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6C2C5" w14:textId="77777777" w:rsidR="00445C4F" w:rsidRDefault="009E5E24">
      <w:pPr>
        <w:jc w:val="center"/>
        <w:rPr>
          <w:rFonts w:ascii="黑体" w:eastAsia="黑体" w:hAnsi="黑体" w:cs="黑体"/>
          <w:sz w:val="32"/>
          <w:szCs w:val="32"/>
        </w:rPr>
      </w:pPr>
      <w:r>
        <w:rPr>
          <w:rFonts w:ascii="黑体" w:eastAsia="黑体" w:hAnsi="黑体" w:cs="黑体" w:hint="eastAsia"/>
          <w:sz w:val="32"/>
          <w:szCs w:val="32"/>
        </w:rPr>
        <w:t>江苏省地方标准《规模鸽场生物安全管理规范》</w:t>
      </w:r>
    </w:p>
    <w:p w14:paraId="3EB9DC93" w14:textId="52D5D1C6" w:rsidR="00445C4F" w:rsidRDefault="009E5E24">
      <w:pPr>
        <w:jc w:val="center"/>
        <w:rPr>
          <w:rFonts w:ascii="黑体" w:eastAsia="黑体" w:hAnsi="黑体" w:cs="黑体"/>
          <w:sz w:val="32"/>
          <w:szCs w:val="32"/>
        </w:rPr>
      </w:pPr>
      <w:r>
        <w:rPr>
          <w:rFonts w:ascii="黑体" w:eastAsia="黑体" w:hAnsi="黑体" w:cs="黑体" w:hint="eastAsia"/>
          <w:sz w:val="32"/>
          <w:szCs w:val="32"/>
        </w:rPr>
        <w:t>编制说明</w:t>
      </w:r>
    </w:p>
    <w:p w14:paraId="46178526" w14:textId="77777777" w:rsidR="00445C4F" w:rsidRDefault="009E5E24">
      <w:pPr>
        <w:jc w:val="left"/>
      </w:pPr>
      <w:r>
        <w:rPr>
          <w:rFonts w:ascii="黑体" w:eastAsia="黑体" w:hAnsi="黑体" w:cs="黑体" w:hint="eastAsia"/>
          <w:sz w:val="28"/>
          <w:szCs w:val="36"/>
        </w:rPr>
        <w:t>一、项目背景</w:t>
      </w:r>
    </w:p>
    <w:p w14:paraId="67A644D9" w14:textId="388D5E96" w:rsidR="00445C4F" w:rsidRDefault="00D76822">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鸽业</w:t>
      </w:r>
      <w:r w:rsidR="009E5E24">
        <w:rPr>
          <w:rFonts w:ascii="仿宋" w:eastAsia="仿宋" w:hAnsi="仿宋" w:cs="仿宋" w:hint="eastAsia"/>
          <w:sz w:val="28"/>
          <w:szCs w:val="28"/>
        </w:rPr>
        <w:t>产业是特色畜禽中的第一支柱产业，在特色畜禽产业中，</w:t>
      </w:r>
      <w:r>
        <w:rPr>
          <w:rFonts w:ascii="仿宋" w:eastAsia="仿宋" w:hAnsi="仿宋" w:cs="仿宋" w:hint="eastAsia"/>
          <w:sz w:val="28"/>
          <w:szCs w:val="28"/>
        </w:rPr>
        <w:t>鸽子</w:t>
      </w:r>
      <w:r w:rsidR="009E5E24">
        <w:rPr>
          <w:rFonts w:ascii="仿宋" w:eastAsia="仿宋" w:hAnsi="仿宋" w:cs="仿宋" w:hint="eastAsia"/>
          <w:sz w:val="28"/>
          <w:szCs w:val="28"/>
        </w:rPr>
        <w:t>养殖规模最大、现代化设施最为齐全，产业发展总体趋势良好。当前我省鸽饲养品种十余个，主要养殖区域分布在南京市、南通市、泰州市、盐城市和宿迁市等地区。江苏省内种鸽存栏量近300万对，年产商品乳鸽约</w:t>
      </w:r>
      <w:r>
        <w:rPr>
          <w:rFonts w:ascii="仿宋" w:eastAsia="仿宋" w:hAnsi="仿宋" w:cs="仿宋"/>
          <w:sz w:val="28"/>
          <w:szCs w:val="28"/>
        </w:rPr>
        <w:t>5</w:t>
      </w:r>
      <w:r w:rsidR="009E5E24">
        <w:rPr>
          <w:rFonts w:ascii="仿宋" w:eastAsia="仿宋" w:hAnsi="仿宋" w:cs="仿宋" w:hint="eastAsia"/>
          <w:sz w:val="28"/>
          <w:szCs w:val="28"/>
        </w:rPr>
        <w:t>000万只。就养殖规模而言，近</w:t>
      </w:r>
      <w:r>
        <w:rPr>
          <w:rFonts w:ascii="仿宋" w:eastAsia="仿宋" w:hAnsi="仿宋" w:cs="仿宋"/>
          <w:sz w:val="28"/>
          <w:szCs w:val="28"/>
        </w:rPr>
        <w:t>6</w:t>
      </w:r>
      <w:r w:rsidR="009E5E24">
        <w:rPr>
          <w:rFonts w:ascii="仿宋" w:eastAsia="仿宋" w:hAnsi="仿宋" w:cs="仿宋"/>
          <w:sz w:val="28"/>
          <w:szCs w:val="28"/>
        </w:rPr>
        <w:t>0%</w:t>
      </w:r>
      <w:r w:rsidR="009E5E24">
        <w:rPr>
          <w:rFonts w:ascii="仿宋" w:eastAsia="仿宋" w:hAnsi="仿宋" w:cs="仿宋" w:hint="eastAsia"/>
          <w:sz w:val="28"/>
          <w:szCs w:val="28"/>
        </w:rPr>
        <w:t>为</w:t>
      </w:r>
      <w:r w:rsidR="009E5E24">
        <w:rPr>
          <w:rFonts w:ascii="仿宋" w:eastAsia="仿宋" w:hAnsi="仿宋" w:cs="仿宋"/>
          <w:sz w:val="28"/>
          <w:szCs w:val="28"/>
        </w:rPr>
        <w:t>5000</w:t>
      </w:r>
      <w:r w:rsidR="009E5E24">
        <w:rPr>
          <w:rFonts w:ascii="仿宋" w:eastAsia="仿宋" w:hAnsi="仿宋" w:cs="仿宋" w:hint="eastAsia"/>
          <w:sz w:val="28"/>
          <w:szCs w:val="28"/>
        </w:rPr>
        <w:t>对以下的散养户，5</w:t>
      </w:r>
      <w:r w:rsidR="009E5E24">
        <w:rPr>
          <w:rFonts w:ascii="仿宋" w:eastAsia="仿宋" w:hAnsi="仿宋" w:cs="仿宋"/>
          <w:sz w:val="28"/>
          <w:szCs w:val="28"/>
        </w:rPr>
        <w:t>000</w:t>
      </w:r>
      <w:r w:rsidR="009E5E24">
        <w:rPr>
          <w:rFonts w:ascii="仿宋" w:eastAsia="仿宋" w:hAnsi="仿宋" w:cs="仿宋" w:hint="eastAsia"/>
          <w:sz w:val="28"/>
          <w:szCs w:val="28"/>
        </w:rPr>
        <w:t>对以上规模化鸽场占比为</w:t>
      </w:r>
      <w:r>
        <w:rPr>
          <w:rFonts w:ascii="仿宋" w:eastAsia="仿宋" w:hAnsi="仿宋" w:cs="仿宋"/>
          <w:sz w:val="28"/>
          <w:szCs w:val="28"/>
        </w:rPr>
        <w:t>4</w:t>
      </w:r>
      <w:r w:rsidR="009E5E24">
        <w:rPr>
          <w:rFonts w:ascii="仿宋" w:eastAsia="仿宋" w:hAnsi="仿宋" w:cs="仿宋"/>
          <w:sz w:val="28"/>
          <w:szCs w:val="28"/>
        </w:rPr>
        <w:t>0%</w:t>
      </w:r>
      <w:r>
        <w:rPr>
          <w:rFonts w:ascii="仿宋" w:eastAsia="仿宋" w:hAnsi="仿宋" w:cs="仿宋" w:hint="eastAsia"/>
          <w:sz w:val="28"/>
          <w:szCs w:val="28"/>
        </w:rPr>
        <w:t>。但</w:t>
      </w:r>
      <w:r w:rsidR="009E5E24">
        <w:rPr>
          <w:rFonts w:ascii="仿宋" w:eastAsia="仿宋" w:hAnsi="仿宋" w:cs="仿宋" w:hint="eastAsia"/>
          <w:sz w:val="28"/>
          <w:szCs w:val="28"/>
        </w:rPr>
        <w:t>随着行业规模扩大和生产环境复杂化，近年来散户不断退出，以公司+基地、公司+基地+农户、农户+协会、农村合作社、家庭养殖户等养殖模式为主要形式的规模养殖企业或养殖联合体占比逐步增加，规模鸽场占比逐年增加。在鸽集约化养殖生产过程中，生物安全还存在较大漏洞。主要体现在新建鸽场选址布局、投入品管理、种群更新等方面风险管控迫切提高，对消毒等环境控制不重视。另外，在产品药残管理方面，也要查漏补缺，并继续加强。只有生物安全做到位，才能进一步确保鸽业持续、健康发展，这也是行业发展的生命线。</w:t>
      </w:r>
    </w:p>
    <w:p w14:paraId="17467607" w14:textId="77932CDB"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本标准提出规模鸽场应全面实施围绕场区防控的生物安全体系构建，包括</w:t>
      </w:r>
      <w:bookmarkStart w:id="0" w:name="_Hlk178080852"/>
      <w:r>
        <w:rPr>
          <w:rFonts w:ascii="仿宋" w:eastAsia="仿宋" w:hAnsi="仿宋" w:cs="仿宋" w:hint="eastAsia"/>
          <w:sz w:val="28"/>
          <w:szCs w:val="28"/>
        </w:rPr>
        <w:t>《规模鸽场生物安全管理规范》</w:t>
      </w:r>
      <w:bookmarkEnd w:id="0"/>
      <w:r>
        <w:rPr>
          <w:rFonts w:ascii="仿宋" w:eastAsia="仿宋" w:hAnsi="仿宋" w:cs="仿宋" w:hint="eastAsia"/>
          <w:sz w:val="28"/>
          <w:szCs w:val="28"/>
        </w:rPr>
        <w:t>的</w:t>
      </w:r>
      <w:r w:rsidR="00B073B1" w:rsidRPr="002E0FED">
        <w:rPr>
          <w:rFonts w:ascii="仿宋" w:eastAsia="仿宋" w:hAnsi="仿宋" w:cs="仿宋" w:hint="eastAsia"/>
          <w:sz w:val="28"/>
          <w:szCs w:val="28"/>
        </w:rPr>
        <w:t>术语和定义</w:t>
      </w:r>
      <w:r w:rsidR="00B073B1" w:rsidRPr="002E0FED">
        <w:rPr>
          <w:rFonts w:ascii="仿宋" w:eastAsia="仿宋" w:hAnsi="仿宋" w:cs="仿宋" w:hint="eastAsia"/>
          <w:color w:val="000000" w:themeColor="text1"/>
          <w:sz w:val="28"/>
          <w:szCs w:val="28"/>
        </w:rPr>
        <w:t>、选址与布局、设施设备、投入品管理、引种与转群、饲养与健康管理、</w:t>
      </w:r>
      <w:r w:rsidR="00B073B1" w:rsidRPr="00B073B1">
        <w:rPr>
          <w:rFonts w:ascii="仿宋" w:eastAsia="仿宋" w:hAnsi="仿宋" w:cs="仿宋" w:hint="eastAsia"/>
          <w:color w:val="000000" w:themeColor="text1"/>
          <w:sz w:val="28"/>
          <w:szCs w:val="28"/>
        </w:rPr>
        <w:t>消毒和灭害</w:t>
      </w:r>
      <w:r w:rsidR="00B073B1" w:rsidRPr="002E0FED">
        <w:rPr>
          <w:rFonts w:ascii="仿宋" w:eastAsia="仿宋" w:hAnsi="仿宋" w:cs="仿宋" w:hint="eastAsia"/>
          <w:color w:val="000000" w:themeColor="text1"/>
          <w:sz w:val="28"/>
          <w:szCs w:val="28"/>
        </w:rPr>
        <w:t>、疫病防控、</w:t>
      </w:r>
      <w:r w:rsidR="00B073B1" w:rsidRPr="00B073B1">
        <w:rPr>
          <w:rFonts w:ascii="仿宋" w:eastAsia="仿宋" w:hAnsi="仿宋" w:cs="仿宋" w:hint="eastAsia"/>
          <w:color w:val="000000" w:themeColor="text1"/>
          <w:sz w:val="28"/>
          <w:szCs w:val="28"/>
        </w:rPr>
        <w:t>废弃物处理、人员管理、档案记录</w:t>
      </w:r>
      <w:r w:rsidRPr="002E0FED">
        <w:rPr>
          <w:rFonts w:ascii="仿宋" w:eastAsia="仿宋" w:hAnsi="仿宋" w:cs="仿宋" w:hint="eastAsia"/>
          <w:color w:val="000000" w:themeColor="text1"/>
          <w:sz w:val="28"/>
          <w:szCs w:val="28"/>
        </w:rPr>
        <w:t>的</w:t>
      </w:r>
      <w:r w:rsidRPr="002E0FED">
        <w:rPr>
          <w:rFonts w:ascii="仿宋" w:eastAsia="仿宋" w:hAnsi="仿宋" w:cs="仿宋" w:hint="eastAsia"/>
          <w:sz w:val="28"/>
          <w:szCs w:val="28"/>
        </w:rPr>
        <w:t>要求等</w:t>
      </w:r>
      <w:r>
        <w:rPr>
          <w:rFonts w:ascii="仿宋" w:eastAsia="仿宋" w:hAnsi="仿宋" w:cs="仿宋" w:hint="eastAsia"/>
          <w:sz w:val="28"/>
          <w:szCs w:val="28"/>
        </w:rPr>
        <w:t>，其相关技术已经在江苏翠谷鸽业有限公司养殖基地实施多年，并于今年部分推广到南京市六合区、高淳区，宿迁市泗阳县、江阴市、泰州市姜堰区等</w:t>
      </w:r>
      <w:r w:rsidR="009741AA">
        <w:rPr>
          <w:rFonts w:ascii="仿宋" w:eastAsia="仿宋" w:hAnsi="仿宋" w:cs="仿宋" w:hint="eastAsia"/>
          <w:sz w:val="28"/>
          <w:szCs w:val="28"/>
        </w:rPr>
        <w:t>鸽业</w:t>
      </w:r>
      <w:r>
        <w:rPr>
          <w:rFonts w:ascii="仿宋" w:eastAsia="仿宋" w:hAnsi="仿宋" w:cs="仿宋" w:hint="eastAsia"/>
          <w:sz w:val="28"/>
          <w:szCs w:val="28"/>
        </w:rPr>
        <w:t>主要</w:t>
      </w:r>
      <w:r w:rsidR="009741AA">
        <w:rPr>
          <w:rFonts w:ascii="仿宋" w:eastAsia="仿宋" w:hAnsi="仿宋" w:cs="仿宋" w:hint="eastAsia"/>
          <w:sz w:val="28"/>
          <w:szCs w:val="28"/>
        </w:rPr>
        <w:t>生产</w:t>
      </w:r>
      <w:r>
        <w:rPr>
          <w:rFonts w:ascii="仿宋" w:eastAsia="仿宋" w:hAnsi="仿宋" w:cs="仿宋" w:hint="eastAsia"/>
          <w:sz w:val="28"/>
          <w:szCs w:val="28"/>
        </w:rPr>
        <w:t>区域，示范推广效果良好。</w:t>
      </w:r>
    </w:p>
    <w:p w14:paraId="51913E99" w14:textId="77777777" w:rsidR="00445C4F" w:rsidRDefault="009E5E24">
      <w:pPr>
        <w:jc w:val="left"/>
        <w:rPr>
          <w:rFonts w:ascii="黑体" w:eastAsia="黑体" w:hAnsi="黑体" w:cs="黑体"/>
          <w:sz w:val="28"/>
          <w:szCs w:val="36"/>
        </w:rPr>
      </w:pPr>
      <w:r>
        <w:rPr>
          <w:rFonts w:ascii="黑体" w:eastAsia="黑体" w:hAnsi="黑体" w:cs="黑体" w:hint="eastAsia"/>
          <w:sz w:val="28"/>
          <w:szCs w:val="36"/>
        </w:rPr>
        <w:t>二、项目来源</w:t>
      </w:r>
    </w:p>
    <w:p w14:paraId="4C1B4554"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《规模鸽场生物安全管理规范》是由江苏省农业农村厅提出，江</w:t>
      </w:r>
      <w:r>
        <w:rPr>
          <w:rFonts w:ascii="仿宋" w:eastAsia="仿宋" w:hAnsi="仿宋" w:cs="仿宋" w:hint="eastAsia"/>
          <w:sz w:val="28"/>
          <w:szCs w:val="28"/>
        </w:rPr>
        <w:lastRenderedPageBreak/>
        <w:t>苏省市场监督管理局——苏市监标[202</w:t>
      </w:r>
      <w:r>
        <w:rPr>
          <w:rFonts w:ascii="仿宋" w:eastAsia="仿宋" w:hAnsi="仿宋" w:cs="仿宋"/>
          <w:sz w:val="28"/>
          <w:szCs w:val="28"/>
        </w:rPr>
        <w:t>3</w:t>
      </w:r>
      <w:r>
        <w:rPr>
          <w:rFonts w:ascii="仿宋" w:eastAsia="仿宋" w:hAnsi="仿宋" w:cs="仿宋" w:hint="eastAsia"/>
          <w:sz w:val="28"/>
          <w:szCs w:val="28"/>
        </w:rPr>
        <w:t>]17</w:t>
      </w:r>
      <w:r>
        <w:rPr>
          <w:rFonts w:ascii="仿宋" w:eastAsia="仿宋" w:hAnsi="仿宋" w:cs="仿宋"/>
          <w:sz w:val="28"/>
          <w:szCs w:val="28"/>
        </w:rPr>
        <w:t>3</w:t>
      </w:r>
      <w:r>
        <w:rPr>
          <w:rFonts w:ascii="仿宋" w:eastAsia="仿宋" w:hAnsi="仿宋" w:cs="仿宋" w:hint="eastAsia"/>
          <w:sz w:val="28"/>
          <w:szCs w:val="28"/>
        </w:rPr>
        <w:t>号立项，江苏翠谷鸽业有限公司、扬州大学、江苏省农业科学院、江苏省家禽科学研究所、南京市畜牧家禽科学研究所负责起草。</w:t>
      </w:r>
    </w:p>
    <w:p w14:paraId="5BD118B0" w14:textId="77777777" w:rsidR="00445C4F" w:rsidRDefault="009E5E24">
      <w:pPr>
        <w:pStyle w:val="ab"/>
        <w:numPr>
          <w:ilvl w:val="0"/>
          <w:numId w:val="2"/>
        </w:numPr>
        <w:ind w:firstLineChars="0"/>
        <w:jc w:val="left"/>
        <w:rPr>
          <w:rFonts w:ascii="黑体" w:eastAsia="黑体" w:hAnsi="黑体" w:cs="黑体"/>
          <w:sz w:val="28"/>
          <w:szCs w:val="36"/>
        </w:rPr>
      </w:pPr>
      <w:r>
        <w:rPr>
          <w:rFonts w:ascii="黑体" w:eastAsia="黑体" w:hAnsi="黑体" w:cs="黑体" w:hint="eastAsia"/>
          <w:sz w:val="28"/>
          <w:szCs w:val="36"/>
        </w:rPr>
        <w:t>实施目的</w:t>
      </w:r>
    </w:p>
    <w:p w14:paraId="54FFF649" w14:textId="11AFF922"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江苏省内目前</w:t>
      </w:r>
      <w:r w:rsidR="00D76822">
        <w:rPr>
          <w:rFonts w:ascii="仿宋" w:eastAsia="仿宋" w:hAnsi="仿宋" w:cs="仿宋" w:hint="eastAsia"/>
          <w:sz w:val="28"/>
          <w:szCs w:val="28"/>
        </w:rPr>
        <w:t>涉及鸽</w:t>
      </w:r>
      <w:r w:rsidR="00995B2D">
        <w:rPr>
          <w:rFonts w:ascii="仿宋" w:eastAsia="仿宋" w:hAnsi="仿宋" w:cs="仿宋" w:hint="eastAsia"/>
          <w:sz w:val="28"/>
          <w:szCs w:val="28"/>
        </w:rPr>
        <w:t>产业</w:t>
      </w:r>
      <w:r>
        <w:rPr>
          <w:rFonts w:ascii="仿宋" w:eastAsia="仿宋" w:hAnsi="仿宋" w:cs="仿宋" w:hint="eastAsia"/>
          <w:sz w:val="28"/>
          <w:szCs w:val="28"/>
        </w:rPr>
        <w:t>方面的标准相对较少，实际生产过程中鸽场生物安全管理只能参照鸡场生物安全管理标准实施。但随着</w:t>
      </w:r>
      <w:r w:rsidR="00D76822">
        <w:rPr>
          <w:rFonts w:ascii="仿宋" w:eastAsia="仿宋" w:hAnsi="仿宋" w:cs="仿宋" w:hint="eastAsia"/>
          <w:sz w:val="28"/>
          <w:szCs w:val="28"/>
        </w:rPr>
        <w:t>鸽业生产</w:t>
      </w:r>
      <w:r>
        <w:rPr>
          <w:rFonts w:ascii="仿宋" w:eastAsia="仿宋" w:hAnsi="仿宋" w:cs="仿宋" w:hint="eastAsia"/>
          <w:sz w:val="28"/>
          <w:szCs w:val="28"/>
        </w:rPr>
        <w:t>技术的提高、养殖规模的增大、养殖特点的凸显，鸡场生物安全管理标准已逐渐无法适用于</w:t>
      </w:r>
      <w:r w:rsidR="00D76822">
        <w:rPr>
          <w:rFonts w:ascii="仿宋" w:eastAsia="仿宋" w:hAnsi="仿宋" w:cs="仿宋" w:hint="eastAsia"/>
          <w:sz w:val="28"/>
          <w:szCs w:val="28"/>
        </w:rPr>
        <w:t>鸽业生产</w:t>
      </w:r>
      <w:r>
        <w:rPr>
          <w:rFonts w:ascii="仿宋" w:eastAsia="仿宋" w:hAnsi="仿宋" w:cs="仿宋" w:hint="eastAsia"/>
          <w:sz w:val="28"/>
          <w:szCs w:val="28"/>
        </w:rPr>
        <w:t>，因此，很有必要对规模鸽场的</w:t>
      </w:r>
      <w:r w:rsidR="00B073B1" w:rsidRPr="002E0FED">
        <w:rPr>
          <w:rFonts w:ascii="仿宋" w:eastAsia="仿宋" w:hAnsi="仿宋" w:cs="仿宋" w:hint="eastAsia"/>
          <w:color w:val="000000" w:themeColor="text1"/>
          <w:sz w:val="28"/>
          <w:szCs w:val="28"/>
        </w:rPr>
        <w:t>选址与布局、设施设备、投入品管理、引种与转群、饲养与健康管理、</w:t>
      </w:r>
      <w:r w:rsidR="00B073B1" w:rsidRPr="00B073B1">
        <w:rPr>
          <w:rFonts w:ascii="仿宋" w:eastAsia="仿宋" w:hAnsi="仿宋" w:cs="仿宋" w:hint="eastAsia"/>
          <w:color w:val="000000" w:themeColor="text1"/>
          <w:sz w:val="28"/>
          <w:szCs w:val="28"/>
        </w:rPr>
        <w:t>消毒和灭害</w:t>
      </w:r>
      <w:r w:rsidR="00B073B1" w:rsidRPr="002E0FED">
        <w:rPr>
          <w:rFonts w:ascii="仿宋" w:eastAsia="仿宋" w:hAnsi="仿宋" w:cs="仿宋" w:hint="eastAsia"/>
          <w:color w:val="000000" w:themeColor="text1"/>
          <w:sz w:val="28"/>
          <w:szCs w:val="28"/>
        </w:rPr>
        <w:t>、疫病防控、</w:t>
      </w:r>
      <w:r w:rsidR="00B073B1" w:rsidRPr="00B073B1">
        <w:rPr>
          <w:rFonts w:ascii="仿宋" w:eastAsia="仿宋" w:hAnsi="仿宋" w:cs="仿宋" w:hint="eastAsia"/>
          <w:color w:val="000000" w:themeColor="text1"/>
          <w:sz w:val="28"/>
          <w:szCs w:val="28"/>
        </w:rPr>
        <w:t>废弃物处理、人员管理、档案记录</w:t>
      </w:r>
      <w:r>
        <w:rPr>
          <w:rFonts w:ascii="仿宋" w:eastAsia="仿宋" w:hAnsi="仿宋" w:cs="仿宋" w:hint="eastAsia"/>
          <w:sz w:val="28"/>
          <w:szCs w:val="28"/>
        </w:rPr>
        <w:t>等关键节点进行规定。本标准的制定可以更好地为规模</w:t>
      </w:r>
      <w:r w:rsidR="00D76822">
        <w:rPr>
          <w:rFonts w:ascii="仿宋" w:eastAsia="仿宋" w:hAnsi="仿宋" w:cs="仿宋" w:hint="eastAsia"/>
          <w:sz w:val="28"/>
          <w:szCs w:val="28"/>
        </w:rPr>
        <w:t>鸽</w:t>
      </w:r>
      <w:r>
        <w:rPr>
          <w:rFonts w:ascii="仿宋" w:eastAsia="仿宋" w:hAnsi="仿宋" w:cs="仿宋" w:hint="eastAsia"/>
          <w:sz w:val="28"/>
          <w:szCs w:val="28"/>
        </w:rPr>
        <w:t>场提供生物安全管理指导，规范养殖生产中的生物安全防控，提升养殖企业和养殖场（户）经济效益，促进</w:t>
      </w:r>
      <w:r w:rsidR="00995B2D">
        <w:rPr>
          <w:rFonts w:ascii="仿宋" w:eastAsia="仿宋" w:hAnsi="仿宋" w:cs="仿宋" w:hint="eastAsia"/>
          <w:sz w:val="28"/>
          <w:szCs w:val="28"/>
        </w:rPr>
        <w:t>鸽业</w:t>
      </w:r>
      <w:r>
        <w:rPr>
          <w:rFonts w:ascii="仿宋" w:eastAsia="仿宋" w:hAnsi="仿宋" w:cs="仿宋" w:hint="eastAsia"/>
          <w:sz w:val="28"/>
          <w:szCs w:val="28"/>
        </w:rPr>
        <w:t>生物安全防控工作的广泛推广和标准化应用。</w:t>
      </w:r>
    </w:p>
    <w:p w14:paraId="4D3F87DF" w14:textId="77777777" w:rsidR="00445C4F" w:rsidRDefault="009E5E24">
      <w:pPr>
        <w:jc w:val="left"/>
        <w:rPr>
          <w:rFonts w:ascii="黑体" w:eastAsia="黑体" w:hAnsi="黑体" w:cs="黑体"/>
          <w:sz w:val="28"/>
          <w:szCs w:val="36"/>
        </w:rPr>
      </w:pPr>
      <w:r>
        <w:rPr>
          <w:rFonts w:ascii="黑体" w:eastAsia="黑体" w:hAnsi="黑体" w:cs="黑体" w:hint="eastAsia"/>
          <w:sz w:val="28"/>
          <w:szCs w:val="36"/>
        </w:rPr>
        <w:t>四、主要编制过程</w:t>
      </w:r>
    </w:p>
    <w:p w14:paraId="33147A9E"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1、成立标准编制团队</w:t>
      </w:r>
    </w:p>
    <w:p w14:paraId="7ACADFCB" w14:textId="5BBBDA52"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为制订本标准，江苏翠谷鸽业有限公司、扬州大学、江苏省农业科学院、江苏省家禽科学研究所、南京市畜牧家禽科学研究所等单位共同组织有关技术人员组成了《规模鸽场生物安全管理规范》编制团队。主要起草人：</w:t>
      </w:r>
      <w:r w:rsidR="00B073B1" w:rsidRPr="00B073B1">
        <w:rPr>
          <w:rFonts w:ascii="仿宋" w:eastAsia="仿宋" w:hAnsi="仿宋" w:cs="仿宋" w:hint="eastAsia"/>
          <w:sz w:val="28"/>
          <w:szCs w:val="28"/>
        </w:rPr>
        <w:t>孟俊、王润之、魏瑞成、王莹、闫乐艳、周慧、侯超、陈镇、裔开华、秦和春、王勤、沈欣悦</w:t>
      </w:r>
      <w:r>
        <w:rPr>
          <w:rFonts w:ascii="仿宋" w:eastAsia="仿宋" w:hAnsi="仿宋" w:cs="仿宋" w:hint="eastAsia"/>
          <w:sz w:val="28"/>
          <w:szCs w:val="28"/>
        </w:rPr>
        <w:t>。</w:t>
      </w:r>
    </w:p>
    <w:p w14:paraId="44109347"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标准制定任务下达后，根据制标内容成立了工作小组，制定了实施方案，落实了人员分工。制定过程主要由江苏翠谷鸽业有限公司、扬州大学、江苏省农业科学院、江苏省家禽科学研究所、南京市畜牧家禽科学研究所等单位的人员参与资料收集、企业调研、技术集成验证和示范、标准起草、征求意见等工作。标准起草团队成员与分工情况见表1</w:t>
      </w:r>
    </w:p>
    <w:p w14:paraId="337D1475" w14:textId="77777777" w:rsidR="00445C4F" w:rsidRDefault="00445C4F">
      <w:pPr>
        <w:pStyle w:val="a5"/>
        <w:jc w:val="center"/>
        <w:rPr>
          <w:rFonts w:ascii="Times New Roman" w:eastAsia="宋体" w:hAnsi="Times New Roman"/>
          <w:color w:val="auto"/>
          <w:sz w:val="24"/>
          <w:szCs w:val="24"/>
        </w:rPr>
      </w:pPr>
    </w:p>
    <w:p w14:paraId="4517C94B" w14:textId="77777777" w:rsidR="00995B2D" w:rsidRPr="00995B2D" w:rsidRDefault="00995B2D" w:rsidP="00995B2D"/>
    <w:p w14:paraId="0D835257" w14:textId="77777777" w:rsidR="00445C4F" w:rsidRDefault="009E5E24">
      <w:pPr>
        <w:pStyle w:val="a5"/>
        <w:jc w:val="center"/>
        <w:rPr>
          <w:rFonts w:ascii="Times New Roman" w:eastAsia="宋体" w:hAnsi="Times New Roman"/>
          <w:color w:val="auto"/>
          <w:sz w:val="24"/>
          <w:szCs w:val="24"/>
        </w:rPr>
      </w:pPr>
      <w:r>
        <w:rPr>
          <w:rFonts w:ascii="Times New Roman" w:eastAsia="宋体" w:hAnsi="Times New Roman" w:hint="eastAsia"/>
          <w:color w:val="auto"/>
          <w:sz w:val="24"/>
          <w:szCs w:val="24"/>
        </w:rPr>
        <w:lastRenderedPageBreak/>
        <w:t>表</w:t>
      </w:r>
      <w:r>
        <w:rPr>
          <w:rFonts w:ascii="Times New Roman" w:eastAsia="宋体" w:hAnsi="Times New Roman" w:hint="eastAsia"/>
          <w:color w:val="auto"/>
          <w:sz w:val="24"/>
          <w:szCs w:val="24"/>
        </w:rPr>
        <w:t>1</w:t>
      </w:r>
      <w:r>
        <w:rPr>
          <w:rFonts w:ascii="Times New Roman" w:eastAsia="宋体" w:hAnsi="Times New Roman"/>
          <w:color w:val="auto"/>
          <w:sz w:val="24"/>
          <w:szCs w:val="24"/>
        </w:rPr>
        <w:t xml:space="preserve"> </w:t>
      </w:r>
      <w:r>
        <w:rPr>
          <w:rFonts w:ascii="Times New Roman" w:eastAsia="宋体" w:hAnsi="Times New Roman"/>
          <w:color w:val="auto"/>
          <w:sz w:val="24"/>
          <w:szCs w:val="24"/>
        </w:rPr>
        <w:t>主要起草人员及任务分工</w:t>
      </w:r>
    </w:p>
    <w:tbl>
      <w:tblPr>
        <w:tblW w:w="86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7"/>
        <w:gridCol w:w="3087"/>
        <w:gridCol w:w="1587"/>
        <w:gridCol w:w="2897"/>
      </w:tblGrid>
      <w:tr w:rsidR="00445C4F" w14:paraId="2B7E4BAA" w14:textId="77777777">
        <w:trPr>
          <w:trHeight w:val="630"/>
          <w:jc w:val="center"/>
        </w:trPr>
        <w:tc>
          <w:tcPr>
            <w:tcW w:w="1067" w:type="dxa"/>
            <w:vAlign w:val="center"/>
          </w:tcPr>
          <w:p w14:paraId="01FA807E" w14:textId="77777777" w:rsidR="00445C4F" w:rsidRDefault="009E5E24">
            <w:pPr>
              <w:jc w:val="center"/>
              <w:rPr>
                <w:rFonts w:ascii="Times New Roman" w:eastAsia="宋体" w:hAnsi="Times New Roman" w:cs="Times New Roman"/>
                <w:b/>
                <w:szCs w:val="21"/>
              </w:rPr>
            </w:pPr>
            <w:r>
              <w:rPr>
                <w:rFonts w:ascii="Times New Roman" w:eastAsia="宋体" w:hAnsi="Times New Roman" w:cs="Times New Roman"/>
                <w:b/>
                <w:szCs w:val="21"/>
              </w:rPr>
              <w:t>姓名</w:t>
            </w:r>
          </w:p>
        </w:tc>
        <w:tc>
          <w:tcPr>
            <w:tcW w:w="3087" w:type="dxa"/>
            <w:vAlign w:val="center"/>
          </w:tcPr>
          <w:p w14:paraId="02200DAF" w14:textId="77777777" w:rsidR="00445C4F" w:rsidRDefault="009E5E24">
            <w:pPr>
              <w:jc w:val="center"/>
              <w:rPr>
                <w:rFonts w:ascii="Times New Roman" w:eastAsia="宋体" w:hAnsi="Times New Roman" w:cs="Times New Roman"/>
                <w:b/>
                <w:szCs w:val="21"/>
              </w:rPr>
            </w:pPr>
            <w:r>
              <w:rPr>
                <w:rFonts w:ascii="Times New Roman" w:eastAsia="宋体" w:hAnsi="Times New Roman" w:cs="Times New Roman"/>
                <w:b/>
                <w:szCs w:val="21"/>
              </w:rPr>
              <w:t>单位</w:t>
            </w:r>
          </w:p>
        </w:tc>
        <w:tc>
          <w:tcPr>
            <w:tcW w:w="1587" w:type="dxa"/>
            <w:vAlign w:val="center"/>
          </w:tcPr>
          <w:p w14:paraId="22B9B6FD" w14:textId="77777777" w:rsidR="00445C4F" w:rsidRDefault="009E5E24">
            <w:pPr>
              <w:jc w:val="center"/>
              <w:rPr>
                <w:rFonts w:ascii="Times New Roman" w:eastAsia="宋体" w:hAnsi="Times New Roman" w:cs="Times New Roman"/>
                <w:b/>
                <w:szCs w:val="21"/>
              </w:rPr>
            </w:pPr>
            <w:r>
              <w:rPr>
                <w:rFonts w:ascii="Times New Roman" w:eastAsia="宋体" w:hAnsi="Times New Roman" w:cs="Times New Roman"/>
                <w:b/>
                <w:szCs w:val="21"/>
              </w:rPr>
              <w:t>职务</w:t>
            </w:r>
            <w:r>
              <w:rPr>
                <w:rFonts w:ascii="Times New Roman" w:eastAsia="宋体" w:hAnsi="Times New Roman" w:cs="Times New Roman"/>
                <w:b/>
                <w:szCs w:val="21"/>
              </w:rPr>
              <w:t>/</w:t>
            </w:r>
            <w:r>
              <w:rPr>
                <w:rFonts w:ascii="Times New Roman" w:eastAsia="宋体" w:hAnsi="Times New Roman" w:cs="Times New Roman"/>
                <w:b/>
                <w:szCs w:val="21"/>
              </w:rPr>
              <w:t>职称</w:t>
            </w:r>
          </w:p>
        </w:tc>
        <w:tc>
          <w:tcPr>
            <w:tcW w:w="2897" w:type="dxa"/>
            <w:vAlign w:val="center"/>
          </w:tcPr>
          <w:p w14:paraId="49ADCC2A" w14:textId="77777777" w:rsidR="00445C4F" w:rsidRDefault="009E5E24">
            <w:pPr>
              <w:jc w:val="center"/>
              <w:rPr>
                <w:rFonts w:ascii="Times New Roman" w:eastAsia="宋体" w:hAnsi="Times New Roman" w:cs="Times New Roman"/>
                <w:b/>
                <w:szCs w:val="21"/>
              </w:rPr>
            </w:pPr>
            <w:r>
              <w:rPr>
                <w:rFonts w:ascii="Times New Roman" w:eastAsia="宋体" w:hAnsi="Times New Roman" w:cs="Times New Roman"/>
                <w:b/>
                <w:szCs w:val="21"/>
              </w:rPr>
              <w:t>专业特长及分工</w:t>
            </w:r>
          </w:p>
        </w:tc>
      </w:tr>
      <w:tr w:rsidR="00445C4F" w14:paraId="58965283" w14:textId="77777777">
        <w:trPr>
          <w:trHeight w:val="630"/>
          <w:jc w:val="center"/>
        </w:trPr>
        <w:tc>
          <w:tcPr>
            <w:tcW w:w="1067" w:type="dxa"/>
            <w:vAlign w:val="center"/>
          </w:tcPr>
          <w:p w14:paraId="527C5AEC" w14:textId="77777777" w:rsidR="00445C4F" w:rsidRDefault="009E5E24">
            <w:pPr>
              <w:jc w:val="center"/>
              <w:rPr>
                <w:rFonts w:ascii="Times New Roman" w:eastAsia="宋体" w:hAnsi="Times New Roman" w:cs="Times New Roman"/>
                <w:b/>
                <w:szCs w:val="21"/>
              </w:rPr>
            </w:pPr>
            <w:r>
              <w:rPr>
                <w:rFonts w:ascii="仿宋" w:eastAsia="仿宋" w:hAnsi="仿宋" w:cs="仿宋" w:hint="eastAsia"/>
                <w:szCs w:val="21"/>
              </w:rPr>
              <w:t>孟俊</w:t>
            </w:r>
          </w:p>
        </w:tc>
        <w:tc>
          <w:tcPr>
            <w:tcW w:w="3087" w:type="dxa"/>
            <w:vAlign w:val="center"/>
          </w:tcPr>
          <w:p w14:paraId="07B8FAF6" w14:textId="77777777" w:rsidR="00445C4F" w:rsidRDefault="009E5E24">
            <w:pPr>
              <w:jc w:val="center"/>
              <w:rPr>
                <w:rFonts w:ascii="Times New Roman" w:eastAsia="宋体" w:hAnsi="Times New Roman" w:cs="Times New Roman"/>
                <w:b/>
                <w:szCs w:val="21"/>
              </w:rPr>
            </w:pPr>
            <w:r>
              <w:rPr>
                <w:rFonts w:ascii="仿宋" w:eastAsia="仿宋" w:hAnsi="仿宋" w:cs="仿宋" w:hint="eastAsia"/>
                <w:szCs w:val="21"/>
              </w:rPr>
              <w:t>江苏翠谷鸽业有限公司</w:t>
            </w:r>
          </w:p>
        </w:tc>
        <w:tc>
          <w:tcPr>
            <w:tcW w:w="1587" w:type="dxa"/>
            <w:vAlign w:val="center"/>
          </w:tcPr>
          <w:p w14:paraId="5E806012" w14:textId="77777777" w:rsidR="00445C4F" w:rsidRDefault="009E5E24">
            <w:pPr>
              <w:jc w:val="center"/>
              <w:rPr>
                <w:rFonts w:ascii="仿宋" w:eastAsia="仿宋" w:hAnsi="仿宋" w:cs="仿宋"/>
                <w:szCs w:val="21"/>
              </w:rPr>
            </w:pPr>
            <w:r>
              <w:rPr>
                <w:rFonts w:ascii="仿宋" w:eastAsia="仿宋" w:hAnsi="仿宋" w:cs="仿宋" w:hint="eastAsia"/>
                <w:szCs w:val="21"/>
              </w:rPr>
              <w:t>高级畜牧师</w:t>
            </w:r>
          </w:p>
        </w:tc>
        <w:tc>
          <w:tcPr>
            <w:tcW w:w="2897" w:type="dxa"/>
            <w:vAlign w:val="center"/>
          </w:tcPr>
          <w:p w14:paraId="7DF26EEC" w14:textId="77777777" w:rsidR="00445C4F" w:rsidRDefault="009E5E24">
            <w:pPr>
              <w:jc w:val="center"/>
              <w:rPr>
                <w:rFonts w:ascii="Times New Roman" w:eastAsia="宋体" w:hAnsi="Times New Roman" w:cs="Times New Roman"/>
                <w:b/>
                <w:szCs w:val="21"/>
              </w:rPr>
            </w:pPr>
            <w:r>
              <w:rPr>
                <w:rFonts w:ascii="仿宋" w:eastAsia="仿宋" w:hAnsi="仿宋" w:cs="仿宋" w:hint="eastAsia"/>
                <w:szCs w:val="21"/>
              </w:rPr>
              <w:t>项目统筹协调、</w:t>
            </w:r>
            <w:r>
              <w:rPr>
                <w:rFonts w:ascii="仿宋" w:eastAsia="仿宋" w:hAnsi="仿宋" w:cs="仿宋"/>
                <w:szCs w:val="21"/>
              </w:rPr>
              <w:t>标准编制总体规划、技术制定与编制</w:t>
            </w:r>
          </w:p>
        </w:tc>
      </w:tr>
      <w:tr w:rsidR="00445C4F" w14:paraId="0809CD53" w14:textId="77777777">
        <w:trPr>
          <w:trHeight w:val="630"/>
          <w:jc w:val="center"/>
        </w:trPr>
        <w:tc>
          <w:tcPr>
            <w:tcW w:w="1067" w:type="dxa"/>
            <w:vAlign w:val="center"/>
          </w:tcPr>
          <w:p w14:paraId="3B565359" w14:textId="77777777" w:rsidR="00445C4F" w:rsidRDefault="009E5E24">
            <w:pPr>
              <w:jc w:val="center"/>
              <w:rPr>
                <w:rFonts w:ascii="仿宋" w:eastAsia="仿宋" w:hAnsi="仿宋" w:cs="仿宋"/>
                <w:szCs w:val="21"/>
              </w:rPr>
            </w:pPr>
            <w:r>
              <w:rPr>
                <w:rFonts w:ascii="仿宋" w:eastAsia="仿宋" w:hAnsi="仿宋" w:cs="仿宋" w:hint="eastAsia"/>
                <w:szCs w:val="21"/>
              </w:rPr>
              <w:t>王润之</w:t>
            </w:r>
          </w:p>
        </w:tc>
        <w:tc>
          <w:tcPr>
            <w:tcW w:w="3087" w:type="dxa"/>
            <w:vAlign w:val="center"/>
          </w:tcPr>
          <w:p w14:paraId="79C85C57" w14:textId="77777777" w:rsidR="00445C4F" w:rsidRDefault="009E5E24">
            <w:pPr>
              <w:jc w:val="center"/>
              <w:rPr>
                <w:rFonts w:ascii="仿宋" w:eastAsia="仿宋" w:hAnsi="仿宋" w:cs="仿宋"/>
                <w:szCs w:val="21"/>
              </w:rPr>
            </w:pPr>
            <w:r>
              <w:rPr>
                <w:rFonts w:ascii="仿宋" w:eastAsia="仿宋" w:hAnsi="仿宋" w:cs="仿宋" w:hint="eastAsia"/>
                <w:szCs w:val="21"/>
              </w:rPr>
              <w:t>南京市畜牧家禽科学研究所</w:t>
            </w:r>
          </w:p>
        </w:tc>
        <w:tc>
          <w:tcPr>
            <w:tcW w:w="1587" w:type="dxa"/>
            <w:vAlign w:val="center"/>
          </w:tcPr>
          <w:p w14:paraId="168B5BBC" w14:textId="77777777" w:rsidR="00445C4F" w:rsidRDefault="009E5E24">
            <w:pPr>
              <w:jc w:val="center"/>
              <w:rPr>
                <w:rFonts w:ascii="仿宋" w:eastAsia="仿宋" w:hAnsi="仿宋" w:cs="仿宋"/>
                <w:szCs w:val="21"/>
              </w:rPr>
            </w:pPr>
            <w:r>
              <w:rPr>
                <w:rFonts w:ascii="仿宋" w:eastAsia="仿宋" w:hAnsi="仿宋" w:cs="仿宋" w:hint="eastAsia"/>
                <w:szCs w:val="21"/>
              </w:rPr>
              <w:t>高级畜牧师</w:t>
            </w:r>
          </w:p>
        </w:tc>
        <w:tc>
          <w:tcPr>
            <w:tcW w:w="2897" w:type="dxa"/>
            <w:vAlign w:val="center"/>
          </w:tcPr>
          <w:p w14:paraId="7B4B04F3" w14:textId="77777777" w:rsidR="00445C4F" w:rsidRDefault="009E5E24">
            <w:pPr>
              <w:jc w:val="center"/>
              <w:rPr>
                <w:rFonts w:ascii="仿宋" w:eastAsia="仿宋" w:hAnsi="仿宋" w:cs="仿宋"/>
                <w:szCs w:val="21"/>
              </w:rPr>
            </w:pPr>
            <w:r>
              <w:rPr>
                <w:rFonts w:ascii="仿宋" w:eastAsia="仿宋" w:hAnsi="仿宋" w:cs="仿宋" w:hint="eastAsia"/>
                <w:szCs w:val="21"/>
              </w:rPr>
              <w:t>标准技术制定与编制</w:t>
            </w:r>
          </w:p>
        </w:tc>
      </w:tr>
      <w:tr w:rsidR="00445C4F" w14:paraId="09FDF86D" w14:textId="77777777">
        <w:trPr>
          <w:trHeight w:val="630"/>
          <w:jc w:val="center"/>
        </w:trPr>
        <w:tc>
          <w:tcPr>
            <w:tcW w:w="1067" w:type="dxa"/>
            <w:vAlign w:val="center"/>
          </w:tcPr>
          <w:p w14:paraId="0597D665" w14:textId="77777777" w:rsidR="00445C4F" w:rsidRDefault="009E5E24">
            <w:pPr>
              <w:jc w:val="center"/>
              <w:rPr>
                <w:rFonts w:ascii="仿宋" w:eastAsia="仿宋" w:hAnsi="仿宋" w:cs="仿宋"/>
                <w:szCs w:val="21"/>
              </w:rPr>
            </w:pPr>
            <w:r>
              <w:rPr>
                <w:rFonts w:ascii="仿宋" w:eastAsia="仿宋" w:hAnsi="仿宋" w:cs="仿宋" w:hint="eastAsia"/>
                <w:szCs w:val="21"/>
              </w:rPr>
              <w:t>魏瑞成</w:t>
            </w:r>
          </w:p>
        </w:tc>
        <w:tc>
          <w:tcPr>
            <w:tcW w:w="3087" w:type="dxa"/>
            <w:vAlign w:val="center"/>
          </w:tcPr>
          <w:p w14:paraId="2D088E40" w14:textId="77777777" w:rsidR="00445C4F" w:rsidRDefault="009E5E24">
            <w:pPr>
              <w:jc w:val="center"/>
              <w:rPr>
                <w:rFonts w:ascii="仿宋" w:eastAsia="仿宋" w:hAnsi="仿宋" w:cs="仿宋"/>
                <w:szCs w:val="21"/>
              </w:rPr>
            </w:pPr>
            <w:r>
              <w:rPr>
                <w:rFonts w:ascii="仿宋" w:eastAsia="仿宋" w:hAnsi="仿宋" w:cs="仿宋" w:hint="eastAsia"/>
                <w:szCs w:val="21"/>
              </w:rPr>
              <w:t>江苏省农业科学院</w:t>
            </w:r>
          </w:p>
        </w:tc>
        <w:tc>
          <w:tcPr>
            <w:tcW w:w="1587" w:type="dxa"/>
            <w:vAlign w:val="center"/>
          </w:tcPr>
          <w:p w14:paraId="3C45F183" w14:textId="77777777" w:rsidR="00445C4F" w:rsidRDefault="009E5E24">
            <w:pPr>
              <w:jc w:val="center"/>
              <w:rPr>
                <w:rFonts w:ascii="仿宋" w:eastAsia="仿宋" w:hAnsi="仿宋" w:cs="仿宋"/>
                <w:szCs w:val="21"/>
              </w:rPr>
            </w:pPr>
            <w:r>
              <w:rPr>
                <w:rFonts w:ascii="仿宋" w:eastAsia="仿宋" w:hAnsi="仿宋" w:cs="仿宋" w:hint="eastAsia"/>
                <w:szCs w:val="21"/>
              </w:rPr>
              <w:t>研究员</w:t>
            </w:r>
          </w:p>
        </w:tc>
        <w:tc>
          <w:tcPr>
            <w:tcW w:w="2897" w:type="dxa"/>
            <w:vAlign w:val="center"/>
          </w:tcPr>
          <w:p w14:paraId="624EF445" w14:textId="77777777" w:rsidR="00445C4F" w:rsidRDefault="009E5E24">
            <w:pPr>
              <w:jc w:val="center"/>
              <w:rPr>
                <w:rFonts w:ascii="仿宋" w:eastAsia="仿宋" w:hAnsi="仿宋" w:cs="仿宋"/>
                <w:szCs w:val="21"/>
              </w:rPr>
            </w:pPr>
            <w:r>
              <w:rPr>
                <w:rFonts w:ascii="仿宋" w:eastAsia="仿宋" w:hAnsi="仿宋" w:cs="仿宋" w:hint="eastAsia"/>
                <w:szCs w:val="21"/>
              </w:rPr>
              <w:t>标准技术制定与编制</w:t>
            </w:r>
          </w:p>
        </w:tc>
      </w:tr>
      <w:tr w:rsidR="00445C4F" w14:paraId="58D761C5" w14:textId="77777777">
        <w:trPr>
          <w:trHeight w:val="630"/>
          <w:jc w:val="center"/>
        </w:trPr>
        <w:tc>
          <w:tcPr>
            <w:tcW w:w="1067" w:type="dxa"/>
            <w:vAlign w:val="center"/>
          </w:tcPr>
          <w:p w14:paraId="26CFE9D2" w14:textId="77777777" w:rsidR="00445C4F" w:rsidRDefault="009E5E24">
            <w:pPr>
              <w:jc w:val="center"/>
              <w:rPr>
                <w:rFonts w:ascii="仿宋" w:eastAsia="仿宋" w:hAnsi="仿宋" w:cs="仿宋"/>
                <w:szCs w:val="21"/>
              </w:rPr>
            </w:pPr>
            <w:r>
              <w:rPr>
                <w:rFonts w:ascii="仿宋" w:eastAsia="仿宋" w:hAnsi="仿宋" w:cs="仿宋" w:hint="eastAsia"/>
                <w:szCs w:val="21"/>
              </w:rPr>
              <w:t>王莹</w:t>
            </w:r>
          </w:p>
        </w:tc>
        <w:tc>
          <w:tcPr>
            <w:tcW w:w="3087" w:type="dxa"/>
            <w:vAlign w:val="center"/>
          </w:tcPr>
          <w:p w14:paraId="1149F51C" w14:textId="77777777" w:rsidR="00445C4F" w:rsidRDefault="009E5E24">
            <w:pPr>
              <w:jc w:val="center"/>
              <w:rPr>
                <w:rFonts w:ascii="仿宋" w:eastAsia="仿宋" w:hAnsi="仿宋" w:cs="仿宋"/>
                <w:szCs w:val="21"/>
              </w:rPr>
            </w:pPr>
            <w:r>
              <w:rPr>
                <w:rFonts w:ascii="仿宋" w:eastAsia="仿宋" w:hAnsi="仿宋" w:cs="仿宋" w:hint="eastAsia"/>
                <w:szCs w:val="21"/>
              </w:rPr>
              <w:t>扬州大学</w:t>
            </w:r>
          </w:p>
        </w:tc>
        <w:tc>
          <w:tcPr>
            <w:tcW w:w="1587" w:type="dxa"/>
            <w:vAlign w:val="center"/>
          </w:tcPr>
          <w:p w14:paraId="5D4CE227" w14:textId="77777777" w:rsidR="00445C4F" w:rsidRDefault="009E5E24">
            <w:pPr>
              <w:jc w:val="center"/>
              <w:rPr>
                <w:rFonts w:ascii="仿宋" w:eastAsia="仿宋" w:hAnsi="仿宋" w:cs="仿宋"/>
                <w:szCs w:val="21"/>
              </w:rPr>
            </w:pPr>
            <w:r>
              <w:rPr>
                <w:rFonts w:ascii="仿宋" w:eastAsia="仿宋" w:hAnsi="仿宋" w:cs="仿宋" w:hint="eastAsia"/>
                <w:szCs w:val="21"/>
              </w:rPr>
              <w:t>副教授</w:t>
            </w:r>
          </w:p>
        </w:tc>
        <w:tc>
          <w:tcPr>
            <w:tcW w:w="2897" w:type="dxa"/>
            <w:vAlign w:val="center"/>
          </w:tcPr>
          <w:p w14:paraId="698CC7BC" w14:textId="77777777" w:rsidR="00445C4F" w:rsidRDefault="009E5E24">
            <w:pPr>
              <w:jc w:val="center"/>
              <w:rPr>
                <w:rFonts w:ascii="仿宋" w:eastAsia="仿宋" w:hAnsi="仿宋" w:cs="仿宋"/>
                <w:szCs w:val="21"/>
              </w:rPr>
            </w:pPr>
            <w:r>
              <w:rPr>
                <w:rFonts w:ascii="仿宋" w:eastAsia="仿宋" w:hAnsi="仿宋" w:cs="仿宋" w:hint="eastAsia"/>
                <w:szCs w:val="21"/>
              </w:rPr>
              <w:t>标准技术制定</w:t>
            </w:r>
          </w:p>
        </w:tc>
      </w:tr>
      <w:tr w:rsidR="00445C4F" w14:paraId="34D4A206" w14:textId="77777777">
        <w:trPr>
          <w:trHeight w:val="630"/>
          <w:jc w:val="center"/>
        </w:trPr>
        <w:tc>
          <w:tcPr>
            <w:tcW w:w="1067" w:type="dxa"/>
            <w:vAlign w:val="center"/>
          </w:tcPr>
          <w:p w14:paraId="0C88DFF3" w14:textId="77777777" w:rsidR="00445C4F" w:rsidRDefault="009E5E24">
            <w:pPr>
              <w:jc w:val="center"/>
              <w:rPr>
                <w:rFonts w:ascii="仿宋" w:eastAsia="仿宋" w:hAnsi="仿宋" w:cs="仿宋"/>
                <w:szCs w:val="21"/>
              </w:rPr>
            </w:pPr>
            <w:r>
              <w:rPr>
                <w:rFonts w:ascii="仿宋" w:eastAsia="仿宋" w:hAnsi="仿宋" w:cs="仿宋" w:hint="eastAsia"/>
                <w:szCs w:val="21"/>
              </w:rPr>
              <w:t>闫乐艳</w:t>
            </w:r>
          </w:p>
        </w:tc>
        <w:tc>
          <w:tcPr>
            <w:tcW w:w="3087" w:type="dxa"/>
            <w:vAlign w:val="center"/>
          </w:tcPr>
          <w:p w14:paraId="7A04308F" w14:textId="77777777" w:rsidR="00445C4F" w:rsidRDefault="009E5E24">
            <w:pPr>
              <w:jc w:val="center"/>
              <w:rPr>
                <w:rFonts w:ascii="仿宋" w:eastAsia="仿宋" w:hAnsi="仿宋" w:cs="仿宋"/>
                <w:szCs w:val="21"/>
              </w:rPr>
            </w:pPr>
            <w:r>
              <w:rPr>
                <w:rFonts w:ascii="仿宋" w:eastAsia="仿宋" w:hAnsi="仿宋" w:cs="仿宋" w:hint="eastAsia"/>
                <w:szCs w:val="21"/>
              </w:rPr>
              <w:t>江苏省农业科学院</w:t>
            </w:r>
          </w:p>
        </w:tc>
        <w:tc>
          <w:tcPr>
            <w:tcW w:w="1587" w:type="dxa"/>
            <w:vAlign w:val="center"/>
          </w:tcPr>
          <w:p w14:paraId="0DC7E280" w14:textId="77777777" w:rsidR="00445C4F" w:rsidRDefault="009E5E24">
            <w:pPr>
              <w:jc w:val="center"/>
              <w:rPr>
                <w:rFonts w:ascii="仿宋" w:eastAsia="仿宋" w:hAnsi="仿宋" w:cs="仿宋"/>
                <w:szCs w:val="21"/>
              </w:rPr>
            </w:pPr>
            <w:r>
              <w:rPr>
                <w:rFonts w:ascii="仿宋" w:eastAsia="仿宋" w:hAnsi="仿宋" w:cs="仿宋" w:hint="eastAsia"/>
                <w:szCs w:val="21"/>
              </w:rPr>
              <w:t>副研究员</w:t>
            </w:r>
          </w:p>
        </w:tc>
        <w:tc>
          <w:tcPr>
            <w:tcW w:w="2897" w:type="dxa"/>
            <w:vAlign w:val="center"/>
          </w:tcPr>
          <w:p w14:paraId="4849086A" w14:textId="77777777" w:rsidR="00445C4F" w:rsidRDefault="009E5E24">
            <w:pPr>
              <w:jc w:val="center"/>
              <w:rPr>
                <w:rFonts w:ascii="仿宋" w:eastAsia="仿宋" w:hAnsi="仿宋" w:cs="仿宋"/>
                <w:szCs w:val="21"/>
              </w:rPr>
            </w:pPr>
            <w:r>
              <w:rPr>
                <w:rFonts w:ascii="仿宋" w:eastAsia="仿宋" w:hAnsi="仿宋" w:cs="仿宋" w:hint="eastAsia"/>
                <w:szCs w:val="21"/>
              </w:rPr>
              <w:t>标准技术制定</w:t>
            </w:r>
          </w:p>
        </w:tc>
      </w:tr>
      <w:tr w:rsidR="00445C4F" w14:paraId="40589649" w14:textId="77777777">
        <w:trPr>
          <w:trHeight w:val="630"/>
          <w:jc w:val="center"/>
        </w:trPr>
        <w:tc>
          <w:tcPr>
            <w:tcW w:w="1067" w:type="dxa"/>
            <w:vAlign w:val="center"/>
          </w:tcPr>
          <w:p w14:paraId="3F364010" w14:textId="77777777" w:rsidR="00445C4F" w:rsidRDefault="009E5E24">
            <w:pPr>
              <w:jc w:val="center"/>
              <w:rPr>
                <w:rFonts w:ascii="仿宋" w:eastAsia="仿宋" w:hAnsi="仿宋" w:cs="仿宋"/>
                <w:szCs w:val="21"/>
              </w:rPr>
            </w:pPr>
            <w:r>
              <w:rPr>
                <w:rFonts w:ascii="仿宋" w:eastAsia="仿宋" w:hAnsi="仿宋" w:cs="仿宋" w:hint="eastAsia"/>
                <w:szCs w:val="21"/>
              </w:rPr>
              <w:t>周慧</w:t>
            </w:r>
          </w:p>
        </w:tc>
        <w:tc>
          <w:tcPr>
            <w:tcW w:w="3087" w:type="dxa"/>
            <w:vAlign w:val="center"/>
          </w:tcPr>
          <w:p w14:paraId="1F447577" w14:textId="77777777" w:rsidR="00445C4F" w:rsidRDefault="009E5E24">
            <w:pPr>
              <w:jc w:val="center"/>
              <w:rPr>
                <w:rFonts w:ascii="仿宋" w:eastAsia="仿宋" w:hAnsi="仿宋" w:cs="仿宋"/>
                <w:szCs w:val="21"/>
              </w:rPr>
            </w:pPr>
            <w:r>
              <w:rPr>
                <w:rFonts w:ascii="仿宋" w:eastAsia="仿宋" w:hAnsi="仿宋" w:cs="仿宋" w:hint="eastAsia"/>
                <w:szCs w:val="21"/>
              </w:rPr>
              <w:t>江苏翠谷鸽业有限公司</w:t>
            </w:r>
          </w:p>
        </w:tc>
        <w:tc>
          <w:tcPr>
            <w:tcW w:w="1587" w:type="dxa"/>
            <w:vAlign w:val="center"/>
          </w:tcPr>
          <w:p w14:paraId="205B0CEE" w14:textId="77777777" w:rsidR="00445C4F" w:rsidRDefault="009E5E24">
            <w:pPr>
              <w:jc w:val="center"/>
              <w:rPr>
                <w:rFonts w:ascii="仿宋" w:eastAsia="仿宋" w:hAnsi="仿宋" w:cs="仿宋"/>
                <w:szCs w:val="21"/>
              </w:rPr>
            </w:pPr>
            <w:r>
              <w:rPr>
                <w:rFonts w:ascii="仿宋" w:eastAsia="仿宋" w:hAnsi="仿宋" w:cs="仿宋" w:hint="eastAsia"/>
                <w:szCs w:val="21"/>
              </w:rPr>
              <w:t>会计师</w:t>
            </w:r>
          </w:p>
        </w:tc>
        <w:tc>
          <w:tcPr>
            <w:tcW w:w="2897" w:type="dxa"/>
            <w:vAlign w:val="center"/>
          </w:tcPr>
          <w:p w14:paraId="600BD0DD" w14:textId="77777777" w:rsidR="00445C4F" w:rsidRDefault="009E5E24">
            <w:pPr>
              <w:jc w:val="center"/>
              <w:rPr>
                <w:rFonts w:ascii="仿宋" w:eastAsia="仿宋" w:hAnsi="仿宋" w:cs="仿宋"/>
                <w:szCs w:val="21"/>
              </w:rPr>
            </w:pPr>
            <w:r>
              <w:rPr>
                <w:rFonts w:ascii="仿宋" w:eastAsia="仿宋" w:hAnsi="仿宋" w:cs="仿宋" w:hint="eastAsia"/>
                <w:szCs w:val="21"/>
              </w:rPr>
              <w:t>协助项目统筹协调工作</w:t>
            </w:r>
          </w:p>
        </w:tc>
      </w:tr>
      <w:tr w:rsidR="00445C4F" w14:paraId="0733879C" w14:textId="77777777">
        <w:trPr>
          <w:trHeight w:val="630"/>
          <w:jc w:val="center"/>
        </w:trPr>
        <w:tc>
          <w:tcPr>
            <w:tcW w:w="1067" w:type="dxa"/>
            <w:vAlign w:val="center"/>
          </w:tcPr>
          <w:p w14:paraId="0ED728CE" w14:textId="77777777" w:rsidR="00445C4F" w:rsidRDefault="009E5E24">
            <w:pPr>
              <w:jc w:val="center"/>
              <w:rPr>
                <w:rFonts w:ascii="仿宋" w:eastAsia="仿宋" w:hAnsi="仿宋" w:cs="仿宋"/>
                <w:szCs w:val="21"/>
              </w:rPr>
            </w:pPr>
            <w:r>
              <w:rPr>
                <w:rFonts w:ascii="仿宋" w:eastAsia="仿宋" w:hAnsi="仿宋" w:cs="仿宋" w:hint="eastAsia"/>
                <w:szCs w:val="21"/>
              </w:rPr>
              <w:t>侯超</w:t>
            </w:r>
          </w:p>
        </w:tc>
        <w:tc>
          <w:tcPr>
            <w:tcW w:w="3087" w:type="dxa"/>
            <w:vAlign w:val="center"/>
          </w:tcPr>
          <w:p w14:paraId="6F452F37" w14:textId="77777777" w:rsidR="00445C4F" w:rsidRDefault="009E5E24">
            <w:pPr>
              <w:jc w:val="center"/>
              <w:rPr>
                <w:rFonts w:ascii="仿宋" w:eastAsia="仿宋" w:hAnsi="仿宋" w:cs="仿宋"/>
                <w:szCs w:val="21"/>
              </w:rPr>
            </w:pPr>
            <w:r>
              <w:rPr>
                <w:rFonts w:ascii="仿宋" w:eastAsia="仿宋" w:hAnsi="仿宋" w:cs="仿宋" w:hint="eastAsia"/>
                <w:szCs w:val="21"/>
              </w:rPr>
              <w:t>南京市畜牧家禽科学研究所</w:t>
            </w:r>
          </w:p>
        </w:tc>
        <w:tc>
          <w:tcPr>
            <w:tcW w:w="1587" w:type="dxa"/>
            <w:vAlign w:val="center"/>
          </w:tcPr>
          <w:p w14:paraId="4C313CA7" w14:textId="77777777" w:rsidR="00445C4F" w:rsidRDefault="009E5E24">
            <w:pPr>
              <w:jc w:val="center"/>
              <w:rPr>
                <w:rFonts w:ascii="仿宋" w:eastAsia="仿宋" w:hAnsi="仿宋" w:cs="仿宋"/>
                <w:szCs w:val="21"/>
              </w:rPr>
            </w:pPr>
            <w:r>
              <w:rPr>
                <w:rFonts w:ascii="仿宋" w:eastAsia="仿宋" w:hAnsi="仿宋" w:cs="仿宋" w:hint="eastAsia"/>
                <w:szCs w:val="21"/>
              </w:rPr>
              <w:t>畜牧师</w:t>
            </w:r>
          </w:p>
        </w:tc>
        <w:tc>
          <w:tcPr>
            <w:tcW w:w="2897" w:type="dxa"/>
            <w:vAlign w:val="center"/>
          </w:tcPr>
          <w:p w14:paraId="17F0AD42" w14:textId="77777777" w:rsidR="00445C4F" w:rsidRDefault="009E5E24">
            <w:pPr>
              <w:jc w:val="center"/>
              <w:rPr>
                <w:rFonts w:ascii="仿宋" w:eastAsia="仿宋" w:hAnsi="仿宋" w:cs="仿宋"/>
                <w:szCs w:val="21"/>
              </w:rPr>
            </w:pPr>
            <w:r>
              <w:rPr>
                <w:rFonts w:ascii="仿宋" w:eastAsia="仿宋" w:hAnsi="仿宋" w:cs="仿宋" w:hint="eastAsia"/>
                <w:szCs w:val="21"/>
              </w:rPr>
              <w:t>标准技术编制</w:t>
            </w:r>
          </w:p>
        </w:tc>
      </w:tr>
      <w:tr w:rsidR="00445C4F" w14:paraId="1E446600" w14:textId="77777777">
        <w:trPr>
          <w:trHeight w:val="630"/>
          <w:jc w:val="center"/>
        </w:trPr>
        <w:tc>
          <w:tcPr>
            <w:tcW w:w="1067" w:type="dxa"/>
            <w:vAlign w:val="center"/>
          </w:tcPr>
          <w:p w14:paraId="6697E04B" w14:textId="77777777" w:rsidR="00445C4F" w:rsidRDefault="009E5E24">
            <w:pPr>
              <w:jc w:val="center"/>
              <w:rPr>
                <w:rFonts w:ascii="仿宋" w:eastAsia="仿宋" w:hAnsi="仿宋" w:cs="仿宋"/>
                <w:szCs w:val="21"/>
              </w:rPr>
            </w:pPr>
            <w:r>
              <w:rPr>
                <w:rFonts w:ascii="仿宋" w:eastAsia="仿宋" w:hAnsi="仿宋" w:cs="仿宋" w:hint="eastAsia"/>
                <w:szCs w:val="21"/>
              </w:rPr>
              <w:t>陈镇</w:t>
            </w:r>
          </w:p>
        </w:tc>
        <w:tc>
          <w:tcPr>
            <w:tcW w:w="3087" w:type="dxa"/>
            <w:vAlign w:val="center"/>
          </w:tcPr>
          <w:p w14:paraId="6B84914F" w14:textId="77777777" w:rsidR="00445C4F" w:rsidRDefault="009E5E24">
            <w:pPr>
              <w:jc w:val="center"/>
              <w:rPr>
                <w:rFonts w:ascii="仿宋" w:eastAsia="仿宋" w:hAnsi="仿宋" w:cs="仿宋"/>
                <w:szCs w:val="21"/>
              </w:rPr>
            </w:pPr>
            <w:r>
              <w:rPr>
                <w:rFonts w:ascii="仿宋" w:eastAsia="仿宋" w:hAnsi="仿宋" w:cs="仿宋" w:hint="eastAsia"/>
                <w:szCs w:val="21"/>
              </w:rPr>
              <w:t>江宁区农业农村局</w:t>
            </w:r>
          </w:p>
        </w:tc>
        <w:tc>
          <w:tcPr>
            <w:tcW w:w="1587" w:type="dxa"/>
            <w:vAlign w:val="center"/>
          </w:tcPr>
          <w:p w14:paraId="57C76B66" w14:textId="77777777" w:rsidR="00445C4F" w:rsidRDefault="009E5E24">
            <w:pPr>
              <w:jc w:val="center"/>
              <w:rPr>
                <w:rFonts w:ascii="仿宋" w:eastAsia="仿宋" w:hAnsi="仿宋" w:cs="仿宋"/>
                <w:szCs w:val="21"/>
              </w:rPr>
            </w:pPr>
            <w:r>
              <w:rPr>
                <w:rFonts w:ascii="仿宋" w:eastAsia="仿宋" w:hAnsi="仿宋" w:cs="仿宋" w:hint="eastAsia"/>
                <w:szCs w:val="21"/>
              </w:rPr>
              <w:t>畜牧师</w:t>
            </w:r>
          </w:p>
        </w:tc>
        <w:tc>
          <w:tcPr>
            <w:tcW w:w="2897" w:type="dxa"/>
            <w:vAlign w:val="center"/>
          </w:tcPr>
          <w:p w14:paraId="187010E2" w14:textId="77777777" w:rsidR="00445C4F" w:rsidRDefault="009E5E24">
            <w:pPr>
              <w:jc w:val="center"/>
              <w:rPr>
                <w:rFonts w:ascii="仿宋" w:eastAsia="仿宋" w:hAnsi="仿宋" w:cs="仿宋"/>
                <w:szCs w:val="21"/>
              </w:rPr>
            </w:pPr>
            <w:r>
              <w:rPr>
                <w:rFonts w:ascii="仿宋" w:eastAsia="仿宋" w:hAnsi="仿宋" w:cs="仿宋"/>
                <w:szCs w:val="21"/>
              </w:rPr>
              <w:t>标准内容调研</w:t>
            </w:r>
          </w:p>
        </w:tc>
      </w:tr>
      <w:tr w:rsidR="00445C4F" w14:paraId="3455F9A5" w14:textId="77777777">
        <w:trPr>
          <w:trHeight w:val="630"/>
          <w:jc w:val="center"/>
        </w:trPr>
        <w:tc>
          <w:tcPr>
            <w:tcW w:w="1067" w:type="dxa"/>
            <w:vAlign w:val="center"/>
          </w:tcPr>
          <w:p w14:paraId="03E31FC8" w14:textId="77777777" w:rsidR="00445C4F" w:rsidRDefault="009E5E24">
            <w:pPr>
              <w:jc w:val="center"/>
              <w:rPr>
                <w:rFonts w:ascii="仿宋" w:eastAsia="仿宋" w:hAnsi="仿宋" w:cs="仿宋"/>
                <w:szCs w:val="21"/>
              </w:rPr>
            </w:pPr>
            <w:r>
              <w:rPr>
                <w:rFonts w:ascii="仿宋" w:eastAsia="仿宋" w:hAnsi="仿宋" w:cs="仿宋" w:hint="eastAsia"/>
                <w:szCs w:val="21"/>
              </w:rPr>
              <w:t>裔开华</w:t>
            </w:r>
          </w:p>
        </w:tc>
        <w:tc>
          <w:tcPr>
            <w:tcW w:w="3087" w:type="dxa"/>
            <w:vAlign w:val="center"/>
          </w:tcPr>
          <w:p w14:paraId="3B46DE46" w14:textId="77777777" w:rsidR="00445C4F" w:rsidRDefault="009E5E24">
            <w:pPr>
              <w:jc w:val="center"/>
              <w:rPr>
                <w:rFonts w:ascii="仿宋" w:eastAsia="仿宋" w:hAnsi="仿宋" w:cs="仿宋"/>
                <w:szCs w:val="21"/>
              </w:rPr>
            </w:pPr>
            <w:r>
              <w:rPr>
                <w:rFonts w:ascii="仿宋" w:eastAsia="仿宋" w:hAnsi="仿宋" w:cs="仿宋" w:hint="eastAsia"/>
                <w:szCs w:val="21"/>
              </w:rPr>
              <w:t>江宁区农业农村局</w:t>
            </w:r>
          </w:p>
        </w:tc>
        <w:tc>
          <w:tcPr>
            <w:tcW w:w="1587" w:type="dxa"/>
            <w:vAlign w:val="center"/>
          </w:tcPr>
          <w:p w14:paraId="28C9FA20" w14:textId="77777777" w:rsidR="00445C4F" w:rsidRDefault="009E5E24">
            <w:pPr>
              <w:jc w:val="center"/>
              <w:rPr>
                <w:rFonts w:ascii="仿宋" w:eastAsia="仿宋" w:hAnsi="仿宋" w:cs="仿宋"/>
                <w:szCs w:val="21"/>
              </w:rPr>
            </w:pPr>
            <w:r>
              <w:rPr>
                <w:rFonts w:ascii="仿宋" w:eastAsia="仿宋" w:hAnsi="仿宋" w:cs="仿宋" w:hint="eastAsia"/>
                <w:szCs w:val="21"/>
              </w:rPr>
              <w:t>兽医师</w:t>
            </w:r>
          </w:p>
        </w:tc>
        <w:tc>
          <w:tcPr>
            <w:tcW w:w="2897" w:type="dxa"/>
            <w:vAlign w:val="center"/>
          </w:tcPr>
          <w:p w14:paraId="678D572B" w14:textId="77777777" w:rsidR="00445C4F" w:rsidRDefault="009E5E24">
            <w:pPr>
              <w:jc w:val="center"/>
              <w:rPr>
                <w:rFonts w:ascii="仿宋" w:eastAsia="仿宋" w:hAnsi="仿宋" w:cs="仿宋"/>
                <w:szCs w:val="21"/>
              </w:rPr>
            </w:pPr>
            <w:r>
              <w:rPr>
                <w:rFonts w:ascii="仿宋" w:eastAsia="仿宋" w:hAnsi="仿宋" w:cs="仿宋"/>
                <w:szCs w:val="21"/>
              </w:rPr>
              <w:t>标准内容调研</w:t>
            </w:r>
          </w:p>
        </w:tc>
      </w:tr>
      <w:tr w:rsidR="00445C4F" w14:paraId="3930DB54" w14:textId="77777777">
        <w:trPr>
          <w:trHeight w:val="630"/>
          <w:jc w:val="center"/>
        </w:trPr>
        <w:tc>
          <w:tcPr>
            <w:tcW w:w="1067" w:type="dxa"/>
            <w:vAlign w:val="center"/>
          </w:tcPr>
          <w:p w14:paraId="03CE6802" w14:textId="77777777" w:rsidR="00445C4F" w:rsidRDefault="009E5E24">
            <w:pPr>
              <w:jc w:val="center"/>
              <w:rPr>
                <w:rFonts w:ascii="仿宋" w:eastAsia="仿宋" w:hAnsi="仿宋" w:cs="仿宋"/>
                <w:szCs w:val="21"/>
              </w:rPr>
            </w:pPr>
            <w:r>
              <w:rPr>
                <w:rFonts w:ascii="仿宋" w:eastAsia="仿宋" w:hAnsi="仿宋" w:cs="仿宋" w:hint="eastAsia"/>
                <w:szCs w:val="21"/>
              </w:rPr>
              <w:t>秦和春</w:t>
            </w:r>
          </w:p>
        </w:tc>
        <w:tc>
          <w:tcPr>
            <w:tcW w:w="3087" w:type="dxa"/>
            <w:vAlign w:val="center"/>
          </w:tcPr>
          <w:p w14:paraId="2078D099" w14:textId="77777777" w:rsidR="00445C4F" w:rsidRDefault="009E5E24">
            <w:pPr>
              <w:jc w:val="center"/>
              <w:rPr>
                <w:rFonts w:ascii="仿宋" w:eastAsia="仿宋" w:hAnsi="仿宋" w:cs="仿宋"/>
                <w:szCs w:val="21"/>
              </w:rPr>
            </w:pPr>
            <w:r>
              <w:rPr>
                <w:rFonts w:ascii="仿宋" w:eastAsia="仿宋" w:hAnsi="仿宋" w:cs="仿宋" w:hint="eastAsia"/>
                <w:szCs w:val="21"/>
              </w:rPr>
              <w:t>江宁区农业农村局</w:t>
            </w:r>
          </w:p>
        </w:tc>
        <w:tc>
          <w:tcPr>
            <w:tcW w:w="1587" w:type="dxa"/>
            <w:vAlign w:val="center"/>
          </w:tcPr>
          <w:p w14:paraId="55E73614" w14:textId="77777777" w:rsidR="00445C4F" w:rsidRDefault="009E5E24">
            <w:pPr>
              <w:jc w:val="center"/>
              <w:rPr>
                <w:rFonts w:ascii="仿宋" w:eastAsia="仿宋" w:hAnsi="仿宋" w:cs="仿宋"/>
                <w:szCs w:val="21"/>
              </w:rPr>
            </w:pPr>
            <w:r>
              <w:rPr>
                <w:rFonts w:ascii="仿宋" w:eastAsia="仿宋" w:hAnsi="仿宋" w:cs="仿宋" w:hint="eastAsia"/>
                <w:szCs w:val="21"/>
              </w:rPr>
              <w:t>高级兽医师</w:t>
            </w:r>
          </w:p>
        </w:tc>
        <w:tc>
          <w:tcPr>
            <w:tcW w:w="2897" w:type="dxa"/>
            <w:vAlign w:val="center"/>
          </w:tcPr>
          <w:p w14:paraId="22127575" w14:textId="77777777" w:rsidR="00445C4F" w:rsidRDefault="009E5E24">
            <w:pPr>
              <w:jc w:val="center"/>
              <w:rPr>
                <w:rFonts w:ascii="仿宋" w:eastAsia="仿宋" w:hAnsi="仿宋" w:cs="仿宋"/>
                <w:szCs w:val="21"/>
              </w:rPr>
            </w:pPr>
            <w:r>
              <w:rPr>
                <w:rFonts w:ascii="仿宋" w:eastAsia="仿宋" w:hAnsi="仿宋" w:cs="仿宋"/>
                <w:szCs w:val="21"/>
              </w:rPr>
              <w:t>标准内容调研</w:t>
            </w:r>
          </w:p>
        </w:tc>
      </w:tr>
      <w:tr w:rsidR="00445C4F" w14:paraId="054AEC39" w14:textId="77777777">
        <w:trPr>
          <w:trHeight w:val="630"/>
          <w:jc w:val="center"/>
        </w:trPr>
        <w:tc>
          <w:tcPr>
            <w:tcW w:w="1067" w:type="dxa"/>
            <w:vAlign w:val="center"/>
          </w:tcPr>
          <w:p w14:paraId="14D7027D" w14:textId="77777777" w:rsidR="00445C4F" w:rsidRDefault="009E5E24">
            <w:pPr>
              <w:jc w:val="center"/>
              <w:rPr>
                <w:rFonts w:ascii="仿宋" w:eastAsia="仿宋" w:hAnsi="仿宋" w:cs="仿宋"/>
                <w:szCs w:val="21"/>
              </w:rPr>
            </w:pPr>
            <w:r>
              <w:rPr>
                <w:rFonts w:ascii="仿宋" w:eastAsia="仿宋" w:hAnsi="仿宋" w:cs="仿宋" w:hint="eastAsia"/>
                <w:szCs w:val="21"/>
              </w:rPr>
              <w:t>王勤</w:t>
            </w:r>
          </w:p>
        </w:tc>
        <w:tc>
          <w:tcPr>
            <w:tcW w:w="3087" w:type="dxa"/>
            <w:vAlign w:val="center"/>
          </w:tcPr>
          <w:p w14:paraId="1787334E" w14:textId="77777777" w:rsidR="00445C4F" w:rsidRDefault="009E5E24">
            <w:pPr>
              <w:jc w:val="center"/>
              <w:rPr>
                <w:rFonts w:ascii="仿宋" w:eastAsia="仿宋" w:hAnsi="仿宋" w:cs="仿宋"/>
                <w:szCs w:val="21"/>
              </w:rPr>
            </w:pPr>
            <w:r>
              <w:rPr>
                <w:rFonts w:ascii="仿宋" w:eastAsia="仿宋" w:hAnsi="仿宋" w:cs="仿宋" w:hint="eastAsia"/>
                <w:szCs w:val="21"/>
              </w:rPr>
              <w:t>江宁区农业农村局</w:t>
            </w:r>
          </w:p>
        </w:tc>
        <w:tc>
          <w:tcPr>
            <w:tcW w:w="1587" w:type="dxa"/>
            <w:vAlign w:val="center"/>
          </w:tcPr>
          <w:p w14:paraId="38C7EC29" w14:textId="77777777" w:rsidR="00445C4F" w:rsidRDefault="009E5E24">
            <w:pPr>
              <w:jc w:val="center"/>
              <w:rPr>
                <w:rFonts w:ascii="仿宋" w:eastAsia="仿宋" w:hAnsi="仿宋" w:cs="仿宋"/>
                <w:szCs w:val="21"/>
              </w:rPr>
            </w:pPr>
            <w:r>
              <w:rPr>
                <w:rFonts w:ascii="仿宋" w:eastAsia="仿宋" w:hAnsi="仿宋" w:cs="仿宋" w:hint="eastAsia"/>
                <w:szCs w:val="21"/>
              </w:rPr>
              <w:t>畜牧师</w:t>
            </w:r>
          </w:p>
        </w:tc>
        <w:tc>
          <w:tcPr>
            <w:tcW w:w="2897" w:type="dxa"/>
            <w:vAlign w:val="center"/>
          </w:tcPr>
          <w:p w14:paraId="68BBBCE8" w14:textId="77777777" w:rsidR="00445C4F" w:rsidRDefault="009E5E24">
            <w:pPr>
              <w:jc w:val="center"/>
              <w:rPr>
                <w:rFonts w:ascii="仿宋" w:eastAsia="仿宋" w:hAnsi="仿宋" w:cs="仿宋"/>
                <w:szCs w:val="21"/>
              </w:rPr>
            </w:pPr>
            <w:r>
              <w:rPr>
                <w:rFonts w:ascii="仿宋" w:eastAsia="仿宋" w:hAnsi="仿宋" w:cs="仿宋"/>
                <w:szCs w:val="21"/>
              </w:rPr>
              <w:t>标准内容调研</w:t>
            </w:r>
          </w:p>
        </w:tc>
      </w:tr>
      <w:tr w:rsidR="00B073B1" w14:paraId="7B977D58" w14:textId="77777777">
        <w:trPr>
          <w:trHeight w:val="630"/>
          <w:jc w:val="center"/>
        </w:trPr>
        <w:tc>
          <w:tcPr>
            <w:tcW w:w="1067" w:type="dxa"/>
            <w:vAlign w:val="center"/>
          </w:tcPr>
          <w:p w14:paraId="181E442D" w14:textId="53379F4C" w:rsidR="00B073B1" w:rsidRDefault="00B073B1" w:rsidP="00B073B1">
            <w:pPr>
              <w:jc w:val="center"/>
              <w:rPr>
                <w:rFonts w:ascii="仿宋" w:eastAsia="仿宋" w:hAnsi="仿宋" w:cs="仿宋" w:hint="eastAsia"/>
                <w:szCs w:val="21"/>
              </w:rPr>
            </w:pPr>
            <w:r>
              <w:rPr>
                <w:rFonts w:ascii="仿宋" w:eastAsia="仿宋" w:hAnsi="仿宋" w:cs="仿宋" w:hint="eastAsia"/>
                <w:szCs w:val="21"/>
              </w:rPr>
              <w:t>沈欣悦</w:t>
            </w:r>
          </w:p>
        </w:tc>
        <w:tc>
          <w:tcPr>
            <w:tcW w:w="3087" w:type="dxa"/>
            <w:vAlign w:val="center"/>
          </w:tcPr>
          <w:p w14:paraId="5C2A3C3A" w14:textId="17E7198D" w:rsidR="00B073B1" w:rsidRDefault="00B073B1" w:rsidP="00B073B1">
            <w:pPr>
              <w:jc w:val="center"/>
              <w:rPr>
                <w:rFonts w:ascii="仿宋" w:eastAsia="仿宋" w:hAnsi="仿宋" w:cs="仿宋" w:hint="eastAsia"/>
                <w:szCs w:val="21"/>
              </w:rPr>
            </w:pPr>
            <w:r>
              <w:rPr>
                <w:rFonts w:ascii="仿宋" w:eastAsia="仿宋" w:hAnsi="仿宋" w:cs="仿宋" w:hint="eastAsia"/>
                <w:szCs w:val="21"/>
              </w:rPr>
              <w:t>江苏省家禽科学研究所</w:t>
            </w:r>
          </w:p>
        </w:tc>
        <w:tc>
          <w:tcPr>
            <w:tcW w:w="1587" w:type="dxa"/>
            <w:vAlign w:val="center"/>
          </w:tcPr>
          <w:p w14:paraId="5B555AA8" w14:textId="17CC0221" w:rsidR="00B073B1" w:rsidRDefault="00B073B1" w:rsidP="00B073B1">
            <w:pPr>
              <w:jc w:val="center"/>
              <w:rPr>
                <w:rFonts w:ascii="仿宋" w:eastAsia="仿宋" w:hAnsi="仿宋" w:cs="仿宋" w:hint="eastAsia"/>
                <w:szCs w:val="21"/>
              </w:rPr>
            </w:pPr>
            <w:r>
              <w:rPr>
                <w:rFonts w:ascii="仿宋" w:eastAsia="仿宋" w:hAnsi="仿宋" w:cs="仿宋" w:hint="eastAsia"/>
                <w:szCs w:val="21"/>
              </w:rPr>
              <w:t>副研究员</w:t>
            </w:r>
          </w:p>
        </w:tc>
        <w:tc>
          <w:tcPr>
            <w:tcW w:w="2897" w:type="dxa"/>
            <w:vAlign w:val="center"/>
          </w:tcPr>
          <w:p w14:paraId="7483B3D9" w14:textId="087A5F8B" w:rsidR="00B073B1" w:rsidRDefault="00B073B1" w:rsidP="00B073B1">
            <w:pPr>
              <w:jc w:val="center"/>
              <w:rPr>
                <w:rFonts w:ascii="仿宋" w:eastAsia="仿宋" w:hAnsi="仿宋" w:cs="仿宋"/>
                <w:szCs w:val="21"/>
              </w:rPr>
            </w:pPr>
            <w:r>
              <w:rPr>
                <w:rFonts w:ascii="仿宋" w:eastAsia="仿宋" w:hAnsi="仿宋" w:cs="仿宋" w:hint="eastAsia"/>
                <w:szCs w:val="21"/>
              </w:rPr>
              <w:t>标准技术制定</w:t>
            </w:r>
          </w:p>
        </w:tc>
      </w:tr>
    </w:tbl>
    <w:p w14:paraId="30EF166C"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2、调研和资料整理</w:t>
      </w:r>
    </w:p>
    <w:p w14:paraId="4ABC7844" w14:textId="4A805E5B"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023</w:t>
      </w:r>
      <w:r>
        <w:rPr>
          <w:rFonts w:ascii="仿宋" w:eastAsia="仿宋" w:hAnsi="仿宋" w:cs="仿宋" w:hint="eastAsia"/>
          <w:sz w:val="28"/>
          <w:szCs w:val="28"/>
        </w:rPr>
        <w:t>年9月至2</w:t>
      </w:r>
      <w:r>
        <w:rPr>
          <w:rFonts w:ascii="仿宋" w:eastAsia="仿宋" w:hAnsi="仿宋" w:cs="仿宋"/>
          <w:sz w:val="28"/>
          <w:szCs w:val="28"/>
        </w:rPr>
        <w:t>024</w:t>
      </w:r>
      <w:r>
        <w:rPr>
          <w:rFonts w:ascii="仿宋" w:eastAsia="仿宋" w:hAnsi="仿宋" w:cs="仿宋" w:hint="eastAsia"/>
          <w:sz w:val="28"/>
          <w:szCs w:val="28"/>
        </w:rPr>
        <w:t>年</w:t>
      </w:r>
      <w:r>
        <w:rPr>
          <w:rFonts w:ascii="仿宋" w:eastAsia="仿宋" w:hAnsi="仿宋" w:cs="仿宋"/>
          <w:sz w:val="28"/>
          <w:szCs w:val="28"/>
        </w:rPr>
        <w:t>5</w:t>
      </w:r>
      <w:r>
        <w:rPr>
          <w:rFonts w:ascii="仿宋" w:eastAsia="仿宋" w:hAnsi="仿宋" w:cs="仿宋" w:hint="eastAsia"/>
          <w:sz w:val="28"/>
          <w:szCs w:val="28"/>
        </w:rPr>
        <w:t>月，由主要起草人孟俊协调起草团队人员普查调研摸清了我省</w:t>
      </w:r>
      <w:r w:rsidR="00995B2D">
        <w:rPr>
          <w:rFonts w:ascii="仿宋" w:eastAsia="仿宋" w:hAnsi="仿宋" w:cs="仿宋" w:hint="eastAsia"/>
          <w:sz w:val="28"/>
          <w:szCs w:val="28"/>
        </w:rPr>
        <w:t>鸽业生产</w:t>
      </w:r>
      <w:r>
        <w:rPr>
          <w:rFonts w:ascii="仿宋" w:eastAsia="仿宋" w:hAnsi="仿宋" w:cs="仿宋" w:hint="eastAsia"/>
          <w:sz w:val="28"/>
          <w:szCs w:val="28"/>
        </w:rPr>
        <w:t>过程中</w:t>
      </w:r>
      <w:bookmarkStart w:id="1" w:name="_Hlk175745915"/>
      <w:r>
        <w:rPr>
          <w:rFonts w:ascii="仿宋" w:eastAsia="仿宋" w:hAnsi="仿宋" w:cs="仿宋" w:hint="eastAsia"/>
          <w:sz w:val="28"/>
          <w:szCs w:val="28"/>
        </w:rPr>
        <w:t>生物安全防控现状</w:t>
      </w:r>
      <w:bookmarkEnd w:id="1"/>
      <w:r>
        <w:rPr>
          <w:rFonts w:ascii="仿宋" w:eastAsia="仿宋" w:hAnsi="仿宋" w:cs="仿宋" w:hint="eastAsia"/>
          <w:sz w:val="28"/>
          <w:szCs w:val="28"/>
        </w:rPr>
        <w:t>。并将调研结果进行归纳、整理和总结。基本情况如下：</w:t>
      </w:r>
    </w:p>
    <w:p w14:paraId="230448D0" w14:textId="4968D796"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目前我省</w:t>
      </w:r>
      <w:r w:rsidR="00995B2D">
        <w:rPr>
          <w:rFonts w:ascii="仿宋" w:eastAsia="仿宋" w:hAnsi="仿宋" w:cs="仿宋" w:hint="eastAsia"/>
          <w:sz w:val="28"/>
          <w:szCs w:val="28"/>
        </w:rPr>
        <w:t>鸽业生产</w:t>
      </w:r>
      <w:r>
        <w:rPr>
          <w:rFonts w:ascii="仿宋" w:eastAsia="仿宋" w:hAnsi="仿宋" w:cs="仿宋" w:hint="eastAsia"/>
          <w:sz w:val="28"/>
          <w:szCs w:val="28"/>
        </w:rPr>
        <w:t>格局为大型企业、规模养殖专业户和中小散户并存，不同主体间养殖水平参差不齐，这也就造成了不同养殖主体间养殖环境和防控体系的构建存在较大差异；</w:t>
      </w:r>
    </w:p>
    <w:p w14:paraId="3A57EEAE" w14:textId="746016D1"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其次，就江苏省内不同规模</w:t>
      </w:r>
      <w:r w:rsidR="00995B2D">
        <w:rPr>
          <w:rFonts w:ascii="仿宋" w:eastAsia="仿宋" w:hAnsi="仿宋" w:cs="仿宋" w:hint="eastAsia"/>
          <w:sz w:val="28"/>
          <w:szCs w:val="28"/>
        </w:rPr>
        <w:t>鸽业</w:t>
      </w:r>
      <w:r>
        <w:rPr>
          <w:rFonts w:ascii="仿宋" w:eastAsia="仿宋" w:hAnsi="仿宋" w:cs="仿宋" w:hint="eastAsia"/>
          <w:sz w:val="28"/>
          <w:szCs w:val="28"/>
        </w:rPr>
        <w:t>主体在</w:t>
      </w:r>
      <w:r w:rsidR="00995B2D">
        <w:rPr>
          <w:rFonts w:ascii="仿宋" w:eastAsia="仿宋" w:hAnsi="仿宋" w:cs="仿宋" w:hint="eastAsia"/>
          <w:sz w:val="28"/>
          <w:szCs w:val="28"/>
        </w:rPr>
        <w:t>生产</w:t>
      </w:r>
      <w:r>
        <w:rPr>
          <w:rFonts w:ascii="仿宋" w:eastAsia="仿宋" w:hAnsi="仿宋" w:cs="仿宋" w:hint="eastAsia"/>
          <w:sz w:val="28"/>
          <w:szCs w:val="28"/>
        </w:rPr>
        <w:t>过程中的生物安全防控情况而言。目前，我省</w:t>
      </w:r>
      <w:r w:rsidR="00995B2D">
        <w:rPr>
          <w:rFonts w:ascii="仿宋" w:eastAsia="仿宋" w:hAnsi="仿宋" w:cs="仿宋" w:hint="eastAsia"/>
          <w:sz w:val="28"/>
          <w:szCs w:val="28"/>
        </w:rPr>
        <w:t>鸽业生产</w:t>
      </w:r>
      <w:r>
        <w:rPr>
          <w:rFonts w:ascii="仿宋" w:eastAsia="仿宋" w:hAnsi="仿宋" w:cs="仿宋" w:hint="eastAsia"/>
          <w:sz w:val="28"/>
          <w:szCs w:val="28"/>
        </w:rPr>
        <w:t>正在加快转型升级，许多养殖业主常依照鸡、鸭等家禽成熟的建设模式进行选址、旧场改造，而没有科</w:t>
      </w:r>
      <w:r>
        <w:rPr>
          <w:rFonts w:ascii="仿宋" w:eastAsia="仿宋" w:hAnsi="仿宋" w:cs="仿宋" w:hint="eastAsia"/>
          <w:sz w:val="28"/>
          <w:szCs w:val="28"/>
        </w:rPr>
        <w:lastRenderedPageBreak/>
        <w:t>学结合</w:t>
      </w:r>
      <w:r w:rsidR="00995B2D">
        <w:rPr>
          <w:rFonts w:ascii="仿宋" w:eastAsia="仿宋" w:hAnsi="仿宋" w:cs="仿宋" w:hint="eastAsia"/>
          <w:sz w:val="28"/>
          <w:szCs w:val="28"/>
        </w:rPr>
        <w:t>鸽业生产</w:t>
      </w:r>
      <w:r>
        <w:rPr>
          <w:rFonts w:ascii="仿宋" w:eastAsia="仿宋" w:hAnsi="仿宋" w:cs="仿宋" w:hint="eastAsia"/>
          <w:sz w:val="28"/>
          <w:szCs w:val="28"/>
        </w:rPr>
        <w:t>的特点进行，易出现选址不科学、布局不合理、设施设备不匹配等问题，进而影响场区生物安全防控体系的合理构建。扩大养殖规模后急于投产，常发生引种不规范，转群不科学的现象，容易造成外来疫病传入，多种疾病并发的问题。在大群体饲养过程中对消毒环节、投入品使用等方面疏于管理，造成毛滴虫、鸽白痢等疾病蔓延，乳鸽</w:t>
      </w:r>
      <w:r w:rsidR="00995B2D">
        <w:rPr>
          <w:rFonts w:ascii="仿宋" w:eastAsia="仿宋" w:hAnsi="仿宋" w:cs="仿宋" w:hint="eastAsia"/>
          <w:sz w:val="28"/>
          <w:szCs w:val="28"/>
        </w:rPr>
        <w:t>、鸽蛋</w:t>
      </w:r>
      <w:r>
        <w:rPr>
          <w:rFonts w:ascii="仿宋" w:eastAsia="仿宋" w:hAnsi="仿宋" w:cs="仿宋" w:hint="eastAsia"/>
          <w:sz w:val="28"/>
          <w:szCs w:val="28"/>
        </w:rPr>
        <w:t>药物残留等不良后果，继而对食品安全造成负面影响。</w:t>
      </w:r>
    </w:p>
    <w:p w14:paraId="5FC1B818" w14:textId="537DC26F"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最后，我们依据于公司相关试验和实际生产，通过</w:t>
      </w:r>
      <w:r w:rsidRPr="002E0FED">
        <w:rPr>
          <w:rFonts w:ascii="仿宋" w:eastAsia="仿宋" w:hAnsi="仿宋" w:cs="仿宋" w:hint="eastAsia"/>
          <w:sz w:val="28"/>
          <w:szCs w:val="28"/>
        </w:rPr>
        <w:t>对术语和定义</w:t>
      </w:r>
      <w:r w:rsidRPr="002E0FED">
        <w:rPr>
          <w:rFonts w:ascii="仿宋" w:eastAsia="仿宋" w:hAnsi="仿宋" w:cs="仿宋" w:hint="eastAsia"/>
          <w:color w:val="000000" w:themeColor="text1"/>
          <w:sz w:val="28"/>
          <w:szCs w:val="28"/>
        </w:rPr>
        <w:t>、选址与布局、设施设备、投入品管理、引种与转群、饲养与健康管理、</w:t>
      </w:r>
      <w:r w:rsidR="00B073B1" w:rsidRPr="00B073B1">
        <w:rPr>
          <w:rFonts w:ascii="仿宋" w:eastAsia="仿宋" w:hAnsi="仿宋" w:cs="仿宋" w:hint="eastAsia"/>
          <w:color w:val="000000" w:themeColor="text1"/>
          <w:sz w:val="28"/>
          <w:szCs w:val="28"/>
        </w:rPr>
        <w:t>消毒和灭害</w:t>
      </w:r>
      <w:r w:rsidRPr="002E0FED">
        <w:rPr>
          <w:rFonts w:ascii="仿宋" w:eastAsia="仿宋" w:hAnsi="仿宋" w:cs="仿宋" w:hint="eastAsia"/>
          <w:color w:val="000000" w:themeColor="text1"/>
          <w:sz w:val="28"/>
          <w:szCs w:val="28"/>
        </w:rPr>
        <w:t>、疫病防控、</w:t>
      </w:r>
      <w:r w:rsidR="00B073B1" w:rsidRPr="00B073B1">
        <w:rPr>
          <w:rFonts w:ascii="仿宋" w:eastAsia="仿宋" w:hAnsi="仿宋" w:cs="仿宋" w:hint="eastAsia"/>
          <w:color w:val="000000" w:themeColor="text1"/>
          <w:sz w:val="28"/>
          <w:szCs w:val="28"/>
        </w:rPr>
        <w:t>废弃物处理、人员管理、档案记录</w:t>
      </w:r>
      <w:r>
        <w:rPr>
          <w:rFonts w:ascii="仿宋" w:eastAsia="仿宋" w:hAnsi="仿宋" w:cs="仿宋" w:hint="eastAsia"/>
          <w:sz w:val="28"/>
          <w:szCs w:val="28"/>
        </w:rPr>
        <w:t>等关键节点的规范和控制，建设完整的鸽场生物安全防控体系，提高了规模鸽场防病、抗病的管理水平，降低了因生物安全导致的鸽种群免疫力低下，生产性能下降等问题，保障了鸽产品的稳定供应。</w:t>
      </w:r>
    </w:p>
    <w:p w14:paraId="1FD971CB"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3、修改标准草案，形成标准征求意见稿</w:t>
      </w:r>
    </w:p>
    <w:p w14:paraId="0A617651"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024</w:t>
      </w:r>
      <w:r>
        <w:rPr>
          <w:rFonts w:ascii="仿宋" w:eastAsia="仿宋" w:hAnsi="仿宋" w:cs="仿宋" w:hint="eastAsia"/>
          <w:sz w:val="28"/>
          <w:szCs w:val="28"/>
        </w:rPr>
        <w:t>年</w:t>
      </w:r>
      <w:r>
        <w:rPr>
          <w:rFonts w:ascii="仿宋" w:eastAsia="仿宋" w:hAnsi="仿宋" w:cs="仿宋"/>
          <w:sz w:val="28"/>
          <w:szCs w:val="28"/>
        </w:rPr>
        <w:t>6</w:t>
      </w:r>
      <w:r>
        <w:rPr>
          <w:rFonts w:ascii="仿宋" w:eastAsia="仿宋" w:hAnsi="仿宋" w:cs="仿宋" w:hint="eastAsia"/>
          <w:sz w:val="28"/>
          <w:szCs w:val="28"/>
        </w:rPr>
        <w:t>月至2</w:t>
      </w:r>
      <w:r>
        <w:rPr>
          <w:rFonts w:ascii="仿宋" w:eastAsia="仿宋" w:hAnsi="仿宋" w:cs="仿宋"/>
          <w:sz w:val="28"/>
          <w:szCs w:val="28"/>
        </w:rPr>
        <w:t>024</w:t>
      </w:r>
      <w:r>
        <w:rPr>
          <w:rFonts w:ascii="仿宋" w:eastAsia="仿宋" w:hAnsi="仿宋" w:cs="仿宋" w:hint="eastAsia"/>
          <w:sz w:val="28"/>
          <w:szCs w:val="28"/>
        </w:rPr>
        <w:t>年7月，标准起草团队根据搜集的资料，对标准草稿进一步修改完善，形成标准征求意见稿。</w:t>
      </w:r>
    </w:p>
    <w:p w14:paraId="3AF198D9"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4、发函征求意见，形成标准送审稿</w:t>
      </w:r>
    </w:p>
    <w:p w14:paraId="25C04743" w14:textId="0197097B"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color w:val="000000" w:themeColor="text1"/>
          <w:sz w:val="28"/>
          <w:szCs w:val="28"/>
        </w:rPr>
        <w:t>202</w:t>
      </w:r>
      <w:r>
        <w:rPr>
          <w:rFonts w:ascii="仿宋" w:eastAsia="仿宋" w:hAnsi="仿宋" w:cs="仿宋"/>
          <w:color w:val="000000" w:themeColor="text1"/>
          <w:sz w:val="28"/>
          <w:szCs w:val="28"/>
        </w:rPr>
        <w:t>4</w:t>
      </w:r>
      <w:r>
        <w:rPr>
          <w:rFonts w:ascii="仿宋" w:eastAsia="仿宋" w:hAnsi="仿宋" w:cs="仿宋" w:hint="eastAsia"/>
          <w:color w:val="000000" w:themeColor="text1"/>
          <w:sz w:val="28"/>
          <w:szCs w:val="28"/>
        </w:rPr>
        <w:t>年</w:t>
      </w:r>
      <w:r>
        <w:rPr>
          <w:rFonts w:ascii="仿宋" w:eastAsia="仿宋" w:hAnsi="仿宋" w:cs="仿宋"/>
          <w:color w:val="000000" w:themeColor="text1"/>
          <w:sz w:val="28"/>
          <w:szCs w:val="28"/>
        </w:rPr>
        <w:t>8</w:t>
      </w:r>
      <w:r>
        <w:rPr>
          <w:rFonts w:ascii="仿宋" w:eastAsia="仿宋" w:hAnsi="仿宋" w:cs="仿宋" w:hint="eastAsia"/>
          <w:color w:val="000000" w:themeColor="text1"/>
          <w:sz w:val="28"/>
          <w:szCs w:val="28"/>
        </w:rPr>
        <w:t>月，标准起草团队分别向扬州大学、南京农业大学、</w:t>
      </w:r>
      <w:r>
        <w:rPr>
          <w:rFonts w:ascii="仿宋" w:eastAsia="仿宋" w:hAnsi="仿宋" w:cs="仿宋"/>
          <w:color w:val="000000" w:themeColor="text1"/>
          <w:sz w:val="28"/>
          <w:szCs w:val="28"/>
        </w:rPr>
        <w:t>江苏省农业科学院</w:t>
      </w:r>
      <w:r>
        <w:rPr>
          <w:rFonts w:ascii="仿宋" w:eastAsia="仿宋" w:hAnsi="仿宋" w:cs="仿宋" w:hint="eastAsia"/>
          <w:color w:val="000000" w:themeColor="text1"/>
          <w:sz w:val="28"/>
          <w:szCs w:val="28"/>
        </w:rPr>
        <w:t>、</w:t>
      </w:r>
      <w:r>
        <w:rPr>
          <w:rFonts w:ascii="仿宋" w:eastAsia="仿宋" w:hAnsi="仿宋" w:cs="仿宋" w:hint="eastAsia"/>
          <w:sz w:val="28"/>
          <w:szCs w:val="28"/>
        </w:rPr>
        <w:t>江苏省家禽科学研究所、</w:t>
      </w:r>
      <w:r>
        <w:rPr>
          <w:rFonts w:ascii="仿宋" w:eastAsia="仿宋" w:hAnsi="仿宋" w:cs="仿宋" w:hint="eastAsia"/>
          <w:color w:val="000000" w:themeColor="text1"/>
          <w:sz w:val="28"/>
          <w:szCs w:val="28"/>
        </w:rPr>
        <w:t>南京市畜牧兽医站、</w:t>
      </w:r>
      <w:r>
        <w:rPr>
          <w:rFonts w:ascii="仿宋" w:eastAsia="仿宋" w:hAnsi="仿宋" w:cs="仿宋" w:hint="eastAsia"/>
          <w:sz w:val="28"/>
          <w:szCs w:val="28"/>
        </w:rPr>
        <w:t>南京市畜牧家禽科学研究所</w:t>
      </w:r>
      <w:r w:rsidR="00801151">
        <w:rPr>
          <w:rFonts w:ascii="仿宋" w:eastAsia="仿宋" w:hAnsi="仿宋" w:cs="仿宋" w:hint="eastAsia"/>
          <w:sz w:val="28"/>
          <w:szCs w:val="28"/>
        </w:rPr>
        <w:t>、</w:t>
      </w:r>
      <w:r>
        <w:rPr>
          <w:rFonts w:ascii="仿宋" w:eastAsia="仿宋" w:hAnsi="仿宋" w:cs="仿宋" w:hint="eastAsia"/>
          <w:sz w:val="28"/>
          <w:szCs w:val="28"/>
        </w:rPr>
        <w:t>江苏威特凯鸽业有限公司</w:t>
      </w:r>
      <w:r w:rsidR="00801151">
        <w:rPr>
          <w:rFonts w:ascii="仿宋" w:eastAsia="仿宋" w:hAnsi="仿宋" w:cs="仿宋" w:hint="eastAsia"/>
          <w:sz w:val="28"/>
          <w:szCs w:val="28"/>
        </w:rPr>
        <w:t>、</w:t>
      </w:r>
      <w:r w:rsidR="00801151" w:rsidRPr="00801151">
        <w:rPr>
          <w:rFonts w:ascii="仿宋" w:eastAsia="仿宋" w:hAnsi="仿宋" w:cs="仿宋" w:hint="eastAsia"/>
          <w:sz w:val="28"/>
          <w:szCs w:val="28"/>
        </w:rPr>
        <w:t>江苏天裔鸽业有限公司</w:t>
      </w:r>
      <w:r w:rsidR="00801151">
        <w:rPr>
          <w:rFonts w:ascii="仿宋" w:eastAsia="仿宋" w:hAnsi="仿宋" w:cs="仿宋" w:hint="eastAsia"/>
          <w:sz w:val="28"/>
          <w:szCs w:val="28"/>
        </w:rPr>
        <w:t>、</w:t>
      </w:r>
      <w:r w:rsidR="00801151" w:rsidRPr="00801151">
        <w:rPr>
          <w:rFonts w:ascii="仿宋" w:eastAsia="仿宋" w:hAnsi="仿宋" w:cs="仿宋" w:hint="eastAsia"/>
          <w:sz w:val="28"/>
          <w:szCs w:val="28"/>
        </w:rPr>
        <w:t>南京东晨鸽业有限公司</w:t>
      </w:r>
      <w:r w:rsidR="00801151">
        <w:rPr>
          <w:rFonts w:ascii="仿宋" w:eastAsia="仿宋" w:hAnsi="仿宋" w:cs="仿宋" w:hint="eastAsia"/>
          <w:sz w:val="28"/>
          <w:szCs w:val="28"/>
        </w:rPr>
        <w:t>和</w:t>
      </w:r>
      <w:r w:rsidR="00801151" w:rsidRPr="00801151">
        <w:rPr>
          <w:rFonts w:ascii="仿宋" w:eastAsia="仿宋" w:hAnsi="仿宋" w:cs="仿宋" w:hint="eastAsia"/>
          <w:sz w:val="28"/>
          <w:szCs w:val="28"/>
        </w:rPr>
        <w:t>南京市六合区东皋良种肉鸽繁育场</w:t>
      </w:r>
      <w:r>
        <w:rPr>
          <w:rFonts w:ascii="仿宋" w:eastAsia="仿宋" w:hAnsi="仿宋" w:cs="仿宋" w:hint="eastAsia"/>
          <w:sz w:val="28"/>
          <w:szCs w:val="28"/>
        </w:rPr>
        <w:t>共</w:t>
      </w:r>
      <w:r w:rsidR="00801151">
        <w:rPr>
          <w:rFonts w:ascii="仿宋" w:eastAsia="仿宋" w:hAnsi="仿宋" w:cs="仿宋"/>
          <w:sz w:val="28"/>
          <w:szCs w:val="28"/>
        </w:rPr>
        <w:t>10</w:t>
      </w:r>
      <w:r>
        <w:rPr>
          <w:rFonts w:ascii="仿宋" w:eastAsia="仿宋" w:hAnsi="仿宋" w:cs="仿宋" w:hint="eastAsia"/>
          <w:sz w:val="28"/>
          <w:szCs w:val="28"/>
        </w:rPr>
        <w:t>家单位发送征求意见稿（函），收到上述</w:t>
      </w:r>
      <w:r w:rsidR="00BE1C83">
        <w:rPr>
          <w:rFonts w:ascii="仿宋" w:eastAsia="仿宋" w:hAnsi="仿宋" w:cs="仿宋"/>
          <w:sz w:val="28"/>
          <w:szCs w:val="28"/>
        </w:rPr>
        <w:t>10</w:t>
      </w:r>
      <w:r>
        <w:rPr>
          <w:rFonts w:ascii="仿宋" w:eastAsia="仿宋" w:hAnsi="仿宋" w:cs="仿宋" w:hint="eastAsia"/>
          <w:sz w:val="28"/>
          <w:szCs w:val="28"/>
        </w:rPr>
        <w:t>家单位回函，合并相同意见后整理出</w:t>
      </w:r>
      <w:r>
        <w:rPr>
          <w:rFonts w:ascii="仿宋" w:eastAsia="仿宋" w:hAnsi="仿宋" w:cs="仿宋"/>
          <w:sz w:val="28"/>
          <w:szCs w:val="28"/>
        </w:rPr>
        <w:t>5</w:t>
      </w:r>
      <w:r w:rsidR="00BE1C83">
        <w:rPr>
          <w:rFonts w:ascii="仿宋" w:eastAsia="仿宋" w:hAnsi="仿宋" w:cs="仿宋"/>
          <w:sz w:val="28"/>
          <w:szCs w:val="28"/>
        </w:rPr>
        <w:t>5</w:t>
      </w:r>
      <w:r>
        <w:rPr>
          <w:rFonts w:ascii="仿宋" w:eastAsia="仿宋" w:hAnsi="仿宋" w:cs="仿宋" w:hint="eastAsia"/>
          <w:sz w:val="28"/>
          <w:szCs w:val="28"/>
        </w:rPr>
        <w:t>条意见，采纳</w:t>
      </w:r>
      <w:r w:rsidR="00BE1C83">
        <w:rPr>
          <w:rFonts w:ascii="仿宋" w:eastAsia="仿宋" w:hAnsi="仿宋" w:cs="仿宋"/>
          <w:sz w:val="28"/>
          <w:szCs w:val="28"/>
        </w:rPr>
        <w:t>50</w:t>
      </w:r>
      <w:r>
        <w:rPr>
          <w:rFonts w:ascii="仿宋" w:eastAsia="仿宋" w:hAnsi="仿宋" w:cs="仿宋" w:hint="eastAsia"/>
          <w:sz w:val="28"/>
          <w:szCs w:val="28"/>
        </w:rPr>
        <w:t>条，部分采纳 2 条，不采纳 3 条。制标组根据意见对标准文本及编制说明进行了修改，详见《征求意见汇总处理表》，并形成标准送审稿于202</w:t>
      </w:r>
      <w:r>
        <w:rPr>
          <w:rFonts w:ascii="仿宋" w:eastAsia="仿宋" w:hAnsi="仿宋" w:cs="仿宋"/>
          <w:sz w:val="28"/>
          <w:szCs w:val="28"/>
        </w:rPr>
        <w:t>4</w:t>
      </w:r>
      <w:r>
        <w:rPr>
          <w:rFonts w:ascii="仿宋" w:eastAsia="仿宋" w:hAnsi="仿宋" w:cs="仿宋" w:hint="eastAsia"/>
          <w:sz w:val="28"/>
          <w:szCs w:val="28"/>
        </w:rPr>
        <w:t>年</w:t>
      </w:r>
      <w:r>
        <w:rPr>
          <w:rFonts w:ascii="仿宋" w:eastAsia="仿宋" w:hAnsi="仿宋" w:cs="仿宋"/>
          <w:sz w:val="28"/>
          <w:szCs w:val="28"/>
        </w:rPr>
        <w:t>9</w:t>
      </w:r>
      <w:r>
        <w:rPr>
          <w:rFonts w:ascii="仿宋" w:eastAsia="仿宋" w:hAnsi="仿宋" w:cs="仿宋" w:hint="eastAsia"/>
          <w:sz w:val="28"/>
          <w:szCs w:val="28"/>
        </w:rPr>
        <w:t>月送审。</w:t>
      </w:r>
    </w:p>
    <w:p w14:paraId="5C7AA74F" w14:textId="77777777" w:rsidR="00445C4F" w:rsidRDefault="009E5E24">
      <w:pPr>
        <w:jc w:val="left"/>
        <w:rPr>
          <w:rFonts w:ascii="黑体" w:eastAsia="黑体" w:hAnsi="黑体" w:cs="黑体"/>
          <w:sz w:val="28"/>
          <w:szCs w:val="36"/>
        </w:rPr>
      </w:pPr>
      <w:r>
        <w:rPr>
          <w:rFonts w:ascii="黑体" w:eastAsia="黑体" w:hAnsi="黑体" w:cs="黑体" w:hint="eastAsia"/>
          <w:sz w:val="28"/>
          <w:szCs w:val="28"/>
        </w:rPr>
        <w:t>五、编制原则、主要内容及其确定依据</w:t>
      </w:r>
    </w:p>
    <w:p w14:paraId="3A713274"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1、编制原则</w:t>
      </w:r>
    </w:p>
    <w:p w14:paraId="0153386D"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起草小组在确定编制技术内容后，按照GB/T 1.1-2009《标准化工作导则 第1部分：标准的结构和编写》的要求对本标准文件的结构进行规范性编写。</w:t>
      </w:r>
    </w:p>
    <w:p w14:paraId="0689E89D" w14:textId="77777777"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2、主要内容及其确定的依据</w:t>
      </w:r>
    </w:p>
    <w:p w14:paraId="634F236E" w14:textId="788AC051"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本标准技术内容主要包括</w:t>
      </w:r>
      <w:r w:rsidR="00B073B1" w:rsidRPr="002E0FED">
        <w:rPr>
          <w:rFonts w:ascii="仿宋" w:eastAsia="仿宋" w:hAnsi="仿宋" w:cs="仿宋" w:hint="eastAsia"/>
          <w:sz w:val="28"/>
          <w:szCs w:val="28"/>
        </w:rPr>
        <w:t>术语和定义</w:t>
      </w:r>
      <w:r w:rsidR="00B073B1" w:rsidRPr="002E0FED">
        <w:rPr>
          <w:rFonts w:ascii="仿宋" w:eastAsia="仿宋" w:hAnsi="仿宋" w:cs="仿宋" w:hint="eastAsia"/>
          <w:color w:val="000000" w:themeColor="text1"/>
          <w:sz w:val="28"/>
          <w:szCs w:val="28"/>
        </w:rPr>
        <w:t>、选址与布局、设施设备、投入品管理、引种与转群、饲养与健康管理、</w:t>
      </w:r>
      <w:r w:rsidR="00B073B1" w:rsidRPr="00B073B1">
        <w:rPr>
          <w:rFonts w:ascii="仿宋" w:eastAsia="仿宋" w:hAnsi="仿宋" w:cs="仿宋" w:hint="eastAsia"/>
          <w:color w:val="000000" w:themeColor="text1"/>
          <w:sz w:val="28"/>
          <w:szCs w:val="28"/>
        </w:rPr>
        <w:t>消毒和灭害</w:t>
      </w:r>
      <w:r w:rsidR="00B073B1" w:rsidRPr="002E0FED">
        <w:rPr>
          <w:rFonts w:ascii="仿宋" w:eastAsia="仿宋" w:hAnsi="仿宋" w:cs="仿宋" w:hint="eastAsia"/>
          <w:color w:val="000000" w:themeColor="text1"/>
          <w:sz w:val="28"/>
          <w:szCs w:val="28"/>
        </w:rPr>
        <w:t>、疫病防控、</w:t>
      </w:r>
      <w:r w:rsidR="00B073B1" w:rsidRPr="00B073B1">
        <w:rPr>
          <w:rFonts w:ascii="仿宋" w:eastAsia="仿宋" w:hAnsi="仿宋" w:cs="仿宋" w:hint="eastAsia"/>
          <w:color w:val="000000" w:themeColor="text1"/>
          <w:sz w:val="28"/>
          <w:szCs w:val="28"/>
        </w:rPr>
        <w:t>废弃物处理、人员管理、档案记录</w:t>
      </w:r>
      <w:r>
        <w:rPr>
          <w:rFonts w:ascii="仿宋" w:eastAsia="仿宋" w:hAnsi="仿宋" w:cs="仿宋" w:hint="eastAsia"/>
          <w:sz w:val="28"/>
          <w:szCs w:val="28"/>
        </w:rPr>
        <w:t>等几个部分。</w:t>
      </w:r>
    </w:p>
    <w:p w14:paraId="572DAF4F" w14:textId="77777777" w:rsidR="00445C4F" w:rsidRPr="004B0D73" w:rsidRDefault="009E5E24" w:rsidP="004B0D73">
      <w:pPr>
        <w:numPr>
          <w:ilvl w:val="0"/>
          <w:numId w:val="3"/>
        </w:numPr>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t>术语和定义</w:t>
      </w:r>
    </w:p>
    <w:p w14:paraId="6EB78C42" w14:textId="77777777" w:rsidR="00445C4F" w:rsidRDefault="009E5E24">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标准原文</w:t>
      </w:r>
    </w:p>
    <w:p w14:paraId="0B4E641F" w14:textId="77777777" w:rsidR="00445C4F" w:rsidRDefault="009E5E24">
      <w:pPr>
        <w:adjustRightInd w:val="0"/>
        <w:snapToGrid w:val="0"/>
        <w:spacing w:line="500" w:lineRule="exact"/>
        <w:rPr>
          <w:rFonts w:ascii="仿宋" w:eastAsia="仿宋" w:hAnsi="仿宋" w:cs="仿宋"/>
          <w:sz w:val="24"/>
        </w:rPr>
      </w:pPr>
      <w:r>
        <w:rPr>
          <w:rFonts w:ascii="仿宋" w:eastAsia="仿宋" w:hAnsi="仿宋" w:cs="仿宋" w:hint="eastAsia"/>
          <w:sz w:val="24"/>
        </w:rPr>
        <w:t>3.1</w:t>
      </w:r>
    </w:p>
    <w:p w14:paraId="31989596" w14:textId="77777777" w:rsidR="00445C4F" w:rsidRDefault="009E5E24">
      <w:pPr>
        <w:adjustRightInd w:val="0"/>
        <w:snapToGrid w:val="0"/>
        <w:spacing w:line="500" w:lineRule="exact"/>
        <w:ind w:firstLineChars="200" w:firstLine="480"/>
        <w:rPr>
          <w:rFonts w:ascii="黑体" w:eastAsia="黑体" w:hAnsi="黑体" w:cs="黑体"/>
          <w:sz w:val="24"/>
        </w:rPr>
      </w:pPr>
      <w:r>
        <w:rPr>
          <w:rFonts w:ascii="黑体" w:eastAsia="黑体" w:hAnsi="黑体" w:cs="黑体" w:hint="eastAsia"/>
          <w:sz w:val="24"/>
        </w:rPr>
        <w:t>规模鸽场 （Large Pigeon Farm）</w:t>
      </w:r>
    </w:p>
    <w:p w14:paraId="5DDA3951" w14:textId="77777777" w:rsidR="00445C4F" w:rsidRDefault="009E5E24">
      <w:pPr>
        <w:adjustRightInd w:val="0"/>
        <w:snapToGrid w:val="0"/>
        <w:spacing w:line="500" w:lineRule="exact"/>
        <w:ind w:firstLineChars="200" w:firstLine="480"/>
        <w:rPr>
          <w:rFonts w:ascii="仿宋" w:eastAsia="仿宋" w:hAnsi="仿宋" w:cs="仿宋"/>
          <w:sz w:val="24"/>
        </w:rPr>
      </w:pPr>
      <w:r>
        <w:rPr>
          <w:rFonts w:ascii="仿宋" w:eastAsia="仿宋" w:hAnsi="仿宋" w:cs="仿宋" w:hint="eastAsia"/>
          <w:sz w:val="24"/>
        </w:rPr>
        <w:t>种鸽存栏≥5000对，采用机械化生产工艺，从事鸽子养殖的场所。</w:t>
      </w:r>
    </w:p>
    <w:p w14:paraId="55854FA6" w14:textId="77777777" w:rsidR="00445C4F" w:rsidRDefault="009E5E24">
      <w:pPr>
        <w:adjustRightInd w:val="0"/>
        <w:snapToGrid w:val="0"/>
        <w:spacing w:line="500" w:lineRule="exact"/>
        <w:rPr>
          <w:rFonts w:ascii="仿宋" w:eastAsia="仿宋" w:hAnsi="仿宋" w:cs="仿宋"/>
          <w:sz w:val="24"/>
        </w:rPr>
      </w:pPr>
      <w:r>
        <w:rPr>
          <w:rFonts w:ascii="仿宋" w:eastAsia="仿宋" w:hAnsi="仿宋" w:cs="仿宋" w:hint="eastAsia"/>
          <w:sz w:val="24"/>
        </w:rPr>
        <w:t>3.2</w:t>
      </w:r>
    </w:p>
    <w:p w14:paraId="63B582CB" w14:textId="77777777" w:rsidR="00445C4F" w:rsidRDefault="009E5E24">
      <w:pPr>
        <w:adjustRightInd w:val="0"/>
        <w:snapToGrid w:val="0"/>
        <w:spacing w:line="500" w:lineRule="exact"/>
        <w:ind w:firstLineChars="200" w:firstLine="480"/>
        <w:rPr>
          <w:rFonts w:ascii="黑体" w:eastAsia="黑体" w:hAnsi="黑体" w:cs="黑体"/>
          <w:sz w:val="24"/>
        </w:rPr>
      </w:pPr>
      <w:r>
        <w:rPr>
          <w:rFonts w:ascii="黑体" w:eastAsia="黑体" w:hAnsi="黑体" w:cs="黑体" w:hint="eastAsia"/>
          <w:sz w:val="24"/>
        </w:rPr>
        <w:t>生物安全管理  （</w:t>
      </w:r>
      <w:r>
        <w:rPr>
          <w:rFonts w:ascii="黑体" w:eastAsia="黑体" w:hAnsi="黑体" w:cs="黑体"/>
          <w:sz w:val="24"/>
        </w:rPr>
        <w:t>Biosecurity Management</w:t>
      </w:r>
      <w:r>
        <w:rPr>
          <w:rFonts w:ascii="黑体" w:eastAsia="黑体" w:hAnsi="黑体" w:cs="黑体" w:hint="eastAsia"/>
          <w:sz w:val="24"/>
        </w:rPr>
        <w:t>）</w:t>
      </w:r>
    </w:p>
    <w:p w14:paraId="5576EDA1" w14:textId="5160ACA0" w:rsidR="00445C4F" w:rsidRDefault="009741AA">
      <w:pPr>
        <w:adjustRightInd w:val="0"/>
        <w:snapToGrid w:val="0"/>
        <w:spacing w:line="500" w:lineRule="exact"/>
        <w:ind w:firstLineChars="200" w:firstLine="480"/>
        <w:rPr>
          <w:rFonts w:ascii="仿宋" w:eastAsia="仿宋" w:hAnsi="仿宋" w:cs="仿宋"/>
          <w:sz w:val="24"/>
        </w:rPr>
      </w:pPr>
      <w:r w:rsidRPr="009741AA">
        <w:rPr>
          <w:rFonts w:ascii="仿宋" w:eastAsia="仿宋" w:hAnsi="仿宋" w:cs="仿宋" w:hint="eastAsia"/>
          <w:sz w:val="24"/>
        </w:rPr>
        <w:t>采取必要的防护和管理措施，最大限度地保护动物，使其不被感染、不受侵害的一种生产体系</w:t>
      </w:r>
      <w:r w:rsidR="009E5E24">
        <w:rPr>
          <w:rFonts w:ascii="仿宋" w:eastAsia="仿宋" w:hAnsi="仿宋" w:cs="仿宋" w:hint="eastAsia"/>
          <w:sz w:val="24"/>
        </w:rPr>
        <w:t>。</w:t>
      </w:r>
    </w:p>
    <w:p w14:paraId="7EFECB86" w14:textId="77777777" w:rsidR="00445C4F" w:rsidRDefault="009E5E24">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36B2053E" w14:textId="0307E143" w:rsidR="00445C4F" w:rsidRDefault="009E5E24">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由于鸽产业规模相对较小，相关理论建设仍不完善，因此对于规模鸽场的定义目前仍没有确切的说法。根据对江苏地区养殖规模和产业的调研发现，5000对以下的大多为家庭养殖户、农户散养等基础设施不完善的小型鸽场。而5000对以上种鸽的鸽场由于生产水平和管理的需要，均配备了标准化的机械生产设备</w:t>
      </w:r>
      <w:r w:rsidR="00801151">
        <w:rPr>
          <w:rFonts w:ascii="仿宋" w:eastAsia="仿宋" w:hAnsi="仿宋" w:cs="仿宋" w:hint="eastAsia"/>
          <w:sz w:val="28"/>
          <w:szCs w:val="28"/>
        </w:rPr>
        <w:t>，并具备相应的生产、管理能力</w:t>
      </w:r>
      <w:r>
        <w:rPr>
          <w:rFonts w:ascii="仿宋" w:eastAsia="仿宋" w:hAnsi="仿宋" w:cs="仿宋" w:hint="eastAsia"/>
          <w:sz w:val="28"/>
          <w:szCs w:val="28"/>
        </w:rPr>
        <w:t>。因此以“种鸽存栏≥5000对，采用机械化生产工艺，从事鸽子养殖的场所。”来定义规模鸽场较为符合江苏省鸽产业实际。</w:t>
      </w:r>
    </w:p>
    <w:p w14:paraId="39F79FAA" w14:textId="2DA8DECC" w:rsidR="006E788F" w:rsidRDefault="006E788F">
      <w:pPr>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依据</w:t>
      </w:r>
      <w:r w:rsidRPr="006E788F">
        <w:rPr>
          <w:rFonts w:ascii="仿宋" w:eastAsia="仿宋" w:hAnsi="仿宋" w:cs="仿宋" w:hint="eastAsia"/>
          <w:sz w:val="28"/>
          <w:szCs w:val="28"/>
        </w:rPr>
        <w:t>兽医学名词审定委员会最新修订公布的术语解释</w:t>
      </w:r>
      <w:r>
        <w:rPr>
          <w:rFonts w:ascii="仿宋" w:eastAsia="仿宋" w:hAnsi="仿宋" w:cs="仿宋" w:hint="eastAsia"/>
          <w:sz w:val="28"/>
          <w:szCs w:val="28"/>
        </w:rPr>
        <w:t>，结合中国农业科学院哈尔滨兽医研究所仇华吉对生物安全的解释，</w:t>
      </w:r>
      <w:r w:rsidR="00801151">
        <w:rPr>
          <w:rFonts w:ascii="仿宋" w:eastAsia="仿宋" w:hAnsi="仿宋" w:cs="仿宋" w:hint="eastAsia"/>
          <w:sz w:val="28"/>
          <w:szCs w:val="28"/>
        </w:rPr>
        <w:t>对</w:t>
      </w:r>
      <w:r w:rsidR="00801151" w:rsidRPr="00801151">
        <w:rPr>
          <w:rFonts w:ascii="仿宋" w:eastAsia="仿宋" w:hAnsi="仿宋" w:cs="仿宋" w:hint="eastAsia"/>
          <w:sz w:val="28"/>
          <w:szCs w:val="28"/>
        </w:rPr>
        <w:t>生物安全管理</w:t>
      </w:r>
      <w:r w:rsidR="00801151">
        <w:rPr>
          <w:rFonts w:ascii="仿宋" w:eastAsia="仿宋" w:hAnsi="仿宋" w:cs="仿宋" w:hint="eastAsia"/>
          <w:sz w:val="28"/>
          <w:szCs w:val="28"/>
        </w:rPr>
        <w:t>进行了相关的定义</w:t>
      </w:r>
      <w:r>
        <w:rPr>
          <w:rFonts w:ascii="仿宋" w:eastAsia="仿宋" w:hAnsi="仿宋" w:cs="仿宋" w:hint="eastAsia"/>
          <w:sz w:val="28"/>
          <w:szCs w:val="28"/>
        </w:rPr>
        <w:t>。</w:t>
      </w:r>
    </w:p>
    <w:p w14:paraId="262C5C54" w14:textId="77777777" w:rsidR="00445C4F" w:rsidRPr="004B0D73" w:rsidRDefault="009E5E24" w:rsidP="004B0D73">
      <w:pPr>
        <w:numPr>
          <w:ilvl w:val="0"/>
          <w:numId w:val="3"/>
        </w:numPr>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lastRenderedPageBreak/>
        <w:t>选址与布局</w:t>
      </w:r>
    </w:p>
    <w:p w14:paraId="6CAC2616" w14:textId="77777777" w:rsidR="00445C4F" w:rsidRDefault="009E5E24">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标准原文</w:t>
      </w:r>
    </w:p>
    <w:p w14:paraId="3B492CD8" w14:textId="10640A42" w:rsidR="00445C4F" w:rsidRDefault="009E5E24">
      <w:pPr>
        <w:pStyle w:val="a0"/>
        <w:numPr>
          <w:ilvl w:val="2"/>
          <w:numId w:val="0"/>
        </w:numPr>
        <w:spacing w:before="156" w:after="156"/>
        <w:rPr>
          <w:rFonts w:ascii="仿宋" w:eastAsia="仿宋" w:hAnsi="仿宋" w:cs="仿宋"/>
          <w:kern w:val="2"/>
          <w:sz w:val="24"/>
          <w:szCs w:val="24"/>
        </w:rPr>
      </w:pPr>
      <w:r>
        <w:rPr>
          <w:rFonts w:hAnsi="黑体" w:cs="黑体" w:hint="eastAsia"/>
          <w:kern w:val="2"/>
          <w:sz w:val="24"/>
          <w:szCs w:val="24"/>
        </w:rPr>
        <w:t>4.1 选址要求</w:t>
      </w:r>
      <w:r>
        <w:rPr>
          <w:sz w:val="24"/>
          <w:szCs w:val="24"/>
        </w:rPr>
        <w:br/>
        <w:t xml:space="preserve">    </w:t>
      </w:r>
      <w:r w:rsidR="009741AA" w:rsidRPr="009741AA">
        <w:rPr>
          <w:rFonts w:ascii="仿宋" w:eastAsia="仿宋" w:hAnsi="仿宋" w:cs="仿宋" w:hint="eastAsia"/>
          <w:kern w:val="2"/>
          <w:sz w:val="24"/>
          <w:szCs w:val="24"/>
        </w:rPr>
        <w:t>应符合法律法规及当地土地利用规划和环境保护规划，远离噪音区、周边安静，满足动物防疫条件，并具备与机械化生产相配套的基础条件</w:t>
      </w:r>
      <w:r>
        <w:rPr>
          <w:rFonts w:ascii="仿宋" w:eastAsia="仿宋" w:hAnsi="仿宋" w:cs="仿宋" w:hint="eastAsia"/>
          <w:kern w:val="2"/>
          <w:sz w:val="24"/>
          <w:szCs w:val="24"/>
        </w:rPr>
        <w:t>。</w:t>
      </w:r>
    </w:p>
    <w:p w14:paraId="7651BC5E" w14:textId="77777777" w:rsidR="00445C4F" w:rsidRDefault="009E5E24">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74318E6F" w14:textId="77777777" w:rsidR="00445C4F" w:rsidRDefault="009E5E24">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在《全国土地分类》中，明确指出养殖用地属于农业用地，由国土部门统一规划。因此，鸽场的选址需要符合国家、地方的法律和法规要求，符合当地养殖用地规划；《动物防疫条件审查办法》（农业农村部令2022年第8号，2022年9月7日）对开办动物饲养场、动物隔离场所、动物屠宰加工场所、动物和动物产品无害化处理场所等四类场所应符合的防疫条件进行了规定，需要取得主管部门颁发的《动物防疫条件合格证》。鸽属于晚成鸟类，其生性胆小怕惊扰，鸽场的建设和规划应尽量满足鸽子的生活习性。因此鸽场的建设应尽量远离闹市及有噪音的地方，保证周边安静，满足动物防疫条件，并配备满足机械化生产所必需的水、电等条件。</w:t>
      </w:r>
    </w:p>
    <w:p w14:paraId="598D0A97" w14:textId="77777777" w:rsidR="00445C4F" w:rsidRDefault="009E5E24">
      <w:pPr>
        <w:adjustRightInd w:val="0"/>
        <w:snapToGrid w:val="0"/>
        <w:spacing w:line="500" w:lineRule="exact"/>
      </w:pPr>
      <w:r>
        <w:rPr>
          <w:rFonts w:ascii="黑体" w:eastAsia="黑体" w:hAnsi="黑体" w:cs="黑体" w:hint="eastAsia"/>
          <w:sz w:val="28"/>
          <w:szCs w:val="28"/>
        </w:rPr>
        <w:t>标准原文</w:t>
      </w:r>
    </w:p>
    <w:p w14:paraId="060CC770" w14:textId="77777777" w:rsidR="00445C4F" w:rsidRDefault="009E5E24">
      <w:pPr>
        <w:adjustRightInd w:val="0"/>
        <w:snapToGrid w:val="0"/>
        <w:spacing w:line="500" w:lineRule="exact"/>
        <w:rPr>
          <w:rFonts w:ascii="黑体" w:eastAsia="黑体" w:hAnsi="黑体" w:cs="黑体"/>
          <w:sz w:val="24"/>
        </w:rPr>
      </w:pPr>
      <w:r>
        <w:rPr>
          <w:rFonts w:ascii="黑体" w:eastAsia="黑体" w:hAnsi="黑体" w:cs="黑体" w:hint="eastAsia"/>
          <w:sz w:val="24"/>
        </w:rPr>
        <w:t>4.2 布局</w:t>
      </w:r>
    </w:p>
    <w:p w14:paraId="7C7456E9" w14:textId="4AF0EB8D" w:rsidR="00445C4F" w:rsidRDefault="009741AA">
      <w:pPr>
        <w:pStyle w:val="a0"/>
        <w:numPr>
          <w:ilvl w:val="2"/>
          <w:numId w:val="0"/>
        </w:numPr>
        <w:spacing w:before="156" w:after="156"/>
        <w:ind w:firstLineChars="200" w:firstLine="480"/>
      </w:pPr>
      <w:r w:rsidRPr="009741AA">
        <w:rPr>
          <w:rFonts w:ascii="仿宋" w:eastAsia="仿宋" w:hAnsi="仿宋" w:cs="仿宋" w:hint="eastAsia"/>
          <w:sz w:val="24"/>
          <w:szCs w:val="24"/>
        </w:rPr>
        <w:t>场区布局设计应符合NY/T 682要求，按常年主风向或地势依次至少分设生活区、生产区、隔离区、养殖废弃物及病死鸽无害化处理区，各功能区界限分明</w:t>
      </w:r>
      <w:r w:rsidR="009E5E24">
        <w:rPr>
          <w:rFonts w:ascii="仿宋" w:eastAsia="仿宋" w:hAnsi="仿宋" w:cs="仿宋" w:hint="eastAsia"/>
          <w:sz w:val="24"/>
          <w:szCs w:val="24"/>
        </w:rPr>
        <w:t>。</w:t>
      </w:r>
    </w:p>
    <w:p w14:paraId="59F5A9DA" w14:textId="0CF8BDB4" w:rsidR="00445C4F" w:rsidRDefault="009741AA">
      <w:pPr>
        <w:pStyle w:val="a0"/>
        <w:numPr>
          <w:ilvl w:val="2"/>
          <w:numId w:val="0"/>
        </w:numPr>
        <w:spacing w:before="156" w:after="156"/>
        <w:ind w:firstLineChars="200" w:firstLine="480"/>
        <w:rPr>
          <w:rFonts w:ascii="仿宋" w:eastAsia="仿宋" w:hAnsi="仿宋" w:cs="仿宋"/>
          <w:sz w:val="24"/>
          <w:szCs w:val="24"/>
        </w:rPr>
      </w:pPr>
      <w:r w:rsidRPr="009741AA">
        <w:rPr>
          <w:rFonts w:ascii="仿宋" w:eastAsia="仿宋" w:hAnsi="仿宋" w:cs="仿宋" w:hint="eastAsia"/>
          <w:sz w:val="24"/>
          <w:szCs w:val="24"/>
        </w:rPr>
        <w:t>场区与生产区入口应设置消毒池；生产区内各养殖栋舍相互间应留足合理间距；生产区入口处应设立更衣室、消毒通道等；孵化室应位于整个生产区的上风向，孵化室内应按人员、物品单向流动原则设置分区</w:t>
      </w:r>
      <w:r w:rsidR="009E5E24">
        <w:rPr>
          <w:rFonts w:ascii="仿宋" w:eastAsia="仿宋" w:hAnsi="仿宋" w:cs="仿宋" w:hint="eastAsia"/>
          <w:sz w:val="24"/>
          <w:szCs w:val="24"/>
        </w:rPr>
        <w:t>。</w:t>
      </w:r>
    </w:p>
    <w:p w14:paraId="40820515" w14:textId="48076FD4" w:rsidR="00445C4F" w:rsidRDefault="009741AA">
      <w:pPr>
        <w:pStyle w:val="a0"/>
        <w:numPr>
          <w:ilvl w:val="2"/>
          <w:numId w:val="0"/>
        </w:numPr>
        <w:spacing w:before="156" w:after="156"/>
        <w:ind w:firstLineChars="200" w:firstLine="480"/>
        <w:rPr>
          <w:rFonts w:ascii="仿宋" w:eastAsia="仿宋" w:hAnsi="仿宋" w:cs="仿宋"/>
          <w:sz w:val="28"/>
          <w:szCs w:val="24"/>
        </w:rPr>
      </w:pPr>
      <w:r w:rsidRPr="009741AA">
        <w:rPr>
          <w:rFonts w:ascii="仿宋" w:eastAsia="仿宋" w:hAnsi="仿宋" w:cs="仿宋" w:hint="eastAsia"/>
          <w:sz w:val="24"/>
          <w:szCs w:val="24"/>
        </w:rPr>
        <w:t>净道、污道应分开，雨水管道与污水管道应分流</w:t>
      </w:r>
      <w:r w:rsidR="009E5E24">
        <w:rPr>
          <w:rFonts w:ascii="仿宋" w:eastAsia="仿宋" w:hAnsi="仿宋" w:cs="仿宋" w:hint="eastAsia"/>
          <w:sz w:val="24"/>
          <w:szCs w:val="24"/>
        </w:rPr>
        <w:t>。</w:t>
      </w:r>
    </w:p>
    <w:p w14:paraId="7734B842" w14:textId="77777777" w:rsidR="00445C4F" w:rsidRDefault="009E5E24">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5F260038" w14:textId="77777777" w:rsidR="00445C4F" w:rsidRDefault="009E5E24">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《畜禽场场区设计技术规范》（NY/T 682-2003）规定畜禽场的总体设计，包括平面布置、场区道路、竖向设计和场区绿化的设计技术要求。鉴于其在畜禽养殖场建设设计科学合理和广泛应用，本文件在场区布局中引用了该标准。</w:t>
      </w:r>
    </w:p>
    <w:p w14:paraId="2BEBC9EE" w14:textId="77777777" w:rsidR="00445C4F" w:rsidRDefault="009E5E24">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为保证鸽场的正常生产，考虑到鸽场的卫生防疫需要，同时根据江苏省翠谷鸽业有限公司的养殖生产经验总结。本文规定了按常年主风向或地势依次设置各功能区。场区消毒方面规定了场区与生产区入口应设置消毒池，防止外来病原体进入；生产区内各养殖栋舍相互间应留足合理间距，以满足光照、通风的要求；</w:t>
      </w:r>
      <w:r w:rsidRPr="00D7409E">
        <w:rPr>
          <w:rFonts w:ascii="仿宋" w:eastAsia="仿宋" w:hAnsi="仿宋" w:cs="仿宋" w:hint="eastAsia"/>
          <w:sz w:val="28"/>
          <w:szCs w:val="28"/>
        </w:rPr>
        <w:t>生产区入口处应设立更衣室、消毒通道等</w:t>
      </w:r>
      <w:r>
        <w:rPr>
          <w:rFonts w:ascii="仿宋" w:eastAsia="仿宋" w:hAnsi="仿宋" w:cs="仿宋" w:hint="eastAsia"/>
          <w:sz w:val="28"/>
          <w:szCs w:val="28"/>
        </w:rPr>
        <w:t>；孵化室应位于整个生产区的上风向，孵化室内应按人员、物品单向流动原则设置分区，避免种蛋在贮存、孵化的过程中遭受污染。</w:t>
      </w:r>
    </w:p>
    <w:p w14:paraId="3AD48463" w14:textId="77777777" w:rsidR="00445C4F" w:rsidRPr="004B0D73" w:rsidRDefault="009E5E24" w:rsidP="004B0D73">
      <w:pPr>
        <w:numPr>
          <w:ilvl w:val="0"/>
          <w:numId w:val="3"/>
        </w:numPr>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t>设施设备</w:t>
      </w:r>
    </w:p>
    <w:p w14:paraId="489EC50E" w14:textId="77777777" w:rsidR="00445C4F" w:rsidRPr="0098647E" w:rsidRDefault="009E5E24">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标准原文</w:t>
      </w:r>
    </w:p>
    <w:p w14:paraId="0A0C6C91"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5.1　根据机械化养殖要求，应配备必要的自动喂料、自动饮水、机械清粪、发电机（或备用电源）、消毒车和高压水枪等设备。</w:t>
      </w:r>
    </w:p>
    <w:p w14:paraId="19ADAE20"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5.2　场区周边应设立围墙、防疫沟或其他形式生物安全隔离带，墙体及场区内应有醒目“防疫重地 禁止入内”等标识；场区入口应设置与门同宽的消毒池（长度应不少于4.0m，深度应不少于0.3m），池顶修盖遮雨棚，并配备可覆盖全车的消毒设备。</w:t>
      </w:r>
    </w:p>
    <w:p w14:paraId="36FDC4FD"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5.3　鸽舍、饲料仓库、孵化室等应设置防止其他生物进入的设施。</w:t>
      </w:r>
    </w:p>
    <w:p w14:paraId="49AB2EC2" w14:textId="407ADCB3" w:rsidR="00445C4F" w:rsidRDefault="009741AA" w:rsidP="009741AA">
      <w:pPr>
        <w:adjustRightInd w:val="0"/>
        <w:snapToGrid w:val="0"/>
        <w:spacing w:line="500" w:lineRule="exact"/>
        <w:rPr>
          <w:rFonts w:ascii="黑体" w:eastAsia="黑体" w:hAnsi="黑体" w:cs="黑体"/>
          <w:sz w:val="24"/>
        </w:rPr>
      </w:pPr>
      <w:r w:rsidRPr="009741AA">
        <w:rPr>
          <w:rFonts w:ascii="黑体" w:eastAsia="黑体" w:hAnsi="黑体" w:cs="黑体" w:hint="eastAsia"/>
          <w:sz w:val="24"/>
        </w:rPr>
        <w:t>5.4　鸽场应配备符合国家规定的病死动物无害化处理设施设备或者冷冻冷藏设施设备，并配备有防雨、防渗漏、防溢流的污水处理设施设备</w:t>
      </w:r>
      <w:r w:rsidR="009E5E24">
        <w:rPr>
          <w:rFonts w:ascii="黑体" w:eastAsia="黑体" w:hAnsi="黑体" w:cs="黑体" w:hint="eastAsia"/>
          <w:sz w:val="24"/>
        </w:rPr>
        <w:t>。</w:t>
      </w:r>
    </w:p>
    <w:p w14:paraId="3008D10E" w14:textId="77777777" w:rsidR="002E0FED" w:rsidRDefault="002E0FED" w:rsidP="002E0FED">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2B668460" w14:textId="3D4F4A30" w:rsidR="00C10E41" w:rsidRDefault="00BE1C83" w:rsidP="00C10E41">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机械化养殖的</w:t>
      </w:r>
      <w:r w:rsidR="004C4A59">
        <w:rPr>
          <w:rFonts w:ascii="仿宋" w:eastAsia="仿宋" w:hAnsi="仿宋" w:cs="仿宋" w:hint="eastAsia"/>
          <w:sz w:val="28"/>
          <w:szCs w:val="28"/>
        </w:rPr>
        <w:t>生产需要和基本要求，规模鸽场应</w:t>
      </w:r>
      <w:r w:rsidR="004C4A59" w:rsidRPr="004C4A59">
        <w:rPr>
          <w:rFonts w:ascii="仿宋" w:eastAsia="仿宋" w:hAnsi="仿宋" w:cs="仿宋" w:hint="eastAsia"/>
          <w:sz w:val="28"/>
          <w:szCs w:val="28"/>
        </w:rPr>
        <w:t>配备必要的自动喂料、自动饮水、机械清粪、发电机（或备用电源）、消毒车和高压水枪等设备。</w:t>
      </w:r>
      <w:r w:rsidR="004C4A59">
        <w:rPr>
          <w:rFonts w:ascii="仿宋" w:eastAsia="仿宋" w:hAnsi="仿宋" w:cs="仿宋" w:hint="eastAsia"/>
          <w:sz w:val="28"/>
          <w:szCs w:val="28"/>
        </w:rPr>
        <w:t>此类设备的使用可有效减少人工成本的投入，并且在标准化饲喂、消毒</w:t>
      </w:r>
      <w:r w:rsidR="00C10E41">
        <w:rPr>
          <w:rFonts w:ascii="仿宋" w:eastAsia="仿宋" w:hAnsi="仿宋" w:cs="仿宋" w:hint="eastAsia"/>
          <w:sz w:val="28"/>
          <w:szCs w:val="28"/>
        </w:rPr>
        <w:t>和鸽场管理</w:t>
      </w:r>
      <w:r w:rsidR="004C4A59">
        <w:rPr>
          <w:rFonts w:ascii="仿宋" w:eastAsia="仿宋" w:hAnsi="仿宋" w:cs="仿宋" w:hint="eastAsia"/>
          <w:sz w:val="28"/>
          <w:szCs w:val="28"/>
        </w:rPr>
        <w:t>等方面</w:t>
      </w:r>
      <w:r w:rsidR="00C10E41">
        <w:rPr>
          <w:rFonts w:ascii="仿宋" w:eastAsia="仿宋" w:hAnsi="仿宋" w:cs="仿宋" w:hint="eastAsia"/>
          <w:sz w:val="28"/>
          <w:szCs w:val="28"/>
        </w:rPr>
        <w:t>将规模鸽场机械化养殖的优势发挥到最大化，提升鸽场效益。</w:t>
      </w:r>
    </w:p>
    <w:p w14:paraId="39438391" w14:textId="1E071C84" w:rsidR="00C10E41" w:rsidRDefault="002E0FED" w:rsidP="002E0FED">
      <w:pPr>
        <w:tabs>
          <w:tab w:val="left" w:pos="527"/>
        </w:tabs>
        <w:adjustRightInd w:val="0"/>
        <w:snapToGrid w:val="0"/>
        <w:spacing w:line="500" w:lineRule="exact"/>
        <w:ind w:firstLineChars="200" w:firstLine="560"/>
        <w:rPr>
          <w:rFonts w:ascii="仿宋" w:eastAsia="仿宋" w:hAnsi="仿宋" w:cs="仿宋"/>
          <w:sz w:val="28"/>
          <w:szCs w:val="28"/>
        </w:rPr>
      </w:pPr>
      <w:r w:rsidRPr="002E0FED">
        <w:rPr>
          <w:rFonts w:ascii="仿宋" w:eastAsia="仿宋" w:hAnsi="仿宋" w:cs="仿宋" w:hint="eastAsia"/>
          <w:sz w:val="28"/>
          <w:szCs w:val="28"/>
        </w:rPr>
        <w:t>出于安全生产需要，场区设立隔离墙、防疫沟或其他形式生物安全隔离带，墙体及场区内设置“防疫重地</w:t>
      </w:r>
      <w:r w:rsidR="00C10E41">
        <w:rPr>
          <w:rFonts w:ascii="仿宋" w:eastAsia="仿宋" w:hAnsi="仿宋" w:cs="仿宋" w:hint="eastAsia"/>
          <w:sz w:val="28"/>
          <w:szCs w:val="28"/>
        </w:rPr>
        <w:t xml:space="preserve"> 禁止入内”等标识，可有</w:t>
      </w:r>
      <w:r w:rsidR="00C10E41">
        <w:rPr>
          <w:rFonts w:ascii="仿宋" w:eastAsia="仿宋" w:hAnsi="仿宋" w:cs="仿宋" w:hint="eastAsia"/>
          <w:sz w:val="28"/>
          <w:szCs w:val="28"/>
        </w:rPr>
        <w:lastRenderedPageBreak/>
        <w:t>效将鸽场与外界物理隔离，防止外来生物及人员进入</w:t>
      </w:r>
      <w:r w:rsidR="001C2FCA">
        <w:rPr>
          <w:rFonts w:ascii="仿宋" w:eastAsia="仿宋" w:hAnsi="仿宋" w:cs="仿宋" w:hint="eastAsia"/>
          <w:sz w:val="28"/>
          <w:szCs w:val="28"/>
        </w:rPr>
        <w:t>；</w:t>
      </w:r>
      <w:r w:rsidR="001C2FCA" w:rsidRPr="001C2FCA">
        <w:rPr>
          <w:rFonts w:ascii="仿宋" w:eastAsia="仿宋" w:hAnsi="仿宋" w:cs="仿宋" w:hint="eastAsia"/>
          <w:sz w:val="28"/>
          <w:szCs w:val="28"/>
        </w:rPr>
        <w:t>场区入口应设置与门同宽的消毒池</w:t>
      </w:r>
      <w:r w:rsidR="001C2FCA">
        <w:rPr>
          <w:rFonts w:ascii="仿宋" w:eastAsia="仿宋" w:hAnsi="仿宋" w:cs="仿宋" w:hint="eastAsia"/>
          <w:sz w:val="28"/>
          <w:szCs w:val="28"/>
        </w:rPr>
        <w:t>可保证所有外来车辆均经过消毒池，</w:t>
      </w:r>
      <w:r w:rsidR="001C2FCA" w:rsidRPr="001C2FCA">
        <w:rPr>
          <w:rFonts w:ascii="仿宋" w:eastAsia="仿宋" w:hAnsi="仿宋" w:cs="仿宋" w:hint="eastAsia"/>
          <w:sz w:val="28"/>
          <w:szCs w:val="28"/>
        </w:rPr>
        <w:t>长度</w:t>
      </w:r>
      <w:r w:rsidR="001C2FCA">
        <w:rPr>
          <w:rFonts w:ascii="仿宋" w:eastAsia="仿宋" w:hAnsi="仿宋" w:cs="仿宋" w:hint="eastAsia"/>
          <w:sz w:val="28"/>
          <w:szCs w:val="28"/>
        </w:rPr>
        <w:t>大于</w:t>
      </w:r>
      <w:r w:rsidR="001C2FCA" w:rsidRPr="001C2FCA">
        <w:rPr>
          <w:rFonts w:ascii="仿宋" w:eastAsia="仿宋" w:hAnsi="仿宋" w:cs="仿宋" w:hint="eastAsia"/>
          <w:sz w:val="28"/>
          <w:szCs w:val="28"/>
        </w:rPr>
        <w:t>4.0m，深度</w:t>
      </w:r>
      <w:r w:rsidR="001C2FCA">
        <w:rPr>
          <w:rFonts w:ascii="仿宋" w:eastAsia="仿宋" w:hAnsi="仿宋" w:cs="仿宋" w:hint="eastAsia"/>
          <w:sz w:val="28"/>
          <w:szCs w:val="28"/>
        </w:rPr>
        <w:t>大于</w:t>
      </w:r>
      <w:r w:rsidR="001C2FCA" w:rsidRPr="001C2FCA">
        <w:rPr>
          <w:rFonts w:ascii="仿宋" w:eastAsia="仿宋" w:hAnsi="仿宋" w:cs="仿宋" w:hint="eastAsia"/>
          <w:sz w:val="28"/>
          <w:szCs w:val="28"/>
        </w:rPr>
        <w:t>于0.3m</w:t>
      </w:r>
      <w:r w:rsidR="001C2FCA">
        <w:rPr>
          <w:rFonts w:ascii="仿宋" w:eastAsia="仿宋" w:hAnsi="仿宋" w:cs="仿宋" w:hint="eastAsia"/>
          <w:sz w:val="28"/>
          <w:szCs w:val="28"/>
        </w:rPr>
        <w:t>，可使所有通过的车辆车轮均能浸入消毒水中消毒；为防止雨水等稀释消毒液影响消毒效果，消毒</w:t>
      </w:r>
      <w:r w:rsidR="001C2FCA" w:rsidRPr="001C2FCA">
        <w:rPr>
          <w:rFonts w:ascii="仿宋" w:eastAsia="仿宋" w:hAnsi="仿宋" w:cs="仿宋" w:hint="eastAsia"/>
          <w:sz w:val="28"/>
          <w:szCs w:val="28"/>
        </w:rPr>
        <w:t>池顶</w:t>
      </w:r>
      <w:r w:rsidR="001C2FCA">
        <w:rPr>
          <w:rFonts w:ascii="仿宋" w:eastAsia="仿宋" w:hAnsi="仿宋" w:cs="仿宋" w:hint="eastAsia"/>
          <w:sz w:val="28"/>
          <w:szCs w:val="28"/>
        </w:rPr>
        <w:t>需</w:t>
      </w:r>
      <w:r w:rsidR="001C2FCA" w:rsidRPr="001C2FCA">
        <w:rPr>
          <w:rFonts w:ascii="仿宋" w:eastAsia="仿宋" w:hAnsi="仿宋" w:cs="仿宋" w:hint="eastAsia"/>
          <w:sz w:val="28"/>
          <w:szCs w:val="28"/>
        </w:rPr>
        <w:t>修盖遮雨棚，</w:t>
      </w:r>
      <w:r w:rsidR="001C2FCA">
        <w:rPr>
          <w:rFonts w:ascii="仿宋" w:eastAsia="仿宋" w:hAnsi="仿宋" w:cs="仿宋" w:hint="eastAsia"/>
          <w:sz w:val="28"/>
          <w:szCs w:val="28"/>
        </w:rPr>
        <w:t>同时</w:t>
      </w:r>
      <w:r w:rsidR="001C2FCA" w:rsidRPr="001C2FCA">
        <w:rPr>
          <w:rFonts w:ascii="仿宋" w:eastAsia="仿宋" w:hAnsi="仿宋" w:cs="仿宋" w:hint="eastAsia"/>
          <w:sz w:val="28"/>
          <w:szCs w:val="28"/>
        </w:rPr>
        <w:t>配备整车消毒设备</w:t>
      </w:r>
      <w:r w:rsidR="001C2FCA">
        <w:rPr>
          <w:rFonts w:ascii="仿宋" w:eastAsia="仿宋" w:hAnsi="仿宋" w:cs="仿宋" w:hint="eastAsia"/>
          <w:sz w:val="28"/>
          <w:szCs w:val="28"/>
        </w:rPr>
        <w:t>以保证车辆完全消毒</w:t>
      </w:r>
      <w:r w:rsidR="001C2FCA" w:rsidRPr="001C2FCA">
        <w:rPr>
          <w:rFonts w:ascii="仿宋" w:eastAsia="仿宋" w:hAnsi="仿宋" w:cs="仿宋" w:hint="eastAsia"/>
          <w:sz w:val="28"/>
          <w:szCs w:val="28"/>
        </w:rPr>
        <w:t>。</w:t>
      </w:r>
    </w:p>
    <w:p w14:paraId="11DDC5EE" w14:textId="4CC41C7E" w:rsidR="001C2FCA" w:rsidRDefault="00850422" w:rsidP="002E0FED">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根据江苏翠谷鸽业有限公司多年生产经验，</w:t>
      </w:r>
      <w:r w:rsidR="001C2FCA">
        <w:rPr>
          <w:rFonts w:ascii="仿宋" w:eastAsia="仿宋" w:hAnsi="仿宋" w:cs="仿宋" w:hint="eastAsia"/>
          <w:sz w:val="28"/>
          <w:szCs w:val="28"/>
        </w:rPr>
        <w:t>鼠</w:t>
      </w:r>
      <w:r>
        <w:rPr>
          <w:rFonts w:ascii="仿宋" w:eastAsia="仿宋" w:hAnsi="仿宋" w:cs="仿宋" w:hint="eastAsia"/>
          <w:sz w:val="28"/>
          <w:szCs w:val="28"/>
        </w:rPr>
        <w:t>、</w:t>
      </w:r>
      <w:r w:rsidR="001C2FCA">
        <w:rPr>
          <w:rFonts w:ascii="仿宋" w:eastAsia="仿宋" w:hAnsi="仿宋" w:cs="仿宋" w:hint="eastAsia"/>
          <w:sz w:val="28"/>
          <w:szCs w:val="28"/>
        </w:rPr>
        <w:t>鸟</w:t>
      </w:r>
      <w:r>
        <w:rPr>
          <w:rFonts w:ascii="仿宋" w:eastAsia="仿宋" w:hAnsi="仿宋" w:cs="仿宋" w:hint="eastAsia"/>
          <w:sz w:val="28"/>
          <w:szCs w:val="28"/>
        </w:rPr>
        <w:t>、蚊、蝇等的外来生物进入</w:t>
      </w:r>
      <w:r w:rsidRPr="001C2FCA">
        <w:rPr>
          <w:rFonts w:ascii="仿宋" w:eastAsia="仿宋" w:hAnsi="仿宋" w:cs="仿宋" w:hint="eastAsia"/>
          <w:sz w:val="28"/>
          <w:szCs w:val="28"/>
        </w:rPr>
        <w:t>鸽舍、饲料仓库、孵化室</w:t>
      </w:r>
      <w:r>
        <w:rPr>
          <w:rFonts w:ascii="仿宋" w:eastAsia="仿宋" w:hAnsi="仿宋" w:cs="仿宋" w:hint="eastAsia"/>
          <w:sz w:val="28"/>
          <w:szCs w:val="28"/>
        </w:rPr>
        <w:t>会造成各类病原体的传播，会对鸽场生物安全造成严重威胁，因此在</w:t>
      </w:r>
      <w:r w:rsidRPr="00850422">
        <w:rPr>
          <w:rFonts w:ascii="仿宋" w:eastAsia="仿宋" w:hAnsi="仿宋" w:cs="仿宋" w:hint="eastAsia"/>
          <w:sz w:val="28"/>
          <w:szCs w:val="28"/>
        </w:rPr>
        <w:t>鸽舍、饲料仓库、孵化室等应设置</w:t>
      </w:r>
      <w:r w:rsidR="00B537AA">
        <w:rPr>
          <w:rFonts w:ascii="仿宋" w:eastAsia="仿宋" w:hAnsi="仿宋" w:cs="仿宋" w:hint="eastAsia"/>
          <w:sz w:val="28"/>
          <w:szCs w:val="28"/>
        </w:rPr>
        <w:t>挡鼠板、防鸟网等</w:t>
      </w:r>
      <w:r w:rsidRPr="00850422">
        <w:rPr>
          <w:rFonts w:ascii="仿宋" w:eastAsia="仿宋" w:hAnsi="仿宋" w:cs="仿宋" w:hint="eastAsia"/>
          <w:sz w:val="28"/>
          <w:szCs w:val="28"/>
        </w:rPr>
        <w:t>防止其他生物进入的设施。</w:t>
      </w:r>
    </w:p>
    <w:p w14:paraId="1A85E60B" w14:textId="403CFA09" w:rsidR="00B537AA" w:rsidRDefault="00B537AA" w:rsidP="009E5FD5">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根据</w:t>
      </w:r>
      <w:r w:rsidRPr="00B537AA">
        <w:rPr>
          <w:rFonts w:ascii="仿宋" w:eastAsia="仿宋" w:hAnsi="仿宋" w:cs="仿宋" w:hint="eastAsia"/>
          <w:sz w:val="28"/>
          <w:szCs w:val="28"/>
        </w:rPr>
        <w:t>《病死畜禽和病害畜禽产品无害化处理管理办法》</w:t>
      </w:r>
      <w:r w:rsidR="00B978E8">
        <w:rPr>
          <w:rFonts w:ascii="仿宋" w:eastAsia="仿宋" w:hAnsi="仿宋" w:cs="仿宋" w:hint="eastAsia"/>
          <w:sz w:val="28"/>
          <w:szCs w:val="28"/>
        </w:rPr>
        <w:t>第二章第十一条和第十二条规定</w:t>
      </w:r>
      <w:r w:rsidR="009E5FD5">
        <w:rPr>
          <w:rFonts w:ascii="仿宋" w:eastAsia="仿宋" w:hAnsi="仿宋" w:cs="仿宋" w:hint="eastAsia"/>
          <w:sz w:val="28"/>
          <w:szCs w:val="28"/>
        </w:rPr>
        <w:t>，</w:t>
      </w:r>
      <w:r w:rsidR="009E5FD5" w:rsidRPr="009E5FD5">
        <w:rPr>
          <w:rFonts w:ascii="仿宋" w:eastAsia="仿宋" w:hAnsi="仿宋" w:cs="仿宋" w:hint="eastAsia"/>
          <w:sz w:val="28"/>
          <w:szCs w:val="28"/>
        </w:rPr>
        <w:t>病死畜禽和病害畜禽产品集中暂存点应当具备下列条件：</w:t>
      </w:r>
      <w:r w:rsidR="009E5FD5">
        <w:rPr>
          <w:rFonts w:ascii="仿宋" w:eastAsia="仿宋" w:hAnsi="仿宋" w:cs="仿宋" w:hint="eastAsia"/>
          <w:sz w:val="28"/>
          <w:szCs w:val="28"/>
        </w:rPr>
        <w:t>（一）有独立封闭的贮存区域，并且防渗、防漏、防鼠、防盗，易于清洗消毒；（二）</w:t>
      </w:r>
      <w:r w:rsidR="009E5FD5" w:rsidRPr="009E5FD5">
        <w:rPr>
          <w:rFonts w:ascii="仿宋" w:eastAsia="仿宋" w:hAnsi="仿宋" w:cs="仿宋" w:hint="eastAsia"/>
          <w:sz w:val="28"/>
          <w:szCs w:val="28"/>
        </w:rPr>
        <w:t>有冷藏冷冻、清洗消毒等设施设备；（三）设置显著警示标识；（四）有符合动物防疫需要的其他设施设备。</w:t>
      </w:r>
    </w:p>
    <w:p w14:paraId="28CAC83D" w14:textId="4559857F" w:rsidR="009E5FD5" w:rsidRPr="004B0D73" w:rsidRDefault="004B0D73" w:rsidP="004B0D73">
      <w:pPr>
        <w:tabs>
          <w:tab w:val="left" w:pos="0"/>
        </w:tabs>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t>（</w:t>
      </w:r>
      <w:r w:rsidR="009E5FD5" w:rsidRPr="004B0D73">
        <w:rPr>
          <w:rFonts w:ascii="仿宋" w:eastAsia="仿宋" w:hAnsi="仿宋" w:cs="仿宋" w:hint="eastAsia"/>
          <w:b/>
          <w:bCs/>
          <w:sz w:val="28"/>
          <w:szCs w:val="28"/>
        </w:rPr>
        <w:t>4</w:t>
      </w:r>
      <w:r w:rsidRPr="004B0D73">
        <w:rPr>
          <w:rFonts w:ascii="仿宋" w:eastAsia="仿宋" w:hAnsi="仿宋" w:cs="仿宋" w:hint="eastAsia"/>
          <w:b/>
          <w:bCs/>
          <w:sz w:val="28"/>
          <w:szCs w:val="28"/>
        </w:rPr>
        <w:t>）</w:t>
      </w:r>
      <w:r w:rsidR="009E5FD5" w:rsidRPr="004B0D73">
        <w:rPr>
          <w:rFonts w:ascii="仿宋" w:eastAsia="仿宋" w:hAnsi="仿宋" w:cs="仿宋" w:hint="eastAsia"/>
          <w:b/>
          <w:bCs/>
          <w:sz w:val="28"/>
          <w:szCs w:val="28"/>
        </w:rPr>
        <w:t>投入品管理</w:t>
      </w:r>
    </w:p>
    <w:p w14:paraId="16C6F58A" w14:textId="7C1ABCD2" w:rsidR="009E5FD5" w:rsidRPr="009E5FD5" w:rsidRDefault="009E5FD5" w:rsidP="009E5FD5">
      <w:pPr>
        <w:adjustRightInd w:val="0"/>
        <w:snapToGrid w:val="0"/>
        <w:spacing w:line="500" w:lineRule="exact"/>
        <w:rPr>
          <w:rFonts w:ascii="黑体" w:eastAsia="黑体" w:hAnsi="黑体" w:cs="黑体"/>
          <w:sz w:val="28"/>
          <w:szCs w:val="28"/>
        </w:rPr>
      </w:pPr>
      <w:r w:rsidRPr="009E5FD5">
        <w:rPr>
          <w:rFonts w:ascii="黑体" w:eastAsia="黑体" w:hAnsi="黑体" w:cs="黑体" w:hint="eastAsia"/>
          <w:sz w:val="28"/>
          <w:szCs w:val="28"/>
        </w:rPr>
        <w:t>标准原文</w:t>
      </w:r>
    </w:p>
    <w:p w14:paraId="18E10603" w14:textId="42E98712"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6.1　鸽用饲料应符合NY 5032 、GB 13078的要求，投喂前应混合并通过饲料清选设备进行筛选。</w:t>
      </w:r>
    </w:p>
    <w:p w14:paraId="0BB06341"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6.2　鸽用保健砂应符合NY 5032的要求，并通过搅拌设备搅拌均匀。</w:t>
      </w:r>
    </w:p>
    <w:p w14:paraId="08DC7701"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6.3　饮用水应符合NY 5027的要求，保持清洁卫生，并配备净水装置过滤。</w:t>
      </w:r>
    </w:p>
    <w:p w14:paraId="489899AB" w14:textId="0CCE124B" w:rsidR="00445C4F" w:rsidRPr="009E5FD5" w:rsidRDefault="009741AA" w:rsidP="009741AA">
      <w:pPr>
        <w:adjustRightInd w:val="0"/>
        <w:snapToGrid w:val="0"/>
        <w:spacing w:line="500" w:lineRule="exact"/>
        <w:rPr>
          <w:rFonts w:ascii="黑体" w:eastAsia="黑体" w:hAnsi="黑体" w:cs="黑体"/>
          <w:sz w:val="24"/>
        </w:rPr>
      </w:pPr>
      <w:r w:rsidRPr="009741AA">
        <w:rPr>
          <w:rFonts w:ascii="黑体" w:eastAsia="黑体" w:hAnsi="黑体" w:cs="黑体" w:hint="eastAsia"/>
          <w:sz w:val="24"/>
        </w:rPr>
        <w:t>6.4　兽药、疫苗应符合NY/T 5030的要求，并落实国家对兽用抗菌药减量化的要求，使用中兽药、微生态制剂等替代兽用抗菌药，使用前应对其进行风险评估</w:t>
      </w:r>
      <w:r w:rsidR="009E5FD5" w:rsidRPr="009E5FD5">
        <w:rPr>
          <w:rFonts w:ascii="黑体" w:eastAsia="黑体" w:hAnsi="黑体" w:cs="黑体" w:hint="eastAsia"/>
          <w:sz w:val="24"/>
        </w:rPr>
        <w:t>。</w:t>
      </w:r>
    </w:p>
    <w:p w14:paraId="5698CD31" w14:textId="77777777" w:rsidR="004C5C6F" w:rsidRDefault="004C5C6F" w:rsidP="004C5C6F">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08B748DE" w14:textId="1ABD2B32" w:rsidR="00F9148C" w:rsidRDefault="00F9148C" w:rsidP="004C5C6F">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w:t>
      </w:r>
      <w:r w:rsidRPr="00F9148C">
        <w:rPr>
          <w:rFonts w:ascii="仿宋" w:eastAsia="仿宋" w:hAnsi="仿宋" w:cs="仿宋" w:hint="eastAsia"/>
          <w:sz w:val="28"/>
          <w:szCs w:val="28"/>
        </w:rPr>
        <w:t>无公害食品 畜禽饲料和饲料添加剂使用准则</w:t>
      </w:r>
      <w:r>
        <w:rPr>
          <w:rFonts w:ascii="仿宋" w:eastAsia="仿宋" w:hAnsi="仿宋" w:cs="仿宋" w:hint="eastAsia"/>
          <w:sz w:val="28"/>
          <w:szCs w:val="28"/>
        </w:rPr>
        <w:t>（</w:t>
      </w:r>
      <w:r w:rsidRPr="00F9148C">
        <w:rPr>
          <w:rFonts w:ascii="仿宋" w:eastAsia="仿宋" w:hAnsi="仿宋" w:cs="仿宋" w:hint="eastAsia"/>
          <w:sz w:val="28"/>
          <w:szCs w:val="28"/>
        </w:rPr>
        <w:t>NY 5032-2006</w:t>
      </w:r>
      <w:r>
        <w:rPr>
          <w:rFonts w:ascii="仿宋" w:eastAsia="仿宋" w:hAnsi="仿宋" w:cs="仿宋" w:hint="eastAsia"/>
          <w:sz w:val="28"/>
          <w:szCs w:val="28"/>
        </w:rPr>
        <w:t>）》规定了生产无公害畜禽产品所需的各种饲料的使用技术要求。《</w:t>
      </w:r>
      <w:r w:rsidRPr="00F9148C">
        <w:rPr>
          <w:rFonts w:ascii="仿宋" w:eastAsia="仿宋" w:hAnsi="仿宋" w:cs="仿宋" w:hint="eastAsia"/>
          <w:sz w:val="28"/>
          <w:szCs w:val="28"/>
        </w:rPr>
        <w:t>饲料卫生标准</w:t>
      </w:r>
      <w:r>
        <w:rPr>
          <w:rFonts w:ascii="仿宋" w:eastAsia="仿宋" w:hAnsi="仿宋" w:cs="仿宋" w:hint="eastAsia"/>
          <w:sz w:val="28"/>
          <w:szCs w:val="28"/>
        </w:rPr>
        <w:t>（</w:t>
      </w:r>
      <w:r w:rsidRPr="00F9148C">
        <w:rPr>
          <w:rFonts w:ascii="仿宋" w:eastAsia="仿宋" w:hAnsi="仿宋" w:cs="仿宋"/>
          <w:sz w:val="28"/>
          <w:szCs w:val="28"/>
        </w:rPr>
        <w:t>GB 13078-2017</w:t>
      </w:r>
      <w:r>
        <w:rPr>
          <w:rFonts w:ascii="仿宋" w:eastAsia="仿宋" w:hAnsi="仿宋" w:cs="仿宋" w:hint="eastAsia"/>
          <w:sz w:val="28"/>
          <w:szCs w:val="28"/>
        </w:rPr>
        <w:t>）》规定了饲料原料和饲料产品中的有毒有害物质及微生物的限量及试验方法。鸽用饲料饲喂前一般先混合后，</w:t>
      </w:r>
      <w:r>
        <w:rPr>
          <w:rFonts w:ascii="仿宋" w:eastAsia="仿宋" w:hAnsi="仿宋" w:cs="仿宋" w:hint="eastAsia"/>
          <w:sz w:val="28"/>
          <w:szCs w:val="28"/>
        </w:rPr>
        <w:lastRenderedPageBreak/>
        <w:t>再通过饲料清选设备进行筛选，防止异物混入饲料影响鸽群健康。</w:t>
      </w:r>
    </w:p>
    <w:p w14:paraId="662ECE8A" w14:textId="07784388" w:rsidR="00823857" w:rsidRDefault="00823857" w:rsidP="004C5C6F">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w:t>
      </w:r>
      <w:r w:rsidRPr="00823857">
        <w:rPr>
          <w:rFonts w:ascii="仿宋" w:eastAsia="仿宋" w:hAnsi="仿宋" w:cs="仿宋" w:hint="eastAsia"/>
          <w:sz w:val="28"/>
          <w:szCs w:val="28"/>
        </w:rPr>
        <w:t>无公害食品 畜禽饮用水水质</w:t>
      </w:r>
      <w:r>
        <w:rPr>
          <w:rFonts w:ascii="仿宋" w:eastAsia="仿宋" w:hAnsi="仿宋" w:cs="仿宋" w:hint="eastAsia"/>
          <w:sz w:val="28"/>
          <w:szCs w:val="28"/>
        </w:rPr>
        <w:t>（</w:t>
      </w:r>
      <w:r w:rsidRPr="00823857">
        <w:rPr>
          <w:rFonts w:ascii="仿宋" w:eastAsia="仿宋" w:hAnsi="仿宋" w:cs="仿宋"/>
          <w:sz w:val="28"/>
          <w:szCs w:val="28"/>
        </w:rPr>
        <w:t>NY 5027-2008</w:t>
      </w:r>
      <w:r>
        <w:rPr>
          <w:rFonts w:ascii="仿宋" w:eastAsia="仿宋" w:hAnsi="仿宋" w:cs="仿宋" w:hint="eastAsia"/>
          <w:sz w:val="28"/>
          <w:szCs w:val="28"/>
        </w:rPr>
        <w:t>）》规定了生产无公害畜禽产品中畜禽饮用水水质的要求、检验方法。</w:t>
      </w:r>
    </w:p>
    <w:p w14:paraId="2BC35AA6" w14:textId="08D84820" w:rsidR="00823857" w:rsidRDefault="00823857" w:rsidP="004C5C6F">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w:t>
      </w:r>
      <w:r w:rsidRPr="00823857">
        <w:rPr>
          <w:rFonts w:ascii="仿宋" w:eastAsia="仿宋" w:hAnsi="仿宋" w:cs="仿宋" w:hint="eastAsia"/>
          <w:sz w:val="28"/>
          <w:szCs w:val="28"/>
        </w:rPr>
        <w:t>无公害食品 畜禽饲养兽药使用准则</w:t>
      </w:r>
      <w:r>
        <w:rPr>
          <w:rFonts w:ascii="仿宋" w:eastAsia="仿宋" w:hAnsi="仿宋" w:cs="仿宋" w:hint="eastAsia"/>
          <w:sz w:val="28"/>
          <w:szCs w:val="28"/>
        </w:rPr>
        <w:t>（</w:t>
      </w:r>
      <w:r w:rsidRPr="00823857">
        <w:rPr>
          <w:rFonts w:ascii="仿宋" w:eastAsia="仿宋" w:hAnsi="仿宋" w:cs="仿宋" w:hint="eastAsia"/>
          <w:sz w:val="28"/>
          <w:szCs w:val="28"/>
        </w:rPr>
        <w:t>NY 5030-2006</w:t>
      </w:r>
      <w:r>
        <w:rPr>
          <w:rFonts w:ascii="仿宋" w:eastAsia="仿宋" w:hAnsi="仿宋" w:cs="仿宋" w:hint="eastAsia"/>
          <w:sz w:val="28"/>
          <w:szCs w:val="28"/>
        </w:rPr>
        <w:t>）》规定了无公害食品畜禽饲养兽药使用要求，使用记录和不良反应报告。</w:t>
      </w:r>
    </w:p>
    <w:p w14:paraId="6C53B6C2" w14:textId="53C62194" w:rsidR="00823857" w:rsidRDefault="00823857" w:rsidP="004C5C6F">
      <w:pPr>
        <w:tabs>
          <w:tab w:val="left" w:pos="527"/>
        </w:tabs>
        <w:adjustRightInd w:val="0"/>
        <w:snapToGrid w:val="0"/>
        <w:spacing w:line="500" w:lineRule="exact"/>
        <w:ind w:firstLineChars="200" w:firstLine="560"/>
        <w:rPr>
          <w:rFonts w:ascii="仿宋" w:eastAsia="仿宋" w:hAnsi="仿宋" w:cs="仿宋"/>
          <w:sz w:val="28"/>
          <w:szCs w:val="28"/>
        </w:rPr>
      </w:pPr>
      <w:r w:rsidRPr="00823857">
        <w:rPr>
          <w:rFonts w:ascii="仿宋" w:eastAsia="仿宋" w:hAnsi="仿宋" w:cs="仿宋" w:hint="eastAsia"/>
          <w:sz w:val="28"/>
          <w:szCs w:val="28"/>
        </w:rPr>
        <w:t>2021年10月21日，农业农村部以农牧发〔2021〕31号发布通知，公布《全国兽用抗菌药使用减量化行动方案》</w:t>
      </w:r>
      <w:r w:rsidR="00612801">
        <w:rPr>
          <w:rFonts w:ascii="仿宋" w:eastAsia="仿宋" w:hAnsi="仿宋" w:cs="仿宋" w:hint="eastAsia"/>
          <w:sz w:val="28"/>
          <w:szCs w:val="28"/>
        </w:rPr>
        <w:t>中明确表示，</w:t>
      </w:r>
      <w:r w:rsidR="00612801" w:rsidRPr="00612801">
        <w:rPr>
          <w:rFonts w:ascii="仿宋" w:eastAsia="仿宋" w:hAnsi="仿宋" w:cs="仿宋" w:hint="eastAsia"/>
          <w:sz w:val="28"/>
          <w:szCs w:val="28"/>
        </w:rPr>
        <w:t>支持兽用抗菌药替代产品应用</w:t>
      </w:r>
      <w:r w:rsidR="00612801">
        <w:rPr>
          <w:rFonts w:ascii="仿宋" w:eastAsia="仿宋" w:hAnsi="仿宋" w:cs="仿宋" w:hint="eastAsia"/>
          <w:sz w:val="28"/>
          <w:szCs w:val="28"/>
        </w:rPr>
        <w:t>。而</w:t>
      </w:r>
      <w:r w:rsidR="00612801" w:rsidRPr="00612801">
        <w:rPr>
          <w:rFonts w:ascii="仿宋" w:eastAsia="仿宋" w:hAnsi="仿宋" w:cs="仿宋" w:hint="eastAsia"/>
          <w:sz w:val="28"/>
          <w:szCs w:val="28"/>
        </w:rPr>
        <w:t>中兽药、微生态制剂等</w:t>
      </w:r>
      <w:r w:rsidR="00612801">
        <w:rPr>
          <w:rFonts w:ascii="仿宋" w:eastAsia="仿宋" w:hAnsi="仿宋" w:cs="仿宋" w:hint="eastAsia"/>
          <w:sz w:val="28"/>
          <w:szCs w:val="28"/>
        </w:rPr>
        <w:t>是目前鸽养殖生产中良好的</w:t>
      </w:r>
      <w:r w:rsidR="00612801" w:rsidRPr="00612801">
        <w:rPr>
          <w:rFonts w:ascii="仿宋" w:eastAsia="仿宋" w:hAnsi="仿宋" w:cs="仿宋" w:hint="eastAsia"/>
          <w:sz w:val="28"/>
          <w:szCs w:val="28"/>
        </w:rPr>
        <w:t>替代兽用抗菌药</w:t>
      </w:r>
      <w:r w:rsidR="00612801">
        <w:rPr>
          <w:rFonts w:ascii="仿宋" w:eastAsia="仿宋" w:hAnsi="仿宋" w:cs="仿宋" w:hint="eastAsia"/>
          <w:sz w:val="28"/>
          <w:szCs w:val="28"/>
        </w:rPr>
        <w:t>。</w:t>
      </w:r>
    </w:p>
    <w:p w14:paraId="2405DCCD" w14:textId="30D604A6" w:rsidR="00823857" w:rsidRDefault="00612801" w:rsidP="004C5C6F">
      <w:pPr>
        <w:tabs>
          <w:tab w:val="left" w:pos="527"/>
        </w:tabs>
        <w:adjustRightInd w:val="0"/>
        <w:snapToGrid w:val="0"/>
        <w:spacing w:line="500" w:lineRule="exact"/>
        <w:ind w:firstLineChars="200" w:firstLine="560"/>
        <w:rPr>
          <w:rFonts w:ascii="仿宋" w:eastAsia="仿宋" w:hAnsi="仿宋" w:cs="仿宋"/>
          <w:sz w:val="28"/>
          <w:szCs w:val="28"/>
        </w:rPr>
      </w:pPr>
      <w:r w:rsidRPr="00612801">
        <w:rPr>
          <w:rFonts w:ascii="仿宋" w:eastAsia="仿宋" w:hAnsi="仿宋" w:cs="仿宋" w:hint="eastAsia"/>
          <w:sz w:val="28"/>
          <w:szCs w:val="28"/>
        </w:rPr>
        <w:t>鉴于以上标准</w:t>
      </w:r>
      <w:r>
        <w:rPr>
          <w:rFonts w:ascii="仿宋" w:eastAsia="仿宋" w:hAnsi="仿宋" w:cs="仿宋" w:hint="eastAsia"/>
          <w:sz w:val="28"/>
          <w:szCs w:val="28"/>
        </w:rPr>
        <w:t>和法规</w:t>
      </w:r>
      <w:r w:rsidRPr="00612801">
        <w:rPr>
          <w:rFonts w:ascii="仿宋" w:eastAsia="仿宋" w:hAnsi="仿宋" w:cs="仿宋" w:hint="eastAsia"/>
          <w:sz w:val="28"/>
          <w:szCs w:val="28"/>
        </w:rPr>
        <w:t>在畜禽养殖生产上的科学性和合理性，本文件在投入品管理中均引用了以上标准。</w:t>
      </w:r>
    </w:p>
    <w:p w14:paraId="316AD710" w14:textId="28EC260A" w:rsidR="00823857" w:rsidRPr="004B0D73" w:rsidRDefault="00612801" w:rsidP="004B0D73">
      <w:pPr>
        <w:tabs>
          <w:tab w:val="left" w:pos="527"/>
        </w:tabs>
        <w:adjustRightInd w:val="0"/>
        <w:snapToGrid w:val="0"/>
        <w:spacing w:line="500" w:lineRule="exact"/>
        <w:ind w:leftChars="-1" w:left="-2"/>
        <w:rPr>
          <w:rFonts w:ascii="仿宋" w:eastAsia="仿宋" w:hAnsi="仿宋" w:cs="仿宋"/>
          <w:b/>
          <w:bCs/>
          <w:sz w:val="28"/>
          <w:szCs w:val="28"/>
        </w:rPr>
      </w:pPr>
      <w:r w:rsidRPr="004B0D73">
        <w:rPr>
          <w:rFonts w:ascii="仿宋" w:eastAsia="仿宋" w:hAnsi="仿宋" w:cs="仿宋" w:hint="eastAsia"/>
          <w:b/>
          <w:bCs/>
          <w:sz w:val="28"/>
          <w:szCs w:val="28"/>
        </w:rPr>
        <w:t>（5）引种与转群</w:t>
      </w:r>
    </w:p>
    <w:p w14:paraId="7D3B26F7" w14:textId="77777777" w:rsidR="00612801" w:rsidRPr="009E5FD5" w:rsidRDefault="00612801" w:rsidP="00612801">
      <w:pPr>
        <w:adjustRightInd w:val="0"/>
        <w:snapToGrid w:val="0"/>
        <w:spacing w:line="500" w:lineRule="exact"/>
        <w:rPr>
          <w:rFonts w:ascii="黑体" w:eastAsia="黑体" w:hAnsi="黑体" w:cs="黑体"/>
          <w:sz w:val="28"/>
          <w:szCs w:val="28"/>
        </w:rPr>
      </w:pPr>
      <w:r w:rsidRPr="009E5FD5">
        <w:rPr>
          <w:rFonts w:ascii="黑体" w:eastAsia="黑体" w:hAnsi="黑体" w:cs="黑体" w:hint="eastAsia"/>
          <w:sz w:val="28"/>
          <w:szCs w:val="28"/>
        </w:rPr>
        <w:t>标准原文</w:t>
      </w:r>
    </w:p>
    <w:p w14:paraId="3B48D171"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7.1　应从无相关疫病种鸽场引种，种鸽场应具有《种畜禽生产经营许可证》。</w:t>
      </w:r>
    </w:p>
    <w:p w14:paraId="7397BBE2"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7.2　种鸽引进至少隔离饲养 30 d。</w:t>
      </w:r>
    </w:p>
    <w:p w14:paraId="1F0FB328"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7.3　隔离期应依据前期免疫状况，及时开展禽流感等重大动物疫病疫苗的免疫接种，经检测合格后方能转群。</w:t>
      </w:r>
    </w:p>
    <w:p w14:paraId="3858C84B"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7.4　免疫前后一周避免转群，转群应使用净道。</w:t>
      </w:r>
    </w:p>
    <w:p w14:paraId="49348F83" w14:textId="4108B904" w:rsidR="00823857" w:rsidRPr="00612801" w:rsidRDefault="009741AA" w:rsidP="009741AA">
      <w:pPr>
        <w:adjustRightInd w:val="0"/>
        <w:snapToGrid w:val="0"/>
        <w:spacing w:line="500" w:lineRule="exact"/>
        <w:rPr>
          <w:rFonts w:ascii="黑体" w:eastAsia="黑体" w:hAnsi="黑体" w:cs="黑体"/>
          <w:sz w:val="24"/>
        </w:rPr>
      </w:pPr>
      <w:r w:rsidRPr="009741AA">
        <w:rPr>
          <w:rFonts w:ascii="黑体" w:eastAsia="黑体" w:hAnsi="黑体" w:cs="黑体" w:hint="eastAsia"/>
          <w:sz w:val="24"/>
        </w:rPr>
        <w:t>7.5　淘汰鸽使用场内转鸽笼运到场外，所用的周转笼及车辆应及时消毒</w:t>
      </w:r>
      <w:r w:rsidR="00612801" w:rsidRPr="00612801">
        <w:rPr>
          <w:rFonts w:ascii="黑体" w:eastAsia="黑体" w:hAnsi="黑体" w:cs="黑体" w:hint="eastAsia"/>
          <w:sz w:val="24"/>
        </w:rPr>
        <w:t>。</w:t>
      </w:r>
    </w:p>
    <w:p w14:paraId="69CF8B76" w14:textId="77777777" w:rsidR="00612801" w:rsidRDefault="00612801" w:rsidP="00612801">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6A84CD28" w14:textId="77777777" w:rsidR="00612801" w:rsidRPr="00612801" w:rsidRDefault="00612801" w:rsidP="00612801">
      <w:pPr>
        <w:tabs>
          <w:tab w:val="left" w:pos="527"/>
        </w:tabs>
        <w:adjustRightInd w:val="0"/>
        <w:snapToGrid w:val="0"/>
        <w:spacing w:line="500" w:lineRule="exact"/>
        <w:ind w:firstLineChars="200" w:firstLine="560"/>
        <w:rPr>
          <w:rFonts w:ascii="仿宋" w:eastAsia="仿宋" w:hAnsi="仿宋" w:cs="仿宋"/>
          <w:sz w:val="28"/>
          <w:szCs w:val="28"/>
        </w:rPr>
      </w:pPr>
      <w:r w:rsidRPr="00612801">
        <w:rPr>
          <w:rFonts w:ascii="仿宋" w:eastAsia="仿宋" w:hAnsi="仿宋" w:cs="仿宋" w:hint="eastAsia"/>
          <w:sz w:val="28"/>
          <w:szCs w:val="28"/>
        </w:rPr>
        <w:t>《跨省调运种禽产地检疫规程》（农医发〔2010〕33号）中规定，用于家禽的产地检疫及跨省调运种禽或种蛋的产地检疫。优良鸽品种是实现健康养殖的重要种源保障，因此，应从有资质、无疫病的种鸽场引进，并按照国家种禽调运检疫的相关规定进行检疫。</w:t>
      </w:r>
    </w:p>
    <w:p w14:paraId="42ACB07E" w14:textId="6066D357" w:rsidR="00823857" w:rsidRDefault="00612801" w:rsidP="00612801">
      <w:pPr>
        <w:tabs>
          <w:tab w:val="left" w:pos="527"/>
        </w:tabs>
        <w:adjustRightInd w:val="0"/>
        <w:snapToGrid w:val="0"/>
        <w:spacing w:line="500" w:lineRule="exact"/>
        <w:ind w:firstLineChars="200" w:firstLine="560"/>
        <w:rPr>
          <w:rFonts w:ascii="仿宋" w:eastAsia="仿宋" w:hAnsi="仿宋" w:cs="仿宋"/>
          <w:sz w:val="28"/>
          <w:szCs w:val="28"/>
        </w:rPr>
      </w:pPr>
      <w:r w:rsidRPr="00612801">
        <w:rPr>
          <w:rFonts w:ascii="仿宋" w:eastAsia="仿宋" w:hAnsi="仿宋" w:cs="仿宋" w:hint="eastAsia"/>
          <w:sz w:val="28"/>
          <w:szCs w:val="28"/>
        </w:rPr>
        <w:t>《中华人民共和国动物防疫法》（中华人民共和国主席令第69号，2021年1月22日）第五十五条 跨省、自治区、直辖市引进的种用动物到达输入地后，货主应当按照国务院农业农村主管部门的规定对</w:t>
      </w:r>
      <w:r w:rsidRPr="00612801">
        <w:rPr>
          <w:rFonts w:ascii="仿宋" w:eastAsia="仿宋" w:hAnsi="仿宋" w:cs="仿宋" w:hint="eastAsia"/>
          <w:sz w:val="28"/>
          <w:szCs w:val="28"/>
        </w:rPr>
        <w:lastRenderedPageBreak/>
        <w:t>引进的种用动物进行隔离观察。《动物检疫管理办法》第十七条 跨省、自治区、直辖市引进的种用动物到达输入地后，应当在隔离场或者饲养场内的隔离舍进行隔离观察，隔离期为30天。</w:t>
      </w:r>
    </w:p>
    <w:p w14:paraId="63C69B60" w14:textId="69E8C401" w:rsidR="00612801" w:rsidRDefault="00612801" w:rsidP="00612801">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为保证鸽群健康，</w:t>
      </w:r>
      <w:r w:rsidRPr="00612801">
        <w:rPr>
          <w:rFonts w:ascii="仿宋" w:eastAsia="仿宋" w:hAnsi="仿宋" w:cs="仿宋" w:hint="eastAsia"/>
          <w:sz w:val="28"/>
          <w:szCs w:val="28"/>
        </w:rPr>
        <w:t>隔离期应依据</w:t>
      </w:r>
      <w:r w:rsidR="00D55C0F">
        <w:rPr>
          <w:rFonts w:ascii="仿宋" w:eastAsia="仿宋" w:hAnsi="仿宋" w:cs="仿宋" w:hint="eastAsia"/>
          <w:sz w:val="28"/>
          <w:szCs w:val="28"/>
        </w:rPr>
        <w:t>鸽群</w:t>
      </w:r>
      <w:r w:rsidRPr="00612801">
        <w:rPr>
          <w:rFonts w:ascii="仿宋" w:eastAsia="仿宋" w:hAnsi="仿宋" w:cs="仿宋" w:hint="eastAsia"/>
          <w:sz w:val="28"/>
          <w:szCs w:val="28"/>
        </w:rPr>
        <w:t>前期免疫状况，开展禽流感等重大动物疫病疫苗的免疫接种，经检测合格后方能转群。</w:t>
      </w:r>
      <w:r w:rsidR="00D55C0F">
        <w:rPr>
          <w:rFonts w:ascii="仿宋" w:eastAsia="仿宋" w:hAnsi="仿宋" w:cs="仿宋" w:hint="eastAsia"/>
          <w:sz w:val="28"/>
          <w:szCs w:val="28"/>
        </w:rPr>
        <w:t>为防止鸽群应激同时保证免疫效果，</w:t>
      </w:r>
      <w:r w:rsidR="00D55C0F" w:rsidRPr="00D55C0F">
        <w:rPr>
          <w:rFonts w:ascii="仿宋" w:eastAsia="仿宋" w:hAnsi="仿宋" w:cs="仿宋" w:hint="eastAsia"/>
          <w:sz w:val="28"/>
          <w:szCs w:val="28"/>
        </w:rPr>
        <w:t>免疫前后一周避免转群</w:t>
      </w:r>
      <w:r w:rsidR="00D55C0F">
        <w:rPr>
          <w:rFonts w:ascii="仿宋" w:eastAsia="仿宋" w:hAnsi="仿宋" w:cs="仿宋" w:hint="eastAsia"/>
          <w:sz w:val="28"/>
          <w:szCs w:val="28"/>
        </w:rPr>
        <w:t>且</w:t>
      </w:r>
      <w:r w:rsidR="00D55C0F" w:rsidRPr="00D55C0F">
        <w:rPr>
          <w:rFonts w:ascii="仿宋" w:eastAsia="仿宋" w:hAnsi="仿宋" w:cs="仿宋" w:hint="eastAsia"/>
          <w:sz w:val="28"/>
          <w:szCs w:val="28"/>
        </w:rPr>
        <w:t>转群应使用净道。</w:t>
      </w:r>
    </w:p>
    <w:p w14:paraId="4D588B37" w14:textId="794CDE25" w:rsidR="00612801" w:rsidRDefault="00414D93" w:rsidP="00612801">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鸽群健康是鸽场的重中之重，因此</w:t>
      </w:r>
      <w:r w:rsidRPr="00414D93">
        <w:rPr>
          <w:rFonts w:ascii="仿宋" w:eastAsia="仿宋" w:hAnsi="仿宋" w:cs="仿宋" w:hint="eastAsia"/>
          <w:sz w:val="28"/>
          <w:szCs w:val="28"/>
        </w:rPr>
        <w:t>淘汰鸽</w:t>
      </w:r>
      <w:r>
        <w:rPr>
          <w:rFonts w:ascii="仿宋" w:eastAsia="仿宋" w:hAnsi="仿宋" w:cs="仿宋" w:hint="eastAsia"/>
          <w:sz w:val="28"/>
          <w:szCs w:val="28"/>
        </w:rPr>
        <w:t>的转运应</w:t>
      </w:r>
      <w:r w:rsidRPr="00414D93">
        <w:rPr>
          <w:rFonts w:ascii="仿宋" w:eastAsia="仿宋" w:hAnsi="仿宋" w:cs="仿宋" w:hint="eastAsia"/>
          <w:sz w:val="28"/>
          <w:szCs w:val="28"/>
        </w:rPr>
        <w:t>使用场内转鸽笼</w:t>
      </w:r>
      <w:r>
        <w:rPr>
          <w:rFonts w:ascii="仿宋" w:eastAsia="仿宋" w:hAnsi="仿宋" w:cs="仿宋" w:hint="eastAsia"/>
          <w:sz w:val="28"/>
          <w:szCs w:val="28"/>
        </w:rPr>
        <w:t>且</w:t>
      </w:r>
      <w:r w:rsidRPr="00414D93">
        <w:rPr>
          <w:rFonts w:ascii="仿宋" w:eastAsia="仿宋" w:hAnsi="仿宋" w:cs="仿宋" w:hint="eastAsia"/>
          <w:sz w:val="28"/>
          <w:szCs w:val="28"/>
        </w:rPr>
        <w:t>所用的周转笼及车辆应及时消毒。</w:t>
      </w:r>
    </w:p>
    <w:p w14:paraId="178AE459" w14:textId="2DA0765B" w:rsidR="00F9148C" w:rsidRPr="004B0D73" w:rsidRDefault="00414D93" w:rsidP="004B0D73">
      <w:pPr>
        <w:tabs>
          <w:tab w:val="left" w:pos="0"/>
        </w:tabs>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t>（</w:t>
      </w:r>
      <w:r w:rsidRPr="004B0D73">
        <w:rPr>
          <w:rFonts w:ascii="仿宋" w:eastAsia="仿宋" w:hAnsi="仿宋" w:cs="仿宋"/>
          <w:b/>
          <w:bCs/>
          <w:sz w:val="28"/>
          <w:szCs w:val="28"/>
        </w:rPr>
        <w:t>6</w:t>
      </w:r>
      <w:r w:rsidRPr="004B0D73">
        <w:rPr>
          <w:rFonts w:ascii="仿宋" w:eastAsia="仿宋" w:hAnsi="仿宋" w:cs="仿宋" w:hint="eastAsia"/>
          <w:b/>
          <w:bCs/>
          <w:sz w:val="28"/>
          <w:szCs w:val="28"/>
        </w:rPr>
        <w:t>）饲养与健康管理</w:t>
      </w:r>
    </w:p>
    <w:p w14:paraId="13579DC5" w14:textId="77777777" w:rsidR="00414D93" w:rsidRPr="009E5FD5" w:rsidRDefault="00414D93" w:rsidP="00414D93">
      <w:pPr>
        <w:adjustRightInd w:val="0"/>
        <w:snapToGrid w:val="0"/>
        <w:spacing w:line="500" w:lineRule="exact"/>
        <w:rPr>
          <w:rFonts w:ascii="黑体" w:eastAsia="黑体" w:hAnsi="黑体" w:cs="黑体"/>
          <w:sz w:val="28"/>
          <w:szCs w:val="28"/>
        </w:rPr>
      </w:pPr>
      <w:r w:rsidRPr="009E5FD5">
        <w:rPr>
          <w:rFonts w:ascii="黑体" w:eastAsia="黑体" w:hAnsi="黑体" w:cs="黑体" w:hint="eastAsia"/>
          <w:sz w:val="28"/>
          <w:szCs w:val="28"/>
        </w:rPr>
        <w:t>标准原文</w:t>
      </w:r>
    </w:p>
    <w:p w14:paraId="3789D3AE"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8.1　鸽场应根据鸽的品种、生长阶段和季节合理配制饲料，确保营养的合理和均衡；制定饲养操作规程，喂料应遵守定时定量、少量多次的原则，应做到饲料和保健砂清新、不变质、无霉变。采用益生菌、</w:t>
      </w:r>
    </w:p>
    <w:p w14:paraId="3D8A89EF"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抗菌肽等新型饲料资源，主动调理鸽群肠道环境，提高鸽群生理状态和整体活力。</w:t>
      </w:r>
    </w:p>
    <w:p w14:paraId="06DA79DB"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8.2　鸽舍小环境应保持清新干燥，通风流畅，光照充足，可控可调，避免噪音、兽害等应激因素的干扰；应根据鸽舍状态及季节性特点，及时清理鸽舍粪便，保证蛋窝等鸽具整洁卫生。</w:t>
      </w:r>
    </w:p>
    <w:p w14:paraId="511D74C1" w14:textId="06818CD8" w:rsidR="00414D93" w:rsidRPr="00414D93" w:rsidRDefault="009741AA" w:rsidP="009741AA">
      <w:pPr>
        <w:adjustRightInd w:val="0"/>
        <w:snapToGrid w:val="0"/>
        <w:spacing w:line="500" w:lineRule="exact"/>
        <w:rPr>
          <w:rFonts w:ascii="黑体" w:eastAsia="黑体" w:hAnsi="黑体" w:cs="黑体"/>
          <w:sz w:val="24"/>
        </w:rPr>
      </w:pPr>
      <w:r w:rsidRPr="009741AA">
        <w:rPr>
          <w:rFonts w:ascii="黑体" w:eastAsia="黑体" w:hAnsi="黑体" w:cs="黑体" w:hint="eastAsia"/>
          <w:sz w:val="24"/>
        </w:rPr>
        <w:t>8.3　应做到每日巡查鸽群，检查鸽子的行为和精神状态、外在特征(口腔、眼、鼻瘤、肛门有无异样）、采食、粪便等情况，必要时及早调整鸽群的亚健康状态，隔离治疗病鸽</w:t>
      </w:r>
      <w:r w:rsidR="00414D93" w:rsidRPr="00414D93">
        <w:rPr>
          <w:rFonts w:ascii="黑体" w:eastAsia="黑体" w:hAnsi="黑体" w:cs="黑体" w:hint="eastAsia"/>
          <w:sz w:val="24"/>
        </w:rPr>
        <w:t>。</w:t>
      </w:r>
    </w:p>
    <w:p w14:paraId="115E9FE0" w14:textId="77777777" w:rsidR="00A83F7B" w:rsidRDefault="00A83F7B" w:rsidP="00A83F7B">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4FC2BF77" w14:textId="3B8E8D77" w:rsidR="00414D93" w:rsidRDefault="00A83F7B" w:rsidP="004C5C6F">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鸽作为特</w:t>
      </w:r>
      <w:r w:rsidR="004C440D">
        <w:rPr>
          <w:rFonts w:ascii="仿宋" w:eastAsia="仿宋" w:hAnsi="仿宋" w:cs="仿宋" w:hint="eastAsia"/>
          <w:sz w:val="28"/>
          <w:szCs w:val="28"/>
        </w:rPr>
        <w:t>色</w:t>
      </w:r>
      <w:r>
        <w:rPr>
          <w:rFonts w:ascii="仿宋" w:eastAsia="仿宋" w:hAnsi="仿宋" w:cs="仿宋" w:hint="eastAsia"/>
          <w:sz w:val="28"/>
          <w:szCs w:val="28"/>
        </w:rPr>
        <w:t>畜禽，其规模化人工养殖相对于</w:t>
      </w:r>
      <w:r w:rsidR="004C440D">
        <w:rPr>
          <w:rFonts w:ascii="仿宋" w:eastAsia="仿宋" w:hAnsi="仿宋" w:cs="仿宋" w:hint="eastAsia"/>
          <w:sz w:val="28"/>
          <w:szCs w:val="28"/>
        </w:rPr>
        <w:t>猪、牛、鸡、鸭等</w:t>
      </w:r>
      <w:r>
        <w:rPr>
          <w:rFonts w:ascii="仿宋" w:eastAsia="仿宋" w:hAnsi="仿宋" w:cs="仿宋" w:hint="eastAsia"/>
          <w:sz w:val="28"/>
          <w:szCs w:val="28"/>
        </w:rPr>
        <w:t>畜禽起步较晚，但随着各地鸽场养殖技术的不断探索和深入，逐步总结了一些</w:t>
      </w:r>
      <w:r w:rsidR="00E368BA">
        <w:rPr>
          <w:rFonts w:ascii="仿宋" w:eastAsia="仿宋" w:hAnsi="仿宋" w:cs="仿宋" w:hint="eastAsia"/>
          <w:sz w:val="28"/>
          <w:szCs w:val="28"/>
        </w:rPr>
        <w:t>适宜规模鸽场的饲养和鸽群健康管理思路。不同品种的</w:t>
      </w:r>
      <w:r w:rsidR="00995B2D">
        <w:rPr>
          <w:rFonts w:ascii="仿宋" w:eastAsia="仿宋" w:hAnsi="仿宋" w:cs="仿宋" w:hint="eastAsia"/>
          <w:sz w:val="28"/>
          <w:szCs w:val="28"/>
        </w:rPr>
        <w:t>种</w:t>
      </w:r>
      <w:r w:rsidR="00E368BA">
        <w:rPr>
          <w:rFonts w:ascii="仿宋" w:eastAsia="仿宋" w:hAnsi="仿宋" w:cs="仿宋" w:hint="eastAsia"/>
          <w:sz w:val="28"/>
          <w:szCs w:val="28"/>
        </w:rPr>
        <w:t>鸽在不同生长阶段和不同季节对营养的需求及养殖环境的要求是不同的，因此鸽场应根据实际情况调整鸽粮营养配比，</w:t>
      </w:r>
      <w:r w:rsidR="00E368BA" w:rsidRPr="00E368BA">
        <w:rPr>
          <w:rFonts w:ascii="仿宋" w:eastAsia="仿宋" w:hAnsi="仿宋" w:cs="仿宋" w:hint="eastAsia"/>
          <w:sz w:val="28"/>
          <w:szCs w:val="28"/>
        </w:rPr>
        <w:t>制定有规律的</w:t>
      </w:r>
      <w:r w:rsidR="00E368BA">
        <w:rPr>
          <w:rFonts w:ascii="仿宋" w:eastAsia="仿宋" w:hAnsi="仿宋" w:cs="仿宋" w:hint="eastAsia"/>
          <w:sz w:val="28"/>
          <w:szCs w:val="28"/>
        </w:rPr>
        <w:t>标准化</w:t>
      </w:r>
      <w:r w:rsidR="00E368BA" w:rsidRPr="00E368BA">
        <w:rPr>
          <w:rFonts w:ascii="仿宋" w:eastAsia="仿宋" w:hAnsi="仿宋" w:cs="仿宋" w:hint="eastAsia"/>
          <w:sz w:val="28"/>
          <w:szCs w:val="28"/>
        </w:rPr>
        <w:t>饲养操作规程</w:t>
      </w:r>
      <w:r w:rsidR="00E368BA">
        <w:rPr>
          <w:rFonts w:ascii="仿宋" w:eastAsia="仿宋" w:hAnsi="仿宋" w:cs="仿宋" w:hint="eastAsia"/>
          <w:sz w:val="28"/>
          <w:szCs w:val="28"/>
        </w:rPr>
        <w:t>，通过各类途径和方法，提高鸽群生理状态和整体活力。</w:t>
      </w:r>
      <w:r w:rsidR="00E368BA">
        <w:rPr>
          <w:rFonts w:ascii="仿宋" w:eastAsia="仿宋" w:hAnsi="仿宋" w:cs="仿宋" w:hint="eastAsia"/>
          <w:sz w:val="28"/>
          <w:szCs w:val="28"/>
        </w:rPr>
        <w:lastRenderedPageBreak/>
        <w:t>同时注意调节鸽舍小环境，保证鸽舍整洁卫生。而在规模鸽场的精细化饲养过程中，对鸽群的精神状态</w:t>
      </w:r>
      <w:r w:rsidR="008726DE">
        <w:rPr>
          <w:rFonts w:ascii="仿宋" w:eastAsia="仿宋" w:hAnsi="仿宋" w:cs="仿宋" w:hint="eastAsia"/>
          <w:sz w:val="28"/>
          <w:szCs w:val="28"/>
        </w:rPr>
        <w:t>要时刻把握，每日巡查鸽群，及时对鸽群状态进行调整。</w:t>
      </w:r>
    </w:p>
    <w:p w14:paraId="14FB0A09" w14:textId="5BDE1ECF" w:rsidR="00E368BA" w:rsidRPr="004B0D73" w:rsidRDefault="008726DE" w:rsidP="004B0D73">
      <w:pPr>
        <w:tabs>
          <w:tab w:val="left" w:pos="527"/>
        </w:tabs>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t>（</w:t>
      </w:r>
      <w:r w:rsidRPr="004B0D73">
        <w:rPr>
          <w:rFonts w:ascii="仿宋" w:eastAsia="仿宋" w:hAnsi="仿宋" w:cs="仿宋"/>
          <w:b/>
          <w:bCs/>
          <w:sz w:val="28"/>
          <w:szCs w:val="28"/>
        </w:rPr>
        <w:t>7</w:t>
      </w:r>
      <w:r w:rsidRPr="004B0D73">
        <w:rPr>
          <w:rFonts w:ascii="仿宋" w:eastAsia="仿宋" w:hAnsi="仿宋" w:cs="仿宋" w:hint="eastAsia"/>
          <w:b/>
          <w:bCs/>
          <w:sz w:val="28"/>
          <w:szCs w:val="28"/>
        </w:rPr>
        <w:t>）</w:t>
      </w:r>
      <w:r w:rsidR="004B0D73" w:rsidRPr="004B0D73">
        <w:rPr>
          <w:rFonts w:ascii="仿宋" w:eastAsia="仿宋" w:hAnsi="仿宋" w:cs="仿宋" w:hint="eastAsia"/>
          <w:b/>
          <w:bCs/>
          <w:sz w:val="28"/>
          <w:szCs w:val="28"/>
        </w:rPr>
        <w:t>消毒和灭害</w:t>
      </w:r>
    </w:p>
    <w:p w14:paraId="5A4D190F" w14:textId="77777777" w:rsidR="008726DE" w:rsidRPr="009E5FD5" w:rsidRDefault="008726DE" w:rsidP="008726DE">
      <w:pPr>
        <w:adjustRightInd w:val="0"/>
        <w:snapToGrid w:val="0"/>
        <w:spacing w:line="500" w:lineRule="exact"/>
        <w:rPr>
          <w:rFonts w:ascii="黑体" w:eastAsia="黑体" w:hAnsi="黑体" w:cs="黑体"/>
          <w:sz w:val="28"/>
          <w:szCs w:val="28"/>
        </w:rPr>
      </w:pPr>
      <w:r w:rsidRPr="009E5FD5">
        <w:rPr>
          <w:rFonts w:ascii="黑体" w:eastAsia="黑体" w:hAnsi="黑体" w:cs="黑体" w:hint="eastAsia"/>
          <w:sz w:val="28"/>
          <w:szCs w:val="28"/>
        </w:rPr>
        <w:t>标准原文</w:t>
      </w:r>
    </w:p>
    <w:p w14:paraId="2CE52C3E"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9.1　消毒剂与消毒器械的选择，应符合NY/T 3075要求，消毒剂应至少1个季度更换1次。</w:t>
      </w:r>
    </w:p>
    <w:p w14:paraId="6EDF0FBA"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9.2　每栋鸽舍饲养人员应相对固定，进入鸽舍前应进行鞋底和手部消毒；人员不得串舍、串岗。</w:t>
      </w:r>
    </w:p>
    <w:p w14:paraId="7E6B3E2A"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9.3　进出生产区的车辆应实施全车喷雾消毒，车辆应缓慢驶入消毒池进行全轮胎消毒。</w:t>
      </w:r>
    </w:p>
    <w:p w14:paraId="733CCB2A"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9.4　根据季节不同，鸽舍内应每周消毒 1次 ～ 2次；遇有突发情况时，每日消毒1次。消毒时，应关闭风机，由内而外依次退步进行消毒；按由上到下的顺序进行，先消毒舍顶、墙壁，然后消毒空气、鸽笼、鸽群，最后消毒地面和粪便；免疫前后2 d不消毒。每次转群和淘汰鸽只后须对相关笼具进行彻底清理和消毒。</w:t>
      </w:r>
    </w:p>
    <w:p w14:paraId="7E4AF879"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9.5　场区场地和道路每 1 周 ～ 2 周进行一次全面消毒；遇有突发情况时，每日消毒1次。定期清除场区垃圾、杂草和污水，保持场区环境和鸽舍内清洁卫生。</w:t>
      </w:r>
    </w:p>
    <w:p w14:paraId="4D79C52D" w14:textId="1D2B41A8" w:rsidR="00E368BA" w:rsidRPr="008726DE" w:rsidRDefault="009741AA" w:rsidP="009741AA">
      <w:pPr>
        <w:adjustRightInd w:val="0"/>
        <w:snapToGrid w:val="0"/>
        <w:spacing w:line="500" w:lineRule="exact"/>
        <w:rPr>
          <w:rFonts w:ascii="黑体" w:eastAsia="黑体" w:hAnsi="黑体" w:cs="黑体"/>
          <w:sz w:val="24"/>
        </w:rPr>
      </w:pPr>
      <w:r w:rsidRPr="009741AA">
        <w:rPr>
          <w:rFonts w:ascii="黑体" w:eastAsia="黑体" w:hAnsi="黑体" w:cs="黑体" w:hint="eastAsia"/>
          <w:sz w:val="24"/>
        </w:rPr>
        <w:t>9.6　定期灭蚊、灭蝇、灭鼠；对饲料仓库内存放超过30 d的玉米、小麦等原粮应定期灭虫</w:t>
      </w:r>
      <w:r w:rsidR="008726DE" w:rsidRPr="008726DE">
        <w:rPr>
          <w:rFonts w:ascii="黑体" w:eastAsia="黑体" w:hAnsi="黑体" w:cs="黑体" w:hint="eastAsia"/>
          <w:sz w:val="24"/>
        </w:rPr>
        <w:t>。</w:t>
      </w:r>
    </w:p>
    <w:p w14:paraId="59DAF1DB" w14:textId="77777777" w:rsidR="00F943FD" w:rsidRDefault="00F943FD" w:rsidP="00F943FD">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6E10EC11" w14:textId="3560D4A3" w:rsidR="00414D93" w:rsidRDefault="00F943FD" w:rsidP="004C5C6F">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w:t>
      </w:r>
      <w:r w:rsidRPr="00F943FD">
        <w:rPr>
          <w:rFonts w:ascii="仿宋" w:eastAsia="仿宋" w:hAnsi="仿宋" w:cs="仿宋" w:hint="eastAsia"/>
          <w:sz w:val="28"/>
          <w:szCs w:val="28"/>
        </w:rPr>
        <w:t>畜禽养殖场消毒技术</w:t>
      </w:r>
      <w:r>
        <w:rPr>
          <w:rFonts w:ascii="仿宋" w:eastAsia="仿宋" w:hAnsi="仿宋" w:cs="仿宋" w:hint="eastAsia"/>
          <w:sz w:val="28"/>
          <w:szCs w:val="28"/>
        </w:rPr>
        <w:t>（</w:t>
      </w:r>
      <w:r w:rsidRPr="00F943FD">
        <w:rPr>
          <w:rFonts w:ascii="仿宋" w:eastAsia="仿宋" w:hAnsi="仿宋" w:cs="仿宋" w:hint="eastAsia"/>
          <w:sz w:val="28"/>
          <w:szCs w:val="28"/>
        </w:rPr>
        <w:t>NY/T 3075</w:t>
      </w:r>
      <w:r>
        <w:rPr>
          <w:rFonts w:ascii="仿宋" w:eastAsia="仿宋" w:hAnsi="仿宋" w:cs="仿宋" w:hint="eastAsia"/>
          <w:sz w:val="28"/>
          <w:szCs w:val="28"/>
        </w:rPr>
        <w:t>）》规定了畜禽养殖场不同生产环节的消毒技术</w:t>
      </w:r>
      <w:r w:rsidR="00224370">
        <w:rPr>
          <w:rFonts w:ascii="仿宋" w:eastAsia="仿宋" w:hAnsi="仿宋" w:cs="仿宋" w:hint="eastAsia"/>
          <w:sz w:val="28"/>
          <w:szCs w:val="28"/>
        </w:rPr>
        <w:t>，该标准对畜禽养殖场的人员、出入车辆、设备用具、场区道路环境、畜禽舍、粪尿污水、兽医器械等环节的消毒均进行了具体的规定。江苏翠谷鸽业有限公司结合</w:t>
      </w:r>
      <w:r w:rsidR="00995B2D">
        <w:rPr>
          <w:rFonts w:ascii="仿宋" w:eastAsia="仿宋" w:hAnsi="仿宋" w:cs="仿宋" w:hint="eastAsia"/>
          <w:sz w:val="28"/>
          <w:szCs w:val="28"/>
        </w:rPr>
        <w:t>鸽场</w:t>
      </w:r>
      <w:r w:rsidR="00224370">
        <w:rPr>
          <w:rFonts w:ascii="仿宋" w:eastAsia="仿宋" w:hAnsi="仿宋" w:cs="仿宋" w:hint="eastAsia"/>
          <w:sz w:val="28"/>
          <w:szCs w:val="28"/>
        </w:rPr>
        <w:t>生产实际，在本标准中进行了更加细化的规定。包括</w:t>
      </w:r>
      <w:r w:rsidR="00224370" w:rsidRPr="00224370">
        <w:rPr>
          <w:rFonts w:ascii="仿宋" w:eastAsia="仿宋" w:hAnsi="仿宋" w:cs="仿宋" w:hint="eastAsia"/>
          <w:sz w:val="28"/>
          <w:szCs w:val="28"/>
        </w:rPr>
        <w:t>消毒剂</w:t>
      </w:r>
      <w:r w:rsidR="00224370">
        <w:rPr>
          <w:rFonts w:ascii="仿宋" w:eastAsia="仿宋" w:hAnsi="仿宋" w:cs="仿宋" w:hint="eastAsia"/>
          <w:sz w:val="28"/>
          <w:szCs w:val="28"/>
        </w:rPr>
        <w:t>的更换频次</w:t>
      </w:r>
      <w:r w:rsidR="00224370" w:rsidRPr="00224370">
        <w:rPr>
          <w:rFonts w:ascii="仿宋" w:eastAsia="仿宋" w:hAnsi="仿宋" w:cs="仿宋" w:hint="eastAsia"/>
          <w:sz w:val="28"/>
          <w:szCs w:val="28"/>
        </w:rPr>
        <w:t>应至少1个季度轮换1</w:t>
      </w:r>
      <w:r w:rsidR="00224370">
        <w:rPr>
          <w:rFonts w:ascii="仿宋" w:eastAsia="仿宋" w:hAnsi="仿宋" w:cs="仿宋" w:hint="eastAsia"/>
          <w:sz w:val="28"/>
          <w:szCs w:val="28"/>
        </w:rPr>
        <w:t>次；工作人员不得串舍、串岗；</w:t>
      </w:r>
      <w:r w:rsidR="00224370" w:rsidRPr="00224370">
        <w:rPr>
          <w:rFonts w:ascii="仿宋" w:eastAsia="仿宋" w:hAnsi="仿宋" w:cs="仿宋" w:hint="eastAsia"/>
          <w:sz w:val="28"/>
          <w:szCs w:val="28"/>
        </w:rPr>
        <w:t>根据季节不同，鸽舍内应每周</w:t>
      </w:r>
      <w:r w:rsidR="00224370" w:rsidRPr="00224370">
        <w:rPr>
          <w:rFonts w:ascii="仿宋" w:eastAsia="仿宋" w:hAnsi="仿宋" w:cs="仿宋" w:hint="eastAsia"/>
          <w:sz w:val="28"/>
          <w:szCs w:val="28"/>
        </w:rPr>
        <w:lastRenderedPageBreak/>
        <w:t>消毒 1次 ～ 2次</w:t>
      </w:r>
      <w:r w:rsidR="00224370">
        <w:rPr>
          <w:rFonts w:ascii="仿宋" w:eastAsia="仿宋" w:hAnsi="仿宋" w:cs="仿宋" w:hint="eastAsia"/>
          <w:sz w:val="28"/>
          <w:szCs w:val="28"/>
        </w:rPr>
        <w:t>，</w:t>
      </w:r>
      <w:r w:rsidR="00224370" w:rsidRPr="00224370">
        <w:rPr>
          <w:rFonts w:ascii="仿宋" w:eastAsia="仿宋" w:hAnsi="仿宋" w:cs="仿宋" w:hint="eastAsia"/>
          <w:sz w:val="28"/>
          <w:szCs w:val="28"/>
        </w:rPr>
        <w:t>遇有突出情况时，每日消毒1次</w:t>
      </w:r>
      <w:r w:rsidR="00224370">
        <w:rPr>
          <w:rFonts w:ascii="仿宋" w:eastAsia="仿宋" w:hAnsi="仿宋" w:cs="仿宋" w:hint="eastAsia"/>
          <w:sz w:val="28"/>
          <w:szCs w:val="28"/>
        </w:rPr>
        <w:t>；为保证消毒效果规定了</w:t>
      </w:r>
      <w:r w:rsidR="00224370" w:rsidRPr="00224370">
        <w:rPr>
          <w:rFonts w:ascii="仿宋" w:eastAsia="仿宋" w:hAnsi="仿宋" w:cs="仿宋" w:hint="eastAsia"/>
          <w:sz w:val="28"/>
          <w:szCs w:val="28"/>
        </w:rPr>
        <w:t>消毒时应关闭风机，由内而外依次退步喷雾消毒，按由上到下的顺序进行，先消毒舍顶、墙壁，然后消毒空气、鸽笼、鸽群，最后消毒地面和粪便；</w:t>
      </w:r>
      <w:r w:rsidR="00E81D40" w:rsidRPr="00E81D40">
        <w:rPr>
          <w:rFonts w:ascii="仿宋" w:eastAsia="仿宋" w:hAnsi="仿宋" w:cs="仿宋" w:hint="eastAsia"/>
          <w:sz w:val="28"/>
          <w:szCs w:val="28"/>
        </w:rPr>
        <w:t>场区场地和道路每1周～2周进行一次全面消毒</w:t>
      </w:r>
      <w:r w:rsidR="00E81D40">
        <w:rPr>
          <w:rFonts w:ascii="仿宋" w:eastAsia="仿宋" w:hAnsi="仿宋" w:cs="仿宋" w:hint="eastAsia"/>
          <w:sz w:val="28"/>
          <w:szCs w:val="28"/>
        </w:rPr>
        <w:t>，</w:t>
      </w:r>
      <w:r w:rsidR="00E81D40" w:rsidRPr="00E81D40">
        <w:rPr>
          <w:rFonts w:ascii="仿宋" w:eastAsia="仿宋" w:hAnsi="仿宋" w:cs="仿宋" w:hint="eastAsia"/>
          <w:sz w:val="28"/>
          <w:szCs w:val="28"/>
        </w:rPr>
        <w:t>遇有突出情况时，每日消毒1次</w:t>
      </w:r>
      <w:r w:rsidR="00E81D40">
        <w:rPr>
          <w:rFonts w:ascii="仿宋" w:eastAsia="仿宋" w:hAnsi="仿宋" w:cs="仿宋" w:hint="eastAsia"/>
          <w:sz w:val="28"/>
          <w:szCs w:val="28"/>
        </w:rPr>
        <w:t>；</w:t>
      </w:r>
      <w:r w:rsidR="00E81D40" w:rsidRPr="00E81D40">
        <w:rPr>
          <w:rFonts w:ascii="仿宋" w:eastAsia="仿宋" w:hAnsi="仿宋" w:cs="仿宋" w:hint="eastAsia"/>
          <w:sz w:val="28"/>
          <w:szCs w:val="28"/>
        </w:rPr>
        <w:t>饲料仓库内存放超过30日的玉米、小麦等原粮应定期灭虫。</w:t>
      </w:r>
    </w:p>
    <w:p w14:paraId="009CC3E8" w14:textId="06B909C1" w:rsidR="00E81D40" w:rsidRPr="004B0D73" w:rsidRDefault="00E81D40" w:rsidP="004B0D73">
      <w:pPr>
        <w:tabs>
          <w:tab w:val="left" w:pos="527"/>
        </w:tabs>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t>（</w:t>
      </w:r>
      <w:r w:rsidRPr="004B0D73">
        <w:rPr>
          <w:rFonts w:ascii="仿宋" w:eastAsia="仿宋" w:hAnsi="仿宋" w:cs="仿宋"/>
          <w:b/>
          <w:bCs/>
          <w:sz w:val="28"/>
          <w:szCs w:val="28"/>
        </w:rPr>
        <w:t>8</w:t>
      </w:r>
      <w:r w:rsidRPr="004B0D73">
        <w:rPr>
          <w:rFonts w:ascii="仿宋" w:eastAsia="仿宋" w:hAnsi="仿宋" w:cs="仿宋" w:hint="eastAsia"/>
          <w:b/>
          <w:bCs/>
          <w:sz w:val="28"/>
          <w:szCs w:val="28"/>
        </w:rPr>
        <w:t>）疫病防控</w:t>
      </w:r>
    </w:p>
    <w:p w14:paraId="19144DEF" w14:textId="77777777" w:rsidR="00E81D40" w:rsidRPr="009E5FD5" w:rsidRDefault="00E81D40" w:rsidP="00E81D40">
      <w:pPr>
        <w:adjustRightInd w:val="0"/>
        <w:snapToGrid w:val="0"/>
        <w:spacing w:line="500" w:lineRule="exact"/>
        <w:rPr>
          <w:rFonts w:ascii="黑体" w:eastAsia="黑体" w:hAnsi="黑体" w:cs="黑体"/>
          <w:sz w:val="28"/>
          <w:szCs w:val="28"/>
        </w:rPr>
      </w:pPr>
      <w:r w:rsidRPr="009E5FD5">
        <w:rPr>
          <w:rFonts w:ascii="黑体" w:eastAsia="黑体" w:hAnsi="黑体" w:cs="黑体" w:hint="eastAsia"/>
          <w:sz w:val="28"/>
          <w:szCs w:val="28"/>
        </w:rPr>
        <w:t>标准原文</w:t>
      </w:r>
    </w:p>
    <w:p w14:paraId="25507656"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10.1　根据本地疫病流行情况，制定合理的免疫规程，选择符合国家和省规定的疫苗品种。</w:t>
      </w:r>
    </w:p>
    <w:p w14:paraId="1AD884E8"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10.2　制定监测计划，开展相关疫病的监测。</w:t>
      </w:r>
    </w:p>
    <w:p w14:paraId="7F6F6C94"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10.3　观察鸽群健康状况，如有异常，应及时开展流行病调查，并对病情较轻、有治疗价值的病鸽采取隔离、治疗直至淘汰等措施。</w:t>
      </w:r>
    </w:p>
    <w:p w14:paraId="67A8EB1F" w14:textId="70A561B9" w:rsidR="00224370" w:rsidRPr="00E81D40" w:rsidRDefault="009741AA" w:rsidP="009741AA">
      <w:pPr>
        <w:adjustRightInd w:val="0"/>
        <w:snapToGrid w:val="0"/>
        <w:spacing w:line="500" w:lineRule="exact"/>
        <w:rPr>
          <w:rFonts w:ascii="黑体" w:eastAsia="黑体" w:hAnsi="黑体" w:cs="黑体"/>
          <w:sz w:val="24"/>
        </w:rPr>
      </w:pPr>
      <w:r w:rsidRPr="009741AA">
        <w:rPr>
          <w:rFonts w:ascii="黑体" w:eastAsia="黑体" w:hAnsi="黑体" w:cs="黑体" w:hint="eastAsia"/>
          <w:sz w:val="24"/>
        </w:rPr>
        <w:t>10.4　鸽群出现不明死因或疑似重大疫病时，应按国家相关规定处理</w:t>
      </w:r>
      <w:r w:rsidR="00E81D40" w:rsidRPr="00E81D40">
        <w:rPr>
          <w:rFonts w:ascii="黑体" w:eastAsia="黑体" w:hAnsi="黑体" w:cs="黑体" w:hint="eastAsia"/>
          <w:sz w:val="24"/>
        </w:rPr>
        <w:t>。</w:t>
      </w:r>
    </w:p>
    <w:p w14:paraId="41E019FC" w14:textId="77777777" w:rsidR="00E81D40" w:rsidRDefault="00E81D40" w:rsidP="00E81D40">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736B400D" w14:textId="1A486668" w:rsidR="00AC5B6F" w:rsidRDefault="00D2354B" w:rsidP="00D2354B">
      <w:pPr>
        <w:tabs>
          <w:tab w:val="left" w:pos="527"/>
        </w:tabs>
        <w:adjustRightInd w:val="0"/>
        <w:snapToGrid w:val="0"/>
        <w:spacing w:line="500" w:lineRule="exact"/>
        <w:ind w:firstLineChars="200" w:firstLine="560"/>
        <w:rPr>
          <w:rFonts w:ascii="仿宋" w:eastAsia="仿宋" w:hAnsi="仿宋" w:cs="仿宋"/>
          <w:sz w:val="28"/>
          <w:szCs w:val="28"/>
        </w:rPr>
      </w:pPr>
      <w:r w:rsidRPr="00612801">
        <w:rPr>
          <w:rFonts w:ascii="仿宋" w:eastAsia="仿宋" w:hAnsi="仿宋" w:cs="仿宋" w:hint="eastAsia"/>
          <w:sz w:val="28"/>
          <w:szCs w:val="28"/>
        </w:rPr>
        <w:t>《中华人民共和国动物防疫法》（中华人民共和国主席令第69号，2021年1月22日）</w:t>
      </w:r>
      <w:r w:rsidRPr="00D2354B">
        <w:rPr>
          <w:rFonts w:ascii="仿宋" w:eastAsia="仿宋" w:hAnsi="仿宋" w:cs="仿宋" w:hint="eastAsia"/>
          <w:sz w:val="28"/>
          <w:szCs w:val="28"/>
        </w:rPr>
        <w:t>第十七条　饲养动物的单位和个人应当履行动物疫病强制免疫义务，按照强制免疫计划和技术规范，对动物实施免疫接种，并按照国家有关规定建立免疫档案、加施畜禽标识，保证可追溯。实施强制免疫接种的动物未达到免疫质量要求，实施补充免疫接种后仍不符合免疫质量要求的，有关单位和个人应当按照国家有关规定处理。用于预防接种的疫苗应当符合国家质量标准</w:t>
      </w:r>
      <w:r w:rsidR="00801151">
        <w:rPr>
          <w:rFonts w:ascii="仿宋" w:eastAsia="仿宋" w:hAnsi="仿宋" w:cs="仿宋" w:hint="eastAsia"/>
          <w:sz w:val="28"/>
          <w:szCs w:val="28"/>
        </w:rPr>
        <w:t>。</w:t>
      </w:r>
    </w:p>
    <w:p w14:paraId="234AE715" w14:textId="77777777" w:rsidR="00801151" w:rsidRDefault="00D2354B" w:rsidP="00801151">
      <w:pPr>
        <w:tabs>
          <w:tab w:val="left" w:pos="527"/>
        </w:tabs>
        <w:adjustRightInd w:val="0"/>
        <w:snapToGrid w:val="0"/>
        <w:spacing w:line="500" w:lineRule="exact"/>
        <w:ind w:firstLineChars="200" w:firstLine="560"/>
        <w:rPr>
          <w:rFonts w:ascii="仿宋" w:eastAsia="仿宋" w:hAnsi="仿宋" w:cs="仿宋"/>
          <w:sz w:val="28"/>
          <w:szCs w:val="28"/>
        </w:rPr>
      </w:pPr>
      <w:r w:rsidRPr="00D2354B">
        <w:rPr>
          <w:rFonts w:ascii="仿宋" w:eastAsia="仿宋" w:hAnsi="仿宋" w:cs="仿宋" w:hint="eastAsia"/>
          <w:sz w:val="28"/>
          <w:szCs w:val="28"/>
        </w:rPr>
        <w:t>第十九条　国家实行动物疫病监测和疫情预警制度。</w:t>
      </w:r>
    </w:p>
    <w:p w14:paraId="024B8197" w14:textId="668D6258" w:rsidR="00801151" w:rsidRPr="00801151" w:rsidRDefault="00801151" w:rsidP="00801151">
      <w:pPr>
        <w:tabs>
          <w:tab w:val="left" w:pos="527"/>
        </w:tabs>
        <w:adjustRightInd w:val="0"/>
        <w:snapToGrid w:val="0"/>
        <w:spacing w:line="500" w:lineRule="exact"/>
        <w:ind w:firstLineChars="200" w:firstLine="560"/>
        <w:rPr>
          <w:rFonts w:ascii="仿宋" w:eastAsia="仿宋" w:hAnsi="仿宋" w:cs="仿宋"/>
          <w:sz w:val="28"/>
          <w:szCs w:val="28"/>
        </w:rPr>
      </w:pPr>
      <w:r w:rsidRPr="00612801">
        <w:rPr>
          <w:rFonts w:ascii="仿宋" w:eastAsia="仿宋" w:hAnsi="仿宋" w:cs="仿宋" w:hint="eastAsia"/>
          <w:sz w:val="28"/>
          <w:szCs w:val="28"/>
        </w:rPr>
        <w:t>《中华人民共和国动物防疫法》（中华人民共和国主席令第69号，2021年1月22日）</w:t>
      </w:r>
      <w:r w:rsidRPr="00801151">
        <w:rPr>
          <w:rFonts w:ascii="仿宋" w:eastAsia="仿宋" w:hAnsi="仿宋" w:cs="仿宋" w:hint="eastAsia"/>
          <w:sz w:val="28"/>
          <w:szCs w:val="28"/>
        </w:rPr>
        <w:t>第三十一条</w:t>
      </w:r>
      <w:r>
        <w:rPr>
          <w:rFonts w:ascii="仿宋" w:eastAsia="仿宋" w:hAnsi="仿宋" w:cs="仿宋" w:hint="eastAsia"/>
          <w:sz w:val="28"/>
          <w:szCs w:val="28"/>
        </w:rPr>
        <w:t xml:space="preserve"> </w:t>
      </w:r>
      <w:r w:rsidRPr="00801151">
        <w:rPr>
          <w:rFonts w:ascii="仿宋" w:eastAsia="仿宋" w:hAnsi="仿宋" w:cs="仿宋" w:hint="eastAsia"/>
          <w:sz w:val="28"/>
          <w:szCs w:val="28"/>
        </w:rPr>
        <w:t>从事动物疫病监测、检测、检验检疫、研究、诊疗以及动物饲养、屠宰、经营、隔离、运输等活动的单位和个人，发现动物染疫或者疑似染疫的，应当立即向所在地农业农</w:t>
      </w:r>
      <w:r w:rsidRPr="00801151">
        <w:rPr>
          <w:rFonts w:ascii="仿宋" w:eastAsia="仿宋" w:hAnsi="仿宋" w:cs="仿宋" w:hint="eastAsia"/>
          <w:sz w:val="28"/>
          <w:szCs w:val="28"/>
        </w:rPr>
        <w:lastRenderedPageBreak/>
        <w:t>村主管部门或者动物疫病预防控制机构报告，并迅速采取隔离等控制措施，防止动物疫情扩散。其他单位和个人发现动物染疫或者疑似染疫的，应当及时报告。</w:t>
      </w:r>
    </w:p>
    <w:p w14:paraId="34C322A3" w14:textId="0838D224" w:rsidR="00AC5B6F" w:rsidRDefault="00801151" w:rsidP="004C5C6F">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结合鸽业实际生产，进行了</w:t>
      </w:r>
      <w:r w:rsidR="004C440D">
        <w:rPr>
          <w:rFonts w:ascii="仿宋" w:eastAsia="仿宋" w:hAnsi="仿宋" w:cs="仿宋" w:hint="eastAsia"/>
          <w:sz w:val="28"/>
          <w:szCs w:val="28"/>
        </w:rPr>
        <w:t>上述</w:t>
      </w:r>
      <w:r>
        <w:rPr>
          <w:rFonts w:ascii="仿宋" w:eastAsia="仿宋" w:hAnsi="仿宋" w:cs="仿宋" w:hint="eastAsia"/>
          <w:sz w:val="28"/>
          <w:szCs w:val="28"/>
        </w:rPr>
        <w:t>条款的制定。</w:t>
      </w:r>
    </w:p>
    <w:p w14:paraId="65BCB708" w14:textId="11C4E398" w:rsidR="005968ED" w:rsidRPr="004B0D73" w:rsidRDefault="00266FA0" w:rsidP="004B0D73">
      <w:pPr>
        <w:tabs>
          <w:tab w:val="left" w:pos="527"/>
        </w:tabs>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t>（9）废弃物处理</w:t>
      </w:r>
    </w:p>
    <w:p w14:paraId="36BB2B20" w14:textId="77777777" w:rsidR="00266FA0" w:rsidRPr="009E5FD5" w:rsidRDefault="00266FA0" w:rsidP="00266FA0">
      <w:pPr>
        <w:adjustRightInd w:val="0"/>
        <w:snapToGrid w:val="0"/>
        <w:spacing w:line="500" w:lineRule="exact"/>
        <w:rPr>
          <w:rFonts w:ascii="黑体" w:eastAsia="黑体" w:hAnsi="黑体" w:cs="黑体"/>
          <w:sz w:val="28"/>
          <w:szCs w:val="28"/>
        </w:rPr>
      </w:pPr>
      <w:r w:rsidRPr="009E5FD5">
        <w:rPr>
          <w:rFonts w:ascii="黑体" w:eastAsia="黑体" w:hAnsi="黑体" w:cs="黑体" w:hint="eastAsia"/>
          <w:sz w:val="28"/>
          <w:szCs w:val="28"/>
        </w:rPr>
        <w:t>标准原文</w:t>
      </w:r>
    </w:p>
    <w:p w14:paraId="00A4F703"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11.1　鸽场的废弃物处理应符合NY/T 1168的要求，污水排放应符合GB/T 18596中的规定</w:t>
      </w:r>
    </w:p>
    <w:p w14:paraId="53A4E2EA"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11.2　病死鸽的收集处理按《病死畜禽和病害畜禽产品无害化处理管理办法》执行。</w:t>
      </w:r>
    </w:p>
    <w:p w14:paraId="455A9924" w14:textId="77A20705" w:rsidR="005968ED" w:rsidRPr="00266FA0" w:rsidRDefault="009741AA" w:rsidP="009741AA">
      <w:pPr>
        <w:adjustRightInd w:val="0"/>
        <w:snapToGrid w:val="0"/>
        <w:spacing w:line="500" w:lineRule="exact"/>
        <w:rPr>
          <w:rFonts w:ascii="黑体" w:eastAsia="黑体" w:hAnsi="黑体" w:cs="黑体"/>
          <w:sz w:val="24"/>
        </w:rPr>
      </w:pPr>
      <w:r w:rsidRPr="009741AA">
        <w:rPr>
          <w:rFonts w:ascii="黑体" w:eastAsia="黑体" w:hAnsi="黑体" w:cs="黑体" w:hint="eastAsia"/>
          <w:sz w:val="24"/>
        </w:rPr>
        <w:t>11.3　其它废弃物处理，按相关规定执行</w:t>
      </w:r>
      <w:r w:rsidR="00266FA0" w:rsidRPr="00266FA0">
        <w:rPr>
          <w:rFonts w:ascii="黑体" w:eastAsia="黑体" w:hAnsi="黑体" w:cs="黑体" w:hint="eastAsia"/>
          <w:sz w:val="24"/>
        </w:rPr>
        <w:t>。</w:t>
      </w:r>
    </w:p>
    <w:p w14:paraId="3CF58AAD" w14:textId="77777777" w:rsidR="00266FA0" w:rsidRDefault="00266FA0" w:rsidP="00266FA0">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32D5D368" w14:textId="1FB93FA1" w:rsidR="00266FA0" w:rsidRDefault="00266FA0" w:rsidP="00266FA0">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w:t>
      </w:r>
      <w:r w:rsidRPr="00266FA0">
        <w:rPr>
          <w:rFonts w:ascii="仿宋" w:eastAsia="仿宋" w:hAnsi="仿宋" w:cs="仿宋" w:hint="eastAsia"/>
          <w:sz w:val="28"/>
          <w:szCs w:val="28"/>
        </w:rPr>
        <w:t>畜禽粪便无害化处理技术规范</w:t>
      </w:r>
      <w:r>
        <w:rPr>
          <w:rFonts w:ascii="仿宋" w:eastAsia="仿宋" w:hAnsi="仿宋" w:cs="仿宋" w:hint="eastAsia"/>
          <w:sz w:val="28"/>
          <w:szCs w:val="28"/>
        </w:rPr>
        <w:t>（</w:t>
      </w:r>
      <w:r w:rsidRPr="00266FA0">
        <w:rPr>
          <w:rFonts w:ascii="仿宋" w:eastAsia="仿宋" w:hAnsi="仿宋" w:cs="仿宋" w:hint="eastAsia"/>
          <w:sz w:val="28"/>
          <w:szCs w:val="28"/>
        </w:rPr>
        <w:t>NY/T 1168-2006</w:t>
      </w:r>
      <w:r>
        <w:rPr>
          <w:rFonts w:ascii="仿宋" w:eastAsia="仿宋" w:hAnsi="仿宋" w:cs="仿宋" w:hint="eastAsia"/>
          <w:sz w:val="28"/>
          <w:szCs w:val="28"/>
        </w:rPr>
        <w:t>）》规定了畜禽粪便无害化处理设施的选址、场区布局、处理技术、卫生学控制指标及污染物监测和污染物防治的技术要求，本标准</w:t>
      </w:r>
      <w:r w:rsidRPr="00266FA0">
        <w:rPr>
          <w:rFonts w:ascii="仿宋" w:eastAsia="仿宋" w:hAnsi="仿宋" w:cs="仿宋" w:hint="eastAsia"/>
          <w:sz w:val="28"/>
          <w:szCs w:val="28"/>
        </w:rPr>
        <w:t>鸽场的废弃物处理</w:t>
      </w:r>
      <w:r>
        <w:rPr>
          <w:rFonts w:ascii="仿宋" w:eastAsia="仿宋" w:hAnsi="仿宋" w:cs="仿宋" w:hint="eastAsia"/>
          <w:sz w:val="28"/>
          <w:szCs w:val="28"/>
        </w:rPr>
        <w:t>按照此标准执行。</w:t>
      </w:r>
    </w:p>
    <w:p w14:paraId="20CAC581" w14:textId="7BEA1B1B" w:rsidR="00266FA0" w:rsidRDefault="00266FA0" w:rsidP="00266FA0">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w:t>
      </w:r>
      <w:r w:rsidR="002D4F29" w:rsidRPr="002D4F29">
        <w:rPr>
          <w:rFonts w:ascii="仿宋" w:eastAsia="仿宋" w:hAnsi="仿宋" w:cs="仿宋" w:hint="eastAsia"/>
          <w:sz w:val="28"/>
          <w:szCs w:val="28"/>
        </w:rPr>
        <w:t>畜禽养殖业污染物排放标准</w:t>
      </w:r>
      <w:r w:rsidR="002D4F29">
        <w:rPr>
          <w:rFonts w:ascii="仿宋" w:eastAsia="仿宋" w:hAnsi="仿宋" w:cs="仿宋" w:hint="eastAsia"/>
          <w:sz w:val="28"/>
          <w:szCs w:val="28"/>
        </w:rPr>
        <w:t>（</w:t>
      </w:r>
      <w:r w:rsidR="002D4F29" w:rsidRPr="002D4F29">
        <w:rPr>
          <w:rFonts w:ascii="仿宋" w:eastAsia="仿宋" w:hAnsi="仿宋" w:cs="仿宋" w:hint="eastAsia"/>
          <w:sz w:val="28"/>
          <w:szCs w:val="28"/>
        </w:rPr>
        <w:t>GB 18596-2001</w:t>
      </w:r>
      <w:r w:rsidR="002D4F29">
        <w:rPr>
          <w:rFonts w:ascii="仿宋" w:eastAsia="仿宋" w:hAnsi="仿宋" w:cs="仿宋" w:hint="eastAsia"/>
          <w:sz w:val="28"/>
          <w:szCs w:val="28"/>
        </w:rPr>
        <w:t>）</w:t>
      </w:r>
      <w:r>
        <w:rPr>
          <w:rFonts w:ascii="仿宋" w:eastAsia="仿宋" w:hAnsi="仿宋" w:cs="仿宋" w:hint="eastAsia"/>
          <w:sz w:val="28"/>
          <w:szCs w:val="28"/>
        </w:rPr>
        <w:t>》</w:t>
      </w:r>
      <w:r w:rsidR="002D4F29">
        <w:rPr>
          <w:rFonts w:ascii="仿宋" w:eastAsia="仿宋" w:hAnsi="仿宋" w:cs="仿宋" w:hint="eastAsia"/>
          <w:sz w:val="28"/>
          <w:szCs w:val="28"/>
        </w:rPr>
        <w:t>规定了集约化养殖业的不同规模水污染物、恶臭气体的最高允许排放浓度、最高允许排水量、畜养殖业废渣无害化环境标准。</w:t>
      </w:r>
      <w:r w:rsidR="002D4F29" w:rsidRPr="002D4F29">
        <w:rPr>
          <w:rFonts w:ascii="仿宋" w:eastAsia="仿宋" w:hAnsi="仿宋" w:cs="仿宋" w:hint="eastAsia"/>
          <w:sz w:val="28"/>
          <w:szCs w:val="28"/>
        </w:rPr>
        <w:t>本标准鸽场的污水排放</w:t>
      </w:r>
      <w:r w:rsidR="002D4F29">
        <w:rPr>
          <w:rFonts w:ascii="仿宋" w:eastAsia="仿宋" w:hAnsi="仿宋" w:cs="仿宋" w:hint="eastAsia"/>
          <w:sz w:val="28"/>
          <w:szCs w:val="28"/>
        </w:rPr>
        <w:t>标准参照此标准执行。</w:t>
      </w:r>
    </w:p>
    <w:p w14:paraId="2404B114" w14:textId="0A5BB535" w:rsidR="005968ED" w:rsidRPr="00266FA0" w:rsidRDefault="002D4F29" w:rsidP="004C5C6F">
      <w:pPr>
        <w:tabs>
          <w:tab w:val="left" w:pos="527"/>
        </w:tabs>
        <w:adjustRightInd w:val="0"/>
        <w:snapToGrid w:val="0"/>
        <w:spacing w:line="500" w:lineRule="exact"/>
        <w:ind w:firstLineChars="200" w:firstLine="560"/>
        <w:rPr>
          <w:rFonts w:ascii="仿宋" w:eastAsia="仿宋" w:hAnsi="仿宋" w:cs="仿宋"/>
          <w:sz w:val="28"/>
          <w:szCs w:val="28"/>
        </w:rPr>
      </w:pPr>
      <w:r w:rsidRPr="002D4F29">
        <w:rPr>
          <w:rFonts w:ascii="仿宋" w:eastAsia="仿宋" w:hAnsi="仿宋" w:cs="仿宋" w:hint="eastAsia"/>
          <w:sz w:val="28"/>
          <w:szCs w:val="28"/>
        </w:rPr>
        <w:t>《病死畜禽和病害畜禽产品无害化处理管理办法》是为加强病死畜禽和病害畜禽产品无害化处理管理，防控动物疫病，促进畜牧业高质量发展，保障公共卫生安全和人体健康，根据《中华人民共和国动物防疫法》，制定的办法。</w:t>
      </w:r>
      <w:r>
        <w:rPr>
          <w:rFonts w:ascii="仿宋" w:eastAsia="仿宋" w:hAnsi="仿宋" w:cs="仿宋" w:hint="eastAsia"/>
          <w:sz w:val="28"/>
          <w:szCs w:val="28"/>
        </w:rPr>
        <w:t>本标准</w:t>
      </w:r>
      <w:r w:rsidRPr="002D4F29">
        <w:rPr>
          <w:rFonts w:ascii="仿宋" w:eastAsia="仿宋" w:hAnsi="仿宋" w:cs="仿宋" w:hint="eastAsia"/>
          <w:sz w:val="28"/>
          <w:szCs w:val="28"/>
        </w:rPr>
        <w:t>病死鸽的收集处理按</w:t>
      </w:r>
      <w:r>
        <w:rPr>
          <w:rFonts w:ascii="仿宋" w:eastAsia="仿宋" w:hAnsi="仿宋" w:cs="仿宋" w:hint="eastAsia"/>
          <w:sz w:val="28"/>
          <w:szCs w:val="28"/>
        </w:rPr>
        <w:t>此办法执行。</w:t>
      </w:r>
    </w:p>
    <w:p w14:paraId="6F9F46E5" w14:textId="5C1FF40F" w:rsidR="00A107C0" w:rsidRPr="004B0D73" w:rsidRDefault="00A107C0" w:rsidP="004B0D73">
      <w:pPr>
        <w:tabs>
          <w:tab w:val="left" w:pos="527"/>
        </w:tabs>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t>（</w:t>
      </w:r>
      <w:r w:rsidRPr="004B0D73">
        <w:rPr>
          <w:rFonts w:ascii="仿宋" w:eastAsia="仿宋" w:hAnsi="仿宋" w:cs="仿宋"/>
          <w:b/>
          <w:bCs/>
          <w:sz w:val="28"/>
          <w:szCs w:val="28"/>
        </w:rPr>
        <w:t>10</w:t>
      </w:r>
      <w:r w:rsidRPr="004B0D73">
        <w:rPr>
          <w:rFonts w:ascii="仿宋" w:eastAsia="仿宋" w:hAnsi="仿宋" w:cs="仿宋" w:hint="eastAsia"/>
          <w:b/>
          <w:bCs/>
          <w:sz w:val="28"/>
          <w:szCs w:val="28"/>
        </w:rPr>
        <w:t>）人员管理</w:t>
      </w:r>
    </w:p>
    <w:p w14:paraId="4C6FA28C" w14:textId="77777777" w:rsidR="00A107C0" w:rsidRPr="009E5FD5" w:rsidRDefault="00A107C0" w:rsidP="00A107C0">
      <w:pPr>
        <w:adjustRightInd w:val="0"/>
        <w:snapToGrid w:val="0"/>
        <w:spacing w:line="500" w:lineRule="exact"/>
        <w:rPr>
          <w:rFonts w:ascii="黑体" w:eastAsia="黑体" w:hAnsi="黑体" w:cs="黑体"/>
          <w:sz w:val="28"/>
          <w:szCs w:val="28"/>
        </w:rPr>
      </w:pPr>
      <w:r w:rsidRPr="009E5FD5">
        <w:rPr>
          <w:rFonts w:ascii="黑体" w:eastAsia="黑体" w:hAnsi="黑体" w:cs="黑体" w:hint="eastAsia"/>
          <w:sz w:val="28"/>
          <w:szCs w:val="28"/>
        </w:rPr>
        <w:t>标准原文</w:t>
      </w:r>
    </w:p>
    <w:p w14:paraId="7710BBAB"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12.1　应配备具有相关执业资格的兽医人员。</w:t>
      </w:r>
    </w:p>
    <w:p w14:paraId="33DA6CDC" w14:textId="57FC8069" w:rsidR="00224370" w:rsidRPr="00A107C0" w:rsidRDefault="009741AA" w:rsidP="009741AA">
      <w:pPr>
        <w:adjustRightInd w:val="0"/>
        <w:snapToGrid w:val="0"/>
        <w:spacing w:line="500" w:lineRule="exact"/>
        <w:rPr>
          <w:rFonts w:ascii="黑体" w:eastAsia="黑体" w:hAnsi="黑体" w:cs="黑体"/>
          <w:sz w:val="24"/>
        </w:rPr>
      </w:pPr>
      <w:r w:rsidRPr="009741AA">
        <w:rPr>
          <w:rFonts w:ascii="黑体" w:eastAsia="黑体" w:hAnsi="黑体" w:cs="黑体" w:hint="eastAsia"/>
          <w:sz w:val="24"/>
        </w:rPr>
        <w:lastRenderedPageBreak/>
        <w:t>12.2　需定期对场区工作人员开展生物安全培训</w:t>
      </w:r>
      <w:r w:rsidR="00A107C0" w:rsidRPr="00A107C0">
        <w:rPr>
          <w:rFonts w:ascii="黑体" w:eastAsia="黑体" w:hAnsi="黑体" w:cs="黑体" w:hint="eastAsia"/>
          <w:sz w:val="24"/>
        </w:rPr>
        <w:t>。</w:t>
      </w:r>
    </w:p>
    <w:p w14:paraId="4AA801A5" w14:textId="3BF9D387" w:rsidR="0040271C" w:rsidRDefault="0040271C" w:rsidP="0040271C">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7A34BC07" w14:textId="20BA76C8" w:rsidR="00F87D8E" w:rsidRDefault="00F87D8E" w:rsidP="00F87D8E">
      <w:pPr>
        <w:tabs>
          <w:tab w:val="left" w:pos="527"/>
        </w:tabs>
        <w:adjustRightInd w:val="0"/>
        <w:snapToGrid w:val="0"/>
        <w:spacing w:line="500" w:lineRule="exact"/>
        <w:ind w:firstLineChars="200" w:firstLine="560"/>
        <w:rPr>
          <w:rFonts w:ascii="仿宋" w:eastAsia="仿宋" w:hAnsi="仿宋" w:cs="仿宋"/>
          <w:sz w:val="28"/>
          <w:szCs w:val="28"/>
        </w:rPr>
      </w:pPr>
      <w:r w:rsidRPr="00F87D8E">
        <w:rPr>
          <w:rFonts w:ascii="仿宋" w:eastAsia="仿宋" w:hAnsi="仿宋" w:cs="仿宋" w:hint="eastAsia"/>
          <w:sz w:val="28"/>
          <w:szCs w:val="28"/>
        </w:rPr>
        <w:t>《动物防疫条件审查办法》</w:t>
      </w:r>
      <w:r w:rsidR="00FF2980">
        <w:rPr>
          <w:rFonts w:ascii="仿宋" w:eastAsia="仿宋" w:hAnsi="仿宋" w:cs="仿宋" w:hint="eastAsia"/>
          <w:sz w:val="28"/>
          <w:szCs w:val="28"/>
        </w:rPr>
        <w:t>（</w:t>
      </w:r>
      <w:r w:rsidR="00FF2980" w:rsidRPr="00FF2980">
        <w:rPr>
          <w:rFonts w:ascii="仿宋" w:eastAsia="仿宋" w:hAnsi="仿宋" w:cs="仿宋" w:hint="eastAsia"/>
          <w:sz w:val="28"/>
          <w:szCs w:val="28"/>
        </w:rPr>
        <w:t>中华人民共和国农业农村部令 2022年第8号</w:t>
      </w:r>
      <w:r w:rsidR="00FF2980">
        <w:rPr>
          <w:rFonts w:ascii="仿宋" w:eastAsia="仿宋" w:hAnsi="仿宋" w:cs="仿宋" w:hint="eastAsia"/>
          <w:sz w:val="28"/>
          <w:szCs w:val="28"/>
        </w:rPr>
        <w:t>）</w:t>
      </w:r>
      <w:r w:rsidR="00FF2980" w:rsidRPr="00FF2980">
        <w:rPr>
          <w:rFonts w:ascii="仿宋" w:eastAsia="仿宋" w:hAnsi="仿宋" w:cs="仿宋" w:hint="eastAsia"/>
          <w:sz w:val="28"/>
          <w:szCs w:val="28"/>
        </w:rPr>
        <w:t>第二章第</w:t>
      </w:r>
      <w:r w:rsidR="00FF2980">
        <w:rPr>
          <w:rFonts w:ascii="仿宋" w:eastAsia="仿宋" w:hAnsi="仿宋" w:cs="仿宋" w:hint="eastAsia"/>
          <w:sz w:val="28"/>
          <w:szCs w:val="28"/>
        </w:rPr>
        <w:t>六</w:t>
      </w:r>
      <w:r w:rsidR="00FF2980" w:rsidRPr="00FF2980">
        <w:rPr>
          <w:rFonts w:ascii="仿宋" w:eastAsia="仿宋" w:hAnsi="仿宋" w:cs="仿宋" w:hint="eastAsia"/>
          <w:sz w:val="28"/>
          <w:szCs w:val="28"/>
        </w:rPr>
        <w:t>条</w:t>
      </w:r>
      <w:r w:rsidR="00FF2980">
        <w:rPr>
          <w:rFonts w:ascii="仿宋" w:eastAsia="仿宋" w:hAnsi="仿宋" w:cs="仿宋" w:hint="eastAsia"/>
          <w:sz w:val="28"/>
          <w:szCs w:val="28"/>
        </w:rPr>
        <w:t>规定，</w:t>
      </w:r>
      <w:r w:rsidR="00FF2980" w:rsidRPr="00FF2980">
        <w:rPr>
          <w:rFonts w:ascii="仿宋" w:eastAsia="仿宋" w:hAnsi="仿宋" w:cs="仿宋" w:hint="eastAsia"/>
          <w:sz w:val="28"/>
          <w:szCs w:val="28"/>
        </w:rPr>
        <w:t>动物饲养场、动物隔离场所、动物屠宰加工场所以及动物和动物产品无害化处理场所应配备与其生产经营规模相适应的执业兽医或者动物防疫技术人员</w:t>
      </w:r>
      <w:r w:rsidR="00FF2980">
        <w:rPr>
          <w:rFonts w:ascii="仿宋" w:eastAsia="仿宋" w:hAnsi="仿宋" w:cs="仿宋" w:hint="eastAsia"/>
          <w:sz w:val="28"/>
          <w:szCs w:val="28"/>
        </w:rPr>
        <w:t>。</w:t>
      </w:r>
    </w:p>
    <w:p w14:paraId="2C6BAA5A" w14:textId="1BB9E7C6" w:rsidR="00FF2980" w:rsidRPr="00F87D8E" w:rsidRDefault="00FF2980" w:rsidP="00F87D8E">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介于对场区生物安全管理的严格性和缜密性，本标准规定</w:t>
      </w:r>
      <w:r w:rsidRPr="00FF2980">
        <w:rPr>
          <w:rFonts w:ascii="仿宋" w:eastAsia="仿宋" w:hAnsi="仿宋" w:cs="仿宋" w:hint="eastAsia"/>
          <w:sz w:val="28"/>
          <w:szCs w:val="28"/>
        </w:rPr>
        <w:t>需定期对场区工作人员开展生物安全培</w:t>
      </w:r>
      <w:r>
        <w:rPr>
          <w:rFonts w:ascii="仿宋" w:eastAsia="仿宋" w:hAnsi="仿宋" w:cs="仿宋" w:hint="eastAsia"/>
          <w:sz w:val="28"/>
          <w:szCs w:val="28"/>
        </w:rPr>
        <w:t>训，以保证工作人员在工作中</w:t>
      </w:r>
      <w:r w:rsidR="00822854">
        <w:rPr>
          <w:rFonts w:ascii="仿宋" w:eastAsia="仿宋" w:hAnsi="仿宋" w:cs="仿宋" w:hint="eastAsia"/>
          <w:sz w:val="28"/>
          <w:szCs w:val="28"/>
        </w:rPr>
        <w:t>精确</w:t>
      </w:r>
      <w:r w:rsidR="00AC5B6F">
        <w:rPr>
          <w:rFonts w:ascii="仿宋" w:eastAsia="仿宋" w:hAnsi="仿宋" w:cs="仿宋" w:hint="eastAsia"/>
          <w:sz w:val="28"/>
          <w:szCs w:val="28"/>
        </w:rPr>
        <w:t>执行</w:t>
      </w:r>
      <w:r w:rsidR="00822854">
        <w:rPr>
          <w:rFonts w:ascii="仿宋" w:eastAsia="仿宋" w:hAnsi="仿宋" w:cs="仿宋" w:hint="eastAsia"/>
          <w:sz w:val="28"/>
          <w:szCs w:val="28"/>
        </w:rPr>
        <w:t>。</w:t>
      </w:r>
    </w:p>
    <w:p w14:paraId="27876135" w14:textId="05015D30" w:rsidR="00AC5B6F" w:rsidRPr="004B0D73" w:rsidRDefault="00AC5B6F" w:rsidP="00AC5B6F">
      <w:pPr>
        <w:adjustRightInd w:val="0"/>
        <w:snapToGrid w:val="0"/>
        <w:spacing w:line="500" w:lineRule="exact"/>
        <w:rPr>
          <w:rFonts w:ascii="仿宋" w:eastAsia="仿宋" w:hAnsi="仿宋" w:cs="仿宋"/>
          <w:b/>
          <w:bCs/>
          <w:sz w:val="28"/>
          <w:szCs w:val="28"/>
        </w:rPr>
      </w:pPr>
      <w:r w:rsidRPr="004B0D73">
        <w:rPr>
          <w:rFonts w:ascii="仿宋" w:eastAsia="仿宋" w:hAnsi="仿宋" w:cs="仿宋" w:hint="eastAsia"/>
          <w:b/>
          <w:bCs/>
          <w:sz w:val="28"/>
          <w:szCs w:val="28"/>
        </w:rPr>
        <w:t>（1</w:t>
      </w:r>
      <w:r w:rsidR="004B0D73" w:rsidRPr="004B0D73">
        <w:rPr>
          <w:rFonts w:ascii="仿宋" w:eastAsia="仿宋" w:hAnsi="仿宋" w:cs="仿宋"/>
          <w:b/>
          <w:bCs/>
          <w:sz w:val="28"/>
          <w:szCs w:val="28"/>
        </w:rPr>
        <w:t>1</w:t>
      </w:r>
      <w:r w:rsidRPr="004B0D73">
        <w:rPr>
          <w:rFonts w:ascii="仿宋" w:eastAsia="仿宋" w:hAnsi="仿宋" w:cs="仿宋" w:hint="eastAsia"/>
          <w:b/>
          <w:bCs/>
          <w:sz w:val="28"/>
          <w:szCs w:val="28"/>
        </w:rPr>
        <w:t>）档案记录</w:t>
      </w:r>
    </w:p>
    <w:p w14:paraId="306E5FB6" w14:textId="77777777" w:rsidR="00AC5B6F" w:rsidRPr="009E5FD5" w:rsidRDefault="00AC5B6F" w:rsidP="00AC5B6F">
      <w:pPr>
        <w:adjustRightInd w:val="0"/>
        <w:snapToGrid w:val="0"/>
        <w:spacing w:line="500" w:lineRule="exact"/>
        <w:rPr>
          <w:rFonts w:ascii="黑体" w:eastAsia="黑体" w:hAnsi="黑体" w:cs="黑体"/>
          <w:sz w:val="28"/>
          <w:szCs w:val="28"/>
        </w:rPr>
      </w:pPr>
      <w:r w:rsidRPr="009E5FD5">
        <w:rPr>
          <w:rFonts w:ascii="黑体" w:eastAsia="黑体" w:hAnsi="黑体" w:cs="黑体" w:hint="eastAsia"/>
          <w:sz w:val="28"/>
          <w:szCs w:val="28"/>
        </w:rPr>
        <w:t>标准原文</w:t>
      </w:r>
    </w:p>
    <w:p w14:paraId="1C556E96" w14:textId="77777777" w:rsidR="009741AA" w:rsidRPr="009741AA" w:rsidRDefault="009741AA" w:rsidP="009741AA">
      <w:pPr>
        <w:adjustRightInd w:val="0"/>
        <w:snapToGrid w:val="0"/>
        <w:spacing w:line="500" w:lineRule="exact"/>
        <w:rPr>
          <w:rFonts w:ascii="黑体" w:eastAsia="黑体" w:hAnsi="黑体" w:cs="黑体" w:hint="eastAsia"/>
          <w:sz w:val="24"/>
        </w:rPr>
      </w:pPr>
      <w:r w:rsidRPr="009741AA">
        <w:rPr>
          <w:rFonts w:ascii="黑体" w:eastAsia="黑体" w:hAnsi="黑体" w:cs="黑体" w:hint="eastAsia"/>
          <w:sz w:val="24"/>
        </w:rPr>
        <w:t>13.1　应做好投入品、消毒、疫病防控、病死动物和废弃物处理等记录。</w:t>
      </w:r>
    </w:p>
    <w:p w14:paraId="23D99307" w14:textId="14803714" w:rsidR="009E5E24" w:rsidRDefault="009741AA" w:rsidP="009741AA">
      <w:pPr>
        <w:adjustRightInd w:val="0"/>
        <w:snapToGrid w:val="0"/>
        <w:spacing w:line="500" w:lineRule="exact"/>
        <w:rPr>
          <w:rFonts w:ascii="黑体" w:eastAsia="黑体" w:hAnsi="黑体" w:cs="黑体"/>
          <w:sz w:val="24"/>
        </w:rPr>
      </w:pPr>
      <w:r w:rsidRPr="009741AA">
        <w:rPr>
          <w:rFonts w:ascii="黑体" w:eastAsia="黑体" w:hAnsi="黑体" w:cs="黑体" w:hint="eastAsia"/>
          <w:sz w:val="24"/>
        </w:rPr>
        <w:t>13.2　记录可采用纸质记录和电子记录，记录的保存期应不少于2年</w:t>
      </w:r>
      <w:r w:rsidR="00AC5B6F" w:rsidRPr="00AC5B6F">
        <w:rPr>
          <w:rFonts w:ascii="黑体" w:eastAsia="黑体" w:hAnsi="黑体" w:cs="黑体" w:hint="eastAsia"/>
          <w:sz w:val="24"/>
        </w:rPr>
        <w:t>。</w:t>
      </w:r>
    </w:p>
    <w:p w14:paraId="5F8FBBDC" w14:textId="77777777" w:rsidR="00AC5B6F" w:rsidRDefault="00AC5B6F" w:rsidP="00AC5B6F">
      <w:pPr>
        <w:adjustRightInd w:val="0"/>
        <w:snapToGrid w:val="0"/>
        <w:spacing w:line="500" w:lineRule="exact"/>
        <w:rPr>
          <w:rFonts w:ascii="黑体" w:eastAsia="黑体" w:hAnsi="黑体" w:cs="黑体"/>
          <w:sz w:val="28"/>
          <w:szCs w:val="28"/>
        </w:rPr>
      </w:pPr>
      <w:r>
        <w:rPr>
          <w:rFonts w:ascii="黑体" w:eastAsia="黑体" w:hAnsi="黑体" w:cs="黑体" w:hint="eastAsia"/>
          <w:sz w:val="28"/>
          <w:szCs w:val="28"/>
        </w:rPr>
        <w:t>编制依据</w:t>
      </w:r>
    </w:p>
    <w:p w14:paraId="2CCBED83" w14:textId="5602D30B" w:rsidR="00445C4F" w:rsidRPr="00D7409E" w:rsidRDefault="00AC5B6F" w:rsidP="00D7409E">
      <w:pPr>
        <w:tabs>
          <w:tab w:val="left" w:pos="527"/>
        </w:tabs>
        <w:adjustRightInd w:val="0"/>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根据</w:t>
      </w:r>
      <w:r w:rsidRPr="00AC5B6F">
        <w:rPr>
          <w:rFonts w:ascii="仿宋" w:eastAsia="仿宋" w:hAnsi="仿宋" w:cs="仿宋" w:hint="eastAsia"/>
          <w:sz w:val="28"/>
          <w:szCs w:val="28"/>
        </w:rPr>
        <w:t>《</w:t>
      </w:r>
      <w:r w:rsidR="009D19B6" w:rsidRPr="009D19B6">
        <w:rPr>
          <w:rFonts w:ascii="仿宋" w:eastAsia="仿宋" w:hAnsi="仿宋" w:cs="仿宋" w:hint="eastAsia"/>
          <w:sz w:val="28"/>
          <w:szCs w:val="28"/>
        </w:rPr>
        <w:t>中华人民共和国农产品质量安全法</w:t>
      </w:r>
      <w:r w:rsidRPr="00AC5B6F">
        <w:rPr>
          <w:rFonts w:ascii="仿宋" w:eastAsia="仿宋" w:hAnsi="仿宋" w:cs="仿宋" w:hint="eastAsia"/>
          <w:sz w:val="28"/>
          <w:szCs w:val="28"/>
        </w:rPr>
        <w:t>》</w:t>
      </w:r>
      <w:r w:rsidR="009D19B6">
        <w:rPr>
          <w:rFonts w:ascii="仿宋" w:eastAsia="仿宋" w:hAnsi="仿宋" w:cs="仿宋" w:hint="eastAsia"/>
          <w:sz w:val="28"/>
          <w:szCs w:val="28"/>
        </w:rPr>
        <w:t>第四章第</w:t>
      </w:r>
      <w:r w:rsidR="009D19B6" w:rsidRPr="009D19B6">
        <w:rPr>
          <w:rFonts w:ascii="仿宋" w:eastAsia="仿宋" w:hAnsi="仿宋" w:cs="仿宋" w:hint="eastAsia"/>
          <w:sz w:val="28"/>
          <w:szCs w:val="28"/>
        </w:rPr>
        <w:t>二十七条</w:t>
      </w:r>
      <w:r w:rsidR="009D19B6">
        <w:rPr>
          <w:rFonts w:ascii="仿宋" w:eastAsia="仿宋" w:hAnsi="仿宋" w:cs="仿宋" w:hint="eastAsia"/>
          <w:sz w:val="28"/>
          <w:szCs w:val="28"/>
        </w:rPr>
        <w:t>规定</w:t>
      </w:r>
      <w:r w:rsidR="009D19B6" w:rsidRPr="009D19B6">
        <w:rPr>
          <w:rFonts w:ascii="仿宋" w:eastAsia="仿宋" w:hAnsi="仿宋" w:cs="仿宋" w:hint="eastAsia"/>
          <w:sz w:val="28"/>
          <w:szCs w:val="28"/>
        </w:rPr>
        <w:t>农产品生产企业、农民专业合作社、农业社会化服务组织应当建立农产品生产记录，如实记载下列事项：（一）使用农业投入品的名称、来源、用法、用量和使用、停用的日期；（二）动物疫病、农作物病虫害的发生和防治情况；（三）收获、屠宰或者捕捞的日期。农产品生产记录应当至少保存二年。</w:t>
      </w:r>
      <w:r w:rsidR="00822854">
        <w:rPr>
          <w:rFonts w:ascii="仿宋" w:eastAsia="仿宋" w:hAnsi="仿宋" w:cs="仿宋" w:hint="eastAsia"/>
          <w:sz w:val="28"/>
          <w:szCs w:val="28"/>
        </w:rPr>
        <w:t>本标准依次规定档案记录要求。</w:t>
      </w:r>
    </w:p>
    <w:p w14:paraId="777B1BA0" w14:textId="77777777" w:rsidR="00445C4F" w:rsidRDefault="009E5E24">
      <w:pPr>
        <w:spacing w:beforeLines="50" w:before="156" w:afterLines="50" w:after="156"/>
        <w:rPr>
          <w:rFonts w:ascii="黑体" w:eastAsia="黑体" w:hAnsi="黑体" w:cs="黑体"/>
          <w:sz w:val="28"/>
          <w:szCs w:val="28"/>
        </w:rPr>
      </w:pPr>
      <w:r>
        <w:rPr>
          <w:rFonts w:ascii="黑体" w:eastAsia="黑体" w:hAnsi="黑体" w:cs="黑体" w:hint="eastAsia"/>
          <w:sz w:val="28"/>
          <w:szCs w:val="28"/>
        </w:rPr>
        <w:t>六、与相关现行法律、法规和强制性的关系</w:t>
      </w:r>
    </w:p>
    <w:p w14:paraId="4898172A" w14:textId="3B643E6F" w:rsidR="00445C4F" w:rsidRDefault="009E5E24">
      <w:pPr>
        <w:adjustRightInd w:val="0"/>
        <w:snapToGrid w:val="0"/>
        <w:spacing w:line="500" w:lineRule="exact"/>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本标准符合相关现行法律、法规和强制性标准的相关规定。</w:t>
      </w:r>
    </w:p>
    <w:p w14:paraId="36605E5D" w14:textId="3668232A" w:rsidR="00D76822" w:rsidRPr="007B6228" w:rsidRDefault="00D76822" w:rsidP="00D76822">
      <w:pPr>
        <w:adjustRightInd w:val="0"/>
        <w:snapToGrid w:val="0"/>
        <w:spacing w:line="500" w:lineRule="exact"/>
        <w:ind w:firstLineChars="200" w:firstLine="560"/>
        <w:rPr>
          <w:rFonts w:ascii="仿宋" w:eastAsia="仿宋" w:hAnsi="仿宋" w:cs="仿宋"/>
          <w:color w:val="000000" w:themeColor="text1"/>
          <w:sz w:val="28"/>
          <w:szCs w:val="28"/>
        </w:rPr>
      </w:pPr>
      <w:r w:rsidRPr="007B6228">
        <w:rPr>
          <w:rFonts w:ascii="仿宋" w:eastAsia="仿宋" w:hAnsi="仿宋" w:cs="仿宋" w:hint="eastAsia"/>
          <w:color w:val="000000" w:themeColor="text1"/>
          <w:sz w:val="28"/>
          <w:szCs w:val="28"/>
        </w:rPr>
        <w:t>本标准中涉及的相关法律法规有</w:t>
      </w:r>
      <w:r>
        <w:rPr>
          <w:rFonts w:ascii="仿宋" w:eastAsia="仿宋" w:hAnsi="仿宋" w:cs="仿宋" w:hint="eastAsia"/>
          <w:color w:val="000000" w:themeColor="text1"/>
          <w:sz w:val="28"/>
          <w:szCs w:val="28"/>
        </w:rPr>
        <w:t>《中华人民共和国畜牧法》、《中华人民共和国防疫法》、《种畜禽管理条例》、</w:t>
      </w:r>
      <w:r w:rsidR="004B0D73">
        <w:rPr>
          <w:rFonts w:ascii="仿宋" w:eastAsia="仿宋" w:hAnsi="仿宋" w:cs="仿宋" w:hint="eastAsia"/>
          <w:color w:val="000000" w:themeColor="text1"/>
          <w:sz w:val="28"/>
          <w:szCs w:val="28"/>
        </w:rPr>
        <w:t>《</w:t>
      </w:r>
      <w:r w:rsidRPr="004F6585">
        <w:rPr>
          <w:rFonts w:ascii="仿宋" w:eastAsia="仿宋" w:hAnsi="仿宋" w:cs="仿宋" w:hint="eastAsia"/>
          <w:color w:val="000000" w:themeColor="text1"/>
          <w:sz w:val="28"/>
          <w:szCs w:val="28"/>
        </w:rPr>
        <w:t>病死畜禽和病害畜禽产品无害化处理管理办法</w:t>
      </w:r>
      <w:r>
        <w:rPr>
          <w:rFonts w:ascii="仿宋" w:eastAsia="仿宋" w:hAnsi="仿宋" w:cs="仿宋" w:hint="eastAsia"/>
          <w:color w:val="000000" w:themeColor="text1"/>
          <w:sz w:val="28"/>
          <w:szCs w:val="28"/>
        </w:rPr>
        <w:t>》</w:t>
      </w:r>
      <w:r w:rsidR="004B0D73">
        <w:rPr>
          <w:rFonts w:ascii="仿宋" w:eastAsia="仿宋" w:hAnsi="仿宋" w:cs="仿宋" w:hint="eastAsia"/>
          <w:color w:val="000000" w:themeColor="text1"/>
          <w:sz w:val="28"/>
          <w:szCs w:val="28"/>
        </w:rPr>
        <w:t>（</w:t>
      </w:r>
      <w:r w:rsidR="004B0D73" w:rsidRPr="004F6585">
        <w:rPr>
          <w:rFonts w:ascii="仿宋" w:eastAsia="仿宋" w:hAnsi="仿宋" w:cs="仿宋" w:hint="eastAsia"/>
          <w:color w:val="000000" w:themeColor="text1"/>
          <w:sz w:val="28"/>
          <w:szCs w:val="28"/>
        </w:rPr>
        <w:t>农业农村部令2022年第3号</w:t>
      </w:r>
      <w:r w:rsidR="004B0D73">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w:t>
      </w:r>
      <w:r w:rsidR="004B0D73">
        <w:rPr>
          <w:rFonts w:ascii="仿宋" w:eastAsia="仿宋" w:hAnsi="仿宋" w:cs="仿宋" w:hint="eastAsia"/>
          <w:color w:val="000000" w:themeColor="text1"/>
          <w:sz w:val="28"/>
          <w:szCs w:val="28"/>
        </w:rPr>
        <w:t>《</w:t>
      </w:r>
      <w:r w:rsidRPr="004F6585">
        <w:rPr>
          <w:rFonts w:ascii="仿宋" w:eastAsia="仿宋" w:hAnsi="仿宋" w:cs="仿宋" w:hint="eastAsia"/>
          <w:color w:val="000000" w:themeColor="text1"/>
          <w:sz w:val="28"/>
          <w:szCs w:val="28"/>
        </w:rPr>
        <w:t>病死及病害动物无害化处理技术规范</w:t>
      </w:r>
      <w:r>
        <w:rPr>
          <w:rFonts w:ascii="仿宋" w:eastAsia="仿宋" w:hAnsi="仿宋" w:cs="仿宋" w:hint="eastAsia"/>
          <w:color w:val="000000" w:themeColor="text1"/>
          <w:sz w:val="28"/>
          <w:szCs w:val="28"/>
        </w:rPr>
        <w:t>》</w:t>
      </w:r>
      <w:r w:rsidR="004B0D73">
        <w:rPr>
          <w:rFonts w:ascii="仿宋" w:eastAsia="仿宋" w:hAnsi="仿宋" w:cs="仿宋" w:hint="eastAsia"/>
          <w:color w:val="000000" w:themeColor="text1"/>
          <w:sz w:val="28"/>
          <w:szCs w:val="28"/>
        </w:rPr>
        <w:t>（</w:t>
      </w:r>
      <w:r w:rsidR="004B0D73" w:rsidRPr="004F6585">
        <w:rPr>
          <w:rFonts w:ascii="仿宋" w:eastAsia="仿宋" w:hAnsi="仿宋" w:cs="仿宋" w:hint="eastAsia"/>
          <w:color w:val="000000" w:themeColor="text1"/>
          <w:sz w:val="28"/>
          <w:szCs w:val="28"/>
        </w:rPr>
        <w:t>农医发(2017) 第25号</w:t>
      </w:r>
      <w:r w:rsidR="004B0D73">
        <w:rPr>
          <w:rFonts w:ascii="仿宋" w:eastAsia="仿宋" w:hAnsi="仿宋" w:cs="仿宋" w:hint="eastAsia"/>
          <w:color w:val="000000" w:themeColor="text1"/>
          <w:sz w:val="28"/>
          <w:szCs w:val="28"/>
        </w:rPr>
        <w:t>）</w:t>
      </w:r>
      <w:r w:rsidRPr="007B6228">
        <w:rPr>
          <w:rFonts w:ascii="仿宋" w:eastAsia="仿宋" w:hAnsi="仿宋" w:cs="仿宋" w:hint="eastAsia"/>
          <w:color w:val="000000" w:themeColor="text1"/>
          <w:sz w:val="28"/>
          <w:szCs w:val="28"/>
        </w:rPr>
        <w:t>等。</w:t>
      </w:r>
    </w:p>
    <w:p w14:paraId="2A10DEFE" w14:textId="25BD5466" w:rsidR="00D76822" w:rsidRPr="007B6228" w:rsidRDefault="00D76822" w:rsidP="00D76822">
      <w:pPr>
        <w:adjustRightInd w:val="0"/>
        <w:snapToGrid w:val="0"/>
        <w:spacing w:line="500" w:lineRule="exact"/>
        <w:ind w:firstLineChars="200" w:firstLine="560"/>
        <w:rPr>
          <w:rFonts w:ascii="仿宋" w:eastAsia="仿宋" w:hAnsi="仿宋" w:cs="仿宋"/>
          <w:color w:val="000000" w:themeColor="text1"/>
          <w:sz w:val="28"/>
          <w:szCs w:val="28"/>
        </w:rPr>
      </w:pPr>
      <w:r w:rsidRPr="007B6228">
        <w:rPr>
          <w:rFonts w:ascii="仿宋" w:eastAsia="仿宋" w:hAnsi="仿宋" w:cs="仿宋" w:hint="eastAsia"/>
          <w:color w:val="000000" w:themeColor="text1"/>
          <w:sz w:val="28"/>
          <w:szCs w:val="28"/>
        </w:rPr>
        <w:t>本标准有关的</w:t>
      </w:r>
      <w:r>
        <w:rPr>
          <w:rFonts w:ascii="仿宋" w:eastAsia="仿宋" w:hAnsi="仿宋" w:cs="仿宋" w:hint="eastAsia"/>
          <w:color w:val="000000" w:themeColor="text1"/>
          <w:sz w:val="28"/>
          <w:szCs w:val="28"/>
        </w:rPr>
        <w:t>国家</w:t>
      </w:r>
      <w:r w:rsidRPr="007B6228">
        <w:rPr>
          <w:rFonts w:ascii="仿宋" w:eastAsia="仿宋" w:hAnsi="仿宋" w:cs="仿宋" w:hint="eastAsia"/>
          <w:color w:val="000000" w:themeColor="text1"/>
          <w:sz w:val="28"/>
          <w:szCs w:val="28"/>
        </w:rPr>
        <w:t>标准有《</w:t>
      </w:r>
      <w:r w:rsidRPr="004F6585">
        <w:rPr>
          <w:rFonts w:ascii="仿宋" w:eastAsia="仿宋" w:hAnsi="仿宋" w:cs="仿宋" w:hint="eastAsia"/>
          <w:color w:val="000000" w:themeColor="text1"/>
          <w:sz w:val="28"/>
          <w:szCs w:val="28"/>
        </w:rPr>
        <w:t>GB 13078 饲料卫生标准</w:t>
      </w:r>
      <w:r w:rsidRPr="007B6228">
        <w:rPr>
          <w:rFonts w:ascii="仿宋" w:eastAsia="仿宋" w:hAnsi="仿宋" w:cs="仿宋" w:hint="eastAsia"/>
          <w:color w:val="000000" w:themeColor="text1"/>
          <w:sz w:val="28"/>
          <w:szCs w:val="28"/>
        </w:rPr>
        <w:t>》。</w:t>
      </w:r>
    </w:p>
    <w:p w14:paraId="64477B81" w14:textId="432A30D8" w:rsidR="00D76822" w:rsidRDefault="00D76822" w:rsidP="00D76822">
      <w:pPr>
        <w:adjustRightInd w:val="0"/>
        <w:snapToGrid w:val="0"/>
        <w:spacing w:line="500" w:lineRule="exact"/>
        <w:ind w:firstLineChars="200" w:firstLine="560"/>
        <w:rPr>
          <w:rFonts w:ascii="仿宋" w:eastAsia="仿宋" w:hAnsi="仿宋" w:cs="仿宋"/>
          <w:color w:val="000000" w:themeColor="text1"/>
          <w:sz w:val="28"/>
          <w:szCs w:val="28"/>
        </w:rPr>
      </w:pPr>
      <w:r w:rsidRPr="007B6228">
        <w:rPr>
          <w:rFonts w:ascii="仿宋" w:eastAsia="仿宋" w:hAnsi="仿宋" w:cs="仿宋" w:hint="eastAsia"/>
          <w:color w:val="000000" w:themeColor="text1"/>
          <w:sz w:val="28"/>
          <w:szCs w:val="28"/>
        </w:rPr>
        <w:lastRenderedPageBreak/>
        <w:t>本标准有关的</w:t>
      </w:r>
      <w:r>
        <w:rPr>
          <w:rFonts w:ascii="仿宋" w:eastAsia="仿宋" w:hAnsi="仿宋" w:cs="仿宋" w:hint="eastAsia"/>
          <w:color w:val="000000" w:themeColor="text1"/>
          <w:sz w:val="28"/>
          <w:szCs w:val="28"/>
        </w:rPr>
        <w:t>行业</w:t>
      </w:r>
      <w:r w:rsidRPr="007B6228">
        <w:rPr>
          <w:rFonts w:ascii="仿宋" w:eastAsia="仿宋" w:hAnsi="仿宋" w:cs="仿宋" w:hint="eastAsia"/>
          <w:color w:val="000000" w:themeColor="text1"/>
          <w:sz w:val="28"/>
          <w:szCs w:val="28"/>
        </w:rPr>
        <w:t>标准有《</w:t>
      </w:r>
      <w:r w:rsidRPr="004F6585">
        <w:rPr>
          <w:rFonts w:ascii="仿宋" w:eastAsia="仿宋" w:hAnsi="仿宋" w:cs="仿宋" w:hint="eastAsia"/>
          <w:color w:val="000000" w:themeColor="text1"/>
          <w:sz w:val="28"/>
          <w:szCs w:val="28"/>
        </w:rPr>
        <w:t>NY/T 682  畜禽场场区设计技术规</w:t>
      </w:r>
      <w:r>
        <w:rPr>
          <w:rFonts w:ascii="仿宋" w:eastAsia="仿宋" w:hAnsi="仿宋" w:cs="仿宋" w:hint="eastAsia"/>
          <w:color w:val="000000" w:themeColor="text1"/>
          <w:sz w:val="28"/>
          <w:szCs w:val="28"/>
        </w:rPr>
        <w:t>范</w:t>
      </w:r>
      <w:r w:rsidRPr="007B6228">
        <w:rPr>
          <w:rFonts w:ascii="仿宋" w:eastAsia="仿宋" w:hAnsi="仿宋" w:cs="仿宋" w:hint="eastAsia"/>
          <w:color w:val="000000" w:themeColor="text1"/>
          <w:sz w:val="28"/>
          <w:szCs w:val="28"/>
        </w:rPr>
        <w:t>》</w:t>
      </w:r>
      <w:r w:rsidR="004B0D73" w:rsidRPr="007B6228">
        <w:rPr>
          <w:rFonts w:ascii="仿宋" w:eastAsia="仿宋" w:hAnsi="仿宋" w:cs="仿宋" w:hint="eastAsia"/>
          <w:color w:val="000000" w:themeColor="text1"/>
          <w:sz w:val="28"/>
          <w:szCs w:val="28"/>
        </w:rPr>
        <w:t>、《</w:t>
      </w:r>
      <w:r w:rsidR="004B0D73" w:rsidRPr="004F6585">
        <w:rPr>
          <w:rFonts w:ascii="仿宋" w:eastAsia="仿宋" w:hAnsi="仿宋" w:cs="仿宋" w:hint="eastAsia"/>
          <w:color w:val="000000" w:themeColor="text1"/>
          <w:sz w:val="28"/>
          <w:szCs w:val="28"/>
        </w:rPr>
        <w:t>NY 5027  无公害食品 畜禽饮用水水</w:t>
      </w:r>
      <w:r w:rsidR="004B0D73">
        <w:rPr>
          <w:rFonts w:ascii="仿宋" w:eastAsia="仿宋" w:hAnsi="仿宋" w:cs="仿宋" w:hint="eastAsia"/>
          <w:color w:val="000000" w:themeColor="text1"/>
          <w:sz w:val="28"/>
          <w:szCs w:val="28"/>
        </w:rPr>
        <w:t>质</w:t>
      </w:r>
      <w:r w:rsidR="004B0D73" w:rsidRPr="007B6228">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及《</w:t>
      </w:r>
      <w:r w:rsidRPr="004F6585">
        <w:rPr>
          <w:rFonts w:ascii="仿宋" w:eastAsia="仿宋" w:hAnsi="仿宋" w:cs="仿宋" w:hint="eastAsia"/>
          <w:color w:val="000000" w:themeColor="text1"/>
          <w:sz w:val="28"/>
          <w:szCs w:val="28"/>
        </w:rPr>
        <w:t>NY 5032  无公害食品 畜禽饲料和饲料添加剂使用准则</w:t>
      </w:r>
      <w:r>
        <w:rPr>
          <w:rFonts w:ascii="仿宋" w:eastAsia="仿宋" w:hAnsi="仿宋" w:cs="仿宋" w:hint="eastAsia"/>
          <w:color w:val="000000" w:themeColor="text1"/>
          <w:sz w:val="28"/>
          <w:szCs w:val="28"/>
        </w:rPr>
        <w:t>》</w:t>
      </w:r>
      <w:r w:rsidRPr="007B6228">
        <w:rPr>
          <w:rFonts w:ascii="仿宋" w:eastAsia="仿宋" w:hAnsi="仿宋" w:cs="仿宋" w:hint="eastAsia"/>
          <w:color w:val="000000" w:themeColor="text1"/>
          <w:sz w:val="28"/>
          <w:szCs w:val="28"/>
        </w:rPr>
        <w:t>。</w:t>
      </w:r>
    </w:p>
    <w:p w14:paraId="2559FDC6" w14:textId="77777777" w:rsidR="00D76822" w:rsidRPr="007B6228" w:rsidRDefault="00D76822" w:rsidP="00D76822">
      <w:pPr>
        <w:adjustRightInd w:val="0"/>
        <w:snapToGrid w:val="0"/>
        <w:spacing w:line="500" w:lineRule="exact"/>
        <w:ind w:firstLineChars="200" w:firstLine="560"/>
        <w:rPr>
          <w:rFonts w:ascii="仿宋" w:eastAsia="仿宋" w:hAnsi="仿宋" w:cs="仿宋"/>
          <w:color w:val="000000" w:themeColor="text1"/>
          <w:sz w:val="28"/>
          <w:szCs w:val="28"/>
        </w:rPr>
      </w:pPr>
      <w:r w:rsidRPr="007B6228">
        <w:rPr>
          <w:rFonts w:ascii="仿宋" w:eastAsia="仿宋" w:hAnsi="仿宋" w:cs="仿宋" w:hint="eastAsia"/>
          <w:color w:val="000000" w:themeColor="text1"/>
          <w:sz w:val="28"/>
          <w:szCs w:val="28"/>
        </w:rPr>
        <w:t>本标准编制过程中，参考了国家、行业、地方、团体有关标准，与相关的现行法律、法规和强制性标准均没有冲突。</w:t>
      </w:r>
    </w:p>
    <w:p w14:paraId="39629CC8" w14:textId="77777777" w:rsidR="00445C4F" w:rsidRDefault="009E5E24">
      <w:pPr>
        <w:spacing w:beforeLines="50" w:before="156" w:afterLines="50" w:after="156"/>
        <w:rPr>
          <w:rFonts w:ascii="黑体" w:eastAsia="黑体" w:hAnsi="黑体" w:cs="黑体"/>
          <w:sz w:val="28"/>
          <w:szCs w:val="28"/>
        </w:rPr>
      </w:pPr>
      <w:r>
        <w:rPr>
          <w:rFonts w:ascii="黑体" w:eastAsia="黑体" w:hAnsi="黑体" w:cs="黑体" w:hint="eastAsia"/>
          <w:sz w:val="28"/>
          <w:szCs w:val="28"/>
        </w:rPr>
        <w:t>七、</w:t>
      </w:r>
      <w:bookmarkStart w:id="2" w:name="_Hlk178080540"/>
      <w:r>
        <w:rPr>
          <w:rFonts w:ascii="黑体" w:eastAsia="黑体" w:hAnsi="黑体" w:cs="黑体" w:hint="eastAsia"/>
          <w:sz w:val="28"/>
          <w:szCs w:val="28"/>
        </w:rPr>
        <w:t>重大意见分歧的处理结果和依据</w:t>
      </w:r>
    </w:p>
    <w:p w14:paraId="364F0B2C" w14:textId="77777777" w:rsidR="00445C4F" w:rsidRDefault="009E5E24">
      <w:pPr>
        <w:adjustRightInd w:val="0"/>
        <w:snapToGrid w:val="0"/>
        <w:spacing w:line="500" w:lineRule="exact"/>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本标准在制定过程中无重大意见或分歧。</w:t>
      </w:r>
    </w:p>
    <w:p w14:paraId="2B71301E" w14:textId="77777777" w:rsidR="00445C4F" w:rsidRDefault="009E5E24">
      <w:pPr>
        <w:spacing w:beforeLines="50" w:before="156" w:afterLines="50" w:after="156"/>
        <w:rPr>
          <w:rFonts w:ascii="黑体" w:eastAsia="黑体" w:hAnsi="黑体" w:cs="黑体"/>
          <w:sz w:val="28"/>
          <w:szCs w:val="28"/>
        </w:rPr>
      </w:pPr>
      <w:r>
        <w:rPr>
          <w:rFonts w:ascii="黑体" w:eastAsia="黑体" w:hAnsi="黑体" w:cs="黑体" w:hint="eastAsia"/>
          <w:sz w:val="28"/>
          <w:szCs w:val="28"/>
        </w:rPr>
        <w:t>八、标准作为强制性标准或推荐性标准的建议</w:t>
      </w:r>
    </w:p>
    <w:p w14:paraId="7CE96DF4" w14:textId="77777777" w:rsidR="00445C4F" w:rsidRDefault="009E5E24">
      <w:pPr>
        <w:adjustRightInd w:val="0"/>
        <w:snapToGrid w:val="0"/>
        <w:spacing w:line="500" w:lineRule="exact"/>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本标准不属于强制性标准修订范围，因此建议本标准作为推荐性标准予以发布实施。</w:t>
      </w:r>
    </w:p>
    <w:p w14:paraId="12D55AA6" w14:textId="77777777" w:rsidR="00445C4F" w:rsidRDefault="009E5E24">
      <w:pPr>
        <w:spacing w:beforeLines="50" w:before="156" w:afterLines="50" w:after="156"/>
        <w:rPr>
          <w:rFonts w:ascii="黑体" w:eastAsia="黑体" w:hAnsi="黑体" w:cs="黑体"/>
          <w:sz w:val="28"/>
          <w:szCs w:val="28"/>
        </w:rPr>
      </w:pPr>
      <w:r>
        <w:rPr>
          <w:rFonts w:ascii="黑体" w:eastAsia="黑体" w:hAnsi="黑体" w:cs="黑体" w:hint="eastAsia"/>
          <w:sz w:val="28"/>
          <w:szCs w:val="28"/>
        </w:rPr>
        <w:t>九、贯彻标准的要求和措施</w:t>
      </w:r>
    </w:p>
    <w:p w14:paraId="02840E33" w14:textId="77777777" w:rsidR="00445C4F" w:rsidRDefault="009E5E24">
      <w:pPr>
        <w:adjustRightInd w:val="0"/>
        <w:snapToGrid w:val="0"/>
        <w:spacing w:line="500" w:lineRule="exact"/>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建议通过政府畜牧兽医主管部门和技术推广部门，采取网络宣传、技术培训、现场指导等措施，搭建有效的技术、信息推广平台，重点示范，以点带面，做好规模鸽场生物安全管理的推广工作，创造良好的社会经济效益，为我国肉鸽产业持续健康发展做出应有的贡献。</w:t>
      </w:r>
    </w:p>
    <w:p w14:paraId="5E8B8789" w14:textId="77777777" w:rsidR="00445C4F" w:rsidRDefault="009E5E24">
      <w:pPr>
        <w:spacing w:beforeLines="50" w:before="156" w:afterLines="50" w:after="156"/>
        <w:rPr>
          <w:rFonts w:ascii="仿宋" w:eastAsia="仿宋" w:hAnsi="仿宋" w:cs="仿宋"/>
          <w:color w:val="000000" w:themeColor="text1"/>
          <w:sz w:val="28"/>
          <w:szCs w:val="28"/>
        </w:rPr>
      </w:pPr>
      <w:r>
        <w:rPr>
          <w:rFonts w:ascii="黑体" w:eastAsia="黑体" w:hAnsi="黑体" w:cs="黑体" w:hint="eastAsia"/>
          <w:sz w:val="28"/>
          <w:szCs w:val="28"/>
        </w:rPr>
        <w:t>十、废止现行有关标准的建议</w:t>
      </w:r>
    </w:p>
    <w:p w14:paraId="29DB711B" w14:textId="77777777" w:rsidR="00445C4F" w:rsidRDefault="009E5E24">
      <w:pPr>
        <w:adjustRightInd w:val="0"/>
        <w:snapToGrid w:val="0"/>
        <w:spacing w:line="500" w:lineRule="exact"/>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无。</w:t>
      </w:r>
    </w:p>
    <w:p w14:paraId="628EE695" w14:textId="5ECA40DD" w:rsidR="00445C4F" w:rsidRDefault="009E5E24">
      <w:pPr>
        <w:spacing w:beforeLines="50" w:before="156" w:afterLines="50" w:after="156"/>
        <w:rPr>
          <w:rFonts w:ascii="黑体" w:eastAsia="黑体" w:hAnsi="黑体" w:cs="黑体"/>
          <w:sz w:val="28"/>
          <w:szCs w:val="28"/>
        </w:rPr>
      </w:pPr>
      <w:r>
        <w:rPr>
          <w:rFonts w:ascii="黑体" w:eastAsia="黑体" w:hAnsi="黑体" w:cs="黑体" w:hint="eastAsia"/>
          <w:sz w:val="28"/>
          <w:szCs w:val="28"/>
        </w:rPr>
        <w:t>十一、其他应予说明的事项</w:t>
      </w:r>
    </w:p>
    <w:p w14:paraId="771F59EA" w14:textId="77777777" w:rsidR="00445C4F" w:rsidRDefault="009E5E24">
      <w:pPr>
        <w:adjustRightInd w:val="0"/>
        <w:snapToGrid w:val="0"/>
        <w:spacing w:line="500" w:lineRule="exact"/>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无。</w:t>
      </w:r>
    </w:p>
    <w:p w14:paraId="2E5DBA3B" w14:textId="77777777" w:rsidR="00445C4F" w:rsidRDefault="00445C4F">
      <w:pPr>
        <w:adjustRightInd w:val="0"/>
        <w:snapToGrid w:val="0"/>
        <w:spacing w:line="500" w:lineRule="exact"/>
        <w:ind w:firstLineChars="200" w:firstLine="560"/>
        <w:rPr>
          <w:rFonts w:ascii="仿宋" w:eastAsia="仿宋" w:hAnsi="仿宋" w:cs="仿宋"/>
          <w:color w:val="000000" w:themeColor="text1"/>
          <w:sz w:val="28"/>
          <w:szCs w:val="28"/>
        </w:rPr>
      </w:pPr>
    </w:p>
    <w:p w14:paraId="05D4F7E5" w14:textId="77777777" w:rsidR="00445C4F" w:rsidRDefault="00445C4F">
      <w:pPr>
        <w:adjustRightInd w:val="0"/>
        <w:snapToGrid w:val="0"/>
        <w:spacing w:line="500" w:lineRule="exact"/>
        <w:ind w:firstLineChars="200" w:firstLine="560"/>
        <w:rPr>
          <w:rFonts w:ascii="仿宋" w:eastAsia="仿宋" w:hAnsi="仿宋" w:cs="仿宋"/>
          <w:color w:val="000000" w:themeColor="text1"/>
          <w:sz w:val="28"/>
          <w:szCs w:val="28"/>
        </w:rPr>
      </w:pPr>
    </w:p>
    <w:p w14:paraId="5DA32F46" w14:textId="77777777" w:rsidR="00445C4F" w:rsidRDefault="009E5E24">
      <w:pPr>
        <w:adjustRightInd w:val="0"/>
        <w:snapToGrid w:val="0"/>
        <w:spacing w:line="500" w:lineRule="exact"/>
        <w:ind w:firstLineChars="200" w:firstLine="560"/>
        <w:jc w:val="righ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《规模鸽场生物安全管理规范》标准编写组</w:t>
      </w:r>
    </w:p>
    <w:p w14:paraId="62CC64A8" w14:textId="5419D50D" w:rsidR="00445C4F" w:rsidRPr="004B0D73" w:rsidRDefault="009E5E24" w:rsidP="004B0D73">
      <w:pPr>
        <w:adjustRightInd w:val="0"/>
        <w:snapToGrid w:val="0"/>
        <w:spacing w:line="500" w:lineRule="exact"/>
        <w:ind w:right="840" w:firstLineChars="200" w:firstLine="560"/>
        <w:jc w:val="right"/>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2</w:t>
      </w:r>
      <w:r>
        <w:rPr>
          <w:rFonts w:ascii="仿宋" w:eastAsia="仿宋" w:hAnsi="仿宋" w:cs="仿宋"/>
          <w:color w:val="000000" w:themeColor="text1"/>
          <w:sz w:val="28"/>
          <w:szCs w:val="28"/>
        </w:rPr>
        <w:t>024</w:t>
      </w:r>
      <w:r>
        <w:rPr>
          <w:rFonts w:ascii="仿宋" w:eastAsia="仿宋" w:hAnsi="仿宋" w:cs="仿宋" w:hint="eastAsia"/>
          <w:color w:val="000000" w:themeColor="text1"/>
          <w:sz w:val="28"/>
          <w:szCs w:val="28"/>
        </w:rPr>
        <w:t>年</w:t>
      </w:r>
      <w:r w:rsidR="00995B2D">
        <w:rPr>
          <w:rFonts w:ascii="仿宋" w:eastAsia="仿宋" w:hAnsi="仿宋" w:cs="仿宋"/>
          <w:color w:val="000000" w:themeColor="text1"/>
          <w:sz w:val="28"/>
          <w:szCs w:val="28"/>
        </w:rPr>
        <w:t>10</w:t>
      </w:r>
      <w:r>
        <w:rPr>
          <w:rFonts w:ascii="仿宋" w:eastAsia="仿宋" w:hAnsi="仿宋" w:cs="仿宋" w:hint="eastAsia"/>
          <w:color w:val="000000" w:themeColor="text1"/>
          <w:sz w:val="28"/>
          <w:szCs w:val="28"/>
        </w:rPr>
        <w:t>月</w:t>
      </w:r>
      <w:r w:rsidR="00995B2D">
        <w:rPr>
          <w:rFonts w:ascii="仿宋" w:eastAsia="仿宋" w:hAnsi="仿宋" w:cs="仿宋"/>
          <w:color w:val="000000" w:themeColor="text1"/>
          <w:sz w:val="28"/>
          <w:szCs w:val="28"/>
        </w:rPr>
        <w:t>6</w:t>
      </w:r>
      <w:r>
        <w:rPr>
          <w:rFonts w:ascii="仿宋" w:eastAsia="仿宋" w:hAnsi="仿宋" w:cs="仿宋" w:hint="eastAsia"/>
          <w:color w:val="000000" w:themeColor="text1"/>
          <w:sz w:val="28"/>
          <w:szCs w:val="28"/>
        </w:rPr>
        <w:t>日</w:t>
      </w:r>
      <w:bookmarkEnd w:id="2"/>
    </w:p>
    <w:sectPr w:rsidR="00445C4F" w:rsidRPr="004B0D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ACFF"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768F81"/>
    <w:multiLevelType w:val="singleLevel"/>
    <w:tmpl w:val="A7768F81"/>
    <w:lvl w:ilvl="0">
      <w:start w:val="1"/>
      <w:numFmt w:val="decimal"/>
      <w:suff w:val="nothing"/>
      <w:lvlText w:val="（%1）"/>
      <w:lvlJc w:val="left"/>
    </w:lvl>
  </w:abstractNum>
  <w:abstractNum w:abstractNumId="1" w15:restartNumberingAfterBreak="0">
    <w:nsid w:val="65B8209E"/>
    <w:multiLevelType w:val="multilevel"/>
    <w:tmpl w:val="65B8209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
      <w:suff w:val="nothing"/>
      <w:lvlText w:val="%1%2　"/>
      <w:lvlJc w:val="left"/>
      <w:pPr>
        <w:ind w:left="0" w:firstLine="0"/>
      </w:pPr>
      <w:rPr>
        <w:rFonts w:ascii="黑体" w:eastAsia="黑体" w:hint="eastAsia"/>
        <w:b w:val="0"/>
        <w:i w:val="0"/>
        <w:sz w:val="21"/>
      </w:rPr>
    </w:lvl>
    <w:lvl w:ilvl="2">
      <w:start w:val="1"/>
      <w:numFmt w:val="decimal"/>
      <w:pStyle w:val="a0"/>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568"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92241160">
    <w:abstractNumId w:val="2"/>
  </w:num>
  <w:num w:numId="2" w16cid:durableId="707418096">
    <w:abstractNumId w:val="1"/>
  </w:num>
  <w:num w:numId="3" w16cid:durableId="826242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JjZWZhYzQ3YmM0ZTc4NmYwOTA0NGE2NGNjZjMyZDUifQ=="/>
  </w:docVars>
  <w:rsids>
    <w:rsidRoot w:val="0AC724B7"/>
    <w:rsid w:val="00035358"/>
    <w:rsid w:val="0005501B"/>
    <w:rsid w:val="000A010E"/>
    <w:rsid w:val="000D64B1"/>
    <w:rsid w:val="000E606B"/>
    <w:rsid w:val="000F6154"/>
    <w:rsid w:val="00115916"/>
    <w:rsid w:val="001926E4"/>
    <w:rsid w:val="001C2FCA"/>
    <w:rsid w:val="00224370"/>
    <w:rsid w:val="00266034"/>
    <w:rsid w:val="00266FA0"/>
    <w:rsid w:val="002D4F29"/>
    <w:rsid w:val="002E0FED"/>
    <w:rsid w:val="002F3764"/>
    <w:rsid w:val="00304E37"/>
    <w:rsid w:val="00383D18"/>
    <w:rsid w:val="003E1C43"/>
    <w:rsid w:val="0040271C"/>
    <w:rsid w:val="00414D93"/>
    <w:rsid w:val="00445C4F"/>
    <w:rsid w:val="004A3E1C"/>
    <w:rsid w:val="004B0D73"/>
    <w:rsid w:val="004C4345"/>
    <w:rsid w:val="004C440D"/>
    <w:rsid w:val="004C4A59"/>
    <w:rsid w:val="004C5C6F"/>
    <w:rsid w:val="004E2F4D"/>
    <w:rsid w:val="004F58EF"/>
    <w:rsid w:val="004F6585"/>
    <w:rsid w:val="005968ED"/>
    <w:rsid w:val="00612801"/>
    <w:rsid w:val="00635DC9"/>
    <w:rsid w:val="006A0A2A"/>
    <w:rsid w:val="006E788F"/>
    <w:rsid w:val="006F72EB"/>
    <w:rsid w:val="00760865"/>
    <w:rsid w:val="00777444"/>
    <w:rsid w:val="00784165"/>
    <w:rsid w:val="00785890"/>
    <w:rsid w:val="0079359E"/>
    <w:rsid w:val="007A24BE"/>
    <w:rsid w:val="007B6228"/>
    <w:rsid w:val="007C1A68"/>
    <w:rsid w:val="00801151"/>
    <w:rsid w:val="00811FD1"/>
    <w:rsid w:val="00822854"/>
    <w:rsid w:val="00823857"/>
    <w:rsid w:val="008407D4"/>
    <w:rsid w:val="0084170A"/>
    <w:rsid w:val="00850422"/>
    <w:rsid w:val="008726DE"/>
    <w:rsid w:val="00923CF0"/>
    <w:rsid w:val="009741AA"/>
    <w:rsid w:val="0098647E"/>
    <w:rsid w:val="00995B2D"/>
    <w:rsid w:val="00997069"/>
    <w:rsid w:val="009D19B6"/>
    <w:rsid w:val="009E0799"/>
    <w:rsid w:val="009E5E24"/>
    <w:rsid w:val="009E5FD5"/>
    <w:rsid w:val="009F3D82"/>
    <w:rsid w:val="00A107C0"/>
    <w:rsid w:val="00A14A1A"/>
    <w:rsid w:val="00A24442"/>
    <w:rsid w:val="00A47A1D"/>
    <w:rsid w:val="00A83F7B"/>
    <w:rsid w:val="00A92084"/>
    <w:rsid w:val="00A94789"/>
    <w:rsid w:val="00AC5B6F"/>
    <w:rsid w:val="00B073B1"/>
    <w:rsid w:val="00B2128A"/>
    <w:rsid w:val="00B537AA"/>
    <w:rsid w:val="00B6310B"/>
    <w:rsid w:val="00B83E56"/>
    <w:rsid w:val="00B90DD0"/>
    <w:rsid w:val="00B978E8"/>
    <w:rsid w:val="00BA6401"/>
    <w:rsid w:val="00BB4856"/>
    <w:rsid w:val="00BD46FF"/>
    <w:rsid w:val="00BE1C83"/>
    <w:rsid w:val="00C10E41"/>
    <w:rsid w:val="00C30433"/>
    <w:rsid w:val="00C350B0"/>
    <w:rsid w:val="00C718BC"/>
    <w:rsid w:val="00CD2FF3"/>
    <w:rsid w:val="00D2354B"/>
    <w:rsid w:val="00D55C0F"/>
    <w:rsid w:val="00D7409E"/>
    <w:rsid w:val="00D76822"/>
    <w:rsid w:val="00DB609C"/>
    <w:rsid w:val="00DC7D1F"/>
    <w:rsid w:val="00E040CC"/>
    <w:rsid w:val="00E06343"/>
    <w:rsid w:val="00E2294C"/>
    <w:rsid w:val="00E368BA"/>
    <w:rsid w:val="00E37B7D"/>
    <w:rsid w:val="00E81D40"/>
    <w:rsid w:val="00E87BE1"/>
    <w:rsid w:val="00EC3FED"/>
    <w:rsid w:val="00F01950"/>
    <w:rsid w:val="00F87D8E"/>
    <w:rsid w:val="00F90D3D"/>
    <w:rsid w:val="00F9148C"/>
    <w:rsid w:val="00F943FD"/>
    <w:rsid w:val="00FD7BB4"/>
    <w:rsid w:val="00FF2980"/>
    <w:rsid w:val="0AC724B7"/>
    <w:rsid w:val="0C64411D"/>
    <w:rsid w:val="0D7C5EB1"/>
    <w:rsid w:val="1DB25B36"/>
    <w:rsid w:val="206F2A21"/>
    <w:rsid w:val="24DB5993"/>
    <w:rsid w:val="26A51467"/>
    <w:rsid w:val="29675C5D"/>
    <w:rsid w:val="29DD575C"/>
    <w:rsid w:val="2B296CDD"/>
    <w:rsid w:val="2B681F2A"/>
    <w:rsid w:val="308D3730"/>
    <w:rsid w:val="31034F0A"/>
    <w:rsid w:val="32795415"/>
    <w:rsid w:val="34DB014C"/>
    <w:rsid w:val="361707D4"/>
    <w:rsid w:val="3EC146FE"/>
    <w:rsid w:val="53F229C4"/>
    <w:rsid w:val="5F061262"/>
    <w:rsid w:val="5F2E07B9"/>
    <w:rsid w:val="647404E6"/>
    <w:rsid w:val="65797B04"/>
    <w:rsid w:val="69F767C2"/>
    <w:rsid w:val="6A6B1BEE"/>
    <w:rsid w:val="6C4038DA"/>
    <w:rsid w:val="75563DE9"/>
    <w:rsid w:val="7EA12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64D40F"/>
  <w15:docId w15:val="{7BD142EF-7B70-46BD-A8BF-2A354660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uiPriority="35" w:unhideWhenUsed="1"/>
    <w:lsdException w:name="Title" w:qFormat="1"/>
    <w:lsdException w:name="Default Paragraph Font" w:semiHidden="1" w:uiPriority="1" w:unhideWhenUsed="1"/>
    <w:lsdException w:name="Subtitle"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40271C"/>
    <w:pPr>
      <w:widowControl w:val="0"/>
      <w:jc w:val="both"/>
    </w:pPr>
    <w:rPr>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caption"/>
    <w:basedOn w:val="a1"/>
    <w:next w:val="a1"/>
    <w:uiPriority w:val="35"/>
    <w:unhideWhenUsed/>
    <w:pPr>
      <w:widowControl/>
      <w:jc w:val="left"/>
    </w:pPr>
    <w:rPr>
      <w:rFonts w:cs="Times New Roman"/>
      <w:b/>
      <w:bCs/>
      <w:color w:val="5B9BD5" w:themeColor="accent1"/>
      <w:kern w:val="0"/>
      <w:sz w:val="18"/>
      <w:szCs w:val="18"/>
    </w:rPr>
  </w:style>
  <w:style w:type="paragraph" w:styleId="a6">
    <w:name w:val="Plain Text"/>
    <w:basedOn w:val="a1"/>
    <w:qFormat/>
    <w:rPr>
      <w:rFonts w:ascii="宋体" w:hAnsi="Courier New" w:cs="Century"/>
      <w:szCs w:val="21"/>
    </w:rPr>
  </w:style>
  <w:style w:type="paragraph" w:styleId="a7">
    <w:name w:val="footer"/>
    <w:basedOn w:val="a1"/>
    <w:link w:val="a8"/>
    <w:qFormat/>
    <w:pPr>
      <w:tabs>
        <w:tab w:val="center" w:pos="4153"/>
        <w:tab w:val="right" w:pos="8306"/>
      </w:tabs>
      <w:snapToGrid w:val="0"/>
      <w:jc w:val="left"/>
    </w:pPr>
    <w:rPr>
      <w:sz w:val="18"/>
      <w:szCs w:val="18"/>
    </w:rPr>
  </w:style>
  <w:style w:type="paragraph" w:styleId="a9">
    <w:name w:val="header"/>
    <w:basedOn w:val="a1"/>
    <w:link w:val="aa"/>
    <w:qFormat/>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2"/>
    <w:link w:val="a9"/>
    <w:qFormat/>
    <w:rPr>
      <w:kern w:val="2"/>
      <w:sz w:val="18"/>
      <w:szCs w:val="18"/>
    </w:rPr>
  </w:style>
  <w:style w:type="character" w:customStyle="1" w:styleId="a8">
    <w:name w:val="页脚 字符"/>
    <w:basedOn w:val="a2"/>
    <w:link w:val="a7"/>
    <w:qFormat/>
    <w:rPr>
      <w:kern w:val="2"/>
      <w:sz w:val="18"/>
      <w:szCs w:val="18"/>
    </w:rPr>
  </w:style>
  <w:style w:type="paragraph" w:styleId="ab">
    <w:name w:val="List Paragraph"/>
    <w:basedOn w:val="a1"/>
    <w:uiPriority w:val="99"/>
    <w:qFormat/>
    <w:pPr>
      <w:ind w:firstLineChars="200" w:firstLine="420"/>
    </w:pPr>
  </w:style>
  <w:style w:type="paragraph" w:customStyle="1" w:styleId="ac">
    <w:name w:val="标准文件_术语条一"/>
    <w:basedOn w:val="ad"/>
    <w:next w:val="ae"/>
    <w:qFormat/>
  </w:style>
  <w:style w:type="paragraph" w:customStyle="1" w:styleId="ad">
    <w:name w:val="标准文件_一级无标题"/>
    <w:basedOn w:val="a0"/>
    <w:qFormat/>
    <w:pPr>
      <w:spacing w:beforeLines="0" w:before="0" w:afterLines="0" w:after="0"/>
      <w:outlineLvl w:val="9"/>
    </w:pPr>
    <w:rPr>
      <w:rFonts w:ascii="宋体" w:eastAsia="宋体"/>
    </w:rPr>
  </w:style>
  <w:style w:type="paragraph" w:customStyle="1" w:styleId="a0">
    <w:name w:val="标准文件_一级条标题"/>
    <w:basedOn w:val="a"/>
    <w:next w:val="ae"/>
    <w:qFormat/>
    <w:pPr>
      <w:numPr>
        <w:ilvl w:val="2"/>
      </w:numPr>
      <w:spacing w:beforeLines="50" w:before="50" w:afterLines="50" w:after="50"/>
      <w:ind w:left="0"/>
      <w:outlineLvl w:val="1"/>
    </w:pPr>
  </w:style>
  <w:style w:type="paragraph" w:customStyle="1" w:styleId="a">
    <w:name w:val="标准文件_章标题"/>
    <w:next w:val="ae"/>
    <w:qFormat/>
    <w:pPr>
      <w:numPr>
        <w:ilvl w:val="1"/>
        <w:numId w:val="1"/>
      </w:numPr>
      <w:spacing w:beforeLines="100" w:before="100" w:afterLines="100" w:after="100"/>
      <w:jc w:val="both"/>
      <w:outlineLvl w:val="0"/>
    </w:pPr>
    <w:rPr>
      <w:rFonts w:ascii="黑体" w:eastAsia="黑体" w:hAnsi="Times New Roman" w:cs="Times New Roman"/>
      <w:sz w:val="21"/>
    </w:rPr>
  </w:style>
  <w:style w:type="paragraph" w:customStyle="1" w:styleId="ae">
    <w:name w:val="标准文件_段"/>
    <w:qFormat/>
    <w:pPr>
      <w:autoSpaceDE w:val="0"/>
      <w:autoSpaceDN w:val="0"/>
      <w:ind w:firstLineChars="200" w:firstLine="200"/>
      <w:jc w:val="both"/>
    </w:pPr>
    <w:rPr>
      <w:rFonts w:ascii="宋体" w:eastAsia="宋体" w:hAnsi="Times New Roman" w:cs="Times New Roman"/>
      <w:sz w:val="21"/>
    </w:rPr>
  </w:style>
  <w:style w:type="character" w:styleId="af">
    <w:name w:val="Strong"/>
    <w:basedOn w:val="a2"/>
    <w:uiPriority w:val="22"/>
    <w:qFormat/>
    <w:rsid w:val="00D2354B"/>
    <w:rPr>
      <w:b/>
      <w:bCs/>
    </w:rPr>
  </w:style>
  <w:style w:type="paragraph" w:styleId="af0">
    <w:name w:val="Normal (Web)"/>
    <w:basedOn w:val="a1"/>
    <w:uiPriority w:val="99"/>
    <w:unhideWhenUsed/>
    <w:rsid w:val="00801151"/>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22968">
      <w:bodyDiv w:val="1"/>
      <w:marLeft w:val="0"/>
      <w:marRight w:val="0"/>
      <w:marTop w:val="0"/>
      <w:marBottom w:val="0"/>
      <w:divBdr>
        <w:top w:val="none" w:sz="0" w:space="0" w:color="auto"/>
        <w:left w:val="none" w:sz="0" w:space="0" w:color="auto"/>
        <w:bottom w:val="none" w:sz="0" w:space="0" w:color="auto"/>
        <w:right w:val="none" w:sz="0" w:space="0" w:color="auto"/>
      </w:divBdr>
    </w:div>
    <w:div w:id="2094080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C5D58-9DD9-4BE2-BA66-C7C0678F8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1486</Words>
  <Characters>8472</Characters>
  <Application>Microsoft Office Word</Application>
  <DocSecurity>0</DocSecurity>
  <Lines>70</Lines>
  <Paragraphs>19</Paragraphs>
  <ScaleCrop>false</ScaleCrop>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千古一峰</dc:creator>
  <cp:lastModifiedBy>Microsoft Office User</cp:lastModifiedBy>
  <cp:revision>4</cp:revision>
  <dcterms:created xsi:type="dcterms:W3CDTF">2024-11-18T12:28:00Z</dcterms:created>
  <dcterms:modified xsi:type="dcterms:W3CDTF">2024-11-21T01:54:00Z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F81CC2D915654E3FAB36E2FA95E4B9A8_11</vt:lpwstr>
  </property>
</Properties>
</file>