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550266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39671846">
            <w:pPr>
              <w:pStyle w:val="19"/>
              <w:framePr w:wrap="notBeside" w:vAnchor="page" w:hAnchor="page" w:x="1372" w:y="568"/>
              <w:tabs>
                <w:tab w:val="left" w:pos="420"/>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hint="eastAsia" w:ascii="黑体" w:hAnsi="黑体" w:eastAsia="黑体"/>
                <w:sz w:val="21"/>
                <w:szCs w:val="21"/>
              </w:rPr>
              <w:t xml:space="preserve">  </w:t>
            </w:r>
          </w:p>
        </w:tc>
        <w:tc>
          <w:tcPr>
            <w:tcW w:w="8855" w:type="dxa"/>
          </w:tcPr>
          <w:p w14:paraId="7857D5B7">
            <w:pPr>
              <w:pStyle w:val="19"/>
              <w:framePr w:wrap="notBeside" w:vAnchor="page" w:hAnchor="page" w:x="1372" w:y="568"/>
              <w:tabs>
                <w:tab w:val="left" w:pos="420"/>
              </w:tabs>
              <w:spacing w:line="240" w:lineRule="auto"/>
              <w:jc w:val="both"/>
              <w:rPr>
                <w:rFonts w:hint="eastAsia" w:ascii="黑体" w:hAnsi="黑体" w:eastAsia="黑体"/>
                <w:sz w:val="21"/>
                <w:szCs w:val="21"/>
              </w:rPr>
            </w:pPr>
            <w:r>
              <w:rPr>
                <w:rFonts w:hint="eastAsia" w:ascii="黑体" w:hAnsi="黑体" w:eastAsia="黑体"/>
                <w:sz w:val="21"/>
                <w:szCs w:val="21"/>
              </w:rPr>
              <w:fldChar w:fldCharType="begin">
                <w:ffData>
                  <w:name w:val="ICS"/>
                  <w:enabled/>
                  <w:calcOnExit w:val="0"/>
                  <w:textInput>
                    <w:default w:val="点击此处添加ICS号"/>
                  </w:textInput>
                </w:ffData>
              </w:fldChar>
            </w:r>
            <w:bookmarkStart w:id="0" w:name="ICS"/>
            <w:r>
              <w:rPr>
                <w:rFonts w:hint="eastAsia" w:ascii="黑体" w:hAnsi="黑体" w:eastAsia="黑体"/>
                <w:sz w:val="21"/>
                <w:szCs w:val="21"/>
              </w:rPr>
              <w:instrText xml:space="preserve"> FORMTEXT </w:instrText>
            </w:r>
            <w:r>
              <w:rPr>
                <w:rFonts w:hint="eastAsia" w:ascii="黑体" w:hAnsi="黑体" w:eastAsia="黑体"/>
                <w:sz w:val="21"/>
                <w:szCs w:val="21"/>
              </w:rPr>
              <w:fldChar w:fldCharType="separate"/>
            </w:r>
            <w:r>
              <w:rPr>
                <w:rFonts w:hint="eastAsia" w:ascii="黑体" w:hAnsi="黑体" w:eastAsia="黑体"/>
                <w:sz w:val="21"/>
                <w:szCs w:val="21"/>
              </w:rPr>
              <w:t>67.040</w:t>
            </w:r>
            <w:r>
              <w:rPr>
                <w:rFonts w:hint="eastAsia"/>
              </w:rPr>
              <w:fldChar w:fldCharType="end"/>
            </w:r>
            <w:bookmarkEnd w:id="0"/>
          </w:p>
        </w:tc>
      </w:tr>
      <w:tr w14:paraId="681303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6C1443C4">
            <w:pPr>
              <w:pStyle w:val="19"/>
              <w:framePr w:wrap="notBeside" w:vAnchor="page" w:hAnchor="page" w:x="1372" w:y="568"/>
              <w:tabs>
                <w:tab w:val="left" w:pos="420"/>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hint="eastAsia" w:ascii="黑体" w:hAnsi="黑体" w:eastAsia="黑体"/>
                <w:sz w:val="21"/>
                <w:szCs w:val="21"/>
              </w:rPr>
              <w:t xml:space="preserve"> </w:t>
            </w:r>
          </w:p>
        </w:tc>
        <w:tc>
          <w:tcPr>
            <w:tcW w:w="8855" w:type="dxa"/>
          </w:tcPr>
          <w:p w14:paraId="41948A41">
            <w:pPr>
              <w:pStyle w:val="19"/>
              <w:framePr w:wrap="notBeside" w:vAnchor="page" w:hAnchor="page" w:x="1372" w:y="568"/>
              <w:tabs>
                <w:tab w:val="left" w:pos="420"/>
              </w:tabs>
              <w:spacing w:before="40" w:line="240" w:lineRule="auto"/>
              <w:jc w:val="left"/>
              <w:rPr>
                <w:rFonts w:hint="eastAsia" w:ascii="黑体" w:hAnsi="黑体" w:eastAsia="黑体"/>
                <w:sz w:val="21"/>
                <w:szCs w:val="21"/>
              </w:rPr>
            </w:pPr>
            <w:r>
              <w:rPr>
                <w:rFonts w:hint="eastAsia" w:ascii="黑体" w:hAnsi="黑体" w:eastAsia="黑体"/>
                <w:sz w:val="21"/>
                <w:szCs w:val="21"/>
              </w:rPr>
              <w:fldChar w:fldCharType="begin">
                <w:ffData>
                  <w:name w:val="CSDN"/>
                  <w:enabled/>
                  <w:calcOnExit w:val="0"/>
                  <w:textInput>
                    <w:default w:val="点击此处添加CCS号"/>
                  </w:textInput>
                </w:ffData>
              </w:fldChar>
            </w:r>
            <w:bookmarkStart w:id="1" w:name="CSDN"/>
            <w:r>
              <w:rPr>
                <w:rFonts w:hint="eastAsia" w:ascii="黑体" w:hAnsi="黑体" w:eastAsia="黑体"/>
                <w:sz w:val="21"/>
                <w:szCs w:val="21"/>
              </w:rPr>
              <w:instrText xml:space="preserve"> FORMTEXT </w:instrText>
            </w:r>
            <w:r>
              <w:rPr>
                <w:rFonts w:hint="eastAsia" w:ascii="黑体" w:hAnsi="黑体" w:eastAsia="黑体"/>
                <w:sz w:val="21"/>
                <w:szCs w:val="21"/>
              </w:rPr>
              <w:fldChar w:fldCharType="separate"/>
            </w:r>
            <w:r>
              <w:rPr>
                <w:rFonts w:hint="eastAsia" w:ascii="黑体" w:hAnsi="黑体" w:eastAsia="黑体"/>
                <w:sz w:val="21"/>
                <w:szCs w:val="21"/>
              </w:rPr>
              <w:t>X 00</w:t>
            </w:r>
            <w:r>
              <w:rPr>
                <w:rFonts w:hint="eastAsia"/>
              </w:rPr>
              <w:fldChar w:fldCharType="end"/>
            </w:r>
            <w:bookmarkEnd w:id="1"/>
          </w:p>
        </w:tc>
      </w:tr>
    </w:tbl>
    <w:tbl>
      <w:tblPr>
        <w:tblStyle w:val="30"/>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23E4038E">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0BB72886">
            <w:pPr>
              <w:pStyle w:val="54"/>
              <w:framePr w:w="0" w:hRule="auto" w:wrap="auto" w:vAnchor="margin" w:hAnchor="text" w:xAlign="left" w:yAlign="inline"/>
              <w:rPr>
                <w:rFonts w:hint="eastAsia" w:ascii="宋体" w:hAnsi="宋体"/>
                <w:sz w:val="28"/>
                <w:szCs w:val="28"/>
              </w:rPr>
            </w:pPr>
            <w:bookmarkStart w:id="2" w:name="_Hlk26473981"/>
            <w:r>
              <w:drawing>
                <wp:inline distT="0" distB="0" distL="0" distR="0">
                  <wp:extent cx="800100" cy="400050"/>
                  <wp:effectExtent l="0" t="0" r="0" b="0"/>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800100" cy="400050"/>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14:paraId="5F6AFB0D">
      <w:pPr>
        <w:pStyle w:val="55"/>
        <w:framePr w:w="9639" w:h="624" w:hRule="exact" w:hSpace="181" w:vSpace="181" w:wrap="around" w:vAnchor="margin" w:hAnchor="page" w:x="1305" w:y="2269"/>
        <w:rPr>
          <w:rFonts w:hint="eastAsia" w:ascii="黑体" w:hAnsi="黑体" w:eastAsia="黑体"/>
          <w:b w:val="0"/>
          <w:bCs w:val="0"/>
          <w:w w:val="100"/>
          <w:sz w:val="48"/>
          <w:szCs w:val="48"/>
        </w:rPr>
      </w:pPr>
      <w:r>
        <w:rPr>
          <w:rFonts w:hint="eastAsia"/>
        </w:rPr>
        <w:fldChar w:fldCharType="begin">
          <w:ffData>
            <w:name w:val="c2"/>
            <w:enabled/>
            <w:calcOnExit w:val="0"/>
            <w:textInput/>
          </w:ffData>
        </w:fldChar>
      </w:r>
      <w:bookmarkStart w:id="4" w:name="c2"/>
      <w:r>
        <w:rPr>
          <w:rFonts w:hint="eastAsia" w:ascii="黑体" w:eastAsia="黑体"/>
          <w:b w:val="0"/>
          <w:w w:val="100"/>
          <w:sz w:val="48"/>
        </w:rPr>
        <w:instrText xml:space="preserve"> FORMTEXT </w:instrText>
      </w:r>
      <w:r>
        <w:rPr>
          <w:rFonts w:hint="eastAsia"/>
        </w:rPr>
        <w:fldChar w:fldCharType="separate"/>
      </w:r>
      <w:r>
        <w:rPr>
          <w:rFonts w:hint="eastAsia" w:ascii="黑体" w:eastAsia="黑体"/>
          <w:b w:val="0"/>
          <w:w w:val="100"/>
          <w:sz w:val="48"/>
        </w:rPr>
        <w:t>江苏省</w:t>
      </w:r>
      <w:r>
        <w:rPr>
          <w:rFonts w:hint="eastAsia"/>
        </w:rPr>
        <w:fldChar w:fldCharType="end"/>
      </w:r>
      <w:bookmarkEnd w:id="4"/>
      <w:r>
        <w:rPr>
          <w:rFonts w:hint="eastAsia" w:ascii="黑体" w:hAnsi="黑体" w:eastAsia="黑体"/>
          <w:b w:val="0"/>
          <w:bCs w:val="0"/>
          <w:w w:val="100"/>
          <w:sz w:val="48"/>
          <w:szCs w:val="48"/>
        </w:rPr>
        <w:t>地方标准</w:t>
      </w:r>
    </w:p>
    <w:bookmarkEnd w:id="2"/>
    <w:p w14:paraId="26F52EFC">
      <w:pPr>
        <w:pStyle w:val="191"/>
        <w:framePr w:h="624" w:hRule="exact"/>
        <w:rPr>
          <w:lang w:val="fr-FR"/>
        </w:rPr>
      </w:pPr>
      <w:r>
        <w:rPr>
          <w:rFonts w:hint="eastAsia"/>
          <w:lang w:val="fr-FR"/>
        </w:rPr>
        <w:t>DB</w:t>
      </w:r>
      <w:r>
        <w:rPr>
          <w:rFonts w:hint="eastAsia"/>
          <w:sz w:val="15"/>
          <w:szCs w:val="15"/>
          <w:lang w:val="fr-FR"/>
        </w:rPr>
        <w:t xml:space="preserve"> </w:t>
      </w:r>
      <w:r>
        <w:rPr>
          <w:rFonts w:hint="eastAsia"/>
        </w:rPr>
        <w:fldChar w:fldCharType="begin">
          <w:ffData>
            <w:name w:val="文字1"/>
            <w:enabled/>
            <w:calcOnExit w:val="0"/>
            <w:textInput>
              <w:default w:val="XX/T"/>
            </w:textInput>
          </w:ffData>
        </w:fldChar>
      </w:r>
      <w:bookmarkStart w:id="5" w:name="文字1"/>
      <w:r>
        <w:rPr>
          <w:rFonts w:hint="eastAsia"/>
          <w:lang w:val="fr-FR"/>
        </w:rPr>
        <w:instrText xml:space="preserve"> FORMTEXT </w:instrText>
      </w:r>
      <w:r>
        <w:rPr>
          <w:rFonts w:hint="eastAsia"/>
        </w:rPr>
        <w:fldChar w:fldCharType="separate"/>
      </w:r>
      <w:r>
        <w:rPr>
          <w:rFonts w:hint="eastAsia"/>
          <w:lang w:val="fr-FR"/>
        </w:rPr>
        <w:t>32/T</w:t>
      </w:r>
      <w:r>
        <w:rPr>
          <w:rFonts w:hint="eastAsia"/>
        </w:rPr>
        <w:fldChar w:fldCharType="end"/>
      </w:r>
      <w:bookmarkEnd w:id="5"/>
      <w:r>
        <w:rPr>
          <w:rFonts w:hint="eastAsia"/>
          <w:lang w:val="fr-FR"/>
        </w:rPr>
        <w:t xml:space="preserve"> </w:t>
      </w:r>
      <w:r>
        <w:rPr>
          <w:rFonts w:hint="eastAsia"/>
        </w:rPr>
        <w:fldChar w:fldCharType="begin">
          <w:ffData>
            <w:name w:val="NSTD_CODE_F"/>
            <w:enabled/>
            <w:calcOnExit w:val="0"/>
            <w:textInput>
              <w:default w:val="XXXX"/>
            </w:textInput>
          </w:ffData>
        </w:fldChar>
      </w:r>
      <w:bookmarkStart w:id="6" w:name="NSTD_CODE_F"/>
      <w:r>
        <w:rPr>
          <w:rFonts w:hint="eastAsia"/>
          <w:lang w:val="fr-FR"/>
        </w:rPr>
        <w:instrText xml:space="preserve"> FORMTEXT </w:instrText>
      </w:r>
      <w:r>
        <w:rPr>
          <w:rFonts w:hint="eastAsia"/>
        </w:rPr>
        <w:fldChar w:fldCharType="separate"/>
      </w:r>
      <w:r>
        <w:rPr>
          <w:rFonts w:hint="eastAsia"/>
          <w:lang w:val="fr-FR"/>
        </w:rPr>
        <w:t>XXXX</w:t>
      </w:r>
      <w:r>
        <w:rPr>
          <w:rFonts w:hint="eastAsia"/>
        </w:rPr>
        <w:fldChar w:fldCharType="end"/>
      </w:r>
      <w:bookmarkEnd w:id="6"/>
      <w:r>
        <w:rPr>
          <w:rFonts w:hint="eastAsia" w:hAnsi="黑体"/>
          <w:lang w:val="fr-FR"/>
        </w:rPr>
        <w:t>—</w:t>
      </w:r>
      <w:r>
        <w:rPr>
          <w:rFonts w:hint="eastAsia"/>
        </w:rPr>
        <w:fldChar w:fldCharType="begin">
          <w:ffData>
            <w:name w:val="NSTD_CODE_B"/>
            <w:enabled/>
            <w:calcOnExit w:val="0"/>
            <w:textInput>
              <w:default w:val="XXXX"/>
            </w:textInput>
          </w:ffData>
        </w:fldChar>
      </w:r>
      <w:bookmarkStart w:id="7" w:name="NSTD_CODE_B"/>
      <w:r>
        <w:rPr>
          <w:rFonts w:hint="eastAsia"/>
          <w:lang w:val="fr-FR"/>
        </w:rPr>
        <w:instrText xml:space="preserve"> FORMTEXT </w:instrText>
      </w:r>
      <w:r>
        <w:rPr>
          <w:rFonts w:hint="eastAsia"/>
        </w:rPr>
        <w:fldChar w:fldCharType="separate"/>
      </w:r>
      <w:r>
        <w:rPr>
          <w:rFonts w:hint="eastAsia"/>
          <w:lang w:val="fr-FR"/>
        </w:rPr>
        <w:t>XXXX</w:t>
      </w:r>
      <w:r>
        <w:rPr>
          <w:rFonts w:hint="eastAsia"/>
        </w:rPr>
        <w:fldChar w:fldCharType="end"/>
      </w:r>
      <w:bookmarkEnd w:id="7"/>
    </w:p>
    <w:p w14:paraId="37150E66">
      <w:pPr>
        <w:pStyle w:val="192"/>
        <w:framePr w:h="624" w:hRule="exact"/>
        <w:rPr>
          <w:rFonts w:hint="eastAsia" w:hAnsi="黑体"/>
        </w:rPr>
      </w:pPr>
      <w:r>
        <w:rPr>
          <w:rFonts w:hint="eastAsia" w:hAnsi="黑体"/>
        </w:rPr>
        <w:fldChar w:fldCharType="begin">
          <w:ffData>
            <w:name w:val="OSTD_CODE"/>
            <w:enabled/>
            <w:calcOnExit w:val="0"/>
            <w:textInput/>
          </w:ffData>
        </w:fldChar>
      </w:r>
      <w:bookmarkStart w:id="8" w:name="OSTD_CODE"/>
      <w:r>
        <w:rPr>
          <w:rFonts w:hint="eastAsia" w:hAnsi="黑体"/>
        </w:rPr>
        <w:instrText xml:space="preserve"> FORMTEXT </w:instrText>
      </w:r>
      <w:r>
        <w:rPr>
          <w:rFonts w:hint="eastAsia" w:hAnsi="黑体"/>
        </w:rPr>
        <w:fldChar w:fldCharType="separate"/>
      </w:r>
      <w:r>
        <w:rPr>
          <w:rFonts w:hint="eastAsia" w:hAnsi="黑体"/>
        </w:rPr>
        <w:t>     </w:t>
      </w:r>
      <w:r>
        <w:rPr>
          <w:rFonts w:hint="eastAsia"/>
        </w:rPr>
        <w:fldChar w:fldCharType="end"/>
      </w:r>
      <w:bookmarkEnd w:id="8"/>
    </w:p>
    <w:p w14:paraId="54B5A8E2">
      <w:pPr>
        <w:spacing w:line="240" w:lineRule="auto"/>
        <w:rPr>
          <w:rFonts w:hint="eastAsia" w:ascii="黑体" w:hAnsi="黑体" w:eastAsia="黑体"/>
          <w:kern w:val="0"/>
          <w:sz w:val="10"/>
          <w:szCs w:val="10"/>
        </w:rPr>
      </w:pPr>
      <w:r>
        <w:rPr>
          <w:rFonts w:hint="eastAsia"/>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2700020</wp:posOffset>
                </wp:positionV>
                <wp:extent cx="6120130" cy="0"/>
                <wp:effectExtent l="0" t="0" r="13970" b="19050"/>
                <wp:wrapNone/>
                <wp:docPr id="4" name="直接连接符 4"/>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pt;height:0pt;width:481.9pt;mso-position-horizontal-relative:page;mso-position-vertical-relative:page;z-index:251659264;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nf4jzNgAAAAM&#10;AQAADwAAAAAAAAABACAAAAAiAAAAZHJzL2Rvd25yZXYueG1sUEsBAhQAFAAAAAgAh07iQHBOIjPj&#10;AQAAqgMAAA4AAAAAAAAAAQAgAAAAJwEAAGRycy9lMm9Eb2MueG1sUEsFBgAAAAAGAAYAWQEAAHwF&#10;AAAAAA==&#10;">
                <v:fill on="f" focussize="0,0"/>
                <v:stroke color="#000000" joinstyle="round"/>
                <v:imagedata o:title=""/>
                <o:lock v:ext="edit" aspectratio="f"/>
              </v:line>
            </w:pict>
          </mc:Fallback>
        </mc:AlternateContent>
      </w:r>
    </w:p>
    <w:p w14:paraId="0851B3B6">
      <w:pPr>
        <w:pStyle w:val="55"/>
        <w:framePr w:w="9639" w:h="6976" w:hRule="exact" w:hSpace="0" w:vSpace="0" w:wrap="around" w:vAnchor="margin" w:hAnchor="page" w:y="6408"/>
        <w:jc w:val="center"/>
        <w:rPr>
          <w:rFonts w:hint="eastAsia" w:ascii="黑体" w:hAnsi="黑体" w:eastAsia="黑体"/>
          <w:b w:val="0"/>
          <w:bCs w:val="0"/>
          <w:w w:val="100"/>
        </w:rPr>
      </w:pPr>
    </w:p>
    <w:p w14:paraId="64B5C374">
      <w:pPr>
        <w:pStyle w:val="193"/>
        <w:framePr w:h="6974" w:hRule="exact" w:wrap="around" w:x="1419" w:anchorLock="1"/>
        <w:rPr>
          <w:rFonts w:hint="eastAsia"/>
        </w:rPr>
      </w:pPr>
      <w:r>
        <w:rPr>
          <w:rFonts w:hint="eastAsia"/>
        </w:rPr>
        <w:fldChar w:fldCharType="begin">
          <w:ffData>
            <w:name w:val="CSTD_NAME"/>
            <w:enabled/>
            <w:calcOnExit w:val="0"/>
            <w:textInput>
              <w:default w:val="点击此处添加标准名称"/>
            </w:textInput>
          </w:ffData>
        </w:fldChar>
      </w:r>
      <w:bookmarkStart w:id="9" w:name="CSTD_NAME"/>
      <w:r>
        <w:rPr>
          <w:rFonts w:hint="eastAsia"/>
        </w:rPr>
        <w:instrText xml:space="preserve"> FORMTEXT </w:instrText>
      </w:r>
      <w:r>
        <w:rPr>
          <w:rFonts w:hint="eastAsia"/>
        </w:rPr>
        <w:fldChar w:fldCharType="separate"/>
      </w:r>
      <w:r>
        <w:rPr>
          <w:rFonts w:hint="eastAsia"/>
        </w:rPr>
        <w:t>食品安全督导工作规范</w:t>
      </w:r>
      <w:r>
        <w:rPr>
          <w:rFonts w:hint="eastAsia"/>
        </w:rPr>
        <w:fldChar w:fldCharType="end"/>
      </w:r>
      <w:bookmarkEnd w:id="9"/>
    </w:p>
    <w:p w14:paraId="1A8A045C">
      <w:pPr>
        <w:framePr w:w="9639" w:h="6974" w:hRule="exact" w:wrap="around" w:vAnchor="page" w:hAnchor="page" w:x="1419" w:y="6408" w:anchorLock="1"/>
        <w:ind w:left="-1418"/>
      </w:pPr>
    </w:p>
    <w:p w14:paraId="48B4B600">
      <w:pPr>
        <w:pStyle w:val="126"/>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Specification for food safety supervision</w:t>
      </w:r>
      <w:r>
        <w:fldChar w:fldCharType="end"/>
      </w:r>
      <w:bookmarkEnd w:id="10"/>
    </w:p>
    <w:p w14:paraId="5CF6A82F">
      <w:pPr>
        <w:framePr w:w="9639" w:h="6974" w:hRule="exact" w:wrap="around" w:vAnchor="page" w:hAnchor="page" w:x="1419" w:y="6408" w:anchorLock="1"/>
        <w:spacing w:line="760" w:lineRule="exact"/>
        <w:ind w:left="-1418"/>
      </w:pPr>
    </w:p>
    <w:p w14:paraId="1BBD26F4">
      <w:pPr>
        <w:pStyle w:val="126"/>
        <w:framePr w:w="9639" w:h="6974" w:hRule="exact" w:wrap="around" w:vAnchor="page" w:hAnchor="page" w:x="1419" w:y="6408" w:anchorLock="1"/>
        <w:textAlignment w:val="bottom"/>
        <w:rPr>
          <w:rFonts w:eastAsia="黑体"/>
          <w:szCs w:val="28"/>
        </w:rPr>
      </w:pPr>
    </w:p>
    <w:p w14:paraId="4E05AC8B">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fldChar w:fldCharType="end"/>
      </w:r>
      <w:bookmarkEnd w:id="11"/>
    </w:p>
    <w:p w14:paraId="17114EAA">
      <w:pPr>
        <w:pStyle w:val="126"/>
        <w:framePr w:w="9639" w:h="6974" w:hRule="exact" w:wrap="around" w:vAnchor="page" w:hAnchor="page" w:x="1419" w:y="6408" w:anchorLock="1"/>
        <w:spacing w:before="180" w:line="240" w:lineRule="exac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fldChar w:fldCharType="end"/>
      </w:r>
      <w:bookmarkEnd w:id="12"/>
    </w:p>
    <w:p w14:paraId="3AFBC4A3">
      <w:pPr>
        <w:pStyle w:val="126"/>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fldChar w:fldCharType="end"/>
      </w:r>
      <w:bookmarkEnd w:id="13"/>
    </w:p>
    <w:p w14:paraId="12FAEF3C">
      <w:pPr>
        <w:pStyle w:val="189"/>
        <w:framePr w:h="471" w:hRule="exact" w:wrap="around" w:y="14176"/>
      </w:pPr>
      <w:r>
        <w:rPr>
          <w:rFonts w:hint="eastAsia" w:ascii="黑体"/>
        </w:rPr>
        <w:fldChar w:fldCharType="begin">
          <w:ffData>
            <w:name w:val="PLSH_DATE_Y"/>
            <w:enabled/>
            <w:calcOnExit w:val="0"/>
            <w:textInput>
              <w:default w:val="XXXX"/>
              <w:maxLength w:val="4"/>
            </w:textInput>
          </w:ffData>
        </w:fldChar>
      </w:r>
      <w:bookmarkStart w:id="14" w:name="PLSH_DATE_Y"/>
      <w:r>
        <w:rPr>
          <w:rFonts w:hint="eastAsia" w:ascii="黑体"/>
        </w:rPr>
        <w:instrText xml:space="preserve"> FORMTEXT </w:instrText>
      </w:r>
      <w:r>
        <w:rPr>
          <w:rFonts w:hint="eastAsia" w:ascii="黑体"/>
        </w:rPr>
        <w:fldChar w:fldCharType="separate"/>
      </w:r>
      <w:r>
        <w:rPr>
          <w:rFonts w:hint="eastAsia" w:ascii="黑体"/>
        </w:rPr>
        <w:t>XXXX</w:t>
      </w:r>
      <w:r>
        <w:rPr>
          <w:rFonts w:hint="eastAsia"/>
        </w:rPr>
        <w:fldChar w:fldCharType="end"/>
      </w:r>
      <w:bookmarkEnd w:id="14"/>
      <w:r>
        <w:t xml:space="preserve"> </w:t>
      </w:r>
      <w:r>
        <w:rPr>
          <w:rFonts w:hint="eastAsia" w:ascii="黑体"/>
        </w:rPr>
        <w:t>-</w:t>
      </w:r>
      <w:r>
        <w:t xml:space="preserve"> </w:t>
      </w:r>
      <w:r>
        <w:rPr>
          <w:rFonts w:hint="eastAsia" w:ascii="黑体"/>
        </w:rPr>
        <w:fldChar w:fldCharType="begin">
          <w:ffData>
            <w:name w:val="PLSH_DATE_M"/>
            <w:enabled/>
            <w:calcOnExit w:val="0"/>
            <w:textInput>
              <w:default w:val="XX"/>
              <w:maxLength w:val="2"/>
            </w:textInput>
          </w:ffData>
        </w:fldChar>
      </w:r>
      <w:bookmarkStart w:id="15" w:name="PLSH_DATE_M"/>
      <w:r>
        <w:rPr>
          <w:rFonts w:hint="eastAsia" w:ascii="黑体"/>
        </w:rPr>
        <w:instrText xml:space="preserve"> FORMTEXT </w:instrText>
      </w:r>
      <w:r>
        <w:rPr>
          <w:rFonts w:hint="eastAsia" w:ascii="黑体"/>
        </w:rPr>
        <w:fldChar w:fldCharType="separate"/>
      </w:r>
      <w:r>
        <w:rPr>
          <w:rFonts w:hint="eastAsia" w:ascii="黑体"/>
        </w:rPr>
        <w:t>XX</w:t>
      </w:r>
      <w:r>
        <w:rPr>
          <w:rFonts w:hint="eastAsia"/>
        </w:rPr>
        <w:fldChar w:fldCharType="end"/>
      </w:r>
      <w:bookmarkEnd w:id="15"/>
      <w:r>
        <w:t xml:space="preserve"> </w:t>
      </w:r>
      <w:r>
        <w:rPr>
          <w:rFonts w:hint="eastAsia" w:ascii="黑体"/>
        </w:rPr>
        <w:t>-</w:t>
      </w:r>
      <w:r>
        <w:t xml:space="preserve"> </w:t>
      </w:r>
      <w:r>
        <w:rPr>
          <w:rFonts w:hint="eastAsia" w:ascii="黑体"/>
        </w:rPr>
        <w:fldChar w:fldCharType="begin">
          <w:ffData>
            <w:name w:val="PLSH_DATE_D"/>
            <w:enabled/>
            <w:calcOnExit w:val="0"/>
            <w:textInput>
              <w:default w:val="XX"/>
              <w:maxLength w:val="2"/>
            </w:textInput>
          </w:ffData>
        </w:fldChar>
      </w:r>
      <w:bookmarkStart w:id="16" w:name="PLSH_DATE_D"/>
      <w:r>
        <w:rPr>
          <w:rFonts w:hint="eastAsia" w:ascii="黑体"/>
        </w:rPr>
        <w:instrText xml:space="preserve"> FORMTEXT </w:instrText>
      </w:r>
      <w:r>
        <w:rPr>
          <w:rFonts w:hint="eastAsia" w:ascii="黑体"/>
        </w:rPr>
        <w:fldChar w:fldCharType="separate"/>
      </w:r>
      <w:r>
        <w:rPr>
          <w:rFonts w:hint="eastAsia" w:ascii="黑体"/>
        </w:rPr>
        <w:t>XX</w:t>
      </w:r>
      <w:r>
        <w:rPr>
          <w:rFonts w:hint="eastAsia"/>
        </w:rPr>
        <w:fldChar w:fldCharType="end"/>
      </w:r>
      <w:bookmarkEnd w:id="16"/>
      <w:r>
        <w:rPr>
          <w:rFonts w:hint="eastAsia"/>
        </w:rPr>
        <w:t>发布</w:t>
      </w:r>
    </w:p>
    <w:p w14:paraId="1D9D6110">
      <w:pPr>
        <w:pStyle w:val="190"/>
        <w:framePr w:h="471" w:hRule="exact" w:wrap="around" w:y="14176"/>
      </w:pPr>
      <w:r>
        <w:rPr>
          <w:rFonts w:hint="eastAsia" w:ascii="黑体"/>
        </w:rPr>
        <w:fldChar w:fldCharType="begin">
          <w:ffData>
            <w:name w:val="CROT_DATE_Y"/>
            <w:enabled/>
            <w:calcOnExit w:val="0"/>
            <w:textInput>
              <w:default w:val="XXXX"/>
              <w:maxLength w:val="4"/>
            </w:textInput>
          </w:ffData>
        </w:fldChar>
      </w:r>
      <w:bookmarkStart w:id="17" w:name="CROT_DATE_Y"/>
      <w:r>
        <w:rPr>
          <w:rFonts w:hint="eastAsia" w:ascii="黑体"/>
        </w:rPr>
        <w:instrText xml:space="preserve"> FORMTEXT </w:instrText>
      </w:r>
      <w:r>
        <w:rPr>
          <w:rFonts w:hint="eastAsia" w:ascii="黑体"/>
        </w:rPr>
        <w:fldChar w:fldCharType="separate"/>
      </w:r>
      <w:r>
        <w:rPr>
          <w:rFonts w:hint="eastAsia" w:ascii="黑体"/>
        </w:rPr>
        <w:t>XXXX</w:t>
      </w:r>
      <w:r>
        <w:rPr>
          <w:rFonts w:hint="eastAsia"/>
        </w:rPr>
        <w:fldChar w:fldCharType="end"/>
      </w:r>
      <w:bookmarkEnd w:id="17"/>
      <w:r>
        <w:t xml:space="preserve"> </w:t>
      </w:r>
      <w:r>
        <w:rPr>
          <w:rFonts w:hint="eastAsia" w:ascii="黑体"/>
        </w:rPr>
        <w:t>-</w:t>
      </w:r>
      <w:r>
        <w:t xml:space="preserve"> </w:t>
      </w:r>
      <w:r>
        <w:rPr>
          <w:rFonts w:hint="eastAsia" w:ascii="黑体"/>
        </w:rPr>
        <w:fldChar w:fldCharType="begin">
          <w:ffData>
            <w:name w:val="CROT_DATE_M"/>
            <w:enabled/>
            <w:calcOnExit w:val="0"/>
            <w:textInput>
              <w:default w:val="XX"/>
              <w:maxLength w:val="2"/>
            </w:textInput>
          </w:ffData>
        </w:fldChar>
      </w:r>
      <w:bookmarkStart w:id="18" w:name="CROT_DATE_M"/>
      <w:r>
        <w:rPr>
          <w:rFonts w:hint="eastAsia" w:ascii="黑体"/>
        </w:rPr>
        <w:instrText xml:space="preserve"> FORMTEXT </w:instrText>
      </w:r>
      <w:r>
        <w:rPr>
          <w:rFonts w:hint="eastAsia" w:ascii="黑体"/>
        </w:rPr>
        <w:fldChar w:fldCharType="separate"/>
      </w:r>
      <w:r>
        <w:rPr>
          <w:rFonts w:hint="eastAsia" w:ascii="黑体"/>
        </w:rPr>
        <w:t>XX</w:t>
      </w:r>
      <w:r>
        <w:rPr>
          <w:rFonts w:hint="eastAsia"/>
        </w:rPr>
        <w:fldChar w:fldCharType="end"/>
      </w:r>
      <w:bookmarkEnd w:id="18"/>
      <w:r>
        <w:t xml:space="preserve"> </w:t>
      </w:r>
      <w:r>
        <w:rPr>
          <w:rFonts w:hint="eastAsia" w:ascii="黑体"/>
        </w:rPr>
        <w:t>-</w:t>
      </w:r>
      <w:r>
        <w:t xml:space="preserve"> </w:t>
      </w:r>
      <w:r>
        <w:rPr>
          <w:rFonts w:hint="eastAsia" w:ascii="黑体"/>
        </w:rPr>
        <w:fldChar w:fldCharType="begin">
          <w:ffData>
            <w:name w:val="CROT_DATE_D"/>
            <w:enabled/>
            <w:calcOnExit w:val="0"/>
            <w:textInput>
              <w:default w:val="XX"/>
              <w:maxLength w:val="2"/>
            </w:textInput>
          </w:ffData>
        </w:fldChar>
      </w:r>
      <w:bookmarkStart w:id="19" w:name="CROT_DATE_D"/>
      <w:r>
        <w:rPr>
          <w:rFonts w:hint="eastAsia" w:ascii="黑体"/>
        </w:rPr>
        <w:instrText xml:space="preserve"> FORMTEXT </w:instrText>
      </w:r>
      <w:r>
        <w:rPr>
          <w:rFonts w:hint="eastAsia" w:ascii="黑体"/>
        </w:rPr>
        <w:fldChar w:fldCharType="separate"/>
      </w:r>
      <w:r>
        <w:rPr>
          <w:rFonts w:hint="eastAsia" w:ascii="黑体"/>
        </w:rPr>
        <w:t>XX</w:t>
      </w:r>
      <w:r>
        <w:rPr>
          <w:rFonts w:hint="eastAsia"/>
        </w:rPr>
        <w:fldChar w:fldCharType="end"/>
      </w:r>
      <w:bookmarkEnd w:id="19"/>
      <w:r>
        <w:rPr>
          <w:rFonts w:hint="eastAsia"/>
        </w:rPr>
        <w:t>实施</w:t>
      </w:r>
    </w:p>
    <w:p w14:paraId="4F31902B">
      <w:pPr>
        <w:pStyle w:val="150"/>
        <w:framePr w:h="584" w:hRule="exact" w:hSpace="181" w:vSpace="181" w:wrap="around" w:y="15027"/>
        <w:rPr>
          <w:rFonts w:hint="eastAsia" w:hAnsi="黑体"/>
        </w:rPr>
      </w:pPr>
      <w:r>
        <w:rPr>
          <w:rFonts w:hint="eastAsia" w:hAnsi="黑体"/>
          <w:w w:val="100"/>
          <w:sz w:val="28"/>
        </w:rPr>
        <w:fldChar w:fldCharType="begin">
          <w:ffData>
            <w:name w:val="fm"/>
            <w:enabled/>
            <w:calcOnExit w:val="0"/>
            <w:textInput/>
          </w:ffData>
        </w:fldChar>
      </w:r>
      <w:bookmarkStart w:id="20" w:name="fm"/>
      <w:r>
        <w:rPr>
          <w:rFonts w:hint="eastAsia" w:hAnsi="黑体"/>
          <w:w w:val="100"/>
          <w:sz w:val="28"/>
        </w:rPr>
        <w:instrText xml:space="preserve"> FORMTEXT </w:instrText>
      </w:r>
      <w:r>
        <w:rPr>
          <w:rFonts w:hint="eastAsia" w:hAnsi="黑体"/>
          <w:w w:val="100"/>
          <w:sz w:val="28"/>
        </w:rPr>
        <w:fldChar w:fldCharType="separate"/>
      </w:r>
      <w:r>
        <w:rPr>
          <w:rFonts w:hint="eastAsia" w:hAnsi="黑体"/>
          <w:w w:val="100"/>
          <w:sz w:val="28"/>
        </w:rPr>
        <w:t>江苏省市场监督管理局</w:t>
      </w:r>
      <w:r>
        <w:rPr>
          <w:rFonts w:hint="eastAsia"/>
        </w:rPr>
        <w:fldChar w:fldCharType="end"/>
      </w:r>
      <w:bookmarkEnd w:id="20"/>
      <w:r>
        <w:rPr>
          <w:rFonts w:ascii="Times New Roman"/>
          <w:w w:val="100"/>
          <w:sz w:val="28"/>
        </w:rPr>
        <w:t>  </w:t>
      </w:r>
      <w:r>
        <w:rPr>
          <w:rStyle w:val="248"/>
          <w:rFonts w:hint="default"/>
          <w:position w:val="0"/>
        </w:rPr>
        <w:t>发</w:t>
      </w:r>
      <w:r>
        <w:rPr>
          <w:rStyle w:val="248"/>
          <w:rFonts w:hint="default"/>
          <w:spacing w:val="0"/>
          <w:position w:val="0"/>
        </w:rPr>
        <w:t>布</w:t>
      </w:r>
    </w:p>
    <w:p w14:paraId="48485FD4">
      <w:pPr>
        <w:rPr>
          <w:rFonts w:hint="eastAsia" w:ascii="宋体" w:hAnsi="宋体"/>
          <w:sz w:val="28"/>
          <w:szCs w:val="28"/>
        </w:rPr>
      </w:pPr>
      <w:r>
        <w:rPr>
          <w:rFonts w:hint="eastAsia"/>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9252585</wp:posOffset>
                </wp:positionV>
                <wp:extent cx="6120130" cy="0"/>
                <wp:effectExtent l="0" t="0" r="13970" b="1905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55pt;height:0pt;width:481.9pt;mso-position-horizontal-relative:page;mso-position-vertical-relative:page;z-index:251660288;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5qdGL1wAAAA4B&#10;AAAPAAAAAAAAAAEAIAAAACIAAABkcnMvZG93bnJldi54bWxQSwECFAAUAAAACACHTuJA6iR6deMB&#10;AACqAwAADgAAAAAAAAABACAAAAAmAQAAZHJzL2Uyb0RvYy54bWxQSwUGAAAAAAYABgBZAQAAewUA&#10;AAAA&#10;">
                <v:fill on="f" focussize="0,0"/>
                <v:stroke color="#000000" joinstyle="round"/>
                <v:imagedata o:title=""/>
                <o:lock v:ext="edit" aspectratio="f"/>
                <w10:anchorlock/>
              </v:line>
            </w:pict>
          </mc:Fallback>
        </mc:AlternateContent>
      </w:r>
    </w:p>
    <w:p w14:paraId="2E74C6BE">
      <w:pPr>
        <w:widowControl/>
        <w:adjustRightInd/>
        <w:spacing w:line="240" w:lineRule="auto"/>
        <w:jc w:val="left"/>
        <w:rPr>
          <w:rFonts w:hint="eastAsia" w:ascii="宋体" w:hAnsi="宋体"/>
          <w:sz w:val="28"/>
          <w:szCs w:val="28"/>
        </w:rPr>
        <w:sectPr>
          <w:headerReference r:id="rId6" w:type="first"/>
          <w:footerReference r:id="rId8" w:type="first"/>
          <w:headerReference r:id="rId5" w:type="default"/>
          <w:footerReference r:id="rId7" w:type="even"/>
          <w:pgSz w:w="11906" w:h="16838"/>
          <w:pgMar w:top="-338" w:right="1134" w:bottom="1021" w:left="1134" w:header="0" w:footer="0" w:gutter="284"/>
          <w:cols w:space="425" w:num="1"/>
          <w:titlePg/>
          <w:docGrid w:linePitch="312" w:charSpace="0"/>
        </w:sectPr>
      </w:pPr>
    </w:p>
    <w:p w14:paraId="446AFC2A">
      <w:pPr>
        <w:pStyle w:val="93"/>
        <w:spacing w:after="468"/>
      </w:pPr>
      <w:bookmarkStart w:id="21" w:name="_Toc169795491"/>
      <w:bookmarkStart w:id="22" w:name="BookMark2"/>
      <w:r>
        <w:rPr>
          <w:rFonts w:hint="eastAsia"/>
          <w:spacing w:val="320"/>
        </w:rPr>
        <w:t>前</w:t>
      </w:r>
      <w:r>
        <w:rPr>
          <w:rFonts w:hint="eastAsia"/>
        </w:rPr>
        <w:t>言</w:t>
      </w:r>
      <w:bookmarkEnd w:id="21"/>
    </w:p>
    <w:p w14:paraId="50D8D1D9">
      <w:pPr>
        <w:pStyle w:val="60"/>
        <w:ind w:firstLine="420"/>
      </w:pPr>
      <w:r>
        <w:rPr>
          <w:rFonts w:hint="eastAsia"/>
        </w:rPr>
        <w:t>本文件按照GB/T 1.1—2020《标准化工作导则 第1部分：标准化文件的结构和起草规则》的规定起草。</w:t>
      </w:r>
    </w:p>
    <w:p w14:paraId="749BAD0B">
      <w:pPr>
        <w:pStyle w:val="60"/>
        <w:ind w:firstLine="420"/>
      </w:pPr>
      <w:r>
        <w:rPr>
          <w:rFonts w:hint="eastAsia"/>
        </w:rPr>
        <w:t>请注意本文件的某些内容可能涉及专利。本文件的发布机构不承担识别专利的责任。</w:t>
      </w:r>
    </w:p>
    <w:p w14:paraId="35EB9669">
      <w:pPr>
        <w:pStyle w:val="60"/>
        <w:ind w:firstLine="420"/>
      </w:pPr>
      <w:r>
        <w:rPr>
          <w:rFonts w:hint="eastAsia"/>
        </w:rPr>
        <w:t>本文件由江苏省市场监督管理局提出</w:t>
      </w:r>
      <w:r>
        <w:rPr>
          <w:rFonts w:hint="eastAsia"/>
          <w:lang w:eastAsia="zh-CN"/>
        </w:rPr>
        <w:t>、</w:t>
      </w:r>
      <w:r>
        <w:rPr>
          <w:rFonts w:hint="eastAsia"/>
        </w:rPr>
        <w:t>归口</w:t>
      </w:r>
      <w:r>
        <w:rPr>
          <w:rFonts w:hint="eastAsia"/>
          <w:lang w:val="en-US" w:eastAsia="zh-CN"/>
        </w:rPr>
        <w:t>并组织实施</w:t>
      </w:r>
      <w:r>
        <w:rPr>
          <w:rFonts w:hint="eastAsia"/>
        </w:rPr>
        <w:t>。</w:t>
      </w:r>
    </w:p>
    <w:p w14:paraId="2BB2C7F6">
      <w:pPr>
        <w:pStyle w:val="60"/>
        <w:ind w:firstLine="420"/>
      </w:pPr>
      <w:r>
        <w:rPr>
          <w:rFonts w:hint="eastAsia"/>
        </w:rPr>
        <w:t>本文件起草单位：镇江市市场监督管理局。</w:t>
      </w:r>
    </w:p>
    <w:p w14:paraId="105EDD93">
      <w:pPr>
        <w:pStyle w:val="60"/>
        <w:ind w:firstLine="420"/>
      </w:pPr>
      <w:r>
        <w:rPr>
          <w:rFonts w:hint="eastAsia"/>
        </w:rPr>
        <w:t>本文件主要起草人：朱志玲、金兰、郭宝圣、邓敏。</w:t>
      </w:r>
    </w:p>
    <w:p w14:paraId="354C91DD">
      <w:pPr>
        <w:pStyle w:val="60"/>
        <w:ind w:firstLine="420"/>
      </w:pPr>
    </w:p>
    <w:p w14:paraId="0D54B6F0">
      <w:pPr>
        <w:widowControl/>
        <w:adjustRightInd/>
        <w:spacing w:beforeAutospacing="1" w:line="240" w:lineRule="auto"/>
        <w:jc w:val="left"/>
        <w:rPr>
          <w:rFonts w:ascii="宋体" w:hAnsi="Times New Roman"/>
          <w:kern w:val="0"/>
          <w:szCs w:val="20"/>
        </w:rPr>
        <w:sectPr>
          <w:headerReference r:id="rId9" w:type="default"/>
          <w:footerReference r:id="rId10" w:type="default"/>
          <w:pgSz w:w="11906" w:h="16838"/>
          <w:pgMar w:top="1928" w:right="1134" w:bottom="1134" w:left="1134" w:header="1418" w:footer="1134" w:gutter="284"/>
          <w:pgNumType w:fmt="upperRoman"/>
          <w:cols w:space="720" w:num="1"/>
          <w:formProt w:val="0"/>
          <w:docGrid w:type="lines" w:linePitch="312" w:charSpace="0"/>
        </w:sectPr>
      </w:pPr>
    </w:p>
    <w:bookmarkEnd w:id="22"/>
    <w:p w14:paraId="006B955F">
      <w:pPr>
        <w:spacing w:line="20" w:lineRule="exact"/>
        <w:jc w:val="center"/>
        <w:rPr>
          <w:rFonts w:hint="eastAsia" w:ascii="黑体" w:hAnsi="黑体" w:eastAsia="黑体"/>
          <w:sz w:val="32"/>
          <w:szCs w:val="32"/>
        </w:rPr>
      </w:pPr>
      <w:bookmarkStart w:id="23" w:name="BookMark4"/>
    </w:p>
    <w:p w14:paraId="390AEA95">
      <w:pPr>
        <w:spacing w:line="20" w:lineRule="exact"/>
        <w:jc w:val="center"/>
        <w:rPr>
          <w:rFonts w:hint="eastAsia" w:ascii="黑体" w:hAnsi="黑体" w:eastAsia="黑体"/>
          <w:sz w:val="32"/>
          <w:szCs w:val="32"/>
        </w:rPr>
      </w:pPr>
    </w:p>
    <w:sdt>
      <w:sdtPr>
        <w:rPr>
          <w:rFonts w:hint="eastAsia"/>
        </w:rPr>
        <w:tag w:val="NEW_STAND_NAME"/>
        <w:id w:val="595910757"/>
        <w:lock w:val="sdtLocked"/>
        <w:placeholder>
          <w:docPart w:val="4BC9191A235248FA9E177BC953A10EB8"/>
        </w:placeholder>
      </w:sdtPr>
      <w:sdtEndPr>
        <w:rPr>
          <w:rFonts w:hint="eastAsia"/>
        </w:rPr>
      </w:sdtEndPr>
      <w:sdtContent>
        <w:p w14:paraId="3884E9DC">
          <w:pPr>
            <w:pStyle w:val="176"/>
            <w:spacing w:before="312" w:beforeLines="100" w:after="686" w:afterLines="220"/>
            <w:rPr>
              <w:rFonts w:hint="eastAsia"/>
            </w:rPr>
          </w:pPr>
          <w:bookmarkStart w:id="24" w:name="NEW_STAND_NAME"/>
          <w:r>
            <w:rPr>
              <w:rFonts w:hint="eastAsia"/>
            </w:rPr>
            <w:t>食品安全督导工作规范</w:t>
          </w:r>
        </w:p>
      </w:sdtContent>
    </w:sdt>
    <w:bookmarkEnd w:id="24"/>
    <w:p w14:paraId="542E8C8C">
      <w:pPr>
        <w:pStyle w:val="105"/>
        <w:spacing w:before="312" w:after="312"/>
      </w:pPr>
      <w:bookmarkStart w:id="25" w:name="_Toc24884218"/>
      <w:bookmarkStart w:id="26" w:name="_Toc26648465"/>
      <w:bookmarkStart w:id="27" w:name="_Toc26986771"/>
      <w:bookmarkStart w:id="28" w:name="_Toc17233325"/>
      <w:bookmarkStart w:id="29" w:name="_Toc169795492"/>
      <w:bookmarkStart w:id="30" w:name="_Toc26718930"/>
      <w:bookmarkStart w:id="31" w:name="_Toc17233333"/>
      <w:bookmarkStart w:id="32" w:name="_Toc26986530"/>
      <w:bookmarkStart w:id="33" w:name="_Toc97191423"/>
      <w:bookmarkStart w:id="34" w:name="_Toc24884211"/>
      <w:r>
        <w:rPr>
          <w:rFonts w:hint="eastAsia"/>
        </w:rPr>
        <w:t>范围</w:t>
      </w:r>
      <w:bookmarkEnd w:id="25"/>
      <w:bookmarkEnd w:id="26"/>
      <w:bookmarkEnd w:id="27"/>
      <w:bookmarkEnd w:id="28"/>
      <w:bookmarkEnd w:id="29"/>
      <w:bookmarkEnd w:id="30"/>
      <w:bookmarkEnd w:id="31"/>
      <w:bookmarkEnd w:id="32"/>
      <w:bookmarkEnd w:id="33"/>
      <w:bookmarkEnd w:id="34"/>
    </w:p>
    <w:p w14:paraId="50F9FA4B">
      <w:pPr>
        <w:pStyle w:val="60"/>
        <w:ind w:firstLine="420"/>
      </w:pPr>
      <w:bookmarkStart w:id="35" w:name="_Toc17233334"/>
      <w:bookmarkStart w:id="36" w:name="_Toc17233326"/>
      <w:bookmarkStart w:id="37" w:name="_Toc26648466"/>
      <w:bookmarkStart w:id="38" w:name="_Toc24884219"/>
      <w:bookmarkStart w:id="39" w:name="_Toc24884212"/>
      <w:r>
        <w:rPr>
          <w:rFonts w:hint="eastAsia"/>
        </w:rPr>
        <w:t>本文件确立了食品安全督导工作的原则，规定了督导人员、督导对象、督导频次、督导内容、督导方式、督导程序、服务发展、督导培训、督导保障、督导纪律等要求。</w:t>
      </w:r>
    </w:p>
    <w:p w14:paraId="2452FF5E">
      <w:pPr>
        <w:pStyle w:val="60"/>
        <w:ind w:firstLine="420"/>
      </w:pPr>
      <w:r>
        <w:rPr>
          <w:rFonts w:hint="eastAsia"/>
        </w:rPr>
        <w:t>本文件适用于食品安全督导工作。</w:t>
      </w:r>
    </w:p>
    <w:p w14:paraId="0F440B8F">
      <w:pPr>
        <w:pStyle w:val="105"/>
        <w:spacing w:before="312" w:after="312"/>
      </w:pPr>
      <w:bookmarkStart w:id="40" w:name="_Toc26986772"/>
      <w:bookmarkStart w:id="41" w:name="_Toc97191424"/>
      <w:bookmarkStart w:id="42" w:name="_Toc26986531"/>
      <w:bookmarkStart w:id="43" w:name="_Toc26718931"/>
      <w:bookmarkStart w:id="44" w:name="_Toc169795493"/>
      <w:r>
        <w:rPr>
          <w:rFonts w:hint="eastAsia"/>
        </w:rPr>
        <w:t>规范性引用文件</w:t>
      </w:r>
      <w:bookmarkEnd w:id="35"/>
      <w:bookmarkEnd w:id="36"/>
      <w:bookmarkEnd w:id="37"/>
      <w:bookmarkEnd w:id="38"/>
      <w:bookmarkEnd w:id="39"/>
      <w:bookmarkEnd w:id="40"/>
      <w:bookmarkEnd w:id="41"/>
      <w:bookmarkEnd w:id="42"/>
      <w:bookmarkEnd w:id="43"/>
      <w:bookmarkEnd w:id="44"/>
    </w:p>
    <w:p w14:paraId="2C801ABC">
      <w:pPr>
        <w:pStyle w:val="60"/>
        <w:ind w:firstLine="420"/>
      </w:pPr>
      <w:r>
        <w:rPr>
          <w:rFonts w:hint="eastAsia"/>
        </w:rPr>
        <w:t>本文件没有规范性引用文件。</w:t>
      </w:r>
    </w:p>
    <w:p w14:paraId="68CCFBB6">
      <w:pPr>
        <w:pStyle w:val="105"/>
        <w:spacing w:before="312" w:after="312"/>
      </w:pPr>
      <w:bookmarkStart w:id="45" w:name="_Toc97191425"/>
      <w:bookmarkStart w:id="46" w:name="_Toc169795494"/>
      <w:r>
        <w:rPr>
          <w:rFonts w:hint="eastAsia"/>
          <w:szCs w:val="21"/>
        </w:rPr>
        <w:t>术语和定义</w:t>
      </w:r>
      <w:bookmarkEnd w:id="45"/>
      <w:bookmarkEnd w:id="46"/>
    </w:p>
    <w:p w14:paraId="4BD12DEF">
      <w:pPr>
        <w:pStyle w:val="60"/>
        <w:ind w:firstLine="420"/>
      </w:pPr>
      <w:bookmarkStart w:id="47" w:name="_Toc26986532"/>
      <w:bookmarkEnd w:id="47"/>
      <w:r>
        <w:rPr>
          <w:rFonts w:hint="eastAsia"/>
        </w:rPr>
        <w:t>下列术语和定义适用于本文件。</w:t>
      </w:r>
    </w:p>
    <w:p w14:paraId="3BA7035A">
      <w:pPr>
        <w:pStyle w:val="219"/>
        <w:ind w:left="420" w:hanging="420" w:hangingChars="200"/>
        <w:rPr>
          <w:rFonts w:hint="eastAsia" w:ascii="黑体" w:hAnsi="黑体" w:eastAsia="黑体"/>
        </w:rPr>
      </w:pPr>
      <w:r>
        <w:rPr>
          <w:rFonts w:hint="eastAsia" w:ascii="黑体" w:hAnsi="黑体" w:eastAsia="黑体"/>
        </w:rPr>
        <w:br w:type="textWrapping"/>
      </w:r>
      <w:r>
        <w:rPr>
          <w:rFonts w:hint="eastAsia" w:ascii="黑体" w:hAnsi="黑体" w:eastAsia="黑体"/>
        </w:rPr>
        <w:t>食品安全督导  food safety supervision</w:t>
      </w:r>
    </w:p>
    <w:p w14:paraId="614BF57E">
      <w:pPr>
        <w:pStyle w:val="60"/>
        <w:ind w:firstLine="420"/>
        <w:rPr>
          <w:color w:val="auto"/>
          <w:highlight w:val="none"/>
        </w:rPr>
      </w:pPr>
      <w:r>
        <w:rPr>
          <w:rFonts w:hint="eastAsia"/>
        </w:rPr>
        <w:t>各级干部为落实食品安全属地管理责任，对</w:t>
      </w:r>
      <w:r>
        <w:rPr>
          <w:rFonts w:hint="eastAsia"/>
          <w:lang w:val="en-US" w:eastAsia="zh-CN"/>
        </w:rPr>
        <w:t>相关</w:t>
      </w:r>
      <w:r>
        <w:rPr>
          <w:rFonts w:hint="eastAsia"/>
        </w:rPr>
        <w:t>食品生产经营</w:t>
      </w:r>
      <w:r>
        <w:rPr>
          <w:rFonts w:hint="eastAsia"/>
          <w:color w:val="auto"/>
          <w:highlight w:val="none"/>
        </w:rPr>
        <w:t>主体</w:t>
      </w:r>
      <w:r>
        <w:rPr>
          <w:rFonts w:hint="eastAsia"/>
          <w:color w:val="auto"/>
          <w:highlight w:val="none"/>
          <w:lang w:eastAsia="zh-CN"/>
        </w:rPr>
        <w:t>（</w:t>
      </w:r>
      <w:r>
        <w:rPr>
          <w:rFonts w:hint="eastAsia"/>
          <w:color w:val="auto"/>
          <w:highlight w:val="none"/>
          <w:lang w:val="en-US" w:eastAsia="zh-CN"/>
        </w:rPr>
        <w:t>见6</w:t>
      </w:r>
      <w:r>
        <w:rPr>
          <w:rFonts w:hint="eastAsia"/>
          <w:color w:val="auto"/>
          <w:highlight w:val="none"/>
          <w:lang w:eastAsia="zh-CN"/>
        </w:rPr>
        <w:t>）</w:t>
      </w:r>
      <w:r>
        <w:rPr>
          <w:rFonts w:hint="eastAsia"/>
          <w:color w:val="auto"/>
          <w:highlight w:val="none"/>
        </w:rPr>
        <w:t>落实主体责任进行督促指导。</w:t>
      </w:r>
    </w:p>
    <w:p w14:paraId="7015366F">
      <w:pPr>
        <w:pStyle w:val="219"/>
        <w:ind w:left="420" w:hanging="420" w:hangingChars="200"/>
        <w:rPr>
          <w:rFonts w:ascii="黑体" w:hAnsi="黑体" w:eastAsia="黑体"/>
        </w:rPr>
      </w:pPr>
    </w:p>
    <w:p w14:paraId="02904D91">
      <w:pPr>
        <w:pStyle w:val="219"/>
        <w:numPr>
          <w:ilvl w:val="0"/>
          <w:numId w:val="0"/>
        </w:numPr>
        <w:ind w:firstLine="420" w:firstLineChars="200"/>
        <w:rPr>
          <w:rFonts w:hint="eastAsia" w:ascii="黑体" w:hAnsi="黑体" w:eastAsia="黑体"/>
        </w:rPr>
      </w:pPr>
      <w:r>
        <w:rPr>
          <w:rFonts w:hint="eastAsia" w:ascii="黑体" w:hAnsi="黑体" w:eastAsia="黑体"/>
        </w:rPr>
        <w:t>主体级别  level of f</w:t>
      </w:r>
      <w:r>
        <w:rPr>
          <w:rFonts w:ascii="黑体" w:hAnsi="黑体" w:eastAsia="黑体"/>
        </w:rPr>
        <w:t>ood production and operation entities</w:t>
      </w:r>
    </w:p>
    <w:p w14:paraId="5642207E">
      <w:pPr>
        <w:pStyle w:val="60"/>
        <w:ind w:firstLine="420"/>
      </w:pPr>
      <w:r>
        <w:rPr>
          <w:rFonts w:hint="eastAsia"/>
          <w:lang w:val="en-US" w:eastAsia="zh-CN"/>
        </w:rPr>
        <w:t>参照</w:t>
      </w:r>
      <w:r>
        <w:t>《统计上大中小微型企业划分标准（2017）》（附</w:t>
      </w:r>
      <w:r>
        <w:rPr>
          <w:rFonts w:hint="eastAsia"/>
        </w:rPr>
        <w:t>录A</w:t>
      </w:r>
      <w:r>
        <w:t>），结合地方实际，</w:t>
      </w:r>
      <w:r>
        <w:rPr>
          <w:rFonts w:hint="eastAsia"/>
        </w:rPr>
        <w:t>对</w:t>
      </w:r>
      <w:r>
        <w:t>食品生产经营者</w:t>
      </w:r>
      <w:r>
        <w:rPr>
          <w:rFonts w:hint="eastAsia"/>
        </w:rPr>
        <w:t>进行的分级。</w:t>
      </w:r>
    </w:p>
    <w:p w14:paraId="246C8E72">
      <w:pPr>
        <w:pStyle w:val="219"/>
        <w:numPr>
          <w:ilvl w:val="2"/>
          <w:numId w:val="0"/>
        </w:numPr>
        <w:ind w:leftChars="-200" w:firstLine="420" w:firstLineChars="200"/>
        <w:rPr>
          <w:rFonts w:hint="default" w:ascii="黑体" w:hAnsi="黑体" w:eastAsia="黑体"/>
          <w:lang w:val="en-US" w:eastAsia="zh-CN"/>
        </w:rPr>
      </w:pPr>
      <w:r>
        <w:rPr>
          <w:rFonts w:hint="eastAsia" w:ascii="黑体" w:hAnsi="黑体" w:eastAsia="黑体"/>
          <w:lang w:val="en-US" w:eastAsia="zh-CN"/>
        </w:rPr>
        <w:t>3.2.1</w:t>
      </w:r>
    </w:p>
    <w:p w14:paraId="5ECDD1E2">
      <w:pPr>
        <w:pStyle w:val="219"/>
        <w:numPr>
          <w:ilvl w:val="0"/>
          <w:numId w:val="0"/>
        </w:numPr>
        <w:ind w:firstLine="420" w:firstLineChars="200"/>
        <w:rPr>
          <w:rFonts w:hint="eastAsia" w:ascii="黑体" w:hAnsi="黑体" w:eastAsia="黑体"/>
        </w:rPr>
      </w:pPr>
      <w:r>
        <w:rPr>
          <w:rFonts w:ascii="黑体" w:hAnsi="黑体" w:eastAsia="黑体"/>
        </w:rPr>
        <w:t>A级主体</w:t>
      </w:r>
      <w:r>
        <w:rPr>
          <w:rFonts w:hint="eastAsia" w:ascii="黑体" w:hAnsi="黑体" w:eastAsia="黑体"/>
        </w:rPr>
        <w:t xml:space="preserve">  </w:t>
      </w:r>
      <w:r>
        <w:rPr>
          <w:rFonts w:ascii="黑体" w:hAnsi="黑体" w:eastAsia="黑体"/>
        </w:rPr>
        <w:t>A-level entities</w:t>
      </w:r>
    </w:p>
    <w:p w14:paraId="7D648691">
      <w:pPr>
        <w:pStyle w:val="60"/>
        <w:ind w:firstLine="420"/>
      </w:pPr>
      <w:r>
        <w:rPr>
          <w:rFonts w:hint="eastAsia"/>
        </w:rPr>
        <w:t>指主体级别为A级的食品生产经营主体。</w:t>
      </w:r>
      <w:r>
        <w:t>原则上包括：特殊食品、婴幼儿辅助食品生产企业，大型食品生产企业、销售企业、餐饮企业，学生集体用餐配送单位，用餐人数3000人以上的学校食堂，用餐人数500人以上的幼儿园食堂等。</w:t>
      </w:r>
    </w:p>
    <w:p w14:paraId="2F0B0787">
      <w:pPr>
        <w:pStyle w:val="219"/>
        <w:numPr>
          <w:ilvl w:val="2"/>
          <w:numId w:val="0"/>
        </w:numPr>
        <w:ind w:leftChars="-200" w:firstLine="420" w:firstLineChars="200"/>
        <w:rPr>
          <w:rFonts w:hint="default" w:ascii="黑体" w:hAnsi="黑体" w:eastAsia="黑体"/>
          <w:lang w:val="en-US" w:eastAsia="zh-CN"/>
        </w:rPr>
      </w:pPr>
      <w:r>
        <w:rPr>
          <w:rFonts w:hint="eastAsia" w:ascii="黑体" w:hAnsi="黑体" w:eastAsia="黑体"/>
          <w:lang w:val="en-US" w:eastAsia="zh-CN"/>
        </w:rPr>
        <w:t>3.2.2</w:t>
      </w:r>
    </w:p>
    <w:p w14:paraId="477A5ADD">
      <w:pPr>
        <w:pStyle w:val="219"/>
        <w:numPr>
          <w:ilvl w:val="0"/>
          <w:numId w:val="0"/>
        </w:numPr>
        <w:ind w:firstLine="420" w:firstLineChars="200"/>
        <w:rPr>
          <w:rFonts w:ascii="黑体" w:hAnsi="黑体" w:eastAsia="黑体"/>
        </w:rPr>
      </w:pPr>
      <w:r>
        <w:rPr>
          <w:rFonts w:ascii="黑体" w:hAnsi="黑体" w:eastAsia="黑体"/>
        </w:rPr>
        <w:t>B级主体</w:t>
      </w:r>
      <w:r>
        <w:rPr>
          <w:rFonts w:hint="eastAsia" w:ascii="黑体" w:hAnsi="黑体" w:eastAsia="黑体"/>
        </w:rPr>
        <w:t xml:space="preserve">  B</w:t>
      </w:r>
      <w:r>
        <w:rPr>
          <w:rFonts w:ascii="黑体" w:hAnsi="黑体" w:eastAsia="黑体"/>
        </w:rPr>
        <w:t>-level entities</w:t>
      </w:r>
    </w:p>
    <w:p w14:paraId="143DABDD">
      <w:pPr>
        <w:pStyle w:val="60"/>
        <w:ind w:firstLine="420"/>
      </w:pPr>
      <w:r>
        <w:rPr>
          <w:rFonts w:hint="eastAsia"/>
        </w:rPr>
        <w:t>指主体级别为B级的食品生产经营主体。</w:t>
      </w:r>
      <w:r>
        <w:t>原则上包括：中小型食品生产企业，中型食品销售企业、餐饮企业，用餐人数500人以上3000人以下的学校食堂，用餐人数300人以上500人以下的幼儿园食堂等。</w:t>
      </w:r>
    </w:p>
    <w:p w14:paraId="43ED67C1">
      <w:pPr>
        <w:pStyle w:val="219"/>
        <w:numPr>
          <w:ilvl w:val="2"/>
          <w:numId w:val="0"/>
        </w:numPr>
        <w:ind w:leftChars="-200" w:firstLine="420" w:firstLineChars="200"/>
        <w:rPr>
          <w:rFonts w:hint="default" w:ascii="黑体" w:hAnsi="黑体" w:eastAsia="黑体"/>
          <w:lang w:val="en-US" w:eastAsia="zh-CN"/>
        </w:rPr>
      </w:pPr>
      <w:r>
        <w:rPr>
          <w:rFonts w:hint="eastAsia" w:ascii="黑体" w:hAnsi="黑体" w:eastAsia="黑体"/>
          <w:lang w:val="en-US" w:eastAsia="zh-CN"/>
        </w:rPr>
        <w:t>3.2.3</w:t>
      </w:r>
    </w:p>
    <w:p w14:paraId="043FD702">
      <w:pPr>
        <w:pStyle w:val="219"/>
        <w:numPr>
          <w:ilvl w:val="0"/>
          <w:numId w:val="0"/>
        </w:numPr>
        <w:ind w:firstLine="420" w:firstLineChars="200"/>
        <w:rPr>
          <w:rFonts w:hint="eastAsia" w:ascii="黑体" w:hAnsi="黑体" w:eastAsia="黑体"/>
        </w:rPr>
      </w:pPr>
      <w:r>
        <w:rPr>
          <w:rFonts w:ascii="黑体" w:hAnsi="黑体" w:eastAsia="黑体"/>
        </w:rPr>
        <w:t>C级主体</w:t>
      </w:r>
      <w:r>
        <w:rPr>
          <w:rFonts w:hint="eastAsia" w:ascii="黑体" w:hAnsi="黑体" w:eastAsia="黑体"/>
        </w:rPr>
        <w:t xml:space="preserve">  C</w:t>
      </w:r>
      <w:r>
        <w:rPr>
          <w:rFonts w:ascii="黑体" w:hAnsi="黑体" w:eastAsia="黑体"/>
        </w:rPr>
        <w:t>-level entities</w:t>
      </w:r>
    </w:p>
    <w:p w14:paraId="643DADB7">
      <w:pPr>
        <w:pStyle w:val="60"/>
        <w:ind w:firstLine="420"/>
      </w:pPr>
      <w:r>
        <w:rPr>
          <w:rFonts w:hint="eastAsia"/>
        </w:rPr>
        <w:t>指主体级别为C级的食品生产经营主体。</w:t>
      </w:r>
      <w:r>
        <w:t>原则上包括：微型食品生产企业、食品加工小作坊，小型食品销售企业、餐饮企业，用餐人数200人以上500人以下的学校食堂，用餐人数100人以上300人以下的幼儿园食堂等。</w:t>
      </w:r>
    </w:p>
    <w:p w14:paraId="0F0E9C4F">
      <w:pPr>
        <w:pStyle w:val="219"/>
        <w:numPr>
          <w:ilvl w:val="2"/>
          <w:numId w:val="0"/>
        </w:numPr>
        <w:ind w:leftChars="-200"/>
        <w:rPr>
          <w:rFonts w:hint="default" w:ascii="黑体" w:hAnsi="黑体" w:eastAsia="黑体"/>
          <w:lang w:val="en-US" w:eastAsia="zh-CN"/>
        </w:rPr>
      </w:pPr>
      <w:r>
        <w:rPr>
          <w:rFonts w:hint="eastAsia" w:ascii="黑体" w:hAnsi="黑体" w:eastAsia="黑体"/>
          <w:lang w:val="en-US" w:eastAsia="zh-CN"/>
        </w:rPr>
        <w:t xml:space="preserve">    3.2.4</w:t>
      </w:r>
    </w:p>
    <w:p w14:paraId="08FB924F">
      <w:pPr>
        <w:pStyle w:val="219"/>
        <w:numPr>
          <w:ilvl w:val="0"/>
          <w:numId w:val="0"/>
        </w:numPr>
        <w:ind w:firstLine="420" w:firstLineChars="200"/>
        <w:rPr>
          <w:rFonts w:hint="eastAsia" w:ascii="黑体" w:hAnsi="黑体" w:eastAsia="黑体"/>
        </w:rPr>
      </w:pPr>
      <w:r>
        <w:rPr>
          <w:rFonts w:ascii="黑体" w:hAnsi="黑体" w:eastAsia="黑体"/>
        </w:rPr>
        <w:t>D级主体</w:t>
      </w:r>
      <w:r>
        <w:rPr>
          <w:rFonts w:hint="eastAsia" w:ascii="黑体" w:hAnsi="黑体" w:eastAsia="黑体"/>
        </w:rPr>
        <w:t xml:space="preserve">  D</w:t>
      </w:r>
      <w:r>
        <w:rPr>
          <w:rFonts w:ascii="黑体" w:hAnsi="黑体" w:eastAsia="黑体"/>
        </w:rPr>
        <w:t>-level entities</w:t>
      </w:r>
    </w:p>
    <w:p w14:paraId="2DD22FF4">
      <w:pPr>
        <w:pStyle w:val="60"/>
        <w:ind w:firstLine="420"/>
      </w:pPr>
      <w:r>
        <w:rPr>
          <w:rFonts w:hint="eastAsia"/>
        </w:rPr>
        <w:t>指主体级别为D级的食品生产经营主体。</w:t>
      </w:r>
      <w:r>
        <w:t>原则上包括：微型食品销售企业、餐饮企业，用餐人数200人以下的学校食堂，用餐人数100人以下的幼儿园食堂，以及其他食品经营者。</w:t>
      </w:r>
    </w:p>
    <w:p w14:paraId="56F93781">
      <w:pPr>
        <w:pStyle w:val="219"/>
        <w:ind w:left="420" w:hanging="420" w:hangingChars="200"/>
        <w:rPr>
          <w:rFonts w:ascii="黑体" w:hAnsi="黑体" w:eastAsia="黑体"/>
        </w:rPr>
      </w:pPr>
    </w:p>
    <w:p w14:paraId="486956D1">
      <w:pPr>
        <w:pStyle w:val="219"/>
        <w:numPr>
          <w:ilvl w:val="0"/>
          <w:numId w:val="0"/>
        </w:numPr>
        <w:ind w:firstLine="420" w:firstLineChars="200"/>
        <w:rPr>
          <w:rFonts w:hint="eastAsia" w:ascii="黑体" w:hAnsi="黑体" w:eastAsia="黑体"/>
        </w:rPr>
      </w:pPr>
      <w:r>
        <w:rPr>
          <w:rFonts w:hint="eastAsia" w:ascii="黑体" w:hAnsi="黑体" w:eastAsia="黑体"/>
        </w:rPr>
        <w:t xml:space="preserve">风险等级  </w:t>
      </w:r>
      <w:r>
        <w:rPr>
          <w:rFonts w:hint="eastAsia" w:ascii="黑体" w:hAnsi="黑体" w:eastAsia="黑体"/>
          <w:lang w:val="en-US" w:eastAsia="zh-CN"/>
        </w:rPr>
        <w:t>r</w:t>
      </w:r>
      <w:r>
        <w:rPr>
          <w:rFonts w:ascii="黑体" w:hAnsi="黑体" w:eastAsia="黑体"/>
        </w:rPr>
        <w:t>isk level</w:t>
      </w:r>
    </w:p>
    <w:p w14:paraId="4B2B3A5A">
      <w:pPr>
        <w:pStyle w:val="60"/>
        <w:ind w:firstLine="420"/>
        <w:rPr>
          <w:rFonts w:hint="eastAsia"/>
        </w:rPr>
      </w:pPr>
      <w:r>
        <w:rPr>
          <w:rFonts w:hint="eastAsia"/>
        </w:rPr>
        <w:t>食品安全监管部门按照食品生产经营风险分级管理</w:t>
      </w:r>
      <w:r>
        <w:rPr>
          <w:rFonts w:hint="eastAsia"/>
          <w:lang w:val="en-US" w:eastAsia="zh-CN"/>
        </w:rPr>
        <w:t>相关</w:t>
      </w:r>
      <w:r>
        <w:rPr>
          <w:rFonts w:hint="eastAsia"/>
        </w:rPr>
        <w:t>规定，结合食品生产经营</w:t>
      </w:r>
      <w:r>
        <w:rPr>
          <w:rFonts w:hint="eastAsia"/>
          <w:lang w:eastAsia="zh-CN"/>
        </w:rPr>
        <w:t>者</w:t>
      </w:r>
      <w:r>
        <w:rPr>
          <w:rFonts w:hint="eastAsia"/>
        </w:rPr>
        <w:t>风险特点，从生产经营食品类别、经营规模、消费对象等静态风险因素和生产经营条件保持、生产经营过程控制、管理制度建立及运行等动态风险因素，所确定的食品生产经营者风险等级。食品生产经营者风险等级从低到高分为A级风险、B级风险、C级风险、D级风险四个等级</w:t>
      </w:r>
      <w:r>
        <w:rPr>
          <w:rFonts w:hint="eastAsia"/>
          <w:lang w:eastAsia="zh-CN"/>
        </w:rPr>
        <w:t>，</w:t>
      </w:r>
      <w:r>
        <w:rPr>
          <w:rFonts w:hint="eastAsia"/>
          <w:lang w:val="en-US" w:eastAsia="zh-CN"/>
        </w:rPr>
        <w:t>按年度进行动态调整</w:t>
      </w:r>
      <w:r>
        <w:rPr>
          <w:rFonts w:hint="eastAsia"/>
        </w:rPr>
        <w:t>。</w:t>
      </w:r>
    </w:p>
    <w:p w14:paraId="27174965">
      <w:pPr>
        <w:pStyle w:val="60"/>
        <w:ind w:firstLine="420"/>
      </w:pPr>
    </w:p>
    <w:p w14:paraId="68A9B455">
      <w:pPr>
        <w:pStyle w:val="219"/>
        <w:ind w:left="420" w:hanging="420" w:hangingChars="200"/>
        <w:rPr>
          <w:rFonts w:ascii="黑体" w:hAnsi="黑体" w:eastAsia="黑体"/>
        </w:rPr>
      </w:pPr>
    </w:p>
    <w:p w14:paraId="6A5A8FE7">
      <w:pPr>
        <w:pStyle w:val="219"/>
        <w:numPr>
          <w:ilvl w:val="0"/>
          <w:numId w:val="0"/>
        </w:numPr>
        <w:ind w:firstLine="420" w:firstLineChars="200"/>
        <w:rPr>
          <w:rFonts w:hint="default" w:ascii="黑体" w:hAnsi="黑体" w:eastAsia="黑体"/>
          <w:highlight w:val="none"/>
          <w:lang w:val="en-US" w:eastAsia="zh-CN"/>
        </w:rPr>
      </w:pPr>
      <w:r>
        <w:rPr>
          <w:rFonts w:hint="eastAsia" w:ascii="黑体" w:hAnsi="黑体" w:eastAsia="黑体"/>
          <w:highlight w:val="none"/>
          <w:lang w:eastAsia="zh-CN"/>
        </w:rPr>
        <w:t>任务清单</w:t>
      </w:r>
      <w:r>
        <w:rPr>
          <w:rFonts w:hint="eastAsia" w:ascii="黑体" w:hAnsi="黑体" w:eastAsia="黑体"/>
          <w:highlight w:val="none"/>
        </w:rPr>
        <w:t xml:space="preserve">  </w:t>
      </w:r>
      <w:r>
        <w:rPr>
          <w:rFonts w:hint="eastAsia" w:ascii="黑体" w:hAnsi="黑体" w:eastAsia="黑体"/>
          <w:highlight w:val="none"/>
          <w:lang w:val="en-US" w:eastAsia="zh-CN"/>
        </w:rPr>
        <w:t>task list</w:t>
      </w:r>
    </w:p>
    <w:p w14:paraId="37404C0E">
      <w:pPr>
        <w:pStyle w:val="60"/>
        <w:ind w:firstLine="420"/>
        <w:rPr>
          <w:rFonts w:hint="eastAsia"/>
          <w:highlight w:val="none"/>
        </w:rPr>
      </w:pPr>
      <w:r>
        <w:rPr>
          <w:rFonts w:hint="eastAsia"/>
          <w:highlight w:val="none"/>
        </w:rPr>
        <w:t>任务清单是指为了完成督导工作而制定的工作清单，由设区市食品安全议事协调机构</w:t>
      </w:r>
      <w:r>
        <w:rPr>
          <w:rFonts w:hint="eastAsia"/>
          <w:highlight w:val="none"/>
          <w:lang w:eastAsia="zh-CN"/>
        </w:rPr>
        <w:t>负责</w:t>
      </w:r>
      <w:r>
        <w:rPr>
          <w:rFonts w:hint="eastAsia"/>
          <w:highlight w:val="none"/>
        </w:rPr>
        <w:t>制定。</w:t>
      </w:r>
    </w:p>
    <w:p w14:paraId="29D1FCF6">
      <w:pPr>
        <w:pStyle w:val="105"/>
        <w:spacing w:before="312" w:after="312"/>
      </w:pPr>
      <w:bookmarkStart w:id="48" w:name="_Toc169795495"/>
      <w:r>
        <w:rPr>
          <w:rFonts w:hint="eastAsia"/>
        </w:rPr>
        <w:t>督导工作原则</w:t>
      </w:r>
      <w:bookmarkEnd w:id="48"/>
    </w:p>
    <w:p w14:paraId="6C9BEE89">
      <w:pPr>
        <w:pStyle w:val="60"/>
        <w:ind w:firstLine="420"/>
      </w:pPr>
      <w:r>
        <w:rPr>
          <w:rFonts w:hint="eastAsia"/>
        </w:rPr>
        <w:t>以保障本地区食品安全为前提，坚持因地制宜、结果导向、放管结合、减负增效的原则。</w:t>
      </w:r>
    </w:p>
    <w:p w14:paraId="0FEE4629">
      <w:pPr>
        <w:pStyle w:val="105"/>
        <w:spacing w:before="312" w:after="312"/>
      </w:pPr>
      <w:r>
        <w:rPr>
          <w:rFonts w:hint="eastAsia"/>
        </w:rPr>
        <w:t>督导人员</w:t>
      </w:r>
    </w:p>
    <w:p w14:paraId="3CD19D36">
      <w:pPr>
        <w:pStyle w:val="161"/>
      </w:pPr>
      <w:r>
        <w:rPr>
          <w:rFonts w:hint="eastAsia"/>
        </w:rPr>
        <w:t>根据国务院食安委的规定，按照层级对应原则，由各地确定督导A级主体、B级主体、C级主体和D级主体的人员。</w:t>
      </w:r>
    </w:p>
    <w:p w14:paraId="5339F3A6">
      <w:pPr>
        <w:pStyle w:val="161"/>
      </w:pPr>
      <w:r>
        <w:rPr>
          <w:rFonts w:hint="eastAsia"/>
        </w:rPr>
        <w:t>不应以市场监管人员代替督导人员。</w:t>
      </w:r>
    </w:p>
    <w:p w14:paraId="55FF632E">
      <w:pPr>
        <w:pStyle w:val="105"/>
        <w:spacing w:before="312" w:after="312"/>
      </w:pPr>
      <w:bookmarkStart w:id="49" w:name="_Toc169795497"/>
      <w:r>
        <w:rPr>
          <w:rFonts w:hint="eastAsia"/>
        </w:rPr>
        <w:t>督导对象</w:t>
      </w:r>
      <w:bookmarkEnd w:id="49"/>
    </w:p>
    <w:p w14:paraId="04F1DD4C">
      <w:pPr>
        <w:pStyle w:val="161"/>
      </w:pPr>
      <w:r>
        <w:rPr>
          <w:rFonts w:hint="eastAsia"/>
        </w:rPr>
        <w:t>获得食品生产许可的食品生产主体、获得食品经营许可的食品经营主体。</w:t>
      </w:r>
    </w:p>
    <w:p w14:paraId="0CDDD7E1">
      <w:pPr>
        <w:pStyle w:val="161"/>
        <w:rPr>
          <w:highlight w:val="none"/>
        </w:rPr>
      </w:pPr>
      <w:r>
        <w:rPr>
          <w:rFonts w:hint="eastAsia"/>
          <w:highlight w:val="none"/>
          <w:lang w:val="en-US" w:eastAsia="zh-CN"/>
        </w:rPr>
        <w:t>由设区市</w:t>
      </w:r>
      <w:r>
        <w:rPr>
          <w:rFonts w:hint="eastAsia"/>
          <w:highlight w:val="none"/>
        </w:rPr>
        <w:t>食品安全议事协调机构</w:t>
      </w:r>
      <w:r>
        <w:rPr>
          <w:rFonts w:hint="eastAsia"/>
          <w:highlight w:val="none"/>
          <w:lang w:val="en-US" w:eastAsia="zh-CN"/>
        </w:rPr>
        <w:t>确定的纳入督导范围的其他食品生产经营者。</w:t>
      </w:r>
    </w:p>
    <w:p w14:paraId="29A1DB93">
      <w:pPr>
        <w:pStyle w:val="105"/>
        <w:tabs>
          <w:tab w:val="left" w:pos="5289"/>
        </w:tabs>
        <w:spacing w:before="312" w:after="312"/>
      </w:pPr>
      <w:bookmarkStart w:id="50" w:name="_Toc169795498"/>
      <w:r>
        <w:rPr>
          <w:rFonts w:hint="eastAsia"/>
        </w:rPr>
        <w:t>督导频次</w:t>
      </w:r>
      <w:bookmarkEnd w:id="50"/>
      <w:r>
        <w:rPr>
          <w:rFonts w:hint="eastAsia"/>
          <w:lang w:eastAsia="zh-CN"/>
        </w:rPr>
        <w:tab/>
      </w:r>
    </w:p>
    <w:p w14:paraId="331410CC">
      <w:pPr>
        <w:pStyle w:val="161"/>
      </w:pPr>
      <w:r>
        <w:rPr>
          <w:rFonts w:hint="eastAsia"/>
        </w:rPr>
        <w:t>设区市食品安全议事协调机构应当结合实际确定对食品生产经营主体的督导频次。</w:t>
      </w:r>
    </w:p>
    <w:p w14:paraId="47527E54">
      <w:pPr>
        <w:pStyle w:val="161"/>
      </w:pPr>
      <w:r>
        <w:rPr>
          <w:rFonts w:hint="eastAsia"/>
        </w:rPr>
        <w:t>对获得许可的食品生产经营主体每年开展现场督导不少于1次，其中对风险等级较高（C级风险、D级风险）的主体每年开展现场督导不少于2次。</w:t>
      </w:r>
    </w:p>
    <w:p w14:paraId="51705232">
      <w:pPr>
        <w:pStyle w:val="161"/>
      </w:pPr>
      <w:r>
        <w:rPr>
          <w:rFonts w:hint="eastAsia"/>
        </w:rPr>
        <w:t>对其他食品生产经营者可结合实际确定督导频次。</w:t>
      </w:r>
    </w:p>
    <w:p w14:paraId="67A664CE">
      <w:pPr>
        <w:pStyle w:val="105"/>
        <w:spacing w:before="312" w:after="312"/>
      </w:pPr>
      <w:bookmarkStart w:id="51" w:name="_Toc169795499"/>
      <w:r>
        <w:rPr>
          <w:rFonts w:hint="eastAsia"/>
        </w:rPr>
        <w:t>督导内容</w:t>
      </w:r>
      <w:bookmarkEnd w:id="51"/>
    </w:p>
    <w:p w14:paraId="35B00BF4">
      <w:pPr>
        <w:pStyle w:val="161"/>
      </w:pPr>
      <w:r>
        <w:rPr>
          <w:rFonts w:hint="eastAsia"/>
        </w:rPr>
        <w:t>督导人员按照设区市食品安全议事协调机构对食品生产经营主体确定的督导频次开展督导工作。</w:t>
      </w:r>
    </w:p>
    <w:p w14:paraId="32439FE1">
      <w:pPr>
        <w:pStyle w:val="161"/>
      </w:pPr>
      <w:r>
        <w:rPr>
          <w:rFonts w:hint="eastAsia"/>
        </w:rPr>
        <w:t>督导工作按照督导任务清单开展。</w:t>
      </w:r>
    </w:p>
    <w:p w14:paraId="7A26350B">
      <w:pPr>
        <w:pStyle w:val="161"/>
        <w:rPr>
          <w:highlight w:val="none"/>
        </w:rPr>
      </w:pPr>
      <w:r>
        <w:rPr>
          <w:rFonts w:hint="eastAsia"/>
          <w:highlight w:val="none"/>
        </w:rPr>
        <w:t>任务清单</w:t>
      </w:r>
      <w:r>
        <w:rPr>
          <w:rFonts w:hint="eastAsia"/>
          <w:highlight w:val="none"/>
          <w:lang w:eastAsia="zh-CN"/>
        </w:rPr>
        <w:t>应</w:t>
      </w:r>
      <w:r>
        <w:rPr>
          <w:rFonts w:hint="eastAsia"/>
          <w:highlight w:val="none"/>
        </w:rPr>
        <w:t>结合督导对象生产经营业态、层级分布、规模大小、风险等级等实际</w:t>
      </w:r>
      <w:r>
        <w:rPr>
          <w:rFonts w:hint="eastAsia"/>
          <w:highlight w:val="none"/>
          <w:lang w:eastAsia="zh-CN"/>
        </w:rPr>
        <w:t>情况制定</w:t>
      </w:r>
      <w:r>
        <w:rPr>
          <w:rFonts w:hint="eastAsia"/>
          <w:highlight w:val="none"/>
        </w:rPr>
        <w:t>，并报省食药安办备案后实施。</w:t>
      </w:r>
    </w:p>
    <w:p w14:paraId="36A9172F">
      <w:pPr>
        <w:pStyle w:val="161"/>
      </w:pPr>
      <w:r>
        <w:rPr>
          <w:rFonts w:hint="eastAsia"/>
        </w:rPr>
        <w:t>任务清单可由各设区市食品安全议事协调机构根据实际情况动态调整。</w:t>
      </w:r>
    </w:p>
    <w:p w14:paraId="758296AC">
      <w:pPr>
        <w:pStyle w:val="105"/>
        <w:spacing w:before="312" w:after="312"/>
      </w:pPr>
      <w:bookmarkStart w:id="52" w:name="_Toc169795500"/>
      <w:r>
        <w:rPr>
          <w:rFonts w:hint="eastAsia"/>
        </w:rPr>
        <w:t>督导方式</w:t>
      </w:r>
      <w:bookmarkEnd w:id="52"/>
    </w:p>
    <w:p w14:paraId="13A91A16">
      <w:pPr>
        <w:pStyle w:val="106"/>
        <w:spacing w:before="156" w:after="156"/>
      </w:pPr>
      <w:r>
        <w:rPr>
          <w:rFonts w:hint="eastAsia"/>
        </w:rPr>
        <w:t>现场督导</w:t>
      </w:r>
    </w:p>
    <w:p w14:paraId="4DB129F8">
      <w:pPr>
        <w:pStyle w:val="60"/>
        <w:ind w:firstLine="420"/>
      </w:pPr>
      <w:r>
        <w:rPr>
          <w:rFonts w:hint="eastAsia"/>
        </w:rPr>
        <w:t>督导人员前往督导对象的生产经营场所，对照任务清单开展一对一实地督导。</w:t>
      </w:r>
    </w:p>
    <w:p w14:paraId="1EE93C8A">
      <w:pPr>
        <w:pStyle w:val="106"/>
        <w:spacing w:before="156" w:after="156"/>
      </w:pPr>
      <w:r>
        <w:rPr>
          <w:rFonts w:hint="eastAsia"/>
        </w:rPr>
        <w:t>集中督导</w:t>
      </w:r>
    </w:p>
    <w:p w14:paraId="5F95577B">
      <w:pPr>
        <w:pStyle w:val="106"/>
        <w:numPr>
          <w:ilvl w:val="0"/>
          <w:numId w:val="0"/>
        </w:numPr>
        <w:spacing w:before="156" w:after="156"/>
        <w:rPr>
          <w:rFonts w:ascii="宋体" w:eastAsia="宋体"/>
        </w:rPr>
      </w:pPr>
      <w:r>
        <w:rPr>
          <w:rFonts w:hint="eastAsia"/>
        </w:rPr>
        <w:t xml:space="preserve">9.3.1  </w:t>
      </w:r>
      <w:r>
        <w:rPr>
          <w:rFonts w:hint="eastAsia" w:ascii="宋体" w:eastAsia="宋体"/>
        </w:rPr>
        <w:t>在督导对象相对集中的地方（如：食品工业园、商业综合体、餐饮街、多个食堂的学校等），选择部分主体开展</w:t>
      </w:r>
      <w:r>
        <w:rPr>
          <w:rFonts w:hint="eastAsia" w:ascii="宋体" w:eastAsia="宋体"/>
          <w:lang w:val="en-US" w:eastAsia="zh-CN"/>
        </w:rPr>
        <w:t>实地</w:t>
      </w:r>
      <w:r>
        <w:rPr>
          <w:rFonts w:hint="eastAsia" w:ascii="宋体" w:eastAsia="宋体"/>
        </w:rPr>
        <w:t>督导</w:t>
      </w:r>
      <w:r>
        <w:rPr>
          <w:rFonts w:hint="eastAsia" w:ascii="宋体" w:eastAsia="宋体"/>
          <w:lang w:eastAsia="zh-CN"/>
        </w:rPr>
        <w:t>，</w:t>
      </w:r>
      <w:r>
        <w:rPr>
          <w:rFonts w:hint="eastAsia" w:ascii="宋体" w:eastAsia="宋体"/>
          <w:lang w:val="en-US" w:eastAsia="zh-CN"/>
        </w:rPr>
        <w:t>对其他主体可采取其他督导方式</w:t>
      </w:r>
      <w:r>
        <w:rPr>
          <w:rFonts w:hint="eastAsia" w:ascii="宋体" w:eastAsia="宋体"/>
        </w:rPr>
        <w:t>。</w:t>
      </w:r>
    </w:p>
    <w:p w14:paraId="31A81904">
      <w:pPr>
        <w:pStyle w:val="106"/>
        <w:numPr>
          <w:ilvl w:val="0"/>
          <w:numId w:val="0"/>
        </w:numPr>
        <w:spacing w:before="156" w:after="156"/>
        <w:rPr>
          <w:rFonts w:ascii="宋体" w:eastAsia="宋体"/>
        </w:rPr>
      </w:pPr>
      <w:r>
        <w:rPr>
          <w:rFonts w:hint="eastAsia"/>
        </w:rPr>
        <w:t xml:space="preserve">9.3.2  </w:t>
      </w:r>
      <w:r>
        <w:rPr>
          <w:rFonts w:hint="eastAsia" w:ascii="宋体" w:eastAsia="宋体"/>
        </w:rPr>
        <w:t>督导人员对照任务清单了解集中区域内食品生产经营者主体责任落实情况，督导对象应如实报告。</w:t>
      </w:r>
    </w:p>
    <w:p w14:paraId="183A332C">
      <w:pPr>
        <w:pStyle w:val="106"/>
        <w:spacing w:before="156" w:after="156"/>
      </w:pPr>
      <w:r>
        <w:rPr>
          <w:rFonts w:hint="eastAsia"/>
        </w:rPr>
        <w:t>整体督导</w:t>
      </w:r>
    </w:p>
    <w:p w14:paraId="4655A973">
      <w:pPr>
        <w:pStyle w:val="60"/>
        <w:ind w:firstLine="0" w:firstLineChars="0"/>
      </w:pPr>
      <w:r>
        <w:rPr>
          <w:rFonts w:hint="eastAsia" w:ascii="黑体" w:eastAsia="黑体"/>
        </w:rPr>
        <w:t xml:space="preserve">9.4.1  </w:t>
      </w:r>
      <w:r>
        <w:rPr>
          <w:rFonts w:hint="eastAsia"/>
        </w:rPr>
        <w:t>督导人员可将食用农产品集中交易市场等经营场所作为整体进行督导。</w:t>
      </w:r>
    </w:p>
    <w:p w14:paraId="006C285A">
      <w:pPr>
        <w:pStyle w:val="60"/>
        <w:ind w:firstLine="0" w:firstLineChars="0"/>
        <w:rPr>
          <w:rFonts w:hint="default" w:eastAsia="黑体"/>
          <w:lang w:val="en-US" w:eastAsia="zh-CN"/>
        </w:rPr>
      </w:pPr>
      <w:r>
        <w:rPr>
          <w:rFonts w:hint="eastAsia" w:ascii="黑体" w:eastAsia="黑体"/>
        </w:rPr>
        <w:t xml:space="preserve">9.4.2  </w:t>
      </w:r>
      <w:r>
        <w:rPr>
          <w:rFonts w:hint="eastAsia"/>
        </w:rPr>
        <w:t>督导人员对照任务清单了解经营场所主办方及场所内食品生产经营者主体责任落实情况，督导对象应如实报告。</w:t>
      </w:r>
    </w:p>
    <w:p w14:paraId="03D3DDD3">
      <w:pPr>
        <w:pStyle w:val="106"/>
        <w:numPr>
          <w:ilvl w:val="0"/>
          <w:numId w:val="0"/>
        </w:numPr>
        <w:spacing w:before="156" w:after="156"/>
        <w:rPr>
          <w:rFonts w:hint="default"/>
          <w:lang w:val="en-US" w:eastAsia="zh-CN"/>
        </w:rPr>
      </w:pPr>
      <w:r>
        <w:rPr>
          <w:rFonts w:hint="eastAsia"/>
        </w:rPr>
        <w:t>9.4.</w:t>
      </w:r>
      <w:r>
        <w:rPr>
          <w:rFonts w:hint="default"/>
          <w:lang w:val="en-US"/>
        </w:rPr>
        <w:t>3</w:t>
      </w:r>
      <w:r>
        <w:rPr>
          <w:rFonts w:hint="eastAsia"/>
        </w:rPr>
        <w:t xml:space="preserve">  </w:t>
      </w:r>
      <w:r>
        <w:rPr>
          <w:rFonts w:hint="eastAsia" w:ascii="宋体" w:hAnsi="宋体" w:eastAsia="宋体" w:cs="宋体"/>
          <w:lang w:val="en-US" w:eastAsia="zh-CN"/>
        </w:rPr>
        <w:t>在对经营场所主办方开展督导时，应将其督促内部商户履行食品安全主体责任情况作为督导内容。</w:t>
      </w:r>
    </w:p>
    <w:p w14:paraId="6BCBB348">
      <w:pPr>
        <w:snapToGrid w:val="0"/>
      </w:pPr>
      <w:r>
        <w:rPr>
          <w:rFonts w:hint="eastAsia" w:ascii="黑体" w:hAnsi="黑体" w:eastAsia="黑体" w:cs="黑体"/>
        </w:rPr>
        <w:t>9.4.</w:t>
      </w:r>
      <w:r>
        <w:rPr>
          <w:rFonts w:hint="eastAsia" w:ascii="黑体" w:hAnsi="黑体" w:eastAsia="黑体" w:cs="黑体"/>
          <w:lang w:val="en-US" w:eastAsia="zh-CN"/>
        </w:rPr>
        <w:t xml:space="preserve">4  </w:t>
      </w:r>
      <w:r>
        <w:rPr>
          <w:rFonts w:hint="eastAsia"/>
        </w:rPr>
        <w:t>对经营场所内的单个食品生产经营者</w:t>
      </w:r>
      <w:r>
        <w:rPr>
          <w:rFonts w:hint="eastAsia"/>
          <w:lang w:val="en-US" w:eastAsia="zh-CN"/>
        </w:rPr>
        <w:t>可</w:t>
      </w:r>
      <w:r>
        <w:rPr>
          <w:rFonts w:hint="eastAsia"/>
        </w:rPr>
        <w:t>不再重复开展督导。</w:t>
      </w:r>
    </w:p>
    <w:p w14:paraId="5A13CAF7">
      <w:pPr>
        <w:pStyle w:val="106"/>
        <w:spacing w:before="156" w:after="156"/>
      </w:pPr>
      <w:r>
        <w:rPr>
          <w:rFonts w:hint="eastAsia"/>
        </w:rPr>
        <w:t>线上督导</w:t>
      </w:r>
    </w:p>
    <w:p w14:paraId="40E2266E">
      <w:pPr>
        <w:snapToGrid w:val="0"/>
      </w:pPr>
      <w:r>
        <w:rPr>
          <w:rFonts w:hint="eastAsia" w:ascii="黑体" w:hAnsi="Times New Roman" w:eastAsia="黑体"/>
        </w:rPr>
        <w:t xml:space="preserve">9.5.1  </w:t>
      </w:r>
      <w:r>
        <w:rPr>
          <w:rFonts w:hint="eastAsia"/>
        </w:rPr>
        <w:t>督导人员通过电话或视频连线方式开展督导。</w:t>
      </w:r>
    </w:p>
    <w:p w14:paraId="56911506">
      <w:pPr>
        <w:snapToGrid w:val="0"/>
      </w:pPr>
      <w:r>
        <w:rPr>
          <w:rFonts w:hint="eastAsia" w:ascii="黑体" w:hAnsi="Times New Roman" w:eastAsia="黑体"/>
        </w:rPr>
        <w:t xml:space="preserve">9.5.2 </w:t>
      </w:r>
      <w:r>
        <w:t xml:space="preserve"> </w:t>
      </w:r>
      <w:r>
        <w:rPr>
          <w:rFonts w:hint="eastAsia"/>
        </w:rPr>
        <w:t>督导人员对照任务清单询问了解督导对象主体责任落实情况，督导对象应如实报告。</w:t>
      </w:r>
    </w:p>
    <w:p w14:paraId="145E5756">
      <w:pPr>
        <w:pStyle w:val="106"/>
        <w:spacing w:before="156" w:after="156"/>
      </w:pPr>
      <w:r>
        <w:rPr>
          <w:rFonts w:hint="eastAsia"/>
        </w:rPr>
        <w:t>其他督导方式</w:t>
      </w:r>
    </w:p>
    <w:p w14:paraId="5B2ACF56">
      <w:pPr>
        <w:pStyle w:val="60"/>
        <w:ind w:firstLine="420"/>
      </w:pPr>
      <w:r>
        <w:rPr>
          <w:rFonts w:hint="eastAsia"/>
        </w:rPr>
        <w:t>督导人员可在确保工作质效情况下采取其他督导方式。</w:t>
      </w:r>
    </w:p>
    <w:p w14:paraId="1BC9A54F">
      <w:pPr>
        <w:pStyle w:val="105"/>
        <w:spacing w:before="312" w:after="312"/>
      </w:pPr>
      <w:bookmarkStart w:id="53" w:name="_Toc169795501"/>
      <w:r>
        <w:rPr>
          <w:rFonts w:hint="eastAsia"/>
        </w:rPr>
        <w:t>督导</w:t>
      </w:r>
      <w:bookmarkEnd w:id="53"/>
      <w:r>
        <w:rPr>
          <w:rFonts w:hint="eastAsia"/>
        </w:rPr>
        <w:t>程序</w:t>
      </w:r>
    </w:p>
    <w:p w14:paraId="4018CA71">
      <w:pPr>
        <w:pStyle w:val="106"/>
        <w:spacing w:before="156" w:after="156"/>
      </w:pPr>
      <w:r>
        <w:rPr>
          <w:rFonts w:hint="eastAsia"/>
        </w:rPr>
        <w:t>督导发起</w:t>
      </w:r>
    </w:p>
    <w:p w14:paraId="41BB1282">
      <w:pPr>
        <w:pStyle w:val="106"/>
        <w:numPr>
          <w:ilvl w:val="0"/>
          <w:numId w:val="0"/>
        </w:numPr>
        <w:spacing w:before="156" w:after="156"/>
        <w:rPr>
          <w:rFonts w:ascii="Calibri" w:hAnsi="Calibri" w:eastAsia="宋体"/>
          <w:kern w:val="2"/>
          <w:szCs w:val="21"/>
        </w:rPr>
      </w:pPr>
      <w:r>
        <w:rPr>
          <w:rFonts w:hint="eastAsia"/>
        </w:rPr>
        <w:t xml:space="preserve">10.1.1  </w:t>
      </w:r>
      <w:r>
        <w:rPr>
          <w:rFonts w:hint="eastAsia" w:ascii="Calibri" w:hAnsi="Calibri" w:eastAsia="宋体"/>
          <w:kern w:val="2"/>
          <w:szCs w:val="21"/>
        </w:rPr>
        <w:t>督导工作由督导人员发起。</w:t>
      </w:r>
    </w:p>
    <w:p w14:paraId="57E995A0">
      <w:pPr>
        <w:pStyle w:val="106"/>
        <w:numPr>
          <w:ilvl w:val="0"/>
          <w:numId w:val="0"/>
        </w:numPr>
        <w:spacing w:before="156" w:after="156"/>
        <w:rPr>
          <w:rFonts w:ascii="Calibri" w:hAnsi="Calibri" w:eastAsia="宋体"/>
          <w:kern w:val="2"/>
          <w:szCs w:val="21"/>
        </w:rPr>
      </w:pPr>
      <w:r>
        <w:rPr>
          <w:rFonts w:hint="eastAsia"/>
        </w:rPr>
        <w:t xml:space="preserve">10.1.2  </w:t>
      </w:r>
      <w:r>
        <w:rPr>
          <w:rFonts w:hint="eastAsia" w:ascii="Calibri" w:hAnsi="Calibri" w:eastAsia="宋体"/>
          <w:kern w:val="2"/>
          <w:szCs w:val="21"/>
        </w:rPr>
        <w:t>督导人员可结合其他工作一并安排督导。</w:t>
      </w:r>
    </w:p>
    <w:p w14:paraId="3EAD856B">
      <w:pPr>
        <w:pStyle w:val="106"/>
        <w:numPr>
          <w:ilvl w:val="0"/>
          <w:numId w:val="0"/>
        </w:numPr>
        <w:spacing w:before="156" w:after="156"/>
      </w:pPr>
      <w:r>
        <w:rPr>
          <w:rFonts w:hint="eastAsia"/>
        </w:rPr>
        <w:t xml:space="preserve">10.1.3  </w:t>
      </w:r>
      <w:r>
        <w:rPr>
          <w:rFonts w:hint="eastAsia" w:ascii="Calibri" w:hAnsi="Calibri" w:eastAsia="宋体"/>
          <w:kern w:val="2"/>
          <w:szCs w:val="21"/>
        </w:rPr>
        <w:t>各级食品安全议事协调机构办公室可通过书面建议、电话等形式，提醒督导人员发起督导工作。</w:t>
      </w:r>
    </w:p>
    <w:p w14:paraId="1014F2B8">
      <w:pPr>
        <w:pStyle w:val="106"/>
        <w:spacing w:before="156" w:after="156"/>
      </w:pPr>
      <w:r>
        <w:rPr>
          <w:rFonts w:hint="eastAsia"/>
        </w:rPr>
        <w:t>督导实施</w:t>
      </w:r>
    </w:p>
    <w:p w14:paraId="79CF1862">
      <w:r>
        <w:rPr>
          <w:rFonts w:hint="eastAsia" w:ascii="黑体" w:hAnsi="Times New Roman" w:eastAsia="黑体"/>
        </w:rPr>
        <w:t xml:space="preserve">10.2.1  </w:t>
      </w:r>
      <w:r>
        <w:rPr>
          <w:rFonts w:hint="eastAsia"/>
        </w:rPr>
        <w:t>督导人员对照任务清单，可通过现场检查、问询交流、查阅资料等方式，</w:t>
      </w:r>
      <w:r>
        <w:rPr>
          <w:rFonts w:hint="eastAsia" w:asciiTheme="minorEastAsia" w:hAnsiTheme="minorEastAsia"/>
        </w:rPr>
        <w:t>了解督导对象相关主体责任落实情况。</w:t>
      </w:r>
    </w:p>
    <w:p w14:paraId="2D4DC9AF">
      <w:r>
        <w:rPr>
          <w:rFonts w:hint="eastAsia" w:ascii="黑体" w:hAnsi="Times New Roman" w:eastAsia="黑体"/>
        </w:rPr>
        <w:t xml:space="preserve">10.2.2  </w:t>
      </w:r>
      <w:r>
        <w:rPr>
          <w:rFonts w:hint="eastAsia"/>
        </w:rPr>
        <w:t>督导情况不需要逐项记录，但发现问题须做好记录。</w:t>
      </w:r>
    </w:p>
    <w:p w14:paraId="5E88BC1C">
      <w:pPr>
        <w:pStyle w:val="106"/>
        <w:spacing w:before="156" w:after="156"/>
      </w:pPr>
      <w:r>
        <w:rPr>
          <w:rFonts w:hint="eastAsia"/>
        </w:rPr>
        <w:t>结果处置</w:t>
      </w:r>
    </w:p>
    <w:p w14:paraId="5F414ACD">
      <w:bookmarkStart w:id="54" w:name="_Toc169795502"/>
      <w:r>
        <w:rPr>
          <w:rFonts w:hint="eastAsia" w:ascii="黑体" w:hAnsi="Times New Roman" w:eastAsia="黑体"/>
          <w:kern w:val="0"/>
          <w:szCs w:val="20"/>
        </w:rPr>
        <w:t xml:space="preserve">10.3.1  </w:t>
      </w:r>
      <w:r>
        <w:rPr>
          <w:rFonts w:hint="eastAsia"/>
        </w:rPr>
        <w:t>督导人员对督导工作中发现的一般问题，应督促督导对象立行立改。</w:t>
      </w:r>
    </w:p>
    <w:p w14:paraId="2A411559">
      <w:r>
        <w:rPr>
          <w:rFonts w:hint="eastAsia" w:ascii="黑体" w:hAnsi="Times New Roman" w:eastAsia="黑体"/>
          <w:kern w:val="0"/>
          <w:szCs w:val="20"/>
        </w:rPr>
        <w:t xml:space="preserve">10.3.2  </w:t>
      </w:r>
      <w:r>
        <w:rPr>
          <w:rFonts w:hint="eastAsia"/>
        </w:rPr>
        <w:t>督导人员发现重大食品安全风险的，应及时向属地</w:t>
      </w:r>
      <w:r>
        <w:rPr>
          <w:rFonts w:hint="eastAsia"/>
          <w:lang w:val="en-US" w:eastAsia="zh-CN"/>
        </w:rPr>
        <w:t>市场</w:t>
      </w:r>
      <w:r>
        <w:rPr>
          <w:rFonts w:hint="eastAsia"/>
        </w:rPr>
        <w:t>监管部门通报。</w:t>
      </w:r>
    </w:p>
    <w:p w14:paraId="584C3A2C">
      <w:pPr>
        <w:rPr>
          <w:rFonts w:ascii="Times New Roman" w:hAnsi="Times New Roman"/>
        </w:rPr>
      </w:pPr>
      <w:r>
        <w:rPr>
          <w:rFonts w:hint="eastAsia" w:ascii="黑体" w:hAnsi="Times New Roman" w:eastAsia="黑体"/>
          <w:kern w:val="0"/>
          <w:szCs w:val="20"/>
        </w:rPr>
        <w:t xml:space="preserve">10.3.3  </w:t>
      </w:r>
      <w:r>
        <w:rPr>
          <w:rFonts w:hint="eastAsia" w:ascii="Times New Roman" w:hAnsi="Times New Roman"/>
        </w:rPr>
        <w:t>督导人员</w:t>
      </w:r>
      <w:r>
        <w:rPr>
          <w:rFonts w:hint="eastAsia" w:ascii="Times New Roman" w:hAnsi="Times New Roman"/>
          <w:lang w:eastAsia="zh-CN"/>
        </w:rPr>
        <w:t>应将</w:t>
      </w:r>
      <w:r>
        <w:rPr>
          <w:rFonts w:hint="eastAsia" w:ascii="Times New Roman" w:hAnsi="Times New Roman"/>
          <w:lang w:val="en-US" w:eastAsia="zh-CN"/>
        </w:rPr>
        <w:t>市场</w:t>
      </w:r>
      <w:r>
        <w:rPr>
          <w:rFonts w:hint="eastAsia" w:ascii="Times New Roman" w:hAnsi="Times New Roman"/>
        </w:rPr>
        <w:t>监管部门反馈的问题调查处理情况和督导对象整改情况，作为下一轮督导重点关注事项。</w:t>
      </w:r>
    </w:p>
    <w:p w14:paraId="1B2F3CD1">
      <w:pPr>
        <w:pStyle w:val="105"/>
        <w:spacing w:before="312" w:after="312"/>
      </w:pPr>
      <w:r>
        <w:rPr>
          <w:rFonts w:hint="eastAsia"/>
        </w:rPr>
        <w:t>服务发展</w:t>
      </w:r>
      <w:bookmarkEnd w:id="54"/>
    </w:p>
    <w:p w14:paraId="63FA2B06">
      <w:pPr>
        <w:pStyle w:val="60"/>
        <w:ind w:firstLine="420"/>
      </w:pPr>
      <w:r>
        <w:rPr>
          <w:rFonts w:hint="eastAsia"/>
        </w:rPr>
        <w:t>鼓励督导人员根据实际情况，对督导对象反映涉及生产经营主体发展的相关问题予以协调解决，帮助督导对象纾解发展难题。</w:t>
      </w:r>
    </w:p>
    <w:p w14:paraId="723EB5C2">
      <w:pPr>
        <w:pStyle w:val="105"/>
        <w:spacing w:before="312" w:after="312"/>
      </w:pPr>
      <w:bookmarkStart w:id="55" w:name="_Toc169795503"/>
      <w:r>
        <w:rPr>
          <w:rFonts w:hint="eastAsia"/>
        </w:rPr>
        <w:t>督导培训</w:t>
      </w:r>
      <w:bookmarkEnd w:id="55"/>
    </w:p>
    <w:p w14:paraId="0A499434">
      <w:pPr>
        <w:pStyle w:val="60"/>
        <w:ind w:firstLine="420"/>
      </w:pPr>
      <w:r>
        <w:rPr>
          <w:rFonts w:hint="eastAsia"/>
        </w:rPr>
        <w:t>各级食品安全议事协调机构办公室</w:t>
      </w:r>
      <w:r>
        <w:rPr>
          <w:rFonts w:hint="eastAsia"/>
          <w:lang w:val="en-US" w:eastAsia="zh-CN"/>
        </w:rPr>
        <w:t>可</w:t>
      </w:r>
      <w:bookmarkStart w:id="60" w:name="_GoBack"/>
      <w:bookmarkEnd w:id="60"/>
      <w:r>
        <w:rPr>
          <w:rFonts w:hint="eastAsia"/>
        </w:rPr>
        <w:t>采取现场培训、实地观摩、线上交流、网络学习等多种形式组织开展督导培训，普及食品安全</w:t>
      </w:r>
      <w:r>
        <w:rPr>
          <w:rFonts w:hint="eastAsia"/>
          <w:lang w:eastAsia="zh-CN"/>
        </w:rPr>
        <w:t>相关</w:t>
      </w:r>
      <w:r>
        <w:rPr>
          <w:rFonts w:hint="eastAsia"/>
        </w:rPr>
        <w:t>知识，提升督导人员能力。</w:t>
      </w:r>
    </w:p>
    <w:p w14:paraId="5686BBE0">
      <w:pPr>
        <w:pStyle w:val="105"/>
        <w:spacing w:before="312" w:after="312"/>
      </w:pPr>
      <w:bookmarkStart w:id="56" w:name="_Toc169795504"/>
      <w:r>
        <w:rPr>
          <w:rFonts w:hint="eastAsia"/>
        </w:rPr>
        <w:t>督导保障</w:t>
      </w:r>
      <w:bookmarkEnd w:id="56"/>
    </w:p>
    <w:p w14:paraId="36019791">
      <w:pPr>
        <w:pStyle w:val="106"/>
        <w:numPr>
          <w:ilvl w:val="2"/>
          <w:numId w:val="0"/>
        </w:numPr>
        <w:spacing w:before="156" w:after="156"/>
        <w:ind w:leftChars="0" w:firstLine="420" w:firstLineChars="200"/>
        <w:rPr>
          <w:rFonts w:ascii="宋体" w:hAnsi="宋体" w:eastAsia="宋体"/>
        </w:rPr>
      </w:pPr>
      <w:r>
        <w:rPr>
          <w:rFonts w:hint="eastAsia" w:ascii="宋体" w:hAnsi="宋体" w:eastAsia="宋体"/>
        </w:rPr>
        <w:t>各级食品安全议事协调机构办公室</w:t>
      </w:r>
      <w:r>
        <w:rPr>
          <w:rFonts w:hint="eastAsia" w:ascii="宋体" w:hAnsi="宋体" w:eastAsia="宋体"/>
          <w:lang w:val="en-US" w:eastAsia="zh-CN"/>
        </w:rPr>
        <w:t>可</w:t>
      </w:r>
      <w:r>
        <w:rPr>
          <w:rFonts w:hint="eastAsia" w:ascii="宋体" w:hAnsi="宋体" w:eastAsia="宋体"/>
          <w:lang w:eastAsia="zh-CN"/>
        </w:rPr>
        <w:t>为督导人员</w:t>
      </w:r>
      <w:r>
        <w:rPr>
          <w:rFonts w:hint="eastAsia" w:ascii="宋体" w:hAnsi="宋体" w:eastAsia="宋体"/>
        </w:rPr>
        <w:t>制作督导工作证、编印督导工作手册、发放工作流程知晓卡等</w:t>
      </w:r>
      <w:r>
        <w:rPr>
          <w:rFonts w:hint="eastAsia" w:ascii="宋体" w:hAnsi="宋体" w:eastAsia="宋体"/>
          <w:lang w:eastAsia="zh-CN"/>
        </w:rPr>
        <w:t>。</w:t>
      </w:r>
    </w:p>
    <w:p w14:paraId="1DA3AF28">
      <w:pPr>
        <w:pStyle w:val="161"/>
        <w:rPr>
          <w:spacing w:val="105"/>
        </w:rPr>
        <w:sectPr>
          <w:pgSz w:w="11906" w:h="16838"/>
          <w:pgMar w:top="1928" w:right="1134" w:bottom="1134" w:left="1134" w:header="1418" w:footer="1134" w:gutter="284"/>
          <w:pgNumType w:start="1"/>
          <w:cols w:space="720" w:num="1"/>
          <w:formProt w:val="0"/>
          <w:docGrid w:type="lines" w:linePitch="312" w:charSpace="0"/>
        </w:sectPr>
      </w:pPr>
    </w:p>
    <w:p w14:paraId="4343DF5F">
      <w:pPr>
        <w:pStyle w:val="69"/>
        <w:spacing w:after="156"/>
        <w:rPr>
          <w:spacing w:val="105"/>
        </w:rPr>
      </w:pPr>
      <w:r>
        <w:rPr>
          <w:rFonts w:hint="eastAsia"/>
          <w:spacing w:val="105"/>
        </w:rPr>
        <w:t>附录A</w:t>
      </w:r>
    </w:p>
    <w:p w14:paraId="72C27F12">
      <w:pPr>
        <w:jc w:val="center"/>
        <w:rPr>
          <w:rFonts w:hAnsi="黑体"/>
        </w:rPr>
      </w:pPr>
      <w:r>
        <w:rPr>
          <w:rFonts w:hint="eastAsia" w:ascii="黑体" w:hAnsi="黑体" w:eastAsia="黑体"/>
        </w:rPr>
        <w:t>（资料性）</w:t>
      </w:r>
    </w:p>
    <w:p w14:paraId="327522AD">
      <w:pPr>
        <w:jc w:val="center"/>
        <w:rPr>
          <w:rFonts w:ascii="黑体" w:hAnsi="黑体" w:eastAsia="黑体"/>
        </w:rPr>
      </w:pPr>
      <w:r>
        <w:rPr>
          <w:rFonts w:hint="eastAsia" w:ascii="黑体" w:hAnsi="黑体" w:eastAsia="黑体"/>
        </w:rPr>
        <w:t>统计上大中小微型企业划分标准（2017）</w:t>
      </w:r>
    </w:p>
    <w:p w14:paraId="2B3B6EA1">
      <w:pPr>
        <w:pStyle w:val="2"/>
        <w:tabs>
          <w:tab w:val="left" w:pos="1680"/>
        </w:tabs>
        <w:rPr>
          <w:rFonts w:hint="eastAsia"/>
        </w:rPr>
      </w:pPr>
      <w:r>
        <w:tab/>
      </w:r>
    </w:p>
    <w:p w14:paraId="427A51EB">
      <w:pPr>
        <w:pStyle w:val="161"/>
        <w:numPr>
          <w:ilvl w:val="0"/>
          <w:numId w:val="0"/>
        </w:numPr>
      </w:pPr>
      <w:r>
        <w:rPr>
          <w:rFonts w:hint="eastAsia"/>
        </w:rPr>
        <w:t>A.</w:t>
      </w:r>
      <w:r>
        <w:t>1 大型、中型和小型企业须同时满足</w:t>
      </w:r>
      <w:r>
        <w:rPr>
          <w:rFonts w:hint="eastAsia"/>
        </w:rPr>
        <w:t>表A.1</w:t>
      </w:r>
      <w:r>
        <w:t>所列指标的下限，否则下划一档；微型企业只须满足</w:t>
      </w:r>
      <w:r>
        <w:rPr>
          <w:rFonts w:hint="eastAsia"/>
        </w:rPr>
        <w:t>表A.1</w:t>
      </w:r>
      <w:r>
        <w:t>所列指标中的一项即可。</w:t>
      </w:r>
    </w:p>
    <w:p w14:paraId="0B39CBA9">
      <w:pPr>
        <w:pStyle w:val="161"/>
        <w:numPr>
          <w:ilvl w:val="0"/>
          <w:numId w:val="0"/>
        </w:numPr>
      </w:pPr>
      <w:r>
        <w:rPr>
          <w:rFonts w:hint="eastAsia"/>
        </w:rPr>
        <w:t xml:space="preserve">A.2  </w:t>
      </w:r>
      <w:r>
        <w:t>企业划分指标以现行统计制度为准。</w:t>
      </w:r>
    </w:p>
    <w:p w14:paraId="4F1004A8">
      <w:pPr>
        <w:pStyle w:val="161"/>
        <w:numPr>
          <w:ilvl w:val="0"/>
          <w:numId w:val="0"/>
        </w:numPr>
      </w:pPr>
      <w:r>
        <w:rPr>
          <w:rFonts w:hint="eastAsia"/>
        </w:rPr>
        <w:t>A.2.</w:t>
      </w:r>
      <w:r>
        <w:t>1</w:t>
      </w:r>
      <w:r>
        <w:rPr>
          <w:rFonts w:hint="eastAsia"/>
        </w:rPr>
        <w:t xml:space="preserve"> </w:t>
      </w:r>
      <w:r>
        <w:t>从业人员，是指期末从业人员数，没有期末从业人员数的，采用全年平均人员数代替。</w:t>
      </w:r>
    </w:p>
    <w:p w14:paraId="17DEFC52">
      <w:pPr>
        <w:pStyle w:val="161"/>
        <w:numPr>
          <w:ilvl w:val="0"/>
          <w:numId w:val="0"/>
        </w:numPr>
      </w:pPr>
      <w:r>
        <w:rPr>
          <w:rFonts w:hint="eastAsia"/>
        </w:rPr>
        <w:t>A.2.</w:t>
      </w:r>
      <w:r>
        <w:t>2</w:t>
      </w:r>
      <w:r>
        <w:rPr>
          <w:rFonts w:hint="eastAsia"/>
        </w:rPr>
        <w:t xml:space="preserve">  </w:t>
      </w:r>
      <w:r>
        <w:t>营业收入，工业、限额以上批发和零售业、限额以上住宿和餐饮业以及其他设置主营业务收入指标的行业，采用主营业务收入；限额以下批发与零售业企业采用商品销售额代替；限额以下住宿与餐饮业企业采用营业额代替；其他未设置主营业务收入的行业，采用营业收入指标。</w:t>
      </w:r>
    </w:p>
    <w:p w14:paraId="3CD2E163">
      <w:pPr>
        <w:pStyle w:val="161"/>
        <w:numPr>
          <w:ilvl w:val="0"/>
          <w:numId w:val="0"/>
        </w:numPr>
      </w:pPr>
      <w:r>
        <w:rPr>
          <w:rFonts w:hint="eastAsia"/>
        </w:rPr>
        <w:t>A.2.</w:t>
      </w:r>
      <w:r>
        <w:t>3</w:t>
      </w:r>
      <w:r>
        <w:rPr>
          <w:rFonts w:hint="eastAsia"/>
        </w:rPr>
        <w:t xml:space="preserve"> </w:t>
      </w:r>
      <w:r>
        <w:t>资产总额，采用资产总计代替。</w:t>
      </w:r>
    </w:p>
    <w:p w14:paraId="424360AC">
      <w:pPr>
        <w:pStyle w:val="161"/>
        <w:numPr>
          <w:ilvl w:val="0"/>
          <w:numId w:val="0"/>
        </w:numPr>
      </w:pPr>
      <w:r>
        <w:rPr>
          <w:rFonts w:hint="eastAsia"/>
        </w:rPr>
        <w:t>A.</w:t>
      </w:r>
      <w:r>
        <w:t>3 各类食品生产经营场所参照执行。</w:t>
      </w:r>
    </w:p>
    <w:p w14:paraId="4B3B78D2">
      <w:pPr>
        <w:pStyle w:val="5"/>
        <w:spacing w:line="600" w:lineRule="exact"/>
        <w:jc w:val="center"/>
        <w:rPr>
          <w:rFonts w:ascii="Times New Roman" w:hAnsi="Times New Roman"/>
          <w:color w:val="000000"/>
          <w:kern w:val="0"/>
          <w:sz w:val="18"/>
          <w:szCs w:val="18"/>
        </w:rPr>
      </w:pPr>
      <w:r>
        <w:rPr>
          <w:rFonts w:hint="eastAsia" w:ascii="Times New Roman" w:hAnsi="Times New Roman" w:eastAsia="仿宋_GB2312"/>
          <w:color w:val="000000"/>
          <w:spacing w:val="8"/>
          <w:kern w:val="0"/>
          <w:sz w:val="24"/>
        </w:rPr>
        <w:t xml:space="preserve">表A.1 </w:t>
      </w:r>
      <w:r>
        <w:rPr>
          <w:rFonts w:hint="eastAsia" w:ascii="黑体" w:hAnsi="黑体" w:eastAsia="黑体"/>
          <w:sz w:val="21"/>
          <w:szCs w:val="21"/>
        </w:rPr>
        <w:t>统计上大中小微型企业划分标准（2017）</w:t>
      </w:r>
    </w:p>
    <w:tbl>
      <w:tblPr>
        <w:tblStyle w:val="2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5"/>
        <w:gridCol w:w="1623"/>
        <w:gridCol w:w="791"/>
        <w:gridCol w:w="1271"/>
        <w:gridCol w:w="1732"/>
        <w:gridCol w:w="1705"/>
        <w:gridCol w:w="1237"/>
      </w:tblGrid>
      <w:tr w14:paraId="11F7C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exact"/>
          <w:jc w:val="center"/>
        </w:trPr>
        <w:tc>
          <w:tcPr>
            <w:tcW w:w="1275" w:type="dxa"/>
            <w:tcBorders>
              <w:top w:val="single" w:color="auto" w:sz="4" w:space="0"/>
              <w:left w:val="nil"/>
              <w:bottom w:val="single" w:color="auto" w:sz="4" w:space="0"/>
              <w:right w:val="single" w:color="auto" w:sz="4" w:space="0"/>
              <w:tl2br w:val="nil"/>
              <w:tr2bl w:val="nil"/>
            </w:tcBorders>
            <w:vAlign w:val="center"/>
          </w:tcPr>
          <w:p w14:paraId="3F4469E7">
            <w:pPr>
              <w:widowControl/>
              <w:jc w:val="center"/>
              <w:rPr>
                <w:rFonts w:ascii="Times New Roman" w:hAnsi="Times New Roman" w:eastAsia="黑体"/>
                <w:color w:val="000000"/>
                <w:kern w:val="0"/>
                <w:sz w:val="24"/>
              </w:rPr>
            </w:pPr>
            <w:r>
              <w:rPr>
                <w:rFonts w:ascii="Times New Roman" w:hAnsi="Times New Roman" w:eastAsia="黑体"/>
                <w:color w:val="000000"/>
                <w:kern w:val="0"/>
                <w:sz w:val="24"/>
              </w:rPr>
              <w:t>行业名称</w:t>
            </w:r>
          </w:p>
        </w:tc>
        <w:tc>
          <w:tcPr>
            <w:tcW w:w="1623" w:type="dxa"/>
            <w:tcBorders>
              <w:top w:val="single" w:color="auto" w:sz="4" w:space="0"/>
              <w:left w:val="nil"/>
              <w:bottom w:val="single" w:color="auto" w:sz="4" w:space="0"/>
              <w:right w:val="single" w:color="auto" w:sz="4" w:space="0"/>
              <w:tl2br w:val="nil"/>
              <w:tr2bl w:val="nil"/>
            </w:tcBorders>
            <w:vAlign w:val="center"/>
          </w:tcPr>
          <w:p w14:paraId="74FB2BB7">
            <w:pPr>
              <w:widowControl/>
              <w:jc w:val="center"/>
              <w:rPr>
                <w:rFonts w:ascii="Times New Roman" w:hAnsi="Times New Roman" w:eastAsia="黑体"/>
                <w:color w:val="000000"/>
                <w:kern w:val="0"/>
                <w:sz w:val="24"/>
              </w:rPr>
            </w:pPr>
            <w:r>
              <w:rPr>
                <w:rFonts w:ascii="Times New Roman" w:hAnsi="Times New Roman" w:eastAsia="黑体"/>
                <w:color w:val="000000"/>
                <w:kern w:val="0"/>
                <w:sz w:val="24"/>
              </w:rPr>
              <w:t>指标名称</w:t>
            </w:r>
          </w:p>
        </w:tc>
        <w:tc>
          <w:tcPr>
            <w:tcW w:w="791" w:type="dxa"/>
            <w:tcBorders>
              <w:top w:val="single" w:color="auto" w:sz="4" w:space="0"/>
              <w:left w:val="nil"/>
              <w:bottom w:val="single" w:color="auto" w:sz="4" w:space="0"/>
              <w:right w:val="single" w:color="auto" w:sz="4" w:space="0"/>
              <w:tl2br w:val="nil"/>
              <w:tr2bl w:val="nil"/>
            </w:tcBorders>
            <w:vAlign w:val="center"/>
          </w:tcPr>
          <w:p w14:paraId="46DFC513">
            <w:pPr>
              <w:widowControl/>
              <w:jc w:val="center"/>
              <w:rPr>
                <w:rFonts w:ascii="Times New Roman" w:hAnsi="Times New Roman" w:eastAsia="黑体"/>
                <w:color w:val="000000"/>
                <w:kern w:val="0"/>
                <w:sz w:val="24"/>
              </w:rPr>
            </w:pPr>
            <w:r>
              <w:rPr>
                <w:rFonts w:ascii="Times New Roman" w:hAnsi="Times New Roman" w:eastAsia="黑体"/>
                <w:color w:val="000000"/>
                <w:kern w:val="0"/>
                <w:sz w:val="24"/>
              </w:rPr>
              <w:t>单位</w:t>
            </w:r>
          </w:p>
        </w:tc>
        <w:tc>
          <w:tcPr>
            <w:tcW w:w="1271" w:type="dxa"/>
            <w:tcBorders>
              <w:top w:val="single" w:color="auto" w:sz="4" w:space="0"/>
              <w:left w:val="nil"/>
              <w:bottom w:val="single" w:color="auto" w:sz="4" w:space="0"/>
              <w:right w:val="single" w:color="auto" w:sz="4" w:space="0"/>
              <w:tl2br w:val="nil"/>
              <w:tr2bl w:val="nil"/>
            </w:tcBorders>
            <w:vAlign w:val="center"/>
          </w:tcPr>
          <w:p w14:paraId="3BE5662D">
            <w:pPr>
              <w:widowControl/>
              <w:jc w:val="center"/>
              <w:rPr>
                <w:rFonts w:ascii="Times New Roman" w:hAnsi="Times New Roman" w:eastAsia="黑体"/>
                <w:color w:val="000000"/>
                <w:kern w:val="0"/>
                <w:sz w:val="24"/>
              </w:rPr>
            </w:pPr>
            <w:r>
              <w:rPr>
                <w:rFonts w:ascii="Times New Roman" w:hAnsi="Times New Roman" w:eastAsia="黑体"/>
                <w:color w:val="000000"/>
                <w:kern w:val="0"/>
                <w:sz w:val="24"/>
              </w:rPr>
              <w:t>大型</w:t>
            </w:r>
          </w:p>
        </w:tc>
        <w:tc>
          <w:tcPr>
            <w:tcW w:w="1732" w:type="dxa"/>
            <w:tcBorders>
              <w:top w:val="single" w:color="auto" w:sz="4" w:space="0"/>
              <w:left w:val="nil"/>
              <w:bottom w:val="single" w:color="auto" w:sz="4" w:space="0"/>
              <w:right w:val="single" w:color="auto" w:sz="4" w:space="0"/>
              <w:tl2br w:val="nil"/>
              <w:tr2bl w:val="nil"/>
            </w:tcBorders>
            <w:vAlign w:val="center"/>
          </w:tcPr>
          <w:p w14:paraId="31BD465F">
            <w:pPr>
              <w:widowControl/>
              <w:jc w:val="center"/>
              <w:rPr>
                <w:rFonts w:ascii="Times New Roman" w:hAnsi="Times New Roman" w:eastAsia="黑体"/>
                <w:color w:val="000000"/>
                <w:kern w:val="0"/>
                <w:sz w:val="24"/>
              </w:rPr>
            </w:pPr>
            <w:r>
              <w:rPr>
                <w:rFonts w:ascii="Times New Roman" w:hAnsi="Times New Roman" w:eastAsia="黑体"/>
                <w:color w:val="000000"/>
                <w:kern w:val="0"/>
                <w:sz w:val="24"/>
              </w:rPr>
              <w:t>中型</w:t>
            </w:r>
          </w:p>
        </w:tc>
        <w:tc>
          <w:tcPr>
            <w:tcW w:w="1705" w:type="dxa"/>
            <w:tcBorders>
              <w:top w:val="single" w:color="auto" w:sz="4" w:space="0"/>
              <w:left w:val="nil"/>
              <w:bottom w:val="single" w:color="auto" w:sz="4" w:space="0"/>
              <w:right w:val="single" w:color="auto" w:sz="4" w:space="0"/>
              <w:tl2br w:val="nil"/>
              <w:tr2bl w:val="nil"/>
            </w:tcBorders>
            <w:vAlign w:val="center"/>
          </w:tcPr>
          <w:p w14:paraId="36F971A8">
            <w:pPr>
              <w:widowControl/>
              <w:jc w:val="center"/>
              <w:rPr>
                <w:rFonts w:ascii="Times New Roman" w:hAnsi="Times New Roman" w:eastAsia="黑体"/>
                <w:color w:val="000000"/>
                <w:kern w:val="0"/>
                <w:sz w:val="24"/>
              </w:rPr>
            </w:pPr>
            <w:r>
              <w:rPr>
                <w:rFonts w:ascii="Times New Roman" w:hAnsi="Times New Roman" w:eastAsia="黑体"/>
                <w:color w:val="000000"/>
                <w:kern w:val="0"/>
                <w:sz w:val="24"/>
              </w:rPr>
              <w:t>小型</w:t>
            </w:r>
          </w:p>
        </w:tc>
        <w:tc>
          <w:tcPr>
            <w:tcW w:w="1237" w:type="dxa"/>
            <w:tcBorders>
              <w:top w:val="single" w:color="auto" w:sz="4" w:space="0"/>
              <w:left w:val="nil"/>
              <w:bottom w:val="single" w:color="auto" w:sz="4" w:space="0"/>
              <w:right w:val="nil"/>
              <w:tl2br w:val="nil"/>
              <w:tr2bl w:val="nil"/>
            </w:tcBorders>
            <w:vAlign w:val="center"/>
          </w:tcPr>
          <w:p w14:paraId="45419D9B">
            <w:pPr>
              <w:widowControl/>
              <w:jc w:val="center"/>
              <w:rPr>
                <w:rFonts w:ascii="Times New Roman" w:hAnsi="Times New Roman" w:eastAsia="黑体"/>
                <w:color w:val="000000"/>
                <w:kern w:val="0"/>
                <w:sz w:val="24"/>
              </w:rPr>
            </w:pPr>
            <w:r>
              <w:rPr>
                <w:rFonts w:ascii="Times New Roman" w:hAnsi="Times New Roman" w:eastAsia="黑体"/>
                <w:color w:val="000000"/>
                <w:kern w:val="0"/>
                <w:sz w:val="24"/>
              </w:rPr>
              <w:t>微型</w:t>
            </w:r>
          </w:p>
        </w:tc>
      </w:tr>
      <w:tr w14:paraId="3F7E0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5" w:type="dxa"/>
            <w:vMerge w:val="restart"/>
            <w:tcBorders>
              <w:top w:val="nil"/>
              <w:left w:val="nil"/>
              <w:bottom w:val="single" w:color="auto" w:sz="4" w:space="0"/>
              <w:right w:val="single" w:color="auto" w:sz="4" w:space="0"/>
              <w:tl2br w:val="nil"/>
              <w:tr2bl w:val="nil"/>
            </w:tcBorders>
            <w:vAlign w:val="center"/>
          </w:tcPr>
          <w:p w14:paraId="4BDE5418">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工业</w:t>
            </w:r>
          </w:p>
        </w:tc>
        <w:tc>
          <w:tcPr>
            <w:tcW w:w="1623" w:type="dxa"/>
            <w:tcBorders>
              <w:top w:val="nil"/>
              <w:left w:val="nil"/>
              <w:bottom w:val="nil"/>
              <w:right w:val="single" w:color="auto" w:sz="4" w:space="0"/>
              <w:tl2br w:val="nil"/>
              <w:tr2bl w:val="nil"/>
            </w:tcBorders>
            <w:vAlign w:val="center"/>
          </w:tcPr>
          <w:p w14:paraId="3B8113BC">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从业人员(X)</w:t>
            </w:r>
          </w:p>
        </w:tc>
        <w:tc>
          <w:tcPr>
            <w:tcW w:w="791" w:type="dxa"/>
            <w:tcBorders>
              <w:top w:val="nil"/>
              <w:left w:val="nil"/>
              <w:bottom w:val="nil"/>
              <w:right w:val="single" w:color="auto" w:sz="4" w:space="0"/>
              <w:tl2br w:val="nil"/>
              <w:tr2bl w:val="nil"/>
            </w:tcBorders>
            <w:vAlign w:val="center"/>
          </w:tcPr>
          <w:p w14:paraId="3EBFC6C6">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人</w:t>
            </w:r>
          </w:p>
        </w:tc>
        <w:tc>
          <w:tcPr>
            <w:tcW w:w="1271" w:type="dxa"/>
            <w:tcBorders>
              <w:top w:val="nil"/>
              <w:left w:val="nil"/>
              <w:bottom w:val="nil"/>
              <w:right w:val="single" w:color="auto" w:sz="4" w:space="0"/>
              <w:tl2br w:val="nil"/>
              <w:tr2bl w:val="nil"/>
            </w:tcBorders>
            <w:vAlign w:val="center"/>
          </w:tcPr>
          <w:p w14:paraId="362FCBE4">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X≥1000</w:t>
            </w:r>
          </w:p>
        </w:tc>
        <w:tc>
          <w:tcPr>
            <w:tcW w:w="1732" w:type="dxa"/>
            <w:tcBorders>
              <w:top w:val="nil"/>
              <w:left w:val="nil"/>
              <w:bottom w:val="nil"/>
              <w:right w:val="single" w:color="auto" w:sz="4" w:space="0"/>
              <w:tl2br w:val="nil"/>
              <w:tr2bl w:val="nil"/>
            </w:tcBorders>
            <w:vAlign w:val="center"/>
          </w:tcPr>
          <w:p w14:paraId="587035DE">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300≤X＜1000</w:t>
            </w:r>
          </w:p>
        </w:tc>
        <w:tc>
          <w:tcPr>
            <w:tcW w:w="1705" w:type="dxa"/>
            <w:tcBorders>
              <w:top w:val="nil"/>
              <w:left w:val="nil"/>
              <w:bottom w:val="nil"/>
              <w:right w:val="single" w:color="auto" w:sz="4" w:space="0"/>
              <w:tl2br w:val="nil"/>
              <w:tr2bl w:val="nil"/>
            </w:tcBorders>
            <w:vAlign w:val="center"/>
          </w:tcPr>
          <w:p w14:paraId="670F820A">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20≤X＜300</w:t>
            </w:r>
          </w:p>
        </w:tc>
        <w:tc>
          <w:tcPr>
            <w:tcW w:w="1237" w:type="dxa"/>
            <w:tcBorders>
              <w:top w:val="nil"/>
              <w:left w:val="nil"/>
              <w:bottom w:val="nil"/>
              <w:right w:val="nil"/>
              <w:tl2br w:val="nil"/>
              <w:tr2bl w:val="nil"/>
            </w:tcBorders>
            <w:vAlign w:val="center"/>
          </w:tcPr>
          <w:p w14:paraId="19D45EB1">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X＜20</w:t>
            </w:r>
          </w:p>
        </w:tc>
      </w:tr>
      <w:tr w14:paraId="73F96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5" w:type="dxa"/>
            <w:vMerge w:val="continue"/>
            <w:tcBorders>
              <w:top w:val="nil"/>
              <w:left w:val="nil"/>
              <w:bottom w:val="single" w:color="auto" w:sz="4" w:space="0"/>
              <w:right w:val="single" w:color="auto" w:sz="4" w:space="0"/>
              <w:tl2br w:val="nil"/>
              <w:tr2bl w:val="nil"/>
            </w:tcBorders>
            <w:vAlign w:val="center"/>
          </w:tcPr>
          <w:p w14:paraId="20525267">
            <w:pPr>
              <w:widowControl/>
              <w:jc w:val="center"/>
              <w:rPr>
                <w:rFonts w:ascii="Times New Roman" w:hAnsi="Times New Roman" w:eastAsia="仿宋_GB2312"/>
                <w:color w:val="000000"/>
                <w:kern w:val="0"/>
                <w:sz w:val="22"/>
                <w:szCs w:val="22"/>
              </w:rPr>
            </w:pPr>
          </w:p>
        </w:tc>
        <w:tc>
          <w:tcPr>
            <w:tcW w:w="1623" w:type="dxa"/>
            <w:tcBorders>
              <w:top w:val="nil"/>
              <w:left w:val="nil"/>
              <w:bottom w:val="single" w:color="auto" w:sz="4" w:space="0"/>
              <w:right w:val="single" w:color="auto" w:sz="4" w:space="0"/>
              <w:tl2br w:val="nil"/>
              <w:tr2bl w:val="nil"/>
            </w:tcBorders>
            <w:vAlign w:val="center"/>
          </w:tcPr>
          <w:p w14:paraId="03D98F58">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营业收入(Y)</w:t>
            </w:r>
          </w:p>
        </w:tc>
        <w:tc>
          <w:tcPr>
            <w:tcW w:w="791" w:type="dxa"/>
            <w:tcBorders>
              <w:top w:val="nil"/>
              <w:left w:val="nil"/>
              <w:bottom w:val="single" w:color="auto" w:sz="4" w:space="0"/>
              <w:right w:val="single" w:color="auto" w:sz="4" w:space="0"/>
              <w:tl2br w:val="nil"/>
              <w:tr2bl w:val="nil"/>
            </w:tcBorders>
            <w:vAlign w:val="center"/>
          </w:tcPr>
          <w:p w14:paraId="15B55EC2">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万元</w:t>
            </w:r>
          </w:p>
        </w:tc>
        <w:tc>
          <w:tcPr>
            <w:tcW w:w="1271" w:type="dxa"/>
            <w:tcBorders>
              <w:top w:val="nil"/>
              <w:left w:val="nil"/>
              <w:bottom w:val="single" w:color="auto" w:sz="4" w:space="0"/>
              <w:right w:val="single" w:color="auto" w:sz="4" w:space="0"/>
              <w:tl2br w:val="nil"/>
              <w:tr2bl w:val="nil"/>
            </w:tcBorders>
            <w:vAlign w:val="center"/>
          </w:tcPr>
          <w:p w14:paraId="702863A7">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Y≥40000</w:t>
            </w:r>
          </w:p>
        </w:tc>
        <w:tc>
          <w:tcPr>
            <w:tcW w:w="1732" w:type="dxa"/>
            <w:tcBorders>
              <w:top w:val="nil"/>
              <w:left w:val="nil"/>
              <w:bottom w:val="single" w:color="auto" w:sz="4" w:space="0"/>
              <w:right w:val="single" w:color="auto" w:sz="4" w:space="0"/>
              <w:tl2br w:val="nil"/>
              <w:tr2bl w:val="nil"/>
            </w:tcBorders>
            <w:vAlign w:val="center"/>
          </w:tcPr>
          <w:p w14:paraId="17FC7AF3">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2000≤Y＜40000</w:t>
            </w:r>
          </w:p>
        </w:tc>
        <w:tc>
          <w:tcPr>
            <w:tcW w:w="1705" w:type="dxa"/>
            <w:tcBorders>
              <w:top w:val="nil"/>
              <w:left w:val="nil"/>
              <w:bottom w:val="single" w:color="auto" w:sz="4" w:space="0"/>
              <w:right w:val="single" w:color="auto" w:sz="4" w:space="0"/>
              <w:tl2br w:val="nil"/>
              <w:tr2bl w:val="nil"/>
            </w:tcBorders>
            <w:vAlign w:val="center"/>
          </w:tcPr>
          <w:p w14:paraId="45F75516">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300≤Y＜2000</w:t>
            </w:r>
          </w:p>
        </w:tc>
        <w:tc>
          <w:tcPr>
            <w:tcW w:w="1237" w:type="dxa"/>
            <w:tcBorders>
              <w:top w:val="nil"/>
              <w:left w:val="nil"/>
              <w:bottom w:val="single" w:color="auto" w:sz="4" w:space="0"/>
              <w:right w:val="nil"/>
              <w:tl2br w:val="nil"/>
              <w:tr2bl w:val="nil"/>
            </w:tcBorders>
            <w:vAlign w:val="center"/>
          </w:tcPr>
          <w:p w14:paraId="4FBE17CF">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Y＜300</w:t>
            </w:r>
          </w:p>
        </w:tc>
      </w:tr>
      <w:tr w14:paraId="4D29A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5" w:type="dxa"/>
            <w:vMerge w:val="restart"/>
            <w:tcBorders>
              <w:top w:val="nil"/>
              <w:left w:val="nil"/>
              <w:bottom w:val="single" w:color="auto" w:sz="4" w:space="0"/>
              <w:right w:val="single" w:color="auto" w:sz="4" w:space="0"/>
              <w:tl2br w:val="nil"/>
              <w:tr2bl w:val="nil"/>
            </w:tcBorders>
            <w:vAlign w:val="center"/>
          </w:tcPr>
          <w:p w14:paraId="75E94F0B">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批发业</w:t>
            </w:r>
          </w:p>
        </w:tc>
        <w:tc>
          <w:tcPr>
            <w:tcW w:w="1623" w:type="dxa"/>
            <w:tcBorders>
              <w:top w:val="nil"/>
              <w:left w:val="nil"/>
              <w:bottom w:val="nil"/>
              <w:right w:val="single" w:color="auto" w:sz="4" w:space="0"/>
              <w:tl2br w:val="nil"/>
              <w:tr2bl w:val="nil"/>
            </w:tcBorders>
            <w:vAlign w:val="center"/>
          </w:tcPr>
          <w:p w14:paraId="5900B79A">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从业人员(X)</w:t>
            </w:r>
          </w:p>
        </w:tc>
        <w:tc>
          <w:tcPr>
            <w:tcW w:w="791" w:type="dxa"/>
            <w:tcBorders>
              <w:top w:val="nil"/>
              <w:left w:val="nil"/>
              <w:bottom w:val="nil"/>
              <w:right w:val="single" w:color="auto" w:sz="4" w:space="0"/>
              <w:tl2br w:val="nil"/>
              <w:tr2bl w:val="nil"/>
            </w:tcBorders>
            <w:vAlign w:val="center"/>
          </w:tcPr>
          <w:p w14:paraId="1E473F85">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人</w:t>
            </w:r>
          </w:p>
        </w:tc>
        <w:tc>
          <w:tcPr>
            <w:tcW w:w="1271" w:type="dxa"/>
            <w:tcBorders>
              <w:top w:val="nil"/>
              <w:left w:val="nil"/>
              <w:bottom w:val="nil"/>
              <w:right w:val="single" w:color="auto" w:sz="4" w:space="0"/>
              <w:tl2br w:val="nil"/>
              <w:tr2bl w:val="nil"/>
            </w:tcBorders>
            <w:vAlign w:val="center"/>
          </w:tcPr>
          <w:p w14:paraId="5982329B">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X≥200</w:t>
            </w:r>
          </w:p>
        </w:tc>
        <w:tc>
          <w:tcPr>
            <w:tcW w:w="1732" w:type="dxa"/>
            <w:tcBorders>
              <w:top w:val="nil"/>
              <w:left w:val="nil"/>
              <w:bottom w:val="nil"/>
              <w:right w:val="single" w:color="auto" w:sz="4" w:space="0"/>
              <w:tl2br w:val="nil"/>
              <w:tr2bl w:val="nil"/>
            </w:tcBorders>
            <w:vAlign w:val="center"/>
          </w:tcPr>
          <w:p w14:paraId="52DCCB93">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20≤X＜200</w:t>
            </w:r>
          </w:p>
        </w:tc>
        <w:tc>
          <w:tcPr>
            <w:tcW w:w="1705" w:type="dxa"/>
            <w:tcBorders>
              <w:top w:val="nil"/>
              <w:left w:val="nil"/>
              <w:bottom w:val="nil"/>
              <w:right w:val="single" w:color="auto" w:sz="4" w:space="0"/>
              <w:tl2br w:val="nil"/>
              <w:tr2bl w:val="nil"/>
            </w:tcBorders>
            <w:vAlign w:val="center"/>
          </w:tcPr>
          <w:p w14:paraId="32BAE010">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5≤X＜20</w:t>
            </w:r>
          </w:p>
        </w:tc>
        <w:tc>
          <w:tcPr>
            <w:tcW w:w="1237" w:type="dxa"/>
            <w:tcBorders>
              <w:top w:val="nil"/>
              <w:left w:val="nil"/>
              <w:bottom w:val="nil"/>
              <w:right w:val="nil"/>
              <w:tl2br w:val="nil"/>
              <w:tr2bl w:val="nil"/>
            </w:tcBorders>
            <w:vAlign w:val="center"/>
          </w:tcPr>
          <w:p w14:paraId="5A67275E">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X＜5</w:t>
            </w:r>
          </w:p>
        </w:tc>
      </w:tr>
      <w:tr w14:paraId="5BDC5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5" w:type="dxa"/>
            <w:vMerge w:val="continue"/>
            <w:tcBorders>
              <w:top w:val="nil"/>
              <w:left w:val="nil"/>
              <w:bottom w:val="single" w:color="auto" w:sz="4" w:space="0"/>
              <w:right w:val="single" w:color="auto" w:sz="4" w:space="0"/>
              <w:tl2br w:val="nil"/>
              <w:tr2bl w:val="nil"/>
            </w:tcBorders>
            <w:vAlign w:val="center"/>
          </w:tcPr>
          <w:p w14:paraId="42D114BF">
            <w:pPr>
              <w:widowControl/>
              <w:jc w:val="center"/>
              <w:rPr>
                <w:rFonts w:ascii="Times New Roman" w:hAnsi="Times New Roman" w:eastAsia="仿宋_GB2312"/>
                <w:color w:val="000000"/>
                <w:kern w:val="0"/>
                <w:sz w:val="22"/>
                <w:szCs w:val="22"/>
              </w:rPr>
            </w:pPr>
          </w:p>
        </w:tc>
        <w:tc>
          <w:tcPr>
            <w:tcW w:w="1623" w:type="dxa"/>
            <w:tcBorders>
              <w:top w:val="nil"/>
              <w:left w:val="nil"/>
              <w:bottom w:val="single" w:color="auto" w:sz="4" w:space="0"/>
              <w:right w:val="single" w:color="auto" w:sz="4" w:space="0"/>
              <w:tl2br w:val="nil"/>
              <w:tr2bl w:val="nil"/>
            </w:tcBorders>
            <w:vAlign w:val="center"/>
          </w:tcPr>
          <w:p w14:paraId="6CBB9D3B">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营业收入(Y)</w:t>
            </w:r>
          </w:p>
        </w:tc>
        <w:tc>
          <w:tcPr>
            <w:tcW w:w="791" w:type="dxa"/>
            <w:tcBorders>
              <w:top w:val="nil"/>
              <w:left w:val="nil"/>
              <w:bottom w:val="single" w:color="auto" w:sz="4" w:space="0"/>
              <w:right w:val="single" w:color="auto" w:sz="4" w:space="0"/>
              <w:tl2br w:val="nil"/>
              <w:tr2bl w:val="nil"/>
            </w:tcBorders>
            <w:vAlign w:val="center"/>
          </w:tcPr>
          <w:p w14:paraId="12C4065F">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万元</w:t>
            </w:r>
          </w:p>
        </w:tc>
        <w:tc>
          <w:tcPr>
            <w:tcW w:w="1271" w:type="dxa"/>
            <w:tcBorders>
              <w:top w:val="nil"/>
              <w:left w:val="nil"/>
              <w:bottom w:val="single" w:color="auto" w:sz="4" w:space="0"/>
              <w:right w:val="single" w:color="auto" w:sz="4" w:space="0"/>
              <w:tl2br w:val="nil"/>
              <w:tr2bl w:val="nil"/>
            </w:tcBorders>
            <w:vAlign w:val="center"/>
          </w:tcPr>
          <w:p w14:paraId="6BC1973B">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Y≥40000</w:t>
            </w:r>
          </w:p>
        </w:tc>
        <w:tc>
          <w:tcPr>
            <w:tcW w:w="1732" w:type="dxa"/>
            <w:tcBorders>
              <w:top w:val="nil"/>
              <w:left w:val="nil"/>
              <w:bottom w:val="single" w:color="auto" w:sz="4" w:space="0"/>
              <w:right w:val="single" w:color="auto" w:sz="4" w:space="0"/>
              <w:tl2br w:val="nil"/>
              <w:tr2bl w:val="nil"/>
            </w:tcBorders>
            <w:vAlign w:val="center"/>
          </w:tcPr>
          <w:p w14:paraId="46E22B50">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5000≤Y＜40000</w:t>
            </w:r>
          </w:p>
        </w:tc>
        <w:tc>
          <w:tcPr>
            <w:tcW w:w="1705" w:type="dxa"/>
            <w:tcBorders>
              <w:top w:val="nil"/>
              <w:left w:val="nil"/>
              <w:bottom w:val="single" w:color="auto" w:sz="4" w:space="0"/>
              <w:right w:val="single" w:color="auto" w:sz="4" w:space="0"/>
              <w:tl2br w:val="nil"/>
              <w:tr2bl w:val="nil"/>
            </w:tcBorders>
            <w:vAlign w:val="center"/>
          </w:tcPr>
          <w:p w14:paraId="6319B82A">
            <w:pPr>
              <w:widowControl/>
              <w:ind w:left="-1" w:leftChars="-1" w:hanging="1"/>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1000≤Y＜5000</w:t>
            </w:r>
          </w:p>
        </w:tc>
        <w:tc>
          <w:tcPr>
            <w:tcW w:w="1237" w:type="dxa"/>
            <w:tcBorders>
              <w:top w:val="nil"/>
              <w:left w:val="nil"/>
              <w:bottom w:val="single" w:color="auto" w:sz="4" w:space="0"/>
              <w:right w:val="nil"/>
              <w:tl2br w:val="nil"/>
              <w:tr2bl w:val="nil"/>
            </w:tcBorders>
            <w:vAlign w:val="center"/>
          </w:tcPr>
          <w:p w14:paraId="6F2ABF5E">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Y＜1000</w:t>
            </w:r>
          </w:p>
        </w:tc>
      </w:tr>
      <w:tr w14:paraId="6D57A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5" w:type="dxa"/>
            <w:vMerge w:val="restart"/>
            <w:tcBorders>
              <w:top w:val="nil"/>
              <w:left w:val="nil"/>
              <w:bottom w:val="single" w:color="auto" w:sz="4" w:space="0"/>
              <w:right w:val="single" w:color="auto" w:sz="4" w:space="0"/>
              <w:tl2br w:val="nil"/>
              <w:tr2bl w:val="nil"/>
            </w:tcBorders>
            <w:vAlign w:val="center"/>
          </w:tcPr>
          <w:p w14:paraId="2BD8DF7C">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零售业</w:t>
            </w:r>
          </w:p>
        </w:tc>
        <w:tc>
          <w:tcPr>
            <w:tcW w:w="1623" w:type="dxa"/>
            <w:tcBorders>
              <w:top w:val="nil"/>
              <w:left w:val="nil"/>
              <w:bottom w:val="nil"/>
              <w:right w:val="single" w:color="auto" w:sz="4" w:space="0"/>
              <w:tl2br w:val="nil"/>
              <w:tr2bl w:val="nil"/>
            </w:tcBorders>
            <w:vAlign w:val="center"/>
          </w:tcPr>
          <w:p w14:paraId="62D84851">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从业人员(X)</w:t>
            </w:r>
          </w:p>
        </w:tc>
        <w:tc>
          <w:tcPr>
            <w:tcW w:w="791" w:type="dxa"/>
            <w:tcBorders>
              <w:top w:val="nil"/>
              <w:left w:val="nil"/>
              <w:bottom w:val="nil"/>
              <w:right w:val="single" w:color="auto" w:sz="4" w:space="0"/>
              <w:tl2br w:val="nil"/>
              <w:tr2bl w:val="nil"/>
            </w:tcBorders>
            <w:vAlign w:val="center"/>
          </w:tcPr>
          <w:p w14:paraId="260ABC26">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人</w:t>
            </w:r>
          </w:p>
        </w:tc>
        <w:tc>
          <w:tcPr>
            <w:tcW w:w="1271" w:type="dxa"/>
            <w:tcBorders>
              <w:top w:val="nil"/>
              <w:left w:val="nil"/>
              <w:bottom w:val="nil"/>
              <w:right w:val="single" w:color="auto" w:sz="4" w:space="0"/>
              <w:tl2br w:val="nil"/>
              <w:tr2bl w:val="nil"/>
            </w:tcBorders>
            <w:vAlign w:val="center"/>
          </w:tcPr>
          <w:p w14:paraId="43AD37CB">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X≥300</w:t>
            </w:r>
          </w:p>
        </w:tc>
        <w:tc>
          <w:tcPr>
            <w:tcW w:w="1732" w:type="dxa"/>
            <w:tcBorders>
              <w:top w:val="nil"/>
              <w:left w:val="nil"/>
              <w:bottom w:val="nil"/>
              <w:right w:val="single" w:color="auto" w:sz="4" w:space="0"/>
              <w:tl2br w:val="nil"/>
              <w:tr2bl w:val="nil"/>
            </w:tcBorders>
            <w:vAlign w:val="center"/>
          </w:tcPr>
          <w:p w14:paraId="417674B5">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50≤X＜300</w:t>
            </w:r>
          </w:p>
        </w:tc>
        <w:tc>
          <w:tcPr>
            <w:tcW w:w="1705" w:type="dxa"/>
            <w:tcBorders>
              <w:top w:val="nil"/>
              <w:left w:val="nil"/>
              <w:bottom w:val="nil"/>
              <w:right w:val="single" w:color="auto" w:sz="4" w:space="0"/>
              <w:tl2br w:val="nil"/>
              <w:tr2bl w:val="nil"/>
            </w:tcBorders>
            <w:vAlign w:val="center"/>
          </w:tcPr>
          <w:p w14:paraId="5E1279DB">
            <w:pPr>
              <w:widowControl/>
              <w:ind w:left="-1" w:leftChars="-1" w:hanging="1"/>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10≤X＜50</w:t>
            </w:r>
          </w:p>
        </w:tc>
        <w:tc>
          <w:tcPr>
            <w:tcW w:w="1237" w:type="dxa"/>
            <w:tcBorders>
              <w:top w:val="nil"/>
              <w:left w:val="nil"/>
              <w:bottom w:val="nil"/>
              <w:right w:val="nil"/>
              <w:tl2br w:val="nil"/>
              <w:tr2bl w:val="nil"/>
            </w:tcBorders>
            <w:vAlign w:val="center"/>
          </w:tcPr>
          <w:p w14:paraId="4598A0D1">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X＜10</w:t>
            </w:r>
          </w:p>
        </w:tc>
      </w:tr>
      <w:tr w14:paraId="529E9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5" w:type="dxa"/>
            <w:vMerge w:val="continue"/>
            <w:tcBorders>
              <w:top w:val="nil"/>
              <w:left w:val="nil"/>
              <w:bottom w:val="single" w:color="auto" w:sz="4" w:space="0"/>
              <w:right w:val="single" w:color="auto" w:sz="4" w:space="0"/>
              <w:tl2br w:val="nil"/>
              <w:tr2bl w:val="nil"/>
            </w:tcBorders>
            <w:vAlign w:val="center"/>
          </w:tcPr>
          <w:p w14:paraId="13108931">
            <w:pPr>
              <w:widowControl/>
              <w:jc w:val="center"/>
              <w:rPr>
                <w:rFonts w:ascii="Times New Roman" w:hAnsi="Times New Roman" w:eastAsia="仿宋_GB2312"/>
                <w:color w:val="000000"/>
                <w:kern w:val="0"/>
                <w:sz w:val="22"/>
                <w:szCs w:val="22"/>
              </w:rPr>
            </w:pPr>
          </w:p>
        </w:tc>
        <w:tc>
          <w:tcPr>
            <w:tcW w:w="1623" w:type="dxa"/>
            <w:tcBorders>
              <w:top w:val="nil"/>
              <w:left w:val="nil"/>
              <w:bottom w:val="single" w:color="auto" w:sz="4" w:space="0"/>
              <w:right w:val="single" w:color="auto" w:sz="4" w:space="0"/>
              <w:tl2br w:val="nil"/>
              <w:tr2bl w:val="nil"/>
            </w:tcBorders>
            <w:vAlign w:val="center"/>
          </w:tcPr>
          <w:p w14:paraId="566A168D">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营业收入(Y)</w:t>
            </w:r>
          </w:p>
        </w:tc>
        <w:tc>
          <w:tcPr>
            <w:tcW w:w="791" w:type="dxa"/>
            <w:tcBorders>
              <w:top w:val="nil"/>
              <w:left w:val="nil"/>
              <w:bottom w:val="single" w:color="auto" w:sz="4" w:space="0"/>
              <w:right w:val="single" w:color="auto" w:sz="4" w:space="0"/>
              <w:tl2br w:val="nil"/>
              <w:tr2bl w:val="nil"/>
            </w:tcBorders>
            <w:vAlign w:val="center"/>
          </w:tcPr>
          <w:p w14:paraId="14221414">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万元</w:t>
            </w:r>
          </w:p>
        </w:tc>
        <w:tc>
          <w:tcPr>
            <w:tcW w:w="1271" w:type="dxa"/>
            <w:tcBorders>
              <w:top w:val="nil"/>
              <w:left w:val="nil"/>
              <w:bottom w:val="single" w:color="auto" w:sz="4" w:space="0"/>
              <w:right w:val="single" w:color="auto" w:sz="4" w:space="0"/>
              <w:tl2br w:val="nil"/>
              <w:tr2bl w:val="nil"/>
            </w:tcBorders>
            <w:vAlign w:val="center"/>
          </w:tcPr>
          <w:p w14:paraId="74C38C74">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Y≥20000</w:t>
            </w:r>
          </w:p>
        </w:tc>
        <w:tc>
          <w:tcPr>
            <w:tcW w:w="1732" w:type="dxa"/>
            <w:tcBorders>
              <w:top w:val="nil"/>
              <w:left w:val="nil"/>
              <w:bottom w:val="single" w:color="auto" w:sz="4" w:space="0"/>
              <w:right w:val="single" w:color="auto" w:sz="4" w:space="0"/>
              <w:tl2br w:val="nil"/>
              <w:tr2bl w:val="nil"/>
            </w:tcBorders>
            <w:vAlign w:val="center"/>
          </w:tcPr>
          <w:p w14:paraId="6EFE4EA3">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500≤Y＜20000</w:t>
            </w:r>
          </w:p>
        </w:tc>
        <w:tc>
          <w:tcPr>
            <w:tcW w:w="1705" w:type="dxa"/>
            <w:tcBorders>
              <w:top w:val="nil"/>
              <w:left w:val="nil"/>
              <w:bottom w:val="single" w:color="auto" w:sz="4" w:space="0"/>
              <w:right w:val="single" w:color="auto" w:sz="4" w:space="0"/>
              <w:tl2br w:val="nil"/>
              <w:tr2bl w:val="nil"/>
            </w:tcBorders>
            <w:vAlign w:val="center"/>
          </w:tcPr>
          <w:p w14:paraId="30495071">
            <w:pPr>
              <w:widowControl/>
              <w:ind w:left="-1" w:leftChars="-1" w:hanging="1"/>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100≤Y＜500</w:t>
            </w:r>
          </w:p>
        </w:tc>
        <w:tc>
          <w:tcPr>
            <w:tcW w:w="1237" w:type="dxa"/>
            <w:tcBorders>
              <w:top w:val="nil"/>
              <w:left w:val="nil"/>
              <w:bottom w:val="single" w:color="auto" w:sz="4" w:space="0"/>
              <w:right w:val="nil"/>
              <w:tl2br w:val="nil"/>
              <w:tr2bl w:val="nil"/>
            </w:tcBorders>
            <w:vAlign w:val="center"/>
          </w:tcPr>
          <w:p w14:paraId="318DDF10">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Y＜100</w:t>
            </w:r>
          </w:p>
        </w:tc>
      </w:tr>
      <w:tr w14:paraId="58807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5" w:type="dxa"/>
            <w:vMerge w:val="restart"/>
            <w:tcBorders>
              <w:top w:val="nil"/>
              <w:left w:val="nil"/>
              <w:bottom w:val="single" w:color="auto" w:sz="4" w:space="0"/>
              <w:right w:val="single" w:color="auto" w:sz="4" w:space="0"/>
              <w:tl2br w:val="nil"/>
              <w:tr2bl w:val="nil"/>
            </w:tcBorders>
            <w:vAlign w:val="center"/>
          </w:tcPr>
          <w:p w14:paraId="5C45F4DA">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仓储业</w:t>
            </w:r>
          </w:p>
        </w:tc>
        <w:tc>
          <w:tcPr>
            <w:tcW w:w="1623" w:type="dxa"/>
            <w:tcBorders>
              <w:top w:val="nil"/>
              <w:left w:val="nil"/>
              <w:bottom w:val="nil"/>
              <w:right w:val="single" w:color="auto" w:sz="4" w:space="0"/>
              <w:tl2br w:val="nil"/>
              <w:tr2bl w:val="nil"/>
            </w:tcBorders>
            <w:vAlign w:val="center"/>
          </w:tcPr>
          <w:p w14:paraId="7A8ED466">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从业人员(X)</w:t>
            </w:r>
          </w:p>
        </w:tc>
        <w:tc>
          <w:tcPr>
            <w:tcW w:w="791" w:type="dxa"/>
            <w:tcBorders>
              <w:top w:val="nil"/>
              <w:left w:val="nil"/>
              <w:bottom w:val="nil"/>
              <w:right w:val="single" w:color="auto" w:sz="4" w:space="0"/>
              <w:tl2br w:val="nil"/>
              <w:tr2bl w:val="nil"/>
            </w:tcBorders>
            <w:vAlign w:val="center"/>
          </w:tcPr>
          <w:p w14:paraId="330D8B5B">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人</w:t>
            </w:r>
          </w:p>
        </w:tc>
        <w:tc>
          <w:tcPr>
            <w:tcW w:w="1271" w:type="dxa"/>
            <w:tcBorders>
              <w:top w:val="nil"/>
              <w:left w:val="nil"/>
              <w:bottom w:val="nil"/>
              <w:right w:val="single" w:color="auto" w:sz="4" w:space="0"/>
              <w:tl2br w:val="nil"/>
              <w:tr2bl w:val="nil"/>
            </w:tcBorders>
            <w:vAlign w:val="center"/>
          </w:tcPr>
          <w:p w14:paraId="4B157487">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X≥200</w:t>
            </w:r>
          </w:p>
        </w:tc>
        <w:tc>
          <w:tcPr>
            <w:tcW w:w="1732" w:type="dxa"/>
            <w:tcBorders>
              <w:top w:val="nil"/>
              <w:left w:val="nil"/>
              <w:bottom w:val="nil"/>
              <w:right w:val="single" w:color="auto" w:sz="4" w:space="0"/>
              <w:tl2br w:val="nil"/>
              <w:tr2bl w:val="nil"/>
            </w:tcBorders>
            <w:vAlign w:val="center"/>
          </w:tcPr>
          <w:p w14:paraId="3ABF2E17">
            <w:pPr>
              <w:widowControl/>
              <w:ind w:left="25" w:leftChars="-51" w:hanging="132" w:hangingChars="60"/>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100≤X＜200</w:t>
            </w:r>
          </w:p>
        </w:tc>
        <w:tc>
          <w:tcPr>
            <w:tcW w:w="1705" w:type="dxa"/>
            <w:tcBorders>
              <w:top w:val="nil"/>
              <w:left w:val="nil"/>
              <w:bottom w:val="nil"/>
              <w:right w:val="single" w:color="auto" w:sz="4" w:space="0"/>
              <w:tl2br w:val="nil"/>
              <w:tr2bl w:val="nil"/>
            </w:tcBorders>
            <w:vAlign w:val="center"/>
          </w:tcPr>
          <w:p w14:paraId="25686B7A">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20≤X＜100</w:t>
            </w:r>
          </w:p>
        </w:tc>
        <w:tc>
          <w:tcPr>
            <w:tcW w:w="1237" w:type="dxa"/>
            <w:tcBorders>
              <w:top w:val="nil"/>
              <w:left w:val="nil"/>
              <w:bottom w:val="nil"/>
              <w:right w:val="nil"/>
              <w:tl2br w:val="nil"/>
              <w:tr2bl w:val="nil"/>
            </w:tcBorders>
            <w:vAlign w:val="center"/>
          </w:tcPr>
          <w:p w14:paraId="3CFD8B35">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X＜20</w:t>
            </w:r>
          </w:p>
        </w:tc>
      </w:tr>
      <w:tr w14:paraId="2A82C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5" w:type="dxa"/>
            <w:vMerge w:val="continue"/>
            <w:tcBorders>
              <w:top w:val="nil"/>
              <w:left w:val="nil"/>
              <w:bottom w:val="single" w:color="auto" w:sz="4" w:space="0"/>
              <w:right w:val="single" w:color="auto" w:sz="4" w:space="0"/>
              <w:tl2br w:val="nil"/>
              <w:tr2bl w:val="nil"/>
            </w:tcBorders>
            <w:vAlign w:val="center"/>
          </w:tcPr>
          <w:p w14:paraId="3C34707F">
            <w:pPr>
              <w:widowControl/>
              <w:jc w:val="center"/>
              <w:rPr>
                <w:rFonts w:ascii="Times New Roman" w:hAnsi="Times New Roman" w:eastAsia="仿宋_GB2312"/>
                <w:color w:val="000000"/>
                <w:kern w:val="0"/>
                <w:sz w:val="22"/>
                <w:szCs w:val="22"/>
              </w:rPr>
            </w:pPr>
          </w:p>
        </w:tc>
        <w:tc>
          <w:tcPr>
            <w:tcW w:w="1623" w:type="dxa"/>
            <w:tcBorders>
              <w:top w:val="nil"/>
              <w:left w:val="nil"/>
              <w:bottom w:val="single" w:color="auto" w:sz="4" w:space="0"/>
              <w:right w:val="single" w:color="auto" w:sz="4" w:space="0"/>
              <w:tl2br w:val="nil"/>
              <w:tr2bl w:val="nil"/>
            </w:tcBorders>
            <w:vAlign w:val="center"/>
          </w:tcPr>
          <w:p w14:paraId="72458387">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营业收入(Y)</w:t>
            </w:r>
          </w:p>
        </w:tc>
        <w:tc>
          <w:tcPr>
            <w:tcW w:w="791" w:type="dxa"/>
            <w:tcBorders>
              <w:top w:val="nil"/>
              <w:left w:val="nil"/>
              <w:bottom w:val="single" w:color="auto" w:sz="4" w:space="0"/>
              <w:right w:val="single" w:color="auto" w:sz="4" w:space="0"/>
              <w:tl2br w:val="nil"/>
              <w:tr2bl w:val="nil"/>
            </w:tcBorders>
            <w:vAlign w:val="center"/>
          </w:tcPr>
          <w:p w14:paraId="0EFFCAC6">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万元</w:t>
            </w:r>
          </w:p>
        </w:tc>
        <w:tc>
          <w:tcPr>
            <w:tcW w:w="1271" w:type="dxa"/>
            <w:tcBorders>
              <w:top w:val="nil"/>
              <w:left w:val="nil"/>
              <w:bottom w:val="single" w:color="auto" w:sz="4" w:space="0"/>
              <w:right w:val="single" w:color="auto" w:sz="4" w:space="0"/>
              <w:tl2br w:val="nil"/>
              <w:tr2bl w:val="nil"/>
            </w:tcBorders>
            <w:vAlign w:val="center"/>
          </w:tcPr>
          <w:p w14:paraId="61497D58">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Y≥30000</w:t>
            </w:r>
          </w:p>
        </w:tc>
        <w:tc>
          <w:tcPr>
            <w:tcW w:w="1732" w:type="dxa"/>
            <w:tcBorders>
              <w:top w:val="nil"/>
              <w:left w:val="nil"/>
              <w:bottom w:val="single" w:color="auto" w:sz="4" w:space="0"/>
              <w:right w:val="single" w:color="auto" w:sz="4" w:space="0"/>
              <w:tl2br w:val="nil"/>
              <w:tr2bl w:val="nil"/>
            </w:tcBorders>
            <w:vAlign w:val="center"/>
          </w:tcPr>
          <w:p w14:paraId="66FC3AFB">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1000≤Y＜30000</w:t>
            </w:r>
          </w:p>
        </w:tc>
        <w:tc>
          <w:tcPr>
            <w:tcW w:w="1705" w:type="dxa"/>
            <w:tcBorders>
              <w:top w:val="nil"/>
              <w:left w:val="nil"/>
              <w:bottom w:val="single" w:color="auto" w:sz="4" w:space="0"/>
              <w:right w:val="single" w:color="auto" w:sz="4" w:space="0"/>
              <w:tl2br w:val="nil"/>
              <w:tr2bl w:val="nil"/>
            </w:tcBorders>
            <w:vAlign w:val="center"/>
          </w:tcPr>
          <w:p w14:paraId="4F3FE0E8">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100≤Y＜1000</w:t>
            </w:r>
          </w:p>
        </w:tc>
        <w:tc>
          <w:tcPr>
            <w:tcW w:w="1237" w:type="dxa"/>
            <w:tcBorders>
              <w:top w:val="nil"/>
              <w:left w:val="nil"/>
              <w:bottom w:val="single" w:color="auto" w:sz="4" w:space="0"/>
              <w:right w:val="nil"/>
              <w:tl2br w:val="nil"/>
              <w:tr2bl w:val="nil"/>
            </w:tcBorders>
            <w:vAlign w:val="center"/>
          </w:tcPr>
          <w:p w14:paraId="57DE2C9E">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Y＜100</w:t>
            </w:r>
          </w:p>
        </w:tc>
      </w:tr>
      <w:tr w14:paraId="4566C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5" w:type="dxa"/>
            <w:vMerge w:val="restart"/>
            <w:tcBorders>
              <w:top w:val="nil"/>
              <w:left w:val="nil"/>
              <w:bottom w:val="single" w:color="auto" w:sz="4" w:space="0"/>
              <w:right w:val="single" w:color="auto" w:sz="4" w:space="0"/>
              <w:tl2br w:val="nil"/>
              <w:tr2bl w:val="nil"/>
            </w:tcBorders>
            <w:vAlign w:val="center"/>
          </w:tcPr>
          <w:p w14:paraId="180F29F0">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住宿业</w:t>
            </w:r>
          </w:p>
        </w:tc>
        <w:tc>
          <w:tcPr>
            <w:tcW w:w="1623" w:type="dxa"/>
            <w:tcBorders>
              <w:top w:val="nil"/>
              <w:left w:val="nil"/>
              <w:bottom w:val="nil"/>
              <w:right w:val="single" w:color="auto" w:sz="4" w:space="0"/>
              <w:tl2br w:val="nil"/>
              <w:tr2bl w:val="nil"/>
            </w:tcBorders>
            <w:vAlign w:val="center"/>
          </w:tcPr>
          <w:p w14:paraId="3981BA0A">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从业人员(X)</w:t>
            </w:r>
          </w:p>
        </w:tc>
        <w:tc>
          <w:tcPr>
            <w:tcW w:w="791" w:type="dxa"/>
            <w:tcBorders>
              <w:top w:val="nil"/>
              <w:left w:val="nil"/>
              <w:bottom w:val="nil"/>
              <w:right w:val="single" w:color="auto" w:sz="4" w:space="0"/>
              <w:tl2br w:val="nil"/>
              <w:tr2bl w:val="nil"/>
            </w:tcBorders>
            <w:vAlign w:val="center"/>
          </w:tcPr>
          <w:p w14:paraId="7DAC88FA">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人</w:t>
            </w:r>
          </w:p>
        </w:tc>
        <w:tc>
          <w:tcPr>
            <w:tcW w:w="1271" w:type="dxa"/>
            <w:tcBorders>
              <w:top w:val="nil"/>
              <w:left w:val="nil"/>
              <w:bottom w:val="nil"/>
              <w:right w:val="single" w:color="auto" w:sz="4" w:space="0"/>
              <w:tl2br w:val="nil"/>
              <w:tr2bl w:val="nil"/>
            </w:tcBorders>
            <w:vAlign w:val="center"/>
          </w:tcPr>
          <w:p w14:paraId="114BF714">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X≥300</w:t>
            </w:r>
          </w:p>
        </w:tc>
        <w:tc>
          <w:tcPr>
            <w:tcW w:w="1732" w:type="dxa"/>
            <w:tcBorders>
              <w:top w:val="nil"/>
              <w:left w:val="nil"/>
              <w:bottom w:val="nil"/>
              <w:right w:val="single" w:color="auto" w:sz="4" w:space="0"/>
              <w:tl2br w:val="nil"/>
              <w:tr2bl w:val="nil"/>
            </w:tcBorders>
            <w:vAlign w:val="center"/>
          </w:tcPr>
          <w:p w14:paraId="5FBE00DA">
            <w:pPr>
              <w:widowControl/>
              <w:ind w:left="25" w:leftChars="-51" w:hanging="132" w:hangingChars="60"/>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100≤X＜300</w:t>
            </w:r>
          </w:p>
        </w:tc>
        <w:tc>
          <w:tcPr>
            <w:tcW w:w="1705" w:type="dxa"/>
            <w:tcBorders>
              <w:top w:val="nil"/>
              <w:left w:val="nil"/>
              <w:bottom w:val="nil"/>
              <w:right w:val="single" w:color="auto" w:sz="4" w:space="0"/>
              <w:tl2br w:val="nil"/>
              <w:tr2bl w:val="nil"/>
            </w:tcBorders>
            <w:vAlign w:val="center"/>
          </w:tcPr>
          <w:p w14:paraId="076EA0A5">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10≤X＜100</w:t>
            </w:r>
          </w:p>
        </w:tc>
        <w:tc>
          <w:tcPr>
            <w:tcW w:w="1237" w:type="dxa"/>
            <w:tcBorders>
              <w:top w:val="nil"/>
              <w:left w:val="nil"/>
              <w:bottom w:val="nil"/>
              <w:right w:val="nil"/>
              <w:tl2br w:val="nil"/>
              <w:tr2bl w:val="nil"/>
            </w:tcBorders>
            <w:vAlign w:val="center"/>
          </w:tcPr>
          <w:p w14:paraId="3AA3A46F">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X＜10</w:t>
            </w:r>
          </w:p>
        </w:tc>
      </w:tr>
      <w:tr w14:paraId="03EE6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5" w:type="dxa"/>
            <w:vMerge w:val="continue"/>
            <w:tcBorders>
              <w:top w:val="nil"/>
              <w:left w:val="nil"/>
              <w:bottom w:val="single" w:color="auto" w:sz="4" w:space="0"/>
              <w:right w:val="single" w:color="auto" w:sz="4" w:space="0"/>
              <w:tl2br w:val="nil"/>
              <w:tr2bl w:val="nil"/>
            </w:tcBorders>
            <w:vAlign w:val="center"/>
          </w:tcPr>
          <w:p w14:paraId="22B1E8ED">
            <w:pPr>
              <w:widowControl/>
              <w:jc w:val="center"/>
              <w:rPr>
                <w:rFonts w:ascii="Times New Roman" w:hAnsi="Times New Roman" w:eastAsia="仿宋_GB2312"/>
                <w:color w:val="000000"/>
                <w:kern w:val="0"/>
                <w:sz w:val="22"/>
                <w:szCs w:val="22"/>
              </w:rPr>
            </w:pPr>
          </w:p>
        </w:tc>
        <w:tc>
          <w:tcPr>
            <w:tcW w:w="1623" w:type="dxa"/>
            <w:tcBorders>
              <w:top w:val="nil"/>
              <w:left w:val="nil"/>
              <w:bottom w:val="single" w:color="auto" w:sz="4" w:space="0"/>
              <w:right w:val="single" w:color="auto" w:sz="4" w:space="0"/>
              <w:tl2br w:val="nil"/>
              <w:tr2bl w:val="nil"/>
            </w:tcBorders>
            <w:vAlign w:val="center"/>
          </w:tcPr>
          <w:p w14:paraId="373D541C">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营业收入(Y)</w:t>
            </w:r>
          </w:p>
        </w:tc>
        <w:tc>
          <w:tcPr>
            <w:tcW w:w="791" w:type="dxa"/>
            <w:tcBorders>
              <w:top w:val="nil"/>
              <w:left w:val="nil"/>
              <w:bottom w:val="single" w:color="auto" w:sz="4" w:space="0"/>
              <w:right w:val="single" w:color="auto" w:sz="4" w:space="0"/>
              <w:tl2br w:val="nil"/>
              <w:tr2bl w:val="nil"/>
            </w:tcBorders>
            <w:vAlign w:val="center"/>
          </w:tcPr>
          <w:p w14:paraId="76F6D31A">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万元</w:t>
            </w:r>
          </w:p>
        </w:tc>
        <w:tc>
          <w:tcPr>
            <w:tcW w:w="1271" w:type="dxa"/>
            <w:tcBorders>
              <w:top w:val="nil"/>
              <w:left w:val="nil"/>
              <w:bottom w:val="single" w:color="auto" w:sz="4" w:space="0"/>
              <w:right w:val="single" w:color="auto" w:sz="4" w:space="0"/>
              <w:tl2br w:val="nil"/>
              <w:tr2bl w:val="nil"/>
            </w:tcBorders>
            <w:vAlign w:val="center"/>
          </w:tcPr>
          <w:p w14:paraId="34202216">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Y≥10000</w:t>
            </w:r>
          </w:p>
        </w:tc>
        <w:tc>
          <w:tcPr>
            <w:tcW w:w="1732" w:type="dxa"/>
            <w:tcBorders>
              <w:top w:val="nil"/>
              <w:left w:val="nil"/>
              <w:bottom w:val="single" w:color="auto" w:sz="4" w:space="0"/>
              <w:right w:val="single" w:color="auto" w:sz="4" w:space="0"/>
              <w:tl2br w:val="nil"/>
              <w:tr2bl w:val="nil"/>
            </w:tcBorders>
            <w:vAlign w:val="center"/>
          </w:tcPr>
          <w:p w14:paraId="6FAF3F3E">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2000≤Y＜10000</w:t>
            </w:r>
          </w:p>
        </w:tc>
        <w:tc>
          <w:tcPr>
            <w:tcW w:w="1705" w:type="dxa"/>
            <w:tcBorders>
              <w:top w:val="nil"/>
              <w:left w:val="nil"/>
              <w:bottom w:val="single" w:color="auto" w:sz="4" w:space="0"/>
              <w:right w:val="single" w:color="auto" w:sz="4" w:space="0"/>
              <w:tl2br w:val="nil"/>
              <w:tr2bl w:val="nil"/>
            </w:tcBorders>
            <w:vAlign w:val="center"/>
          </w:tcPr>
          <w:p w14:paraId="578FB2C2">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100≤Y＜2000</w:t>
            </w:r>
          </w:p>
        </w:tc>
        <w:tc>
          <w:tcPr>
            <w:tcW w:w="1237" w:type="dxa"/>
            <w:tcBorders>
              <w:top w:val="nil"/>
              <w:left w:val="nil"/>
              <w:bottom w:val="single" w:color="auto" w:sz="4" w:space="0"/>
              <w:right w:val="nil"/>
              <w:tl2br w:val="nil"/>
              <w:tr2bl w:val="nil"/>
            </w:tcBorders>
            <w:vAlign w:val="center"/>
          </w:tcPr>
          <w:p w14:paraId="3E68182A">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Y＜100</w:t>
            </w:r>
          </w:p>
        </w:tc>
      </w:tr>
      <w:tr w14:paraId="55B64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5" w:type="dxa"/>
            <w:vMerge w:val="restart"/>
            <w:tcBorders>
              <w:top w:val="nil"/>
              <w:left w:val="nil"/>
              <w:bottom w:val="single" w:color="auto" w:sz="4" w:space="0"/>
              <w:right w:val="single" w:color="auto" w:sz="4" w:space="0"/>
              <w:tl2br w:val="nil"/>
              <w:tr2bl w:val="nil"/>
            </w:tcBorders>
            <w:vAlign w:val="center"/>
          </w:tcPr>
          <w:p w14:paraId="34207A79">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餐饮业</w:t>
            </w:r>
          </w:p>
        </w:tc>
        <w:tc>
          <w:tcPr>
            <w:tcW w:w="1623" w:type="dxa"/>
            <w:tcBorders>
              <w:top w:val="nil"/>
              <w:left w:val="nil"/>
              <w:bottom w:val="nil"/>
              <w:right w:val="single" w:color="auto" w:sz="4" w:space="0"/>
              <w:tl2br w:val="nil"/>
              <w:tr2bl w:val="nil"/>
            </w:tcBorders>
            <w:vAlign w:val="center"/>
          </w:tcPr>
          <w:p w14:paraId="133E61E4">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从业人员(X)</w:t>
            </w:r>
          </w:p>
        </w:tc>
        <w:tc>
          <w:tcPr>
            <w:tcW w:w="791" w:type="dxa"/>
            <w:tcBorders>
              <w:top w:val="nil"/>
              <w:left w:val="nil"/>
              <w:bottom w:val="nil"/>
              <w:right w:val="single" w:color="auto" w:sz="4" w:space="0"/>
              <w:tl2br w:val="nil"/>
              <w:tr2bl w:val="nil"/>
            </w:tcBorders>
            <w:vAlign w:val="center"/>
          </w:tcPr>
          <w:p w14:paraId="3336C22A">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人</w:t>
            </w:r>
          </w:p>
        </w:tc>
        <w:tc>
          <w:tcPr>
            <w:tcW w:w="1271" w:type="dxa"/>
            <w:tcBorders>
              <w:top w:val="nil"/>
              <w:left w:val="nil"/>
              <w:bottom w:val="nil"/>
              <w:right w:val="single" w:color="auto" w:sz="4" w:space="0"/>
              <w:tl2br w:val="nil"/>
              <w:tr2bl w:val="nil"/>
            </w:tcBorders>
            <w:vAlign w:val="center"/>
          </w:tcPr>
          <w:p w14:paraId="75FD11B6">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X≥300</w:t>
            </w:r>
          </w:p>
        </w:tc>
        <w:tc>
          <w:tcPr>
            <w:tcW w:w="1732" w:type="dxa"/>
            <w:tcBorders>
              <w:top w:val="nil"/>
              <w:left w:val="nil"/>
              <w:bottom w:val="nil"/>
              <w:right w:val="single" w:color="auto" w:sz="4" w:space="0"/>
              <w:tl2br w:val="nil"/>
              <w:tr2bl w:val="nil"/>
            </w:tcBorders>
            <w:vAlign w:val="center"/>
          </w:tcPr>
          <w:p w14:paraId="40A6CF3D">
            <w:pPr>
              <w:widowControl/>
              <w:ind w:left="25" w:leftChars="-51" w:hanging="132" w:hangingChars="60"/>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100≤X＜300</w:t>
            </w:r>
          </w:p>
        </w:tc>
        <w:tc>
          <w:tcPr>
            <w:tcW w:w="1705" w:type="dxa"/>
            <w:tcBorders>
              <w:top w:val="nil"/>
              <w:left w:val="nil"/>
              <w:bottom w:val="nil"/>
              <w:right w:val="single" w:color="auto" w:sz="4" w:space="0"/>
              <w:tl2br w:val="nil"/>
              <w:tr2bl w:val="nil"/>
            </w:tcBorders>
            <w:vAlign w:val="center"/>
          </w:tcPr>
          <w:p w14:paraId="0B15F6B5">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10≤X＜100</w:t>
            </w:r>
          </w:p>
        </w:tc>
        <w:tc>
          <w:tcPr>
            <w:tcW w:w="1237" w:type="dxa"/>
            <w:tcBorders>
              <w:top w:val="nil"/>
              <w:left w:val="nil"/>
              <w:bottom w:val="nil"/>
              <w:right w:val="nil"/>
              <w:tl2br w:val="nil"/>
              <w:tr2bl w:val="nil"/>
            </w:tcBorders>
            <w:vAlign w:val="center"/>
          </w:tcPr>
          <w:p w14:paraId="7BB1657F">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X＜10</w:t>
            </w:r>
          </w:p>
        </w:tc>
      </w:tr>
      <w:tr w14:paraId="61391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5" w:type="dxa"/>
            <w:vMerge w:val="continue"/>
            <w:tcBorders>
              <w:top w:val="nil"/>
              <w:left w:val="nil"/>
              <w:bottom w:val="single" w:color="auto" w:sz="4" w:space="0"/>
              <w:right w:val="single" w:color="auto" w:sz="4" w:space="0"/>
              <w:tl2br w:val="nil"/>
              <w:tr2bl w:val="nil"/>
            </w:tcBorders>
            <w:vAlign w:val="center"/>
          </w:tcPr>
          <w:p w14:paraId="4B79943A">
            <w:pPr>
              <w:widowControl/>
              <w:jc w:val="center"/>
              <w:rPr>
                <w:rFonts w:ascii="Times New Roman" w:hAnsi="Times New Roman" w:eastAsia="仿宋_GB2312"/>
                <w:color w:val="000000"/>
                <w:kern w:val="0"/>
                <w:sz w:val="22"/>
                <w:szCs w:val="22"/>
              </w:rPr>
            </w:pPr>
          </w:p>
        </w:tc>
        <w:tc>
          <w:tcPr>
            <w:tcW w:w="1623" w:type="dxa"/>
            <w:tcBorders>
              <w:top w:val="nil"/>
              <w:left w:val="nil"/>
              <w:bottom w:val="single" w:color="auto" w:sz="4" w:space="0"/>
              <w:right w:val="single" w:color="auto" w:sz="4" w:space="0"/>
              <w:tl2br w:val="nil"/>
              <w:tr2bl w:val="nil"/>
            </w:tcBorders>
            <w:vAlign w:val="center"/>
          </w:tcPr>
          <w:p w14:paraId="7416D296">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营业收入(Y)</w:t>
            </w:r>
          </w:p>
        </w:tc>
        <w:tc>
          <w:tcPr>
            <w:tcW w:w="791" w:type="dxa"/>
            <w:tcBorders>
              <w:top w:val="nil"/>
              <w:left w:val="nil"/>
              <w:bottom w:val="single" w:color="auto" w:sz="4" w:space="0"/>
              <w:right w:val="single" w:color="auto" w:sz="4" w:space="0"/>
              <w:tl2br w:val="nil"/>
              <w:tr2bl w:val="nil"/>
            </w:tcBorders>
            <w:vAlign w:val="center"/>
          </w:tcPr>
          <w:p w14:paraId="4444030A">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万元</w:t>
            </w:r>
          </w:p>
        </w:tc>
        <w:tc>
          <w:tcPr>
            <w:tcW w:w="1271" w:type="dxa"/>
            <w:tcBorders>
              <w:top w:val="nil"/>
              <w:left w:val="nil"/>
              <w:bottom w:val="single" w:color="auto" w:sz="4" w:space="0"/>
              <w:right w:val="single" w:color="auto" w:sz="4" w:space="0"/>
              <w:tl2br w:val="nil"/>
              <w:tr2bl w:val="nil"/>
            </w:tcBorders>
            <w:vAlign w:val="center"/>
          </w:tcPr>
          <w:p w14:paraId="44839099">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Y≥10000</w:t>
            </w:r>
          </w:p>
        </w:tc>
        <w:tc>
          <w:tcPr>
            <w:tcW w:w="1732" w:type="dxa"/>
            <w:tcBorders>
              <w:top w:val="nil"/>
              <w:left w:val="nil"/>
              <w:bottom w:val="single" w:color="auto" w:sz="4" w:space="0"/>
              <w:right w:val="single" w:color="auto" w:sz="4" w:space="0"/>
              <w:tl2br w:val="nil"/>
              <w:tr2bl w:val="nil"/>
            </w:tcBorders>
            <w:vAlign w:val="center"/>
          </w:tcPr>
          <w:p w14:paraId="142AE124">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2000≤Y＜10000</w:t>
            </w:r>
          </w:p>
        </w:tc>
        <w:tc>
          <w:tcPr>
            <w:tcW w:w="1705" w:type="dxa"/>
            <w:tcBorders>
              <w:top w:val="nil"/>
              <w:left w:val="nil"/>
              <w:bottom w:val="single" w:color="auto" w:sz="4" w:space="0"/>
              <w:right w:val="single" w:color="auto" w:sz="4" w:space="0"/>
              <w:tl2br w:val="nil"/>
              <w:tr2bl w:val="nil"/>
            </w:tcBorders>
            <w:vAlign w:val="center"/>
          </w:tcPr>
          <w:p w14:paraId="38E4E411">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100≤Y＜2000</w:t>
            </w:r>
          </w:p>
        </w:tc>
        <w:tc>
          <w:tcPr>
            <w:tcW w:w="1237" w:type="dxa"/>
            <w:tcBorders>
              <w:top w:val="nil"/>
              <w:left w:val="nil"/>
              <w:bottom w:val="single" w:color="auto" w:sz="4" w:space="0"/>
              <w:right w:val="nil"/>
              <w:tl2br w:val="nil"/>
              <w:tr2bl w:val="nil"/>
            </w:tcBorders>
            <w:vAlign w:val="center"/>
          </w:tcPr>
          <w:p w14:paraId="7DDA9795">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Y＜100</w:t>
            </w:r>
          </w:p>
        </w:tc>
      </w:tr>
      <w:tr w14:paraId="33E62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5" w:type="dxa"/>
            <w:tcBorders>
              <w:top w:val="nil"/>
              <w:left w:val="nil"/>
              <w:bottom w:val="single" w:color="auto" w:sz="4" w:space="0"/>
              <w:right w:val="single" w:color="auto" w:sz="4" w:space="0"/>
              <w:tl2br w:val="nil"/>
              <w:tr2bl w:val="nil"/>
            </w:tcBorders>
            <w:vAlign w:val="center"/>
          </w:tcPr>
          <w:p w14:paraId="05CABCC6">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其他未列明行业 *</w:t>
            </w:r>
          </w:p>
        </w:tc>
        <w:tc>
          <w:tcPr>
            <w:tcW w:w="1623" w:type="dxa"/>
            <w:tcBorders>
              <w:top w:val="nil"/>
              <w:left w:val="nil"/>
              <w:bottom w:val="single" w:color="auto" w:sz="4" w:space="0"/>
              <w:right w:val="single" w:color="auto" w:sz="4" w:space="0"/>
              <w:tl2br w:val="nil"/>
              <w:tr2bl w:val="nil"/>
            </w:tcBorders>
            <w:vAlign w:val="center"/>
          </w:tcPr>
          <w:p w14:paraId="146B0CF2">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从业人员(X)</w:t>
            </w:r>
          </w:p>
        </w:tc>
        <w:tc>
          <w:tcPr>
            <w:tcW w:w="791" w:type="dxa"/>
            <w:tcBorders>
              <w:top w:val="nil"/>
              <w:left w:val="nil"/>
              <w:bottom w:val="single" w:color="auto" w:sz="4" w:space="0"/>
              <w:right w:val="single" w:color="auto" w:sz="4" w:space="0"/>
              <w:tl2br w:val="nil"/>
              <w:tr2bl w:val="nil"/>
            </w:tcBorders>
            <w:vAlign w:val="center"/>
          </w:tcPr>
          <w:p w14:paraId="2D9065A2">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人</w:t>
            </w:r>
          </w:p>
        </w:tc>
        <w:tc>
          <w:tcPr>
            <w:tcW w:w="1271" w:type="dxa"/>
            <w:tcBorders>
              <w:top w:val="nil"/>
              <w:left w:val="nil"/>
              <w:bottom w:val="single" w:color="auto" w:sz="4" w:space="0"/>
              <w:right w:val="single" w:color="auto" w:sz="4" w:space="0"/>
              <w:tl2br w:val="nil"/>
              <w:tr2bl w:val="nil"/>
            </w:tcBorders>
            <w:vAlign w:val="center"/>
          </w:tcPr>
          <w:p w14:paraId="27CA438F">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X≥300</w:t>
            </w:r>
          </w:p>
        </w:tc>
        <w:tc>
          <w:tcPr>
            <w:tcW w:w="1732" w:type="dxa"/>
            <w:tcBorders>
              <w:top w:val="nil"/>
              <w:left w:val="nil"/>
              <w:bottom w:val="single" w:color="auto" w:sz="4" w:space="0"/>
              <w:right w:val="single" w:color="auto" w:sz="4" w:space="0"/>
              <w:tl2br w:val="nil"/>
              <w:tr2bl w:val="nil"/>
            </w:tcBorders>
            <w:vAlign w:val="center"/>
          </w:tcPr>
          <w:p w14:paraId="41838551">
            <w:pPr>
              <w:widowControl/>
              <w:ind w:left="25" w:leftChars="-51" w:hanging="132" w:hangingChars="60"/>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100≤X＜300</w:t>
            </w:r>
          </w:p>
        </w:tc>
        <w:tc>
          <w:tcPr>
            <w:tcW w:w="1705" w:type="dxa"/>
            <w:tcBorders>
              <w:top w:val="nil"/>
              <w:left w:val="nil"/>
              <w:bottom w:val="single" w:color="auto" w:sz="4" w:space="0"/>
              <w:right w:val="single" w:color="auto" w:sz="4" w:space="0"/>
              <w:tl2br w:val="nil"/>
              <w:tr2bl w:val="nil"/>
            </w:tcBorders>
            <w:vAlign w:val="center"/>
          </w:tcPr>
          <w:p w14:paraId="5A44EDA0">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10≤X＜100</w:t>
            </w:r>
          </w:p>
        </w:tc>
        <w:tc>
          <w:tcPr>
            <w:tcW w:w="1237" w:type="dxa"/>
            <w:tcBorders>
              <w:top w:val="nil"/>
              <w:left w:val="nil"/>
              <w:bottom w:val="single" w:color="auto" w:sz="4" w:space="0"/>
              <w:right w:val="nil"/>
              <w:tl2br w:val="nil"/>
              <w:tr2bl w:val="nil"/>
            </w:tcBorders>
            <w:vAlign w:val="center"/>
          </w:tcPr>
          <w:p w14:paraId="0AA42261">
            <w:pPr>
              <w:widowControl/>
              <w:jc w:val="center"/>
              <w:rPr>
                <w:rFonts w:ascii="Times New Roman" w:hAnsi="Times New Roman" w:eastAsia="仿宋_GB2312"/>
                <w:color w:val="000000"/>
                <w:kern w:val="0"/>
                <w:sz w:val="22"/>
                <w:szCs w:val="22"/>
              </w:rPr>
            </w:pPr>
            <w:r>
              <w:rPr>
                <w:rFonts w:ascii="Times New Roman" w:hAnsi="Times New Roman" w:eastAsia="仿宋_GB2312"/>
                <w:color w:val="000000"/>
                <w:kern w:val="0"/>
                <w:sz w:val="22"/>
                <w:szCs w:val="22"/>
              </w:rPr>
              <w:t>X＜10</w:t>
            </w:r>
          </w:p>
        </w:tc>
      </w:tr>
    </w:tbl>
    <w:p w14:paraId="35E268BC">
      <w:pPr>
        <w:pStyle w:val="60"/>
        <w:ind w:firstLine="420"/>
      </w:pPr>
    </w:p>
    <w:bookmarkEnd w:id="23"/>
    <w:p w14:paraId="4983D254">
      <w:pPr>
        <w:widowControl/>
        <w:adjustRightInd/>
        <w:spacing w:line="240" w:lineRule="auto"/>
        <w:jc w:val="left"/>
        <w:rPr>
          <w:rFonts w:ascii="宋体" w:hAnsi="Times New Roman"/>
          <w:kern w:val="0"/>
          <w:szCs w:val="20"/>
        </w:rPr>
        <w:sectPr>
          <w:pgSz w:w="11906" w:h="16838"/>
          <w:pgMar w:top="1928" w:right="1134" w:bottom="1134" w:left="1134" w:header="1418" w:footer="1134" w:gutter="284"/>
          <w:pgNumType w:start="1"/>
          <w:cols w:space="720" w:num="1"/>
          <w:formProt w:val="0"/>
          <w:docGrid w:type="lines" w:linePitch="312" w:charSpace="0"/>
        </w:sectPr>
      </w:pPr>
    </w:p>
    <w:p w14:paraId="78D3FB2D">
      <w:pPr>
        <w:pStyle w:val="69"/>
        <w:spacing w:after="156"/>
      </w:pPr>
      <w:bookmarkStart w:id="57" w:name="_Toc169795506"/>
      <w:bookmarkStart w:id="58" w:name="BookMark6"/>
      <w:r>
        <w:rPr>
          <w:rFonts w:hint="eastAsia"/>
          <w:spacing w:val="105"/>
        </w:rPr>
        <w:t>参考文</w:t>
      </w:r>
      <w:r>
        <w:rPr>
          <w:rFonts w:hint="eastAsia"/>
        </w:rPr>
        <w:t>献</w:t>
      </w:r>
      <w:bookmarkEnd w:id="57"/>
    </w:p>
    <w:p w14:paraId="60F7070A">
      <w:pPr>
        <w:pStyle w:val="60"/>
        <w:ind w:firstLine="420"/>
      </w:pPr>
      <w:r>
        <w:rPr>
          <w:rFonts w:hint="eastAsia"/>
        </w:rPr>
        <w:t>[1] 国务院食品安全委员会印发《关于建立健全分层分级精准防控末端发力终端见效工作机制 推动食品安全属地管理责任落地落实的实施方案》的通知  食安委发〔2022〕7号</w:t>
      </w:r>
    </w:p>
    <w:p w14:paraId="0FD38B51">
      <w:pPr>
        <w:pStyle w:val="60"/>
        <w:ind w:firstLine="420"/>
      </w:pPr>
      <w:r>
        <w:rPr>
          <w:rFonts w:hint="eastAsia"/>
        </w:rPr>
        <w:t xml:space="preserve">[2] </w:t>
      </w:r>
      <w:r>
        <w:rPr>
          <w:rFonts w:hint="eastAsia"/>
          <w:lang w:val="en-US" w:eastAsia="zh-CN"/>
        </w:rPr>
        <w:t>江苏省食品安全条例</w:t>
      </w:r>
    </w:p>
    <w:p w14:paraId="13D59C52">
      <w:pPr>
        <w:pStyle w:val="60"/>
        <w:ind w:firstLine="420"/>
        <w:rPr>
          <w:rFonts w:hint="eastAsia"/>
        </w:rPr>
      </w:pPr>
      <w:r>
        <w:rPr>
          <w:rFonts w:hint="eastAsia"/>
        </w:rPr>
        <w:t>[3]</w:t>
      </w:r>
      <w:r>
        <w:rPr>
          <w:rFonts w:hint="eastAsia"/>
          <w:lang w:val="en-US" w:eastAsia="zh-CN"/>
        </w:rPr>
        <w:t xml:space="preserve"> </w:t>
      </w:r>
      <w:r>
        <w:rPr>
          <w:rFonts w:hint="eastAsia"/>
        </w:rPr>
        <w:t>国务院食安办关于进一步优化食品安全属地管理责任工作机制的通知 食安办发〔2024〕10号</w:t>
      </w:r>
    </w:p>
    <w:p w14:paraId="690C5A77">
      <w:pPr>
        <w:pStyle w:val="60"/>
        <w:ind w:firstLine="420"/>
        <w:rPr>
          <w:rFonts w:hint="default" w:eastAsia="宋体"/>
          <w:lang w:val="en-US" w:eastAsia="zh-CN"/>
        </w:rPr>
      </w:pPr>
      <w:r>
        <w:rPr>
          <w:rFonts w:hint="eastAsia"/>
          <w:lang w:val="en-US" w:eastAsia="zh-CN"/>
        </w:rPr>
        <w:t xml:space="preserve">[4] </w:t>
      </w:r>
      <w:r>
        <w:rPr>
          <w:rFonts w:hint="eastAsia"/>
        </w:rPr>
        <w:t>食品药品监管总局关于印发食品生产经营风险分级管理办法（试行）的通知</w:t>
      </w:r>
      <w:r>
        <w:rPr>
          <w:rFonts w:hint="default"/>
          <w:lang w:val="en-US"/>
        </w:rPr>
        <w:t>（</w:t>
      </w:r>
      <w:r>
        <w:rPr>
          <w:rFonts w:hint="eastAsia"/>
        </w:rPr>
        <w:t>食药监食监一〔2016〕115号）</w:t>
      </w:r>
    </w:p>
    <w:p w14:paraId="1F867CB3">
      <w:pPr>
        <w:pStyle w:val="60"/>
        <w:ind w:firstLine="420"/>
        <w:rPr>
          <w:rFonts w:hint="default" w:eastAsia="宋体"/>
          <w:lang w:val="en-US" w:eastAsia="zh-CN"/>
        </w:rPr>
      </w:pPr>
    </w:p>
    <w:p w14:paraId="7EC65901">
      <w:pPr>
        <w:pStyle w:val="60"/>
        <w:ind w:firstLine="420"/>
        <w:rPr>
          <w:rFonts w:hint="default" w:eastAsia="宋体"/>
          <w:lang w:val="en-US" w:eastAsia="zh-CN"/>
        </w:rPr>
      </w:pPr>
    </w:p>
    <w:p w14:paraId="33514036">
      <w:pPr>
        <w:pStyle w:val="60"/>
        <w:ind w:firstLine="420"/>
        <w:rPr>
          <w:rFonts w:hint="default" w:eastAsia="宋体"/>
          <w:lang w:val="en-US" w:eastAsia="zh-CN"/>
        </w:rPr>
      </w:pPr>
    </w:p>
    <w:bookmarkEnd w:id="58"/>
    <w:p w14:paraId="5DC610C4">
      <w:pPr>
        <w:pStyle w:val="60"/>
        <w:ind w:firstLine="0" w:firstLineChars="0"/>
        <w:jc w:val="center"/>
      </w:pPr>
      <w:bookmarkStart w:id="59" w:name="BookMark8"/>
      <w:r>
        <w:drawing>
          <wp:inline distT="0" distB="0" distL="0" distR="0">
            <wp:extent cx="1485900" cy="314325"/>
            <wp:effectExtent l="0" t="0" r="0" b="952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1485900" cy="314325"/>
                    </a:xfrm>
                    <a:prstGeom prst="rect">
                      <a:avLst/>
                    </a:prstGeom>
                    <a:noFill/>
                    <a:ln>
                      <a:noFill/>
                    </a:ln>
                  </pic:spPr>
                </pic:pic>
              </a:graphicData>
            </a:graphic>
          </wp:inline>
        </w:drawing>
      </w:r>
      <w:bookmarkEnd w:id="59"/>
    </w:p>
    <w:sectPr>
      <w:pgSz w:w="11906" w:h="16838"/>
      <w:pgMar w:top="1928" w:right="1134" w:bottom="1134" w:left="1134" w:header="1418" w:footer="1134" w:gutter="284"/>
      <w:cols w:space="720"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423E97">
    <w:pPr>
      <w:pStyle w:val="18"/>
    </w:pPr>
    <w:r>
      <w:rPr>
        <w:rFonts w:hint="eastAsia"/>
      </w:rPr>
      <w:fldChar w:fldCharType="begin"/>
    </w:r>
    <w:r>
      <w:rPr>
        <w:rFonts w:hint="eastAsia"/>
      </w:rPr>
      <w:instrText xml:space="preserve">PAGE   \* MERGEFORMAT</w:instrText>
    </w:r>
    <w:r>
      <w:rPr>
        <w:rFonts w:hint="eastAsia"/>
      </w:rPr>
      <w:fldChar w:fldCharType="separate"/>
    </w:r>
    <w:r>
      <w:rPr>
        <w:rFonts w:hint="eastAsia"/>
        <w:lang w:val="zh-CN"/>
      </w:rPr>
      <w:t>2</w:t>
    </w:r>
    <w:r>
      <w:rPr>
        <w:rFonts w:hint="eastAsia"/>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CB32A6">
    <w:pPr>
      <w:pStyle w:val="18"/>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F5B239">
    <w:pPr>
      <w:pStyle w:val="57"/>
    </w:pPr>
    <w:r>
      <w:rPr>
        <w:rFonts w:hint="eastAsia"/>
      </w:rPr>
      <w:fldChar w:fldCharType="begin"/>
    </w:r>
    <w:r>
      <w:rPr>
        <w:rFonts w:hint="eastAsia"/>
      </w:rPr>
      <w:instrText xml:space="preserve">PAGE   \* MERGEFORMAT</w:instrText>
    </w:r>
    <w:r>
      <w:rPr>
        <w:rFonts w:hint="eastAsia"/>
      </w:rPr>
      <w:fldChar w:fldCharType="separate"/>
    </w:r>
    <w:r>
      <w:rPr>
        <w:lang w:val="zh-CN"/>
      </w:rPr>
      <w:t>I</w:t>
    </w:r>
    <w:r>
      <w:rPr>
        <w:rFonts w:hint="eastAsi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DB90F5">
    <w:pPr>
      <w:pStyle w:val="19"/>
      <w:wordWrap w:val="0"/>
      <w:jc w:val="right"/>
      <w:rPr>
        <w:rFonts w:hint="eastAsia" w:ascii="黑体" w:hAnsi="黑体" w:eastAsia="黑体"/>
      </w:rPr>
    </w:pPr>
    <w:r>
      <w:rPr>
        <w:rFonts w:hint="eastAsia" w:ascii="黑体" w:hAnsi="黑体" w:eastAsia="黑体"/>
      </w:rPr>
      <w:t>Q/LB.□XXXXX-XXXX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924B1C">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6FF9B1">
    <w:pPr>
      <w:pStyle w:val="67"/>
      <w:rPr>
        <w:rFonts w:hint="eastAsia"/>
      </w:rPr>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rPr>
      <w:t>DB 32/T XXXX—XXXX</w:t>
    </w:r>
    <w:r>
      <w:rPr>
        <w:rFonts w:hint="eastAsia"/>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70"/>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8"/>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2"/>
      <w:suff w:val="nothing"/>
      <w:lvlText w:val="%1%2.%3.%4.%5　"/>
      <w:lvlJc w:val="left"/>
      <w:pPr>
        <w:ind w:left="0" w:firstLine="0"/>
      </w:pPr>
    </w:lvl>
    <w:lvl w:ilvl="5" w:tentative="0">
      <w:start w:val="1"/>
      <w:numFmt w:val="decimal"/>
      <w:pStyle w:val="154"/>
      <w:suff w:val="nothing"/>
      <w:lvlText w:val="%1%2.%3.%4.%5.%6　"/>
      <w:lvlJc w:val="left"/>
      <w:pPr>
        <w:ind w:left="0" w:firstLine="0"/>
      </w:pPr>
    </w:lvl>
    <w:lvl w:ilvl="6" w:tentative="0">
      <w:start w:val="1"/>
      <w:numFmt w:val="decimal"/>
      <w:pStyle w:val="157"/>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79"/>
      <w:suff w:val="nothing"/>
      <w:lvlText w:val="注%1："/>
      <w:lvlJc w:val="left"/>
      <w:pPr>
        <w:ind w:left="811" w:hanging="448"/>
      </w:pPr>
      <w:rPr>
        <w:rFonts w:hint="eastAsia" w:ascii="黑体" w:hAnsi="Times New Roman" w:eastAsia="黑体"/>
        <w:b w:val="0"/>
        <w:i w:val="0"/>
        <w:sz w:val="18"/>
      </w:rPr>
    </w:lvl>
    <w:lvl w:ilvl="1" w:tentative="0">
      <w:start w:val="1"/>
      <w:numFmt w:val="lowerLetter"/>
      <w:lvlText w:val="%2)"/>
      <w:lvlJc w:val="left"/>
      <w:pPr>
        <w:tabs>
          <w:tab w:val="left" w:pos="0"/>
        </w:tabs>
        <w:ind w:left="992" w:hanging="629"/>
      </w:pPr>
    </w:lvl>
    <w:lvl w:ilvl="2" w:tentative="0">
      <w:start w:val="1"/>
      <w:numFmt w:val="lowerRoman"/>
      <w:lvlText w:val="%3."/>
      <w:lvlJc w:val="right"/>
      <w:pPr>
        <w:tabs>
          <w:tab w:val="left" w:pos="0"/>
        </w:tabs>
        <w:ind w:left="992" w:hanging="629"/>
      </w:pPr>
    </w:lvl>
    <w:lvl w:ilvl="3" w:tentative="0">
      <w:start w:val="1"/>
      <w:numFmt w:val="decimal"/>
      <w:lvlText w:val="%4."/>
      <w:lvlJc w:val="left"/>
      <w:pPr>
        <w:tabs>
          <w:tab w:val="left" w:pos="0"/>
        </w:tabs>
        <w:ind w:left="992" w:hanging="629"/>
      </w:pPr>
    </w:lvl>
    <w:lvl w:ilvl="4" w:tentative="0">
      <w:start w:val="1"/>
      <w:numFmt w:val="lowerLetter"/>
      <w:lvlText w:val="%5)"/>
      <w:lvlJc w:val="left"/>
      <w:pPr>
        <w:tabs>
          <w:tab w:val="left" w:pos="0"/>
        </w:tabs>
        <w:ind w:left="992" w:hanging="629"/>
      </w:pPr>
    </w:lvl>
    <w:lvl w:ilvl="5" w:tentative="0">
      <w:start w:val="1"/>
      <w:numFmt w:val="lowerRoman"/>
      <w:lvlText w:val="%6."/>
      <w:lvlJc w:val="right"/>
      <w:pPr>
        <w:tabs>
          <w:tab w:val="left" w:pos="0"/>
        </w:tabs>
        <w:ind w:left="992" w:hanging="629"/>
      </w:pPr>
    </w:lvl>
    <w:lvl w:ilvl="6" w:tentative="0">
      <w:start w:val="1"/>
      <w:numFmt w:val="decimal"/>
      <w:lvlText w:val="%7."/>
      <w:lvlJc w:val="left"/>
      <w:pPr>
        <w:tabs>
          <w:tab w:val="left" w:pos="0"/>
        </w:tabs>
        <w:ind w:left="992" w:hanging="629"/>
      </w:pPr>
    </w:lvl>
    <w:lvl w:ilvl="7" w:tentative="0">
      <w:start w:val="1"/>
      <w:numFmt w:val="lowerLetter"/>
      <w:lvlText w:val="%8)"/>
      <w:lvlJc w:val="left"/>
      <w:pPr>
        <w:tabs>
          <w:tab w:val="left" w:pos="0"/>
        </w:tabs>
        <w:ind w:left="992" w:hanging="629"/>
      </w:pPr>
    </w:lvl>
    <w:lvl w:ilvl="8" w:tentative="0">
      <w:start w:val="1"/>
      <w:numFmt w:val="lowerRoman"/>
      <w:lvlText w:val="%9."/>
      <w:lvlJc w:val="right"/>
      <w:pPr>
        <w:tabs>
          <w:tab w:val="left" w:pos="0"/>
        </w:tabs>
        <w:ind w:left="992" w:hanging="629"/>
      </w:pPr>
    </w:lvl>
  </w:abstractNum>
  <w:abstractNum w:abstractNumId="3">
    <w:nsid w:val="07ED3FEA"/>
    <w:multiLevelType w:val="multilevel"/>
    <w:tmpl w:val="07ED3FEA"/>
    <w:lvl w:ilvl="0" w:tentative="0">
      <w:start w:val="1"/>
      <w:numFmt w:val="none"/>
      <w:pStyle w:val="93"/>
      <w:lvlText w:val="%1"/>
      <w:lvlJc w:val="left"/>
      <w:pPr>
        <w:ind w:left="425" w:hanging="425"/>
      </w:pPr>
    </w:lvl>
    <w:lvl w:ilvl="1" w:tentative="0">
      <w:start w:val="1"/>
      <w:numFmt w:val="decimal"/>
      <w:pStyle w:val="196"/>
      <w:suff w:val="nothing"/>
      <w:lvlText w:val="%10.%2 "/>
      <w:lvlJc w:val="left"/>
      <w:pPr>
        <w:ind w:left="0" w:firstLine="0"/>
      </w:pPr>
      <w:rPr>
        <w:rFonts w:hint="eastAsia" w:ascii="黑体" w:eastAsia="黑体" w:hAnsiTheme="minorHAnsi"/>
        <w:b w:val="0"/>
        <w:i w:val="0"/>
        <w:sz w:val="21"/>
      </w:rPr>
    </w:lvl>
    <w:lvl w:ilvl="2" w:tentative="0">
      <w:start w:val="1"/>
      <w:numFmt w:val="decimal"/>
      <w:pStyle w:val="197"/>
      <w:suff w:val="nothing"/>
      <w:lvlText w:val="%10.%2.%3 "/>
      <w:lvlJc w:val="left"/>
      <w:pPr>
        <w:ind w:left="0" w:firstLine="0"/>
      </w:pPr>
      <w:rPr>
        <w:rFonts w:hint="eastAsia" w:ascii="黑体" w:eastAsia="黑体" w:hAnsiTheme="minorHAnsi"/>
        <w:b w:val="0"/>
        <w:i w:val="0"/>
        <w:sz w:val="21"/>
      </w:rPr>
    </w:lvl>
    <w:lvl w:ilvl="3" w:tentative="0">
      <w:start w:val="1"/>
      <w:numFmt w:val="decimal"/>
      <w:pStyle w:val="198"/>
      <w:suff w:val="nothing"/>
      <w:lvlText w:val="%10.%2.%3.%4 "/>
      <w:lvlJc w:val="left"/>
      <w:pPr>
        <w:ind w:left="0" w:firstLine="0"/>
      </w:pPr>
      <w:rPr>
        <w:rFonts w:hint="eastAsia" w:ascii="黑体" w:eastAsia="黑体" w:hAnsiTheme="minorHAnsi"/>
        <w:b w:val="0"/>
        <w:i w:val="0"/>
        <w:sz w:val="21"/>
      </w:rPr>
    </w:lvl>
    <w:lvl w:ilvl="4" w:tentative="0">
      <w:start w:val="1"/>
      <w:numFmt w:val="decimal"/>
      <w:pStyle w:val="199"/>
      <w:suff w:val="nothing"/>
      <w:lvlText w:val="%10.%2.%3.%4.%5 "/>
      <w:lvlJc w:val="left"/>
      <w:pPr>
        <w:ind w:left="0" w:firstLine="0"/>
      </w:pPr>
      <w:rPr>
        <w:rFonts w:hint="eastAsia" w:ascii="黑体" w:eastAsia="黑体" w:hAnsiTheme="minorHAnsi"/>
        <w:b w:val="0"/>
        <w:i w:val="0"/>
        <w:sz w:val="21"/>
      </w:rPr>
    </w:lvl>
    <w:lvl w:ilvl="5" w:tentative="0">
      <w:start w:val="1"/>
      <w:numFmt w:val="decimal"/>
      <w:pStyle w:val="200"/>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hAnsi="Times New Roman" w:eastAsia="黑体"/>
        <w:b w:val="0"/>
        <w:i w:val="0"/>
        <w:sz w:val="18"/>
      </w:rPr>
    </w:lvl>
    <w:lvl w:ilvl="1" w:tentative="0">
      <w:start w:val="1"/>
      <w:numFmt w:val="lowerLetter"/>
      <w:lvlText w:val="%2)"/>
      <w:lvlJc w:val="left"/>
      <w:pPr>
        <w:tabs>
          <w:tab w:val="left" w:pos="363"/>
        </w:tabs>
        <w:ind w:left="0" w:firstLine="363"/>
      </w:pPr>
    </w:lvl>
    <w:lvl w:ilvl="2" w:tentative="0">
      <w:start w:val="1"/>
      <w:numFmt w:val="lowerRoman"/>
      <w:lvlText w:val="%3."/>
      <w:lvlJc w:val="right"/>
      <w:pPr>
        <w:tabs>
          <w:tab w:val="left" w:pos="363"/>
        </w:tabs>
        <w:ind w:left="0" w:firstLine="363"/>
      </w:pPr>
    </w:lvl>
    <w:lvl w:ilvl="3" w:tentative="0">
      <w:start w:val="1"/>
      <w:numFmt w:val="decimal"/>
      <w:lvlText w:val="%4."/>
      <w:lvlJc w:val="left"/>
      <w:pPr>
        <w:tabs>
          <w:tab w:val="left" w:pos="363"/>
        </w:tabs>
        <w:ind w:left="0" w:firstLine="363"/>
      </w:pPr>
    </w:lvl>
    <w:lvl w:ilvl="4" w:tentative="0">
      <w:start w:val="1"/>
      <w:numFmt w:val="lowerLetter"/>
      <w:lvlText w:val="%5)"/>
      <w:lvlJc w:val="left"/>
      <w:pPr>
        <w:tabs>
          <w:tab w:val="left" w:pos="363"/>
        </w:tabs>
        <w:ind w:left="0" w:firstLine="363"/>
      </w:pPr>
    </w:lvl>
    <w:lvl w:ilvl="5" w:tentative="0">
      <w:start w:val="1"/>
      <w:numFmt w:val="lowerRoman"/>
      <w:lvlText w:val="%6."/>
      <w:lvlJc w:val="right"/>
      <w:pPr>
        <w:tabs>
          <w:tab w:val="left" w:pos="363"/>
        </w:tabs>
        <w:ind w:left="0" w:firstLine="363"/>
      </w:pPr>
    </w:lvl>
    <w:lvl w:ilvl="6" w:tentative="0">
      <w:start w:val="1"/>
      <w:numFmt w:val="decimal"/>
      <w:lvlText w:val="%7."/>
      <w:lvlJc w:val="left"/>
      <w:pPr>
        <w:tabs>
          <w:tab w:val="left" w:pos="363"/>
        </w:tabs>
        <w:ind w:left="0" w:firstLine="363"/>
      </w:pPr>
    </w:lvl>
    <w:lvl w:ilvl="7" w:tentative="0">
      <w:start w:val="1"/>
      <w:numFmt w:val="lowerLetter"/>
      <w:lvlText w:val="%8)"/>
      <w:lvlJc w:val="left"/>
      <w:pPr>
        <w:tabs>
          <w:tab w:val="left" w:pos="363"/>
        </w:tabs>
        <w:ind w:left="0" w:firstLine="363"/>
      </w:pPr>
    </w:lvl>
    <w:lvl w:ilvl="8" w:tentative="0">
      <w:start w:val="1"/>
      <w:numFmt w:val="lowerRoman"/>
      <w:lvlText w:val="%9."/>
      <w:lvlJc w:val="right"/>
      <w:pPr>
        <w:tabs>
          <w:tab w:val="left" w:pos="363"/>
        </w:tabs>
        <w:ind w:left="0" w:firstLine="363"/>
      </w:pPr>
    </w:lvl>
  </w:abstractNum>
  <w:abstractNum w:abstractNumId="5">
    <w:nsid w:val="0BDC1670"/>
    <w:multiLevelType w:val="multilevel"/>
    <w:tmpl w:val="0BDC1670"/>
    <w:lvl w:ilvl="0" w:tentative="0">
      <w:start w:val="1"/>
      <w:numFmt w:val="decimal"/>
      <w:pStyle w:val="72"/>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lvl>
    <w:lvl w:ilvl="2" w:tentative="0">
      <w:start w:val="1"/>
      <w:numFmt w:val="lowerRoman"/>
      <w:lvlText w:val="%3."/>
      <w:lvlJc w:val="right"/>
      <w:pPr>
        <w:tabs>
          <w:tab w:val="left" w:pos="1963"/>
        </w:tabs>
        <w:ind w:left="1963" w:hanging="420"/>
      </w:pPr>
    </w:lvl>
    <w:lvl w:ilvl="3" w:tentative="0">
      <w:start w:val="1"/>
      <w:numFmt w:val="decimal"/>
      <w:lvlText w:val="%4."/>
      <w:lvlJc w:val="left"/>
      <w:pPr>
        <w:tabs>
          <w:tab w:val="left" w:pos="2383"/>
        </w:tabs>
        <w:ind w:left="2383" w:hanging="420"/>
      </w:pPr>
    </w:lvl>
    <w:lvl w:ilvl="4" w:tentative="0">
      <w:start w:val="1"/>
      <w:numFmt w:val="lowerLetter"/>
      <w:lvlText w:val="%5)"/>
      <w:lvlJc w:val="left"/>
      <w:pPr>
        <w:tabs>
          <w:tab w:val="left" w:pos="2803"/>
        </w:tabs>
        <w:ind w:left="2803" w:hanging="420"/>
      </w:pPr>
    </w:lvl>
    <w:lvl w:ilvl="5" w:tentative="0">
      <w:start w:val="1"/>
      <w:numFmt w:val="lowerRoman"/>
      <w:lvlText w:val="%6."/>
      <w:lvlJc w:val="right"/>
      <w:pPr>
        <w:tabs>
          <w:tab w:val="left" w:pos="3223"/>
        </w:tabs>
        <w:ind w:left="3223" w:hanging="420"/>
      </w:pPr>
    </w:lvl>
    <w:lvl w:ilvl="6" w:tentative="0">
      <w:start w:val="1"/>
      <w:numFmt w:val="decimal"/>
      <w:lvlText w:val="%7."/>
      <w:lvlJc w:val="left"/>
      <w:pPr>
        <w:tabs>
          <w:tab w:val="left" w:pos="3643"/>
        </w:tabs>
        <w:ind w:left="3643" w:hanging="420"/>
      </w:pPr>
    </w:lvl>
    <w:lvl w:ilvl="7" w:tentative="0">
      <w:start w:val="1"/>
      <w:numFmt w:val="lowerLetter"/>
      <w:lvlText w:val="%8)"/>
      <w:lvlJc w:val="left"/>
      <w:pPr>
        <w:tabs>
          <w:tab w:val="left" w:pos="4063"/>
        </w:tabs>
        <w:ind w:left="4063" w:hanging="420"/>
      </w:pPr>
    </w:lvl>
    <w:lvl w:ilvl="8" w:tentative="0">
      <w:start w:val="1"/>
      <w:numFmt w:val="lowerRoman"/>
      <w:lvlText w:val="%9."/>
      <w:lvlJc w:val="right"/>
      <w:pPr>
        <w:tabs>
          <w:tab w:val="left" w:pos="4483"/>
        </w:tabs>
        <w:ind w:left="4483" w:hanging="420"/>
      </w:p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90"/>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6"/>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4"/>
      <w:lvlText w:val=""/>
      <w:lvlJc w:val="left"/>
      <w:pPr>
        <w:ind w:left="851" w:hanging="431"/>
      </w:pPr>
      <w:rPr>
        <w:rFonts w:hint="default" w:ascii="Symbol" w:hAnsi="Symbol"/>
        <w:sz w:val="21"/>
      </w:rPr>
    </w:lvl>
    <w:lvl w:ilvl="2" w:tentative="0">
      <w:start w:val="1"/>
      <w:numFmt w:val="bullet"/>
      <w:pStyle w:val="171"/>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lvl>
    <w:lvl w:ilvl="4" w:tentative="0">
      <w:start w:val="1"/>
      <w:numFmt w:val="lowerLetter"/>
      <w:lvlText w:val="%5)"/>
      <w:lvlJc w:val="left"/>
      <w:pPr>
        <w:tabs>
          <w:tab w:val="left" w:pos="2383"/>
        </w:tabs>
        <w:ind w:left="2196" w:hanging="528"/>
      </w:pPr>
    </w:lvl>
    <w:lvl w:ilvl="5" w:tentative="0">
      <w:start w:val="1"/>
      <w:numFmt w:val="lowerRoman"/>
      <w:lvlText w:val="%6."/>
      <w:lvlJc w:val="right"/>
      <w:pPr>
        <w:tabs>
          <w:tab w:val="left" w:pos="2695"/>
        </w:tabs>
        <w:ind w:left="2508" w:hanging="528"/>
      </w:pPr>
    </w:lvl>
    <w:lvl w:ilvl="6" w:tentative="0">
      <w:start w:val="1"/>
      <w:numFmt w:val="decimal"/>
      <w:lvlText w:val="%7."/>
      <w:lvlJc w:val="left"/>
      <w:pPr>
        <w:tabs>
          <w:tab w:val="left" w:pos="3007"/>
        </w:tabs>
        <w:ind w:left="2820" w:hanging="528"/>
      </w:pPr>
    </w:lvl>
    <w:lvl w:ilvl="7" w:tentative="0">
      <w:start w:val="1"/>
      <w:numFmt w:val="lowerLetter"/>
      <w:lvlText w:val="%8)"/>
      <w:lvlJc w:val="left"/>
      <w:pPr>
        <w:tabs>
          <w:tab w:val="left" w:pos="3319"/>
        </w:tabs>
        <w:ind w:left="3132" w:hanging="528"/>
      </w:pPr>
    </w:lvl>
    <w:lvl w:ilvl="8" w:tentative="0">
      <w:start w:val="1"/>
      <w:numFmt w:val="lowerRoman"/>
      <w:lvlText w:val="%9."/>
      <w:lvlJc w:val="right"/>
      <w:pPr>
        <w:tabs>
          <w:tab w:val="left" w:pos="3631"/>
        </w:tabs>
        <w:ind w:left="3444" w:hanging="528"/>
      </w:pPr>
    </w:lvl>
  </w:abstractNum>
  <w:abstractNum w:abstractNumId="11">
    <w:nsid w:val="32F04FB2"/>
    <w:multiLevelType w:val="multilevel"/>
    <w:tmpl w:val="32F04FB2"/>
    <w:lvl w:ilvl="0" w:tentative="0">
      <w:start w:val="1"/>
      <w:numFmt w:val="lowerLetter"/>
      <w:pStyle w:val="103"/>
      <w:lvlText w:val="%1"/>
      <w:lvlJc w:val="left"/>
      <w:pPr>
        <w:tabs>
          <w:tab w:val="left" w:pos="539"/>
        </w:tabs>
        <w:ind w:left="539" w:hanging="119"/>
      </w:pPr>
      <w:rPr>
        <w:caps w:val="0"/>
        <w:strike w:val="0"/>
        <w:dstrike w:val="0"/>
        <w:vanish w:val="0"/>
        <w:u w:val="none"/>
        <w:vertAlign w:val="superscript"/>
      </w:r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12">
    <w:nsid w:val="44C50F90"/>
    <w:multiLevelType w:val="multilevel"/>
    <w:tmpl w:val="44C50F90"/>
    <w:lvl w:ilvl="0" w:tentative="0">
      <w:start w:val="1"/>
      <w:numFmt w:val="lowerLetter"/>
      <w:pStyle w:val="173"/>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lvl>
    <w:lvl w:ilvl="4" w:tentative="0">
      <w:start w:val="1"/>
      <w:numFmt w:val="lowerLetter"/>
      <w:lvlText w:val="%5)"/>
      <w:lvlJc w:val="left"/>
      <w:pPr>
        <w:tabs>
          <w:tab w:val="left" w:pos="2520"/>
        </w:tabs>
        <w:ind w:left="2519" w:hanging="419"/>
      </w:pPr>
    </w:lvl>
    <w:lvl w:ilvl="5" w:tentative="0">
      <w:start w:val="1"/>
      <w:numFmt w:val="lowerRoman"/>
      <w:lvlText w:val="%6."/>
      <w:lvlJc w:val="right"/>
      <w:pPr>
        <w:tabs>
          <w:tab w:val="left" w:pos="2940"/>
        </w:tabs>
        <w:ind w:left="2939" w:hanging="419"/>
      </w:pPr>
    </w:lvl>
    <w:lvl w:ilvl="6" w:tentative="0">
      <w:start w:val="1"/>
      <w:numFmt w:val="decimal"/>
      <w:lvlText w:val="%7."/>
      <w:lvlJc w:val="left"/>
      <w:pPr>
        <w:tabs>
          <w:tab w:val="left" w:pos="3360"/>
        </w:tabs>
        <w:ind w:left="3359" w:hanging="419"/>
      </w:pPr>
    </w:lvl>
    <w:lvl w:ilvl="7" w:tentative="0">
      <w:start w:val="1"/>
      <w:numFmt w:val="lowerLetter"/>
      <w:lvlText w:val="%8)"/>
      <w:lvlJc w:val="left"/>
      <w:pPr>
        <w:tabs>
          <w:tab w:val="left" w:pos="3780"/>
        </w:tabs>
        <w:ind w:left="3779" w:hanging="419"/>
      </w:pPr>
    </w:lvl>
    <w:lvl w:ilvl="8" w:tentative="0">
      <w:start w:val="1"/>
      <w:numFmt w:val="lowerRoman"/>
      <w:lvlText w:val="%9."/>
      <w:lvlJc w:val="right"/>
      <w:pPr>
        <w:tabs>
          <w:tab w:val="left" w:pos="4200"/>
        </w:tabs>
        <w:ind w:left="4199" w:hanging="419"/>
      </w:pPr>
    </w:lvl>
  </w:abstractNum>
  <w:abstractNum w:abstractNumId="13">
    <w:nsid w:val="48802D1C"/>
    <w:multiLevelType w:val="multilevel"/>
    <w:tmpl w:val="48802D1C"/>
    <w:lvl w:ilvl="0" w:tentative="0">
      <w:start w:val="1"/>
      <w:numFmt w:val="upperLetter"/>
      <w:pStyle w:val="194"/>
      <w:lvlText w:val="%1"/>
      <w:lvlJc w:val="left"/>
      <w:pPr>
        <w:ind w:left="420" w:hanging="420"/>
      </w:pPr>
    </w:lvl>
    <w:lvl w:ilvl="1" w:tentative="0">
      <w:start w:val="1"/>
      <w:numFmt w:val="decimal"/>
      <w:pStyle w:val="88"/>
      <w:suff w:val="space"/>
      <w:lvlText w:val="图%1.%2"/>
      <w:lvlJc w:val="center"/>
      <w:pPr>
        <w:ind w:left="0" w:firstLine="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4B733A5F"/>
    <w:multiLevelType w:val="multilevel"/>
    <w:tmpl w:val="4B733A5F"/>
    <w:lvl w:ilvl="0" w:tentative="0">
      <w:start w:val="1"/>
      <w:numFmt w:val="decimal"/>
      <w:pStyle w:val="182"/>
      <w:suff w:val="nothing"/>
      <w:lvlText w:val="示例%1："/>
      <w:lvlJc w:val="left"/>
      <w:pPr>
        <w:ind w:left="0" w:firstLine="363"/>
      </w:pPr>
      <w:rPr>
        <w:rFonts w:hint="eastAsia" w:ascii="黑体" w:hAnsi="Times New Roman" w:eastAsia="黑体"/>
        <w:b w:val="0"/>
        <w:i w:val="0"/>
        <w:sz w:val="18"/>
      </w:rPr>
    </w:lvl>
    <w:lvl w:ilvl="1" w:tentative="0">
      <w:start w:val="1"/>
      <w:numFmt w:val="none"/>
      <w:suff w:val="space"/>
      <w:lvlText w:val=""/>
      <w:lvlJc w:val="left"/>
      <w:pPr>
        <w:ind w:left="0" w:firstLine="0"/>
      </w:pPr>
    </w:lvl>
    <w:lvl w:ilvl="2" w:tentative="0">
      <w:start w:val="1"/>
      <w:numFmt w:val="decimal"/>
      <w:suff w:val="space"/>
      <w:lvlText w:val="2.2.%3"/>
      <w:lvlJc w:val="left"/>
      <w:pPr>
        <w:ind w:left="0" w:firstLine="0"/>
      </w:pPr>
    </w:lvl>
    <w:lvl w:ilvl="3" w:tentative="0">
      <w:start w:val="1"/>
      <w:numFmt w:val="decimal"/>
      <w:lvlText w:val="%4."/>
      <w:lvlJc w:val="left"/>
      <w:pPr>
        <w:tabs>
          <w:tab w:val="left" w:pos="0"/>
        </w:tabs>
        <w:ind w:left="992" w:hanging="629"/>
      </w:pPr>
    </w:lvl>
    <w:lvl w:ilvl="4" w:tentative="0">
      <w:start w:val="1"/>
      <w:numFmt w:val="lowerLetter"/>
      <w:lvlText w:val="%5)"/>
      <w:lvlJc w:val="left"/>
      <w:pPr>
        <w:tabs>
          <w:tab w:val="left" w:pos="0"/>
        </w:tabs>
        <w:ind w:left="992" w:hanging="629"/>
      </w:pPr>
    </w:lvl>
    <w:lvl w:ilvl="5" w:tentative="0">
      <w:start w:val="1"/>
      <w:numFmt w:val="lowerRoman"/>
      <w:lvlText w:val="%6."/>
      <w:lvlJc w:val="right"/>
      <w:pPr>
        <w:tabs>
          <w:tab w:val="left" w:pos="0"/>
        </w:tabs>
        <w:ind w:left="992" w:hanging="629"/>
      </w:pPr>
    </w:lvl>
    <w:lvl w:ilvl="6" w:tentative="0">
      <w:start w:val="1"/>
      <w:numFmt w:val="decimal"/>
      <w:lvlText w:val="%7."/>
      <w:lvlJc w:val="left"/>
      <w:pPr>
        <w:tabs>
          <w:tab w:val="left" w:pos="0"/>
        </w:tabs>
        <w:ind w:left="992" w:hanging="629"/>
      </w:pPr>
    </w:lvl>
    <w:lvl w:ilvl="7" w:tentative="0">
      <w:start w:val="1"/>
      <w:numFmt w:val="lowerLetter"/>
      <w:lvlText w:val="%8)"/>
      <w:lvlJc w:val="left"/>
      <w:pPr>
        <w:tabs>
          <w:tab w:val="left" w:pos="0"/>
        </w:tabs>
        <w:ind w:left="992" w:hanging="629"/>
      </w:pPr>
    </w:lvl>
    <w:lvl w:ilvl="8" w:tentative="0">
      <w:start w:val="1"/>
      <w:numFmt w:val="lowerRoman"/>
      <w:lvlText w:val="%9."/>
      <w:lvlJc w:val="right"/>
      <w:pPr>
        <w:tabs>
          <w:tab w:val="left" w:pos="0"/>
        </w:tabs>
        <w:ind w:left="992" w:hanging="629"/>
      </w:p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7"/>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5"/>
      <w:suff w:val="space"/>
      <w:lvlText w:val="%1"/>
      <w:lvlJc w:val="left"/>
      <w:pPr>
        <w:ind w:left="425" w:hanging="425"/>
      </w:pPr>
    </w:lvl>
    <w:lvl w:ilvl="1" w:tentative="0">
      <w:start w:val="1"/>
      <w:numFmt w:val="decimal"/>
      <w:pStyle w:val="82"/>
      <w:suff w:val="space"/>
      <w:lvlText w:val="表%1.%2"/>
      <w:lvlJc w:val="center"/>
      <w:pPr>
        <w:ind w:left="0" w:firstLine="0"/>
      </w:pPr>
      <w:rPr>
        <w:rFonts w:hint="eastAsia" w:ascii="黑体" w:hAnsi="Times New Roman" w:eastAsia="黑体"/>
        <w:sz w:val="21"/>
      </w:r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7"/>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lvl>
    <w:lvl w:ilvl="2" w:tentative="0">
      <w:start w:val="1"/>
      <w:numFmt w:val="lowerRoman"/>
      <w:lvlText w:val="%3."/>
      <w:lvlJc w:val="right"/>
      <w:pPr>
        <w:tabs>
          <w:tab w:val="left" w:pos="1730"/>
        </w:tabs>
        <w:ind w:left="1730" w:hanging="420"/>
      </w:pPr>
    </w:lvl>
    <w:lvl w:ilvl="3" w:tentative="0">
      <w:start w:val="1"/>
      <w:numFmt w:val="decimal"/>
      <w:lvlText w:val="%4."/>
      <w:lvlJc w:val="left"/>
      <w:pPr>
        <w:tabs>
          <w:tab w:val="left" w:pos="2150"/>
        </w:tabs>
        <w:ind w:left="2150" w:hanging="420"/>
      </w:pPr>
    </w:lvl>
    <w:lvl w:ilvl="4" w:tentative="0">
      <w:start w:val="1"/>
      <w:numFmt w:val="lowerLetter"/>
      <w:lvlText w:val="%5)"/>
      <w:lvlJc w:val="left"/>
      <w:pPr>
        <w:tabs>
          <w:tab w:val="left" w:pos="2570"/>
        </w:tabs>
        <w:ind w:left="2570" w:hanging="420"/>
      </w:pPr>
    </w:lvl>
    <w:lvl w:ilvl="5" w:tentative="0">
      <w:start w:val="1"/>
      <w:numFmt w:val="lowerRoman"/>
      <w:lvlText w:val="%6."/>
      <w:lvlJc w:val="right"/>
      <w:pPr>
        <w:tabs>
          <w:tab w:val="left" w:pos="2990"/>
        </w:tabs>
        <w:ind w:left="2990" w:hanging="420"/>
      </w:pPr>
    </w:lvl>
    <w:lvl w:ilvl="6" w:tentative="0">
      <w:start w:val="1"/>
      <w:numFmt w:val="decimal"/>
      <w:lvlText w:val="%7."/>
      <w:lvlJc w:val="left"/>
      <w:pPr>
        <w:tabs>
          <w:tab w:val="left" w:pos="3410"/>
        </w:tabs>
        <w:ind w:left="3410" w:hanging="420"/>
      </w:pPr>
    </w:lvl>
    <w:lvl w:ilvl="7" w:tentative="0">
      <w:start w:val="1"/>
      <w:numFmt w:val="lowerLetter"/>
      <w:lvlText w:val="%8)"/>
      <w:lvlJc w:val="left"/>
      <w:pPr>
        <w:tabs>
          <w:tab w:val="left" w:pos="3830"/>
        </w:tabs>
        <w:ind w:left="3830" w:hanging="420"/>
      </w:pPr>
    </w:lvl>
    <w:lvl w:ilvl="8" w:tentative="0">
      <w:start w:val="1"/>
      <w:numFmt w:val="lowerRoman"/>
      <w:lvlText w:val="%9."/>
      <w:lvlJc w:val="right"/>
      <w:pPr>
        <w:tabs>
          <w:tab w:val="left" w:pos="4250"/>
        </w:tabs>
        <w:ind w:left="4250" w:hanging="420"/>
      </w:pPr>
    </w:lvl>
  </w:abstractNum>
  <w:abstractNum w:abstractNumId="21">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6"/>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81"/>
      <w:suff w:val="nothing"/>
      <w:lvlText w:val="附录%1"/>
      <w:lvlJc w:val="left"/>
      <w:pPr>
        <w:ind w:left="0" w:firstLine="0"/>
      </w:pPr>
      <w:rPr>
        <w:spacing w:val="100"/>
      </w:rPr>
    </w:lvl>
    <w:lvl w:ilvl="1" w:tentative="0">
      <w:start w:val="1"/>
      <w:numFmt w:val="decimal"/>
      <w:pStyle w:val="83"/>
      <w:suff w:val="nothing"/>
      <w:lvlText w:val="%1.%2　"/>
      <w:lvlJc w:val="left"/>
      <w:pPr>
        <w:ind w:left="0" w:firstLine="0"/>
      </w:pPr>
      <w:rPr>
        <w:rFonts w:hint="eastAsia" w:ascii="黑体" w:hAnsi="Times New Roman" w:eastAsia="黑体"/>
        <w:b w:val="0"/>
        <w:i w:val="0"/>
        <w:sz w:val="21"/>
      </w:rPr>
    </w:lvl>
    <w:lvl w:ilvl="2" w:tentative="0">
      <w:start w:val="1"/>
      <w:numFmt w:val="decimal"/>
      <w:pStyle w:val="84"/>
      <w:suff w:val="nothing"/>
      <w:lvlText w:val="%1.%2.%3　"/>
      <w:lvlJc w:val="left"/>
      <w:pPr>
        <w:ind w:left="0" w:firstLine="0"/>
      </w:pPr>
      <w:rPr>
        <w:rFonts w:hint="eastAsia" w:ascii="黑体" w:hAnsi="Times New Roman" w:eastAsia="黑体"/>
        <w:b w:val="0"/>
        <w:i w:val="0"/>
        <w:sz w:val="21"/>
      </w:rPr>
    </w:lvl>
    <w:lvl w:ilvl="3" w:tentative="0">
      <w:start w:val="1"/>
      <w:numFmt w:val="decimal"/>
      <w:pStyle w:val="86"/>
      <w:suff w:val="nothing"/>
      <w:lvlText w:val="%1.%2.%3.%4　"/>
      <w:lvlJc w:val="left"/>
      <w:pPr>
        <w:ind w:left="0" w:firstLine="0"/>
      </w:pPr>
      <w:rPr>
        <w:rFonts w:hint="eastAsia" w:ascii="黑体" w:hAnsi="Times New Roman" w:eastAsia="黑体"/>
        <w:b w:val="0"/>
        <w:i w:val="0"/>
        <w:sz w:val="21"/>
      </w:rPr>
    </w:lvl>
    <w:lvl w:ilvl="4" w:tentative="0">
      <w:start w:val="1"/>
      <w:numFmt w:val="decimal"/>
      <w:pStyle w:val="87"/>
      <w:suff w:val="nothing"/>
      <w:lvlText w:val="%1.%2.%3.%4.%5　"/>
      <w:lvlJc w:val="left"/>
      <w:pPr>
        <w:ind w:left="0" w:firstLine="0"/>
      </w:pPr>
      <w:rPr>
        <w:rFonts w:hint="eastAsia" w:ascii="黑体" w:hAnsi="Times New Roman" w:eastAsia="黑体"/>
        <w:b w:val="0"/>
        <w:i w:val="0"/>
        <w:sz w:val="21"/>
      </w:rPr>
    </w:lvl>
    <w:lvl w:ilvl="5" w:tentative="0">
      <w:start w:val="1"/>
      <w:numFmt w:val="decimal"/>
      <w:pStyle w:val="89"/>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4">
    <w:nsid w:val="69506ABF"/>
    <w:multiLevelType w:val="multilevel"/>
    <w:tmpl w:val="69506ABF"/>
    <w:lvl w:ilvl="0" w:tentative="0">
      <w:start w:val="1"/>
      <w:numFmt w:val="bullet"/>
      <w:pStyle w:val="185"/>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25">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2"/>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1"/>
      <w:suff w:val="nothing"/>
      <w:lvlText w:val="%1"/>
      <w:lvlJc w:val="left"/>
      <w:pPr>
        <w:ind w:left="0" w:firstLine="0"/>
      </w:pPr>
    </w:lvl>
    <w:lvl w:ilvl="1" w:tentative="0">
      <w:start w:val="1"/>
      <w:numFmt w:val="decimal"/>
      <w:pStyle w:val="105"/>
      <w:suff w:val="nothing"/>
      <w:lvlText w:val="%1%2　"/>
      <w:lvlJc w:val="left"/>
      <w:pPr>
        <w:ind w:left="0" w:firstLine="0"/>
      </w:pPr>
      <w:rPr>
        <w:rFonts w:hint="eastAsia" w:ascii="黑体" w:hAnsi="Times New Roman"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71"/>
      <w:suff w:val="nothing"/>
      <w:lvlText w:val="%1%2.%3.%4　"/>
      <w:lvlJc w:val="left"/>
      <w:pPr>
        <w:ind w:left="0" w:firstLine="0"/>
      </w:pPr>
      <w:rPr>
        <w:rFonts w:hint="eastAsia" w:ascii="黑体" w:hAnsi="Times New Roman" w:eastAsia="黑体"/>
        <w:b w:val="0"/>
        <w:i w:val="0"/>
        <w:sz w:val="21"/>
      </w:rPr>
    </w:lvl>
    <w:lvl w:ilvl="4" w:tentative="0">
      <w:start w:val="1"/>
      <w:numFmt w:val="decimal"/>
      <w:pStyle w:val="98"/>
      <w:suff w:val="nothing"/>
      <w:lvlText w:val="%1%2.%3.%4.%5　"/>
      <w:lvlJc w:val="left"/>
      <w:pPr>
        <w:ind w:left="0" w:firstLine="0"/>
      </w:pPr>
      <w:rPr>
        <w:rFonts w:hint="eastAsia" w:ascii="黑体" w:hAnsi="Times New Roman" w:eastAsia="黑体"/>
        <w:b w:val="0"/>
        <w:i w:val="0"/>
        <w:sz w:val="21"/>
      </w:rPr>
    </w:lvl>
    <w:lvl w:ilvl="5" w:tentative="0">
      <w:start w:val="1"/>
      <w:numFmt w:val="decimal"/>
      <w:pStyle w:val="101"/>
      <w:suff w:val="nothing"/>
      <w:lvlText w:val="%1%2.%3.%4.%5.%6　"/>
      <w:lvlJc w:val="left"/>
      <w:pPr>
        <w:ind w:left="0" w:firstLine="0"/>
      </w:pPr>
      <w:rPr>
        <w:rFonts w:hint="eastAsia" w:ascii="黑体" w:hAnsi="Times New Roman" w:eastAsia="黑体"/>
        <w:b w:val="0"/>
        <w:i w:val="0"/>
        <w:sz w:val="21"/>
      </w:rPr>
    </w:lvl>
    <w:lvl w:ilvl="6" w:tentative="0">
      <w:start w:val="1"/>
      <w:numFmt w:val="decimal"/>
      <w:pStyle w:val="104"/>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lvl>
    <w:lvl w:ilvl="8" w:tentative="0">
      <w:start w:val="1"/>
      <w:numFmt w:val="decimal"/>
      <w:lvlText w:val="%1.%2.%3.%4.%5.%6.%7.%8.%9"/>
      <w:lvlJc w:val="left"/>
      <w:pPr>
        <w:tabs>
          <w:tab w:val="left" w:pos="4777"/>
        </w:tabs>
        <w:ind w:left="4677" w:hanging="1700"/>
      </w:pPr>
    </w:lvl>
  </w:abstractNum>
  <w:abstractNum w:abstractNumId="28">
    <w:nsid w:val="6DBF04F4"/>
    <w:multiLevelType w:val="multilevel"/>
    <w:tmpl w:val="6DBF04F4"/>
    <w:lvl w:ilvl="0" w:tentative="0">
      <w:start w:val="1"/>
      <w:numFmt w:val="none"/>
      <w:pStyle w:val="178"/>
      <w:lvlText w:val="%1注："/>
      <w:lvlJc w:val="left"/>
      <w:pPr>
        <w:ind w:left="737" w:hanging="374"/>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lvl>
    <w:lvl w:ilvl="2" w:tentative="0">
      <w:start w:val="1"/>
      <w:numFmt w:val="lowerRoman"/>
      <w:lvlText w:val="%3."/>
      <w:lvlJc w:val="right"/>
      <w:pPr>
        <w:tabs>
          <w:tab w:val="left" w:pos="1140"/>
        </w:tabs>
        <w:ind w:left="726" w:hanging="363"/>
      </w:pPr>
    </w:lvl>
    <w:lvl w:ilvl="3" w:tentative="0">
      <w:start w:val="1"/>
      <w:numFmt w:val="decimal"/>
      <w:lvlText w:val="%4."/>
      <w:lvlJc w:val="left"/>
      <w:pPr>
        <w:tabs>
          <w:tab w:val="left" w:pos="1140"/>
        </w:tabs>
        <w:ind w:left="726" w:hanging="363"/>
      </w:pPr>
    </w:lvl>
    <w:lvl w:ilvl="4" w:tentative="0">
      <w:start w:val="1"/>
      <w:numFmt w:val="lowerLetter"/>
      <w:lvlText w:val="%5)"/>
      <w:lvlJc w:val="left"/>
      <w:pPr>
        <w:tabs>
          <w:tab w:val="left" w:pos="1140"/>
        </w:tabs>
        <w:ind w:left="726" w:hanging="363"/>
      </w:pPr>
    </w:lvl>
    <w:lvl w:ilvl="5" w:tentative="0">
      <w:start w:val="1"/>
      <w:numFmt w:val="lowerRoman"/>
      <w:lvlText w:val="%6."/>
      <w:lvlJc w:val="right"/>
      <w:pPr>
        <w:tabs>
          <w:tab w:val="left" w:pos="1140"/>
        </w:tabs>
        <w:ind w:left="726" w:hanging="363"/>
      </w:pPr>
    </w:lvl>
    <w:lvl w:ilvl="6" w:tentative="0">
      <w:start w:val="1"/>
      <w:numFmt w:val="decimal"/>
      <w:lvlText w:val="%7."/>
      <w:lvlJc w:val="left"/>
      <w:pPr>
        <w:tabs>
          <w:tab w:val="left" w:pos="1140"/>
        </w:tabs>
        <w:ind w:left="726" w:hanging="363"/>
      </w:pPr>
    </w:lvl>
    <w:lvl w:ilvl="7" w:tentative="0">
      <w:start w:val="1"/>
      <w:numFmt w:val="lowerLetter"/>
      <w:lvlText w:val="%8)"/>
      <w:lvlJc w:val="left"/>
      <w:pPr>
        <w:tabs>
          <w:tab w:val="left" w:pos="1140"/>
        </w:tabs>
        <w:ind w:left="726" w:hanging="363"/>
      </w:pPr>
    </w:lvl>
    <w:lvl w:ilvl="8" w:tentative="0">
      <w:start w:val="1"/>
      <w:numFmt w:val="lowerRoman"/>
      <w:lvlText w:val="%9."/>
      <w:lvlJc w:val="right"/>
      <w:pPr>
        <w:tabs>
          <w:tab w:val="left" w:pos="1140"/>
        </w:tabs>
        <w:ind w:left="726" w:hanging="363"/>
      </w:pPr>
    </w:lvl>
  </w:abstractNum>
  <w:abstractNum w:abstractNumId="29">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8"/>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1"/>
  <w:bordersDoNotSurroundFooter w:val="1"/>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hZTQ0MDcxZTU0NjEzMDgxZWViYWMwMGE1Mjk2NTgifQ=="/>
  </w:docVars>
  <w:rsids>
    <w:rsidRoot w:val="006E47F3"/>
    <w:rsid w:val="00003AFB"/>
    <w:rsid w:val="000D4D86"/>
    <w:rsid w:val="00120BC4"/>
    <w:rsid w:val="00166C53"/>
    <w:rsid w:val="001E0646"/>
    <w:rsid w:val="00216455"/>
    <w:rsid w:val="00236355"/>
    <w:rsid w:val="002501F5"/>
    <w:rsid w:val="00261BA5"/>
    <w:rsid w:val="00334706"/>
    <w:rsid w:val="003829EE"/>
    <w:rsid w:val="003E0643"/>
    <w:rsid w:val="00405234"/>
    <w:rsid w:val="00405895"/>
    <w:rsid w:val="0040775A"/>
    <w:rsid w:val="00410427"/>
    <w:rsid w:val="004E51B0"/>
    <w:rsid w:val="00513E2E"/>
    <w:rsid w:val="005852ED"/>
    <w:rsid w:val="005979FD"/>
    <w:rsid w:val="005C31B4"/>
    <w:rsid w:val="005D221E"/>
    <w:rsid w:val="006E47F3"/>
    <w:rsid w:val="007158EC"/>
    <w:rsid w:val="00731FE1"/>
    <w:rsid w:val="00762496"/>
    <w:rsid w:val="00806828"/>
    <w:rsid w:val="008170CC"/>
    <w:rsid w:val="008205A1"/>
    <w:rsid w:val="008F723B"/>
    <w:rsid w:val="00907E46"/>
    <w:rsid w:val="00961712"/>
    <w:rsid w:val="009B0F16"/>
    <w:rsid w:val="00A04209"/>
    <w:rsid w:val="00A34811"/>
    <w:rsid w:val="00B1180E"/>
    <w:rsid w:val="00B748C6"/>
    <w:rsid w:val="00BA0EB0"/>
    <w:rsid w:val="00BB19EB"/>
    <w:rsid w:val="00BE6846"/>
    <w:rsid w:val="00C316A1"/>
    <w:rsid w:val="00D372AB"/>
    <w:rsid w:val="00DF6F3A"/>
    <w:rsid w:val="00E309EA"/>
    <w:rsid w:val="00E56AEF"/>
    <w:rsid w:val="00E63B8D"/>
    <w:rsid w:val="00F30597"/>
    <w:rsid w:val="00F307D9"/>
    <w:rsid w:val="00F54345"/>
    <w:rsid w:val="00F86723"/>
    <w:rsid w:val="00F93654"/>
    <w:rsid w:val="00FC39C8"/>
    <w:rsid w:val="00FC6933"/>
    <w:rsid w:val="0C943AA2"/>
    <w:rsid w:val="0E856AE3"/>
    <w:rsid w:val="0FB62B60"/>
    <w:rsid w:val="14E90F21"/>
    <w:rsid w:val="1AB175CD"/>
    <w:rsid w:val="1F30765A"/>
    <w:rsid w:val="20E05C53"/>
    <w:rsid w:val="2100209E"/>
    <w:rsid w:val="27C66D50"/>
    <w:rsid w:val="289403B3"/>
    <w:rsid w:val="314D62F2"/>
    <w:rsid w:val="3BA54016"/>
    <w:rsid w:val="3E734A16"/>
    <w:rsid w:val="3F857F97"/>
    <w:rsid w:val="41A73379"/>
    <w:rsid w:val="426735C0"/>
    <w:rsid w:val="49BA2D3B"/>
    <w:rsid w:val="4C1C2608"/>
    <w:rsid w:val="51122C1D"/>
    <w:rsid w:val="51912054"/>
    <w:rsid w:val="5FF27A39"/>
    <w:rsid w:val="62E95123"/>
    <w:rsid w:val="637449BC"/>
    <w:rsid w:val="64E97A98"/>
    <w:rsid w:val="68AF599B"/>
    <w:rsid w:val="6F0B4673"/>
    <w:rsid w:val="75E95EAC"/>
    <w:rsid w:val="774D6587"/>
    <w:rsid w:val="7EE76D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3">
    <w:name w:val="heading 1"/>
    <w:basedOn w:val="1"/>
    <w:next w:val="1"/>
    <w:link w:val="226"/>
    <w:autoRedefine/>
    <w:qFormat/>
    <w:uiPriority w:val="0"/>
    <w:pPr>
      <w:keepNext/>
      <w:keepLines/>
      <w:spacing w:before="340" w:after="330" w:line="576" w:lineRule="auto"/>
      <w:outlineLvl w:val="0"/>
    </w:pPr>
    <w:rPr>
      <w:b/>
      <w:bCs/>
      <w:kern w:val="44"/>
      <w:sz w:val="44"/>
      <w:szCs w:val="44"/>
    </w:rPr>
  </w:style>
  <w:style w:type="paragraph" w:styleId="4">
    <w:name w:val="heading 2"/>
    <w:basedOn w:val="1"/>
    <w:next w:val="1"/>
    <w:link w:val="227"/>
    <w:autoRedefine/>
    <w:qFormat/>
    <w:uiPriority w:val="0"/>
    <w:pPr>
      <w:keepNext/>
      <w:keepLines/>
      <w:spacing w:before="260" w:after="260" w:line="415" w:lineRule="auto"/>
      <w:outlineLvl w:val="1"/>
    </w:pPr>
    <w:rPr>
      <w:rFonts w:ascii="Arial" w:hAnsi="Arial" w:eastAsia="黑体"/>
      <w:b/>
      <w:bCs/>
      <w:sz w:val="32"/>
      <w:szCs w:val="32"/>
    </w:rPr>
  </w:style>
  <w:style w:type="paragraph" w:styleId="5">
    <w:name w:val="heading 3"/>
    <w:basedOn w:val="1"/>
    <w:next w:val="1"/>
    <w:link w:val="228"/>
    <w:autoRedefine/>
    <w:qFormat/>
    <w:uiPriority w:val="0"/>
    <w:pPr>
      <w:keepNext/>
      <w:keepLines/>
      <w:spacing w:before="260" w:after="260" w:line="415" w:lineRule="auto"/>
      <w:outlineLvl w:val="2"/>
    </w:pPr>
    <w:rPr>
      <w:b/>
      <w:bCs/>
      <w:sz w:val="32"/>
      <w:szCs w:val="32"/>
    </w:rPr>
  </w:style>
  <w:style w:type="paragraph" w:styleId="6">
    <w:name w:val="heading 4"/>
    <w:basedOn w:val="1"/>
    <w:next w:val="1"/>
    <w:link w:val="229"/>
    <w:autoRedefine/>
    <w:qFormat/>
    <w:uiPriority w:val="0"/>
    <w:pPr>
      <w:keepNext/>
      <w:keepLines/>
      <w:spacing w:before="280" w:after="290" w:line="374" w:lineRule="auto"/>
      <w:outlineLvl w:val="3"/>
    </w:pPr>
    <w:rPr>
      <w:rFonts w:ascii="Arial" w:hAnsi="Arial" w:eastAsia="黑体"/>
      <w:b/>
      <w:bCs/>
      <w:sz w:val="28"/>
      <w:szCs w:val="28"/>
    </w:rPr>
  </w:style>
  <w:style w:type="paragraph" w:styleId="7">
    <w:name w:val="heading 5"/>
    <w:basedOn w:val="1"/>
    <w:next w:val="1"/>
    <w:link w:val="230"/>
    <w:autoRedefine/>
    <w:qFormat/>
    <w:uiPriority w:val="0"/>
    <w:pPr>
      <w:keepNext/>
      <w:keepLines/>
      <w:adjustRightInd/>
      <w:spacing w:before="280" w:after="290" w:line="374" w:lineRule="auto"/>
      <w:outlineLvl w:val="4"/>
    </w:pPr>
    <w:rPr>
      <w:b/>
      <w:bCs/>
      <w:sz w:val="28"/>
      <w:szCs w:val="28"/>
    </w:rPr>
  </w:style>
  <w:style w:type="paragraph" w:styleId="8">
    <w:name w:val="heading 6"/>
    <w:basedOn w:val="1"/>
    <w:next w:val="1"/>
    <w:link w:val="231"/>
    <w:autoRedefine/>
    <w:qFormat/>
    <w:uiPriority w:val="0"/>
    <w:pPr>
      <w:keepNext/>
      <w:keepLines/>
      <w:adjustRightInd/>
      <w:spacing w:before="240" w:after="64" w:line="319" w:lineRule="auto"/>
      <w:outlineLvl w:val="5"/>
    </w:pPr>
    <w:rPr>
      <w:rFonts w:ascii="Arial" w:hAnsi="Arial" w:eastAsia="黑体"/>
      <w:b/>
      <w:bCs/>
      <w:sz w:val="24"/>
      <w:szCs w:val="24"/>
    </w:rPr>
  </w:style>
  <w:style w:type="paragraph" w:styleId="9">
    <w:name w:val="heading 7"/>
    <w:basedOn w:val="1"/>
    <w:next w:val="1"/>
    <w:link w:val="232"/>
    <w:autoRedefine/>
    <w:qFormat/>
    <w:uiPriority w:val="0"/>
    <w:pPr>
      <w:keepNext/>
      <w:keepLines/>
      <w:adjustRightInd/>
      <w:spacing w:before="240" w:after="64" w:line="319" w:lineRule="auto"/>
      <w:outlineLvl w:val="6"/>
    </w:pPr>
    <w:rPr>
      <w:b/>
      <w:bCs/>
      <w:sz w:val="24"/>
      <w:szCs w:val="24"/>
    </w:rPr>
  </w:style>
  <w:style w:type="paragraph" w:styleId="10">
    <w:name w:val="heading 8"/>
    <w:basedOn w:val="1"/>
    <w:next w:val="1"/>
    <w:link w:val="233"/>
    <w:autoRedefine/>
    <w:qFormat/>
    <w:uiPriority w:val="0"/>
    <w:pPr>
      <w:keepNext/>
      <w:keepLines/>
      <w:adjustRightInd/>
      <w:spacing w:before="240" w:after="64" w:line="319" w:lineRule="auto"/>
      <w:outlineLvl w:val="7"/>
    </w:pPr>
    <w:rPr>
      <w:rFonts w:ascii="Arial" w:hAnsi="Arial" w:eastAsia="黑体"/>
      <w:sz w:val="24"/>
      <w:szCs w:val="24"/>
    </w:rPr>
  </w:style>
  <w:style w:type="paragraph" w:styleId="11">
    <w:name w:val="heading 9"/>
    <w:basedOn w:val="1"/>
    <w:next w:val="1"/>
    <w:link w:val="234"/>
    <w:autoRedefine/>
    <w:qFormat/>
    <w:uiPriority w:val="0"/>
    <w:pPr>
      <w:keepNext/>
      <w:keepLines/>
      <w:adjustRightInd/>
      <w:spacing w:before="240" w:after="64" w:line="319" w:lineRule="auto"/>
      <w:outlineLvl w:val="8"/>
    </w:pPr>
    <w:rPr>
      <w:rFonts w:ascii="Arial" w:hAnsi="Arial" w:eastAsia="黑体"/>
    </w:rPr>
  </w:style>
  <w:style w:type="character" w:default="1" w:styleId="31">
    <w:name w:val="Default Paragraph Font"/>
    <w:autoRedefine/>
    <w:semiHidden/>
    <w:unhideWhenUsed/>
    <w:qFormat/>
    <w:uiPriority w:val="1"/>
  </w:style>
  <w:style w:type="table" w:default="1" w:styleId="29">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link w:val="241"/>
    <w:autoRedefine/>
    <w:qFormat/>
    <w:uiPriority w:val="0"/>
    <w:pPr>
      <w:spacing w:after="120"/>
    </w:pPr>
  </w:style>
  <w:style w:type="paragraph" w:styleId="12">
    <w:name w:val="toc 7"/>
    <w:basedOn w:val="1"/>
    <w:next w:val="1"/>
    <w:autoRedefine/>
    <w:unhideWhenUsed/>
    <w:qFormat/>
    <w:uiPriority w:val="39"/>
    <w:pPr>
      <w:tabs>
        <w:tab w:val="right" w:leader="dot" w:pos="9344"/>
      </w:tabs>
      <w:spacing w:line="300" w:lineRule="exact"/>
      <w:ind w:left="1259"/>
    </w:pPr>
    <w:rPr>
      <w:rFonts w:ascii="宋体"/>
    </w:rPr>
  </w:style>
  <w:style w:type="paragraph" w:styleId="13">
    <w:name w:val="Normal Indent"/>
    <w:basedOn w:val="1"/>
    <w:autoRedefine/>
    <w:qFormat/>
    <w:uiPriority w:val="0"/>
    <w:pPr>
      <w:ind w:firstLine="420"/>
    </w:pPr>
  </w:style>
  <w:style w:type="paragraph" w:styleId="14">
    <w:name w:val="annotation text"/>
    <w:basedOn w:val="1"/>
    <w:link w:val="254"/>
    <w:autoRedefine/>
    <w:semiHidden/>
    <w:unhideWhenUsed/>
    <w:qFormat/>
    <w:uiPriority w:val="99"/>
    <w:pPr>
      <w:jc w:val="left"/>
    </w:pPr>
  </w:style>
  <w:style w:type="paragraph" w:styleId="15">
    <w:name w:val="toc 5"/>
    <w:basedOn w:val="1"/>
    <w:next w:val="1"/>
    <w:autoRedefine/>
    <w:unhideWhenUsed/>
    <w:qFormat/>
    <w:uiPriority w:val="39"/>
    <w:pPr>
      <w:ind w:left="839"/>
    </w:pPr>
    <w:rPr>
      <w:rFonts w:ascii="宋体"/>
    </w:rPr>
  </w:style>
  <w:style w:type="paragraph" w:styleId="16">
    <w:name w:val="toc 3"/>
    <w:basedOn w:val="1"/>
    <w:next w:val="1"/>
    <w:autoRedefine/>
    <w:unhideWhenUsed/>
    <w:qFormat/>
    <w:uiPriority w:val="39"/>
    <w:pPr>
      <w:spacing w:line="300" w:lineRule="exact"/>
      <w:ind w:left="420"/>
    </w:pPr>
    <w:rPr>
      <w:rFonts w:ascii="宋体"/>
    </w:rPr>
  </w:style>
  <w:style w:type="paragraph" w:styleId="17">
    <w:name w:val="Balloon Text"/>
    <w:basedOn w:val="1"/>
    <w:link w:val="237"/>
    <w:autoRedefine/>
    <w:semiHidden/>
    <w:unhideWhenUsed/>
    <w:qFormat/>
    <w:uiPriority w:val="99"/>
    <w:rPr>
      <w:sz w:val="18"/>
      <w:szCs w:val="18"/>
    </w:rPr>
  </w:style>
  <w:style w:type="paragraph" w:styleId="18">
    <w:name w:val="footer"/>
    <w:basedOn w:val="1"/>
    <w:link w:val="236"/>
    <w:autoRedefine/>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235"/>
    <w:autoRedefine/>
    <w:qFormat/>
    <w:uiPriority w:val="99"/>
    <w:pPr>
      <w:tabs>
        <w:tab w:val="center" w:pos="4153"/>
        <w:tab w:val="right" w:pos="8306"/>
      </w:tabs>
      <w:adjustRightInd/>
      <w:snapToGrid w:val="0"/>
      <w:jc w:val="center"/>
    </w:pPr>
    <w:rPr>
      <w:sz w:val="18"/>
      <w:szCs w:val="18"/>
    </w:rPr>
  </w:style>
  <w:style w:type="paragraph" w:styleId="20">
    <w:name w:val="toc 1"/>
    <w:basedOn w:val="1"/>
    <w:next w:val="1"/>
    <w:autoRedefine/>
    <w:unhideWhenUsed/>
    <w:qFormat/>
    <w:uiPriority w:val="39"/>
    <w:rPr>
      <w:rFonts w:ascii="宋体"/>
    </w:rPr>
  </w:style>
  <w:style w:type="paragraph" w:styleId="21">
    <w:name w:val="toc 4"/>
    <w:basedOn w:val="1"/>
    <w:next w:val="1"/>
    <w:autoRedefine/>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243"/>
    <w:autoRedefine/>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autoRedefine/>
    <w:unhideWhenUsed/>
    <w:qFormat/>
    <w:uiPriority w:val="39"/>
    <w:pPr>
      <w:spacing w:line="300" w:lineRule="exact"/>
      <w:ind w:left="1049"/>
    </w:pPr>
    <w:rPr>
      <w:rFonts w:ascii="宋体"/>
    </w:rPr>
  </w:style>
  <w:style w:type="paragraph" w:styleId="24">
    <w:name w:val="table of figures"/>
    <w:basedOn w:val="1"/>
    <w:next w:val="1"/>
    <w:autoRedefine/>
    <w:semiHidden/>
    <w:qFormat/>
    <w:uiPriority w:val="0"/>
    <w:pPr>
      <w:adjustRightInd/>
      <w:spacing w:line="240" w:lineRule="auto"/>
      <w:jc w:val="left"/>
    </w:pPr>
    <w:rPr>
      <w:szCs w:val="24"/>
    </w:rPr>
  </w:style>
  <w:style w:type="paragraph" w:styleId="25">
    <w:name w:val="toc 2"/>
    <w:basedOn w:val="1"/>
    <w:next w:val="1"/>
    <w:autoRedefine/>
    <w:unhideWhenUsed/>
    <w:qFormat/>
    <w:uiPriority w:val="39"/>
    <w:pPr>
      <w:tabs>
        <w:tab w:val="right" w:leader="dot" w:pos="9344"/>
      </w:tabs>
      <w:spacing w:line="300" w:lineRule="exact"/>
      <w:ind w:left="210"/>
    </w:pPr>
    <w:rPr>
      <w:rFonts w:ascii="宋体"/>
    </w:rPr>
  </w:style>
  <w:style w:type="paragraph" w:styleId="26">
    <w:name w:val="Normal (Web)"/>
    <w:basedOn w:val="1"/>
    <w:autoRedefine/>
    <w:qFormat/>
    <w:uiPriority w:val="0"/>
    <w:pPr>
      <w:adjustRightInd/>
      <w:spacing w:before="100" w:beforeAutospacing="1" w:after="100" w:afterAutospacing="1" w:line="240" w:lineRule="auto"/>
      <w:jc w:val="left"/>
    </w:pPr>
    <w:rPr>
      <w:kern w:val="0"/>
      <w:sz w:val="24"/>
      <w:szCs w:val="24"/>
    </w:rPr>
  </w:style>
  <w:style w:type="paragraph" w:styleId="27">
    <w:name w:val="Title"/>
    <w:basedOn w:val="1"/>
    <w:link w:val="239"/>
    <w:autoRedefine/>
    <w:qFormat/>
    <w:uiPriority w:val="0"/>
    <w:pPr>
      <w:spacing w:before="240" w:after="60"/>
      <w:jc w:val="center"/>
      <w:outlineLvl w:val="0"/>
    </w:pPr>
    <w:rPr>
      <w:rFonts w:ascii="Arial" w:hAnsi="Arial" w:cs="Arial"/>
      <w:b/>
      <w:bCs/>
      <w:sz w:val="32"/>
      <w:szCs w:val="32"/>
    </w:rPr>
  </w:style>
  <w:style w:type="paragraph" w:styleId="28">
    <w:name w:val="annotation subject"/>
    <w:basedOn w:val="14"/>
    <w:next w:val="14"/>
    <w:link w:val="255"/>
    <w:autoRedefine/>
    <w:semiHidden/>
    <w:unhideWhenUsed/>
    <w:qFormat/>
    <w:uiPriority w:val="99"/>
    <w:rPr>
      <w:b/>
      <w:bCs/>
    </w:rPr>
  </w:style>
  <w:style w:type="table" w:styleId="30">
    <w:name w:val="Table Grid"/>
    <w:basedOn w:val="29"/>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page number"/>
    <w:autoRedefine/>
    <w:qFormat/>
    <w:uiPriority w:val="0"/>
    <w:rPr>
      <w:rFonts w:hint="eastAsia" w:ascii="宋体" w:hAnsi="Times New Roman" w:eastAsia="宋体"/>
      <w:sz w:val="18"/>
    </w:rPr>
  </w:style>
  <w:style w:type="character" w:styleId="33">
    <w:name w:val="FollowedHyperlink"/>
    <w:basedOn w:val="31"/>
    <w:autoRedefine/>
    <w:semiHidden/>
    <w:unhideWhenUsed/>
    <w:qFormat/>
    <w:uiPriority w:val="99"/>
    <w:rPr>
      <w:color w:val="954F72" w:themeColor="followedHyperlink"/>
      <w:u w:val="single"/>
      <w14:textFill>
        <w14:solidFill>
          <w14:schemeClr w14:val="folHlink"/>
        </w14:solidFill>
      </w14:textFill>
    </w:rPr>
  </w:style>
  <w:style w:type="character" w:styleId="34">
    <w:name w:val="Hyperlink"/>
    <w:autoRedefine/>
    <w:qFormat/>
    <w:uiPriority w:val="99"/>
    <w:rPr>
      <w:rFonts w:hint="eastAsia" w:ascii="宋体" w:hAnsi="Times New Roman" w:eastAsia="宋体"/>
      <w:color w:val="auto"/>
      <w:spacing w:val="0"/>
      <w:w w:val="100"/>
      <w:position w:val="0"/>
      <w:sz w:val="21"/>
      <w:u w:val="none"/>
      <w:vertAlign w:val="baseline"/>
    </w:rPr>
  </w:style>
  <w:style w:type="character" w:styleId="35">
    <w:name w:val="annotation reference"/>
    <w:basedOn w:val="31"/>
    <w:autoRedefine/>
    <w:semiHidden/>
    <w:unhideWhenUsed/>
    <w:qFormat/>
    <w:uiPriority w:val="99"/>
    <w:rPr>
      <w:sz w:val="21"/>
      <w:szCs w:val="21"/>
    </w:rPr>
  </w:style>
  <w:style w:type="character" w:styleId="36">
    <w:name w:val="footnote reference"/>
    <w:autoRedefine/>
    <w:semiHidden/>
    <w:qFormat/>
    <w:uiPriority w:val="0"/>
    <w:rPr>
      <w:rFonts w:hint="eastAsia" w:ascii="宋体" w:hAnsi="宋体" w:eastAsia="宋体" w:cs="Times New Roman"/>
      <w:spacing w:val="0"/>
      <w:sz w:val="18"/>
      <w:vertAlign w:val="superscript"/>
    </w:rPr>
  </w:style>
  <w:style w:type="character" w:customStyle="1" w:styleId="37">
    <w:name w:val="正文文本 Char"/>
    <w:basedOn w:val="31"/>
    <w:autoRedefine/>
    <w:qFormat/>
    <w:uiPriority w:val="0"/>
  </w:style>
  <w:style w:type="character" w:customStyle="1" w:styleId="38">
    <w:name w:val="标题 1 Char"/>
    <w:basedOn w:val="31"/>
    <w:autoRedefine/>
    <w:qFormat/>
    <w:uiPriority w:val="0"/>
    <w:rPr>
      <w:b/>
      <w:bCs/>
      <w:kern w:val="44"/>
      <w:sz w:val="44"/>
      <w:szCs w:val="44"/>
    </w:rPr>
  </w:style>
  <w:style w:type="character" w:customStyle="1" w:styleId="39">
    <w:name w:val="标题 2 Char"/>
    <w:basedOn w:val="31"/>
    <w:autoRedefine/>
    <w:qFormat/>
    <w:uiPriority w:val="0"/>
    <w:rPr>
      <w:rFonts w:asciiTheme="majorHAnsi" w:hAnsiTheme="majorHAnsi" w:eastAsiaTheme="majorEastAsia" w:cstheme="majorBidi"/>
      <w:b/>
      <w:bCs/>
      <w:kern w:val="2"/>
      <w:sz w:val="32"/>
      <w:szCs w:val="32"/>
    </w:rPr>
  </w:style>
  <w:style w:type="character" w:customStyle="1" w:styleId="40">
    <w:name w:val="标题 3 Char"/>
    <w:basedOn w:val="31"/>
    <w:autoRedefine/>
    <w:qFormat/>
    <w:uiPriority w:val="0"/>
    <w:rPr>
      <w:b/>
      <w:bCs/>
      <w:kern w:val="2"/>
      <w:sz w:val="32"/>
      <w:szCs w:val="32"/>
    </w:rPr>
  </w:style>
  <w:style w:type="character" w:customStyle="1" w:styleId="41">
    <w:name w:val="标题 4 Char"/>
    <w:basedOn w:val="31"/>
    <w:autoRedefine/>
    <w:qFormat/>
    <w:uiPriority w:val="0"/>
    <w:rPr>
      <w:rFonts w:asciiTheme="majorHAnsi" w:hAnsiTheme="majorHAnsi" w:eastAsiaTheme="majorEastAsia" w:cstheme="majorBidi"/>
      <w:b/>
      <w:bCs/>
      <w:kern w:val="2"/>
      <w:sz w:val="28"/>
      <w:szCs w:val="28"/>
    </w:rPr>
  </w:style>
  <w:style w:type="character" w:customStyle="1" w:styleId="42">
    <w:name w:val="标题 5 Char"/>
    <w:basedOn w:val="31"/>
    <w:autoRedefine/>
    <w:qFormat/>
    <w:uiPriority w:val="0"/>
    <w:rPr>
      <w:b/>
      <w:bCs/>
      <w:kern w:val="2"/>
      <w:sz w:val="28"/>
      <w:szCs w:val="28"/>
    </w:rPr>
  </w:style>
  <w:style w:type="character" w:customStyle="1" w:styleId="43">
    <w:name w:val="标题 6 Char"/>
    <w:basedOn w:val="31"/>
    <w:autoRedefine/>
    <w:qFormat/>
    <w:uiPriority w:val="0"/>
    <w:rPr>
      <w:rFonts w:asciiTheme="majorHAnsi" w:hAnsiTheme="majorHAnsi" w:eastAsiaTheme="majorEastAsia" w:cstheme="majorBidi"/>
      <w:b/>
      <w:bCs/>
      <w:kern w:val="2"/>
      <w:sz w:val="24"/>
      <w:szCs w:val="24"/>
    </w:rPr>
  </w:style>
  <w:style w:type="character" w:customStyle="1" w:styleId="44">
    <w:name w:val="标题 7 Char"/>
    <w:basedOn w:val="31"/>
    <w:autoRedefine/>
    <w:qFormat/>
    <w:uiPriority w:val="0"/>
    <w:rPr>
      <w:b/>
      <w:bCs/>
      <w:kern w:val="2"/>
      <w:sz w:val="24"/>
      <w:szCs w:val="24"/>
    </w:rPr>
  </w:style>
  <w:style w:type="character" w:customStyle="1" w:styleId="45">
    <w:name w:val="标题 8 Char"/>
    <w:basedOn w:val="31"/>
    <w:autoRedefine/>
    <w:qFormat/>
    <w:uiPriority w:val="0"/>
    <w:rPr>
      <w:rFonts w:asciiTheme="majorHAnsi" w:hAnsiTheme="majorHAnsi" w:eastAsiaTheme="majorEastAsia" w:cstheme="majorBidi"/>
      <w:kern w:val="2"/>
      <w:sz w:val="24"/>
      <w:szCs w:val="24"/>
    </w:rPr>
  </w:style>
  <w:style w:type="character" w:customStyle="1" w:styleId="46">
    <w:name w:val="标题 9 Char"/>
    <w:basedOn w:val="31"/>
    <w:autoRedefine/>
    <w:qFormat/>
    <w:uiPriority w:val="0"/>
    <w:rPr>
      <w:rFonts w:asciiTheme="majorHAnsi" w:hAnsiTheme="majorHAnsi" w:eastAsiaTheme="majorEastAsia" w:cstheme="majorBidi"/>
      <w:kern w:val="2"/>
      <w:sz w:val="21"/>
      <w:szCs w:val="21"/>
    </w:rPr>
  </w:style>
  <w:style w:type="character" w:customStyle="1" w:styleId="47">
    <w:name w:val="脚注文本 Char"/>
    <w:basedOn w:val="31"/>
    <w:autoRedefine/>
    <w:semiHidden/>
    <w:qFormat/>
    <w:uiPriority w:val="0"/>
    <w:rPr>
      <w:kern w:val="2"/>
      <w:sz w:val="18"/>
      <w:szCs w:val="18"/>
    </w:rPr>
  </w:style>
  <w:style w:type="character" w:customStyle="1" w:styleId="48">
    <w:name w:val="页眉 Char"/>
    <w:basedOn w:val="31"/>
    <w:autoRedefine/>
    <w:qFormat/>
    <w:uiPriority w:val="99"/>
    <w:rPr>
      <w:kern w:val="2"/>
      <w:sz w:val="18"/>
      <w:szCs w:val="18"/>
    </w:rPr>
  </w:style>
  <w:style w:type="character" w:customStyle="1" w:styleId="49">
    <w:name w:val="页脚 Char"/>
    <w:basedOn w:val="31"/>
    <w:autoRedefine/>
    <w:qFormat/>
    <w:uiPriority w:val="99"/>
    <w:rPr>
      <w:kern w:val="2"/>
      <w:sz w:val="18"/>
      <w:szCs w:val="18"/>
    </w:rPr>
  </w:style>
  <w:style w:type="character" w:customStyle="1" w:styleId="50">
    <w:name w:val="标题 Char"/>
    <w:basedOn w:val="31"/>
    <w:autoRedefine/>
    <w:qFormat/>
    <w:uiPriority w:val="0"/>
    <w:rPr>
      <w:rFonts w:asciiTheme="majorHAnsi" w:hAnsiTheme="majorHAnsi" w:cstheme="majorBidi"/>
      <w:b/>
      <w:bCs/>
      <w:kern w:val="2"/>
      <w:sz w:val="32"/>
      <w:szCs w:val="32"/>
    </w:rPr>
  </w:style>
  <w:style w:type="character" w:customStyle="1" w:styleId="51">
    <w:name w:val="批注框文本 Char"/>
    <w:basedOn w:val="31"/>
    <w:autoRedefine/>
    <w:semiHidden/>
    <w:qFormat/>
    <w:uiPriority w:val="99"/>
    <w:rPr>
      <w:kern w:val="2"/>
      <w:sz w:val="18"/>
      <w:szCs w:val="18"/>
    </w:rPr>
  </w:style>
  <w:style w:type="paragraph" w:styleId="52">
    <w:name w:val="Quote"/>
    <w:basedOn w:val="1"/>
    <w:next w:val="1"/>
    <w:link w:val="238"/>
    <w:autoRedefine/>
    <w:qFormat/>
    <w:uiPriority w:val="29"/>
    <w:rPr>
      <w:i/>
      <w:iCs/>
      <w:color w:val="000000"/>
    </w:rPr>
  </w:style>
  <w:style w:type="character" w:customStyle="1" w:styleId="53">
    <w:name w:val="引用 Char"/>
    <w:basedOn w:val="31"/>
    <w:autoRedefine/>
    <w:qFormat/>
    <w:uiPriority w:val="29"/>
    <w:rPr>
      <w:i/>
      <w:iCs/>
      <w:color w:val="000000" w:themeColor="text1"/>
      <w:kern w:val="2"/>
      <w:sz w:val="21"/>
      <w:szCs w:val="21"/>
      <w14:textFill>
        <w14:solidFill>
          <w14:schemeClr w14:val="tx1"/>
        </w14:solidFill>
      </w14:textFill>
    </w:rPr>
  </w:style>
  <w:style w:type="paragraph" w:customStyle="1" w:styleId="54">
    <w:name w:val="标准标志"/>
    <w:next w:val="1"/>
    <w:autoRedefine/>
    <w:qFormat/>
    <w:uiPriority w:val="0"/>
    <w:pPr>
      <w:framePr w:w="2268" w:h="1392"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5">
    <w:name w:val="标准称谓"/>
    <w:next w:val="1"/>
    <w:autoRedefine/>
    <w:qFormat/>
    <w:uiPriority w:val="0"/>
    <w:pPr>
      <w:framePr w:w="9638" w:h="754"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6">
    <w:name w:val="标准文件_页脚偶数页"/>
    <w:autoRedefine/>
    <w:qFormat/>
    <w:uiPriority w:val="0"/>
    <w:pPr>
      <w:ind w:left="198"/>
    </w:pPr>
    <w:rPr>
      <w:rFonts w:ascii="宋体" w:hAnsi="Times New Roman" w:eastAsia="宋体" w:cs="Times New Roman"/>
      <w:sz w:val="18"/>
      <w:lang w:val="en-US" w:eastAsia="zh-CN" w:bidi="ar-SA"/>
    </w:rPr>
  </w:style>
  <w:style w:type="paragraph" w:customStyle="1" w:styleId="57">
    <w:name w:val="标准文件_页脚奇数页"/>
    <w:autoRedefine/>
    <w:qFormat/>
    <w:uiPriority w:val="0"/>
    <w:pPr>
      <w:ind w:right="227"/>
      <w:jc w:val="right"/>
    </w:pPr>
    <w:rPr>
      <w:rFonts w:ascii="宋体" w:hAnsi="Times New Roman" w:eastAsia="宋体" w:cs="Times New Roman"/>
      <w:sz w:val="18"/>
      <w:lang w:val="en-US" w:eastAsia="zh-CN" w:bidi="ar-SA"/>
    </w:rPr>
  </w:style>
  <w:style w:type="paragraph" w:customStyle="1" w:styleId="58">
    <w:name w:val="标准书眉一"/>
    <w:autoRedefine/>
    <w:qFormat/>
    <w:uiPriority w:val="0"/>
    <w:pPr>
      <w:jc w:val="both"/>
    </w:pPr>
    <w:rPr>
      <w:rFonts w:ascii="Times New Roman" w:hAnsi="Times New Roman" w:eastAsia="宋体" w:cs="Times New Roman"/>
      <w:lang w:val="en-US" w:eastAsia="zh-CN" w:bidi="ar-SA"/>
    </w:rPr>
  </w:style>
  <w:style w:type="paragraph" w:customStyle="1" w:styleId="59">
    <w:name w:val="标准文件_ICS"/>
    <w:basedOn w:val="1"/>
    <w:autoRedefine/>
    <w:qFormat/>
    <w:uiPriority w:val="0"/>
    <w:pPr>
      <w:spacing w:line="0" w:lineRule="atLeast"/>
    </w:pPr>
    <w:rPr>
      <w:rFonts w:ascii="黑体" w:hAnsi="宋体" w:eastAsia="黑体"/>
    </w:rPr>
  </w:style>
  <w:style w:type="paragraph" w:customStyle="1" w:styleId="60">
    <w:name w:val="标准文件_段"/>
    <w:link w:val="62"/>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1">
    <w:name w:val="标准文件_标准正文"/>
    <w:basedOn w:val="1"/>
    <w:next w:val="60"/>
    <w:autoRedefine/>
    <w:qFormat/>
    <w:uiPriority w:val="0"/>
    <w:pPr>
      <w:snapToGrid w:val="0"/>
      <w:ind w:firstLine="200" w:firstLineChars="200"/>
    </w:pPr>
    <w:rPr>
      <w:kern w:val="0"/>
    </w:rPr>
  </w:style>
  <w:style w:type="character" w:customStyle="1" w:styleId="62">
    <w:name w:val="标准文件_段 Char"/>
    <w:link w:val="60"/>
    <w:autoRedefine/>
    <w:qFormat/>
    <w:locked/>
    <w:uiPriority w:val="0"/>
    <w:rPr>
      <w:rFonts w:hint="eastAsia" w:ascii="宋体" w:hAnsi="Times New Roman" w:eastAsia="宋体"/>
      <w:sz w:val="21"/>
    </w:rPr>
  </w:style>
  <w:style w:type="paragraph" w:customStyle="1" w:styleId="63">
    <w:name w:val="标准文件_版本"/>
    <w:basedOn w:val="61"/>
    <w:autoRedefine/>
    <w:qFormat/>
    <w:uiPriority w:val="0"/>
    <w:pPr>
      <w:adjustRightInd/>
      <w:snapToGrid/>
      <w:ind w:firstLine="0" w:firstLineChars="0"/>
    </w:pPr>
    <w:rPr>
      <w:rFonts w:ascii="宋体" w:hAnsi="宋体"/>
      <w:kern w:val="2"/>
    </w:rPr>
  </w:style>
  <w:style w:type="paragraph" w:customStyle="1" w:styleId="64">
    <w:name w:val="标准文件_标准部门"/>
    <w:basedOn w:val="1"/>
    <w:autoRedefine/>
    <w:qFormat/>
    <w:uiPriority w:val="0"/>
    <w:pPr>
      <w:jc w:val="center"/>
    </w:pPr>
    <w:rPr>
      <w:rFonts w:ascii="黑体" w:eastAsia="黑体"/>
      <w:kern w:val="0"/>
      <w:sz w:val="44"/>
    </w:rPr>
  </w:style>
  <w:style w:type="paragraph" w:customStyle="1" w:styleId="65">
    <w:name w:val="标准文件_标准代替"/>
    <w:basedOn w:val="1"/>
    <w:next w:val="1"/>
    <w:autoRedefine/>
    <w:qFormat/>
    <w:uiPriority w:val="0"/>
    <w:pPr>
      <w:spacing w:line="310" w:lineRule="exact"/>
      <w:jc w:val="right"/>
    </w:pPr>
    <w:rPr>
      <w:rFonts w:ascii="宋体" w:hAnsi="宋体"/>
      <w:kern w:val="0"/>
    </w:rPr>
  </w:style>
  <w:style w:type="paragraph" w:customStyle="1" w:styleId="66">
    <w:name w:val="标准文件_标准名称标题"/>
    <w:basedOn w:val="1"/>
    <w:next w:val="1"/>
    <w:autoRedefine/>
    <w:qFormat/>
    <w:uiPriority w:val="0"/>
    <w:pPr>
      <w:widowControl/>
      <w:shd w:val="clear" w:color="auto" w:fill="FFFFFF"/>
      <w:adjustRightInd/>
      <w:spacing w:before="640" w:after="100"/>
      <w:jc w:val="center"/>
    </w:pPr>
    <w:rPr>
      <w:rFonts w:ascii="黑体" w:eastAsia="黑体"/>
      <w:kern w:val="0"/>
      <w:sz w:val="32"/>
    </w:rPr>
  </w:style>
  <w:style w:type="paragraph" w:customStyle="1" w:styleId="67">
    <w:name w:val="标准文件_页眉奇数页"/>
    <w:next w:val="1"/>
    <w:autoRedefine/>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8">
    <w:name w:val="标准文件_页眉偶数页"/>
    <w:basedOn w:val="67"/>
    <w:next w:val="1"/>
    <w:autoRedefine/>
    <w:qFormat/>
    <w:uiPriority w:val="0"/>
    <w:pPr>
      <w:jc w:val="left"/>
    </w:pPr>
  </w:style>
  <w:style w:type="paragraph" w:customStyle="1" w:styleId="69">
    <w:name w:val="标准文件_参考文献标题"/>
    <w:basedOn w:val="1"/>
    <w:next w:val="1"/>
    <w:autoRedefine/>
    <w:qFormat/>
    <w:uiPriority w:val="0"/>
    <w:pPr>
      <w:widowControl/>
      <w:shd w:val="clear" w:color="auto" w:fill="FFFFFF"/>
      <w:adjustRightInd/>
      <w:spacing w:before="580" w:afterLines="50" w:line="240" w:lineRule="auto"/>
      <w:jc w:val="center"/>
      <w:outlineLvl w:val="0"/>
    </w:pPr>
    <w:rPr>
      <w:rFonts w:ascii="黑体" w:eastAsia="黑体"/>
      <w:kern w:val="0"/>
    </w:rPr>
  </w:style>
  <w:style w:type="paragraph" w:customStyle="1" w:styleId="70">
    <w:name w:val="标准文件_参考文献条目"/>
    <w:autoRedefine/>
    <w:qFormat/>
    <w:uiPriority w:val="0"/>
    <w:pPr>
      <w:numPr>
        <w:ilvl w:val="0"/>
        <w:numId w:val="1"/>
      </w:numPr>
    </w:pPr>
    <w:rPr>
      <w:rFonts w:ascii="宋体" w:hAnsi="Times New Roman" w:eastAsia="宋体" w:cs="Times New Roman"/>
      <w:lang w:val="en-US" w:eastAsia="zh-CN" w:bidi="ar-SA"/>
    </w:rPr>
  </w:style>
  <w:style w:type="paragraph" w:customStyle="1" w:styleId="71">
    <w:name w:val="标准文件_二级条标题"/>
    <w:next w:val="60"/>
    <w:autoRedefine/>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paragraph" w:customStyle="1" w:styleId="72">
    <w:name w:val="标准文件_方框数字列项"/>
    <w:basedOn w:val="60"/>
    <w:autoRedefine/>
    <w:qFormat/>
    <w:uiPriority w:val="0"/>
    <w:pPr>
      <w:numPr>
        <w:ilvl w:val="0"/>
        <w:numId w:val="3"/>
      </w:numPr>
      <w:ind w:firstLine="0" w:firstLineChars="0"/>
    </w:pPr>
  </w:style>
  <w:style w:type="paragraph" w:customStyle="1" w:styleId="73">
    <w:name w:val="标准文件_封面标准编号"/>
    <w:basedOn w:val="1"/>
    <w:next w:val="65"/>
    <w:autoRedefine/>
    <w:qFormat/>
    <w:uiPriority w:val="0"/>
    <w:pPr>
      <w:spacing w:line="310" w:lineRule="exact"/>
      <w:jc w:val="right"/>
    </w:pPr>
    <w:rPr>
      <w:rFonts w:ascii="黑体" w:eastAsia="黑体"/>
      <w:kern w:val="0"/>
      <w:sz w:val="28"/>
    </w:rPr>
  </w:style>
  <w:style w:type="paragraph" w:customStyle="1" w:styleId="74">
    <w:name w:val="标准文件_封面标准分类号"/>
    <w:basedOn w:val="1"/>
    <w:autoRedefine/>
    <w:qFormat/>
    <w:uiPriority w:val="0"/>
    <w:rPr>
      <w:rFonts w:ascii="黑体" w:eastAsia="黑体"/>
      <w:b/>
      <w:kern w:val="0"/>
      <w:sz w:val="28"/>
    </w:rPr>
  </w:style>
  <w:style w:type="paragraph" w:customStyle="1" w:styleId="75">
    <w:name w:val="标准文件_封面标准名称"/>
    <w:basedOn w:val="1"/>
    <w:autoRedefine/>
    <w:qFormat/>
    <w:uiPriority w:val="0"/>
    <w:pPr>
      <w:spacing w:line="240" w:lineRule="auto"/>
      <w:jc w:val="center"/>
    </w:pPr>
    <w:rPr>
      <w:rFonts w:ascii="黑体" w:eastAsia="黑体"/>
      <w:kern w:val="0"/>
      <w:sz w:val="52"/>
    </w:rPr>
  </w:style>
  <w:style w:type="paragraph" w:customStyle="1" w:styleId="76">
    <w:name w:val="标准文件_封面标准英文名称"/>
    <w:basedOn w:val="1"/>
    <w:autoRedefine/>
    <w:qFormat/>
    <w:uiPriority w:val="0"/>
    <w:pPr>
      <w:spacing w:line="240" w:lineRule="auto"/>
      <w:jc w:val="center"/>
    </w:pPr>
    <w:rPr>
      <w:rFonts w:ascii="黑体" w:eastAsia="黑体"/>
      <w:b/>
      <w:sz w:val="28"/>
    </w:rPr>
  </w:style>
  <w:style w:type="paragraph" w:customStyle="1" w:styleId="77">
    <w:name w:val="标准文件_封面发布日期"/>
    <w:basedOn w:val="1"/>
    <w:autoRedefine/>
    <w:qFormat/>
    <w:uiPriority w:val="0"/>
    <w:pPr>
      <w:spacing w:line="310" w:lineRule="exact"/>
    </w:pPr>
    <w:rPr>
      <w:rFonts w:ascii="黑体" w:eastAsia="黑体"/>
      <w:kern w:val="0"/>
      <w:sz w:val="28"/>
    </w:rPr>
  </w:style>
  <w:style w:type="paragraph" w:customStyle="1" w:styleId="78">
    <w:name w:val="标准文件_封面密级"/>
    <w:basedOn w:val="1"/>
    <w:autoRedefine/>
    <w:qFormat/>
    <w:uiPriority w:val="0"/>
    <w:rPr>
      <w:rFonts w:eastAsia="黑体"/>
      <w:sz w:val="32"/>
    </w:rPr>
  </w:style>
  <w:style w:type="paragraph" w:customStyle="1" w:styleId="79">
    <w:name w:val="标准文件_封面实施日期"/>
    <w:basedOn w:val="1"/>
    <w:autoRedefine/>
    <w:qFormat/>
    <w:uiPriority w:val="0"/>
    <w:pPr>
      <w:spacing w:line="310" w:lineRule="exact"/>
      <w:jc w:val="right"/>
    </w:pPr>
    <w:rPr>
      <w:rFonts w:ascii="黑体" w:eastAsia="黑体"/>
      <w:sz w:val="28"/>
    </w:rPr>
  </w:style>
  <w:style w:type="paragraph" w:customStyle="1" w:styleId="80">
    <w:name w:val="标准文件_封面抬头"/>
    <w:basedOn w:val="60"/>
    <w:autoRedefine/>
    <w:qFormat/>
    <w:uiPriority w:val="0"/>
    <w:pPr>
      <w:adjustRightInd w:val="0"/>
      <w:spacing w:line="800" w:lineRule="exact"/>
      <w:ind w:firstLine="0" w:firstLineChars="0"/>
      <w:jc w:val="distribute"/>
    </w:pPr>
    <w:rPr>
      <w:rFonts w:ascii="黑体" w:eastAsia="黑体"/>
      <w:b/>
      <w:sz w:val="64"/>
    </w:rPr>
  </w:style>
  <w:style w:type="paragraph" w:customStyle="1" w:styleId="81">
    <w:name w:val="标准文件_附录标识"/>
    <w:next w:val="60"/>
    <w:autoRedefine/>
    <w:qFormat/>
    <w:uiPriority w:val="0"/>
    <w:pPr>
      <w:numPr>
        <w:ilvl w:val="0"/>
        <w:numId w:val="4"/>
      </w:numPr>
      <w:shd w:val="clear" w:color="auto"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82">
    <w:name w:val="标准文件_附录表标题"/>
    <w:next w:val="60"/>
    <w:autoRedefine/>
    <w:qFormat/>
    <w:uiPriority w:val="0"/>
    <w:pPr>
      <w:numPr>
        <w:ilvl w:val="1"/>
        <w:numId w:val="5"/>
      </w:numPr>
      <w:adjustRightInd w:val="0"/>
      <w:snapToGrid w:val="0"/>
      <w:spacing w:beforeLines="50" w:afterLines="50"/>
      <w:jc w:val="center"/>
    </w:pPr>
    <w:rPr>
      <w:rFonts w:ascii="黑体" w:hAnsi="Times New Roman" w:eastAsia="黑体" w:cs="Times New Roman"/>
      <w:kern w:val="21"/>
      <w:sz w:val="21"/>
      <w:lang w:val="en-US" w:eastAsia="zh-CN" w:bidi="ar-SA"/>
    </w:rPr>
  </w:style>
  <w:style w:type="paragraph" w:customStyle="1" w:styleId="83">
    <w:name w:val="标准文件_附录一级条标题"/>
    <w:next w:val="60"/>
    <w:autoRedefine/>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4">
    <w:name w:val="标准文件_附录二级条标题"/>
    <w:basedOn w:val="83"/>
    <w:next w:val="60"/>
    <w:autoRedefine/>
    <w:qFormat/>
    <w:uiPriority w:val="0"/>
    <w:pPr>
      <w:widowControl/>
      <w:numPr>
        <w:ilvl w:val="2"/>
      </w:numPr>
      <w:wordWrap w:val="0"/>
      <w:overflowPunct w:val="0"/>
      <w:autoSpaceDE w:val="0"/>
      <w:autoSpaceDN w:val="0"/>
      <w:outlineLvl w:val="3"/>
    </w:pPr>
  </w:style>
  <w:style w:type="paragraph" w:customStyle="1" w:styleId="85">
    <w:name w:val="标准文件_附录公式"/>
    <w:basedOn w:val="61"/>
    <w:next w:val="61"/>
    <w:autoRedefine/>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6">
    <w:name w:val="标准文件_附录三级条标题"/>
    <w:next w:val="60"/>
    <w:autoRedefine/>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7">
    <w:name w:val="标准文件_附录四级条标题"/>
    <w:next w:val="60"/>
    <w:autoRedefine/>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8">
    <w:name w:val="标准文件_附录图标题"/>
    <w:next w:val="60"/>
    <w:autoRedefine/>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9">
    <w:name w:val="标准文件_附录五级条标题"/>
    <w:next w:val="60"/>
    <w:autoRedefine/>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90">
    <w:name w:val="标准文件_附录英文标识"/>
    <w:next w:val="2"/>
    <w:autoRedefine/>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paragraph" w:customStyle="1" w:styleId="91">
    <w:name w:val="标准文件_附录章标题"/>
    <w:next w:val="60"/>
    <w:autoRedefine/>
    <w:qFormat/>
    <w:uiPriority w:val="0"/>
    <w:pPr>
      <w:wordWrap w:val="0"/>
      <w:overflowPunct w:val="0"/>
      <w:autoSpaceDE w:val="0"/>
      <w:spacing w:beforeLines="50" w:afterLines="50"/>
      <w:jc w:val="both"/>
      <w:outlineLvl w:val="1"/>
    </w:pPr>
    <w:rPr>
      <w:rFonts w:ascii="黑体" w:hAnsi="Times New Roman" w:eastAsia="黑体" w:cs="Times New Roman"/>
      <w:kern w:val="21"/>
      <w:sz w:val="21"/>
      <w:lang w:val="en-US" w:eastAsia="zh-CN" w:bidi="ar-SA"/>
    </w:rPr>
  </w:style>
  <w:style w:type="paragraph" w:customStyle="1" w:styleId="92">
    <w:name w:val="标准文件_公式后的破折号"/>
    <w:basedOn w:val="60"/>
    <w:next w:val="60"/>
    <w:autoRedefine/>
    <w:qFormat/>
    <w:uiPriority w:val="0"/>
    <w:pPr>
      <w:ind w:left="488" w:leftChars="200" w:hanging="289" w:hangingChars="290"/>
    </w:pPr>
  </w:style>
  <w:style w:type="paragraph" w:customStyle="1" w:styleId="93">
    <w:name w:val="标准文件_前言、引言标题"/>
    <w:next w:val="1"/>
    <w:autoRedefine/>
    <w:qFormat/>
    <w:uiPriority w:val="0"/>
    <w:pPr>
      <w:numPr>
        <w:ilvl w:val="0"/>
        <w:numId w:val="8"/>
      </w:numPr>
      <w:shd w:val="clear" w:color="auto" w:fill="FFFFFF"/>
      <w:spacing w:before="480" w:afterLines="150"/>
      <w:ind w:left="850"/>
      <w:jc w:val="center"/>
      <w:outlineLvl w:val="0"/>
    </w:pPr>
    <w:rPr>
      <w:rFonts w:ascii="黑体" w:hAnsi="Times New Roman" w:eastAsia="黑体" w:cs="Times New Roman"/>
      <w:sz w:val="32"/>
      <w:lang w:val="en-US" w:eastAsia="zh-CN" w:bidi="ar-SA"/>
    </w:rPr>
  </w:style>
  <w:style w:type="paragraph" w:customStyle="1" w:styleId="94">
    <w:name w:val="标准文件_目次、标准名称标题"/>
    <w:basedOn w:val="93"/>
    <w:next w:val="60"/>
    <w:autoRedefine/>
    <w:qFormat/>
    <w:uiPriority w:val="0"/>
    <w:pPr>
      <w:spacing w:line="460" w:lineRule="exact"/>
      <w:ind w:left="425" w:firstLine="0"/>
    </w:pPr>
  </w:style>
  <w:style w:type="paragraph" w:customStyle="1" w:styleId="95">
    <w:name w:val="标准文件_目录标题"/>
    <w:basedOn w:val="1"/>
    <w:autoRedefine/>
    <w:qFormat/>
    <w:uiPriority w:val="0"/>
    <w:pPr>
      <w:spacing w:before="480" w:afterLines="150" w:line="240" w:lineRule="auto"/>
      <w:jc w:val="center"/>
    </w:pPr>
    <w:rPr>
      <w:rFonts w:ascii="黑体" w:eastAsia="黑体"/>
      <w:sz w:val="32"/>
    </w:rPr>
  </w:style>
  <w:style w:type="paragraph" w:customStyle="1" w:styleId="96">
    <w:name w:val="标准文件_破折号列项"/>
    <w:autoRedefine/>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7">
    <w:name w:val="标准文件_破折号列项（二级）"/>
    <w:basedOn w:val="96"/>
    <w:autoRedefine/>
    <w:qFormat/>
    <w:uiPriority w:val="0"/>
    <w:pPr>
      <w:numPr>
        <w:numId w:val="10"/>
      </w:numPr>
    </w:pPr>
  </w:style>
  <w:style w:type="paragraph" w:customStyle="1" w:styleId="98">
    <w:name w:val="标准文件_三级条标题"/>
    <w:basedOn w:val="71"/>
    <w:next w:val="60"/>
    <w:autoRedefine/>
    <w:qFormat/>
    <w:uiPriority w:val="0"/>
    <w:pPr>
      <w:widowControl/>
      <w:numPr>
        <w:ilvl w:val="4"/>
      </w:numPr>
      <w:outlineLvl w:val="3"/>
    </w:pPr>
  </w:style>
  <w:style w:type="paragraph" w:customStyle="1" w:styleId="99">
    <w:name w:val="标准文件_示例后续"/>
    <w:basedOn w:val="1"/>
    <w:autoRedefine/>
    <w:qFormat/>
    <w:uiPriority w:val="0"/>
    <w:pPr>
      <w:adjustRightInd/>
      <w:spacing w:line="240" w:lineRule="auto"/>
      <w:ind w:firstLine="200" w:firstLineChars="200"/>
    </w:pPr>
    <w:rPr>
      <w:sz w:val="18"/>
      <w:szCs w:val="24"/>
    </w:rPr>
  </w:style>
  <w:style w:type="paragraph" w:customStyle="1" w:styleId="100">
    <w:name w:val="标准文件_数字编号列项"/>
    <w:autoRedefine/>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60"/>
    <w:autoRedefine/>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paragraph" w:customStyle="1" w:styleId="102">
    <w:name w:val="标准文件_条文脚注"/>
    <w:basedOn w:val="22"/>
    <w:autoRedefine/>
    <w:qFormat/>
    <w:uiPriority w:val="0"/>
    <w:pPr>
      <w:adjustRightInd w:val="0"/>
      <w:spacing w:line="240" w:lineRule="auto"/>
      <w:ind w:left="0" w:leftChars="0" w:firstLine="200" w:firstLineChars="200"/>
      <w:jc w:val="both"/>
    </w:pPr>
    <w:rPr>
      <w:rFonts w:hAnsi="宋体"/>
    </w:rPr>
  </w:style>
  <w:style w:type="paragraph" w:customStyle="1" w:styleId="103">
    <w:name w:val="标准文件_图表脚注"/>
    <w:basedOn w:val="1"/>
    <w:next w:val="60"/>
    <w:autoRedefine/>
    <w:qFormat/>
    <w:uiPriority w:val="0"/>
    <w:pPr>
      <w:numPr>
        <w:ilvl w:val="0"/>
        <w:numId w:val="12"/>
      </w:numPr>
      <w:spacing w:line="240" w:lineRule="auto"/>
      <w:jc w:val="left"/>
    </w:pPr>
    <w:rPr>
      <w:rFonts w:ascii="宋体" w:hAnsi="宋体"/>
      <w:sz w:val="18"/>
    </w:rPr>
  </w:style>
  <w:style w:type="paragraph" w:customStyle="1" w:styleId="104">
    <w:name w:val="标准文件_五级条标题"/>
    <w:next w:val="60"/>
    <w:autoRedefine/>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60"/>
    <w:autoRedefine/>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60"/>
    <w:autoRedefine/>
    <w:qFormat/>
    <w:uiPriority w:val="0"/>
    <w:pPr>
      <w:numPr>
        <w:ilvl w:val="2"/>
      </w:numPr>
      <w:spacing w:beforeLines="50" w:afterLines="50"/>
      <w:outlineLvl w:val="1"/>
    </w:pPr>
  </w:style>
  <w:style w:type="paragraph" w:customStyle="1" w:styleId="107">
    <w:name w:val="标准文件_一致程度"/>
    <w:basedOn w:val="1"/>
    <w:autoRedefine/>
    <w:qFormat/>
    <w:uiPriority w:val="0"/>
    <w:pPr>
      <w:spacing w:line="440" w:lineRule="exact"/>
      <w:jc w:val="center"/>
    </w:pPr>
    <w:rPr>
      <w:sz w:val="28"/>
    </w:rPr>
  </w:style>
  <w:style w:type="paragraph" w:customStyle="1" w:styleId="108">
    <w:name w:val="标准文件_引言标题"/>
    <w:next w:val="1"/>
    <w:autoRedefine/>
    <w:qFormat/>
    <w:uiPriority w:val="0"/>
    <w:pPr>
      <w:shd w:val="clear" w:color="auto"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61"/>
    <w:autoRedefine/>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autoRedefine/>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60"/>
    <w:autoRedefine/>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autoRedefine/>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60"/>
    <w:autoRedefine/>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61"/>
    <w:autoRedefine/>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60"/>
    <w:autoRedefine/>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60"/>
    <w:autoRedefine/>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60"/>
    <w:autoRedefine/>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autoRedefine/>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autoRedefine/>
    <w:qFormat/>
    <w:uiPriority w:val="0"/>
    <w:pPr>
      <w:numPr>
        <w:ilvl w:val="3"/>
        <w:numId w:val="20"/>
      </w:numPr>
      <w:adjustRightInd/>
      <w:spacing w:line="240" w:lineRule="auto"/>
    </w:pPr>
    <w:rPr>
      <w:rFonts w:ascii="宋体" w:hAnsi="宋体"/>
      <w:szCs w:val="24"/>
    </w:rPr>
  </w:style>
  <w:style w:type="paragraph" w:customStyle="1" w:styleId="120">
    <w:name w:val="发布部门"/>
    <w:next w:val="60"/>
    <w:autoRedefine/>
    <w:qFormat/>
    <w:uiPriority w:val="0"/>
    <w:pPr>
      <w:framePr w:w="7433" w:h="585"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autoRedefine/>
    <w:qFormat/>
    <w:uiPriority w:val="0"/>
    <w:pPr>
      <w:framePr w:w="4000" w:h="473"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autoRedefine/>
    <w:qFormat/>
    <w:uiPriority w:val="0"/>
    <w:pPr>
      <w:framePr w:w="9138" w:h="1244" w:wrap="auto" w:vAnchor="page" w:hAnchor="margin" w:y="2908"/>
      <w:kinsoku w:val="0"/>
      <w:overflowPunct w:val="0"/>
      <w:autoSpaceDE w:val="0"/>
      <w:autoSpaceDN w:val="0"/>
      <w:spacing w:before="57" w:line="280" w:lineRule="exact"/>
      <w:jc w:val="right"/>
    </w:pPr>
    <w:rPr>
      <w:rFonts w:ascii="宋体" w:hAnsi="Times New Roman"/>
      <w:kern w:val="0"/>
      <w:szCs w:val="20"/>
    </w:rPr>
  </w:style>
  <w:style w:type="paragraph" w:customStyle="1" w:styleId="123">
    <w:name w:val="封面标准名称"/>
    <w:autoRedefine/>
    <w:qFormat/>
    <w:uiPriority w:val="0"/>
    <w:pPr>
      <w:framePr w:w="9638" w:h="6917" w:wrap="around" w:vAnchor="margin" w:hAnchor="margin" w:xAlign="center" w:y="5955" w:anchorLock="1"/>
      <w:widowControl w:val="0"/>
      <w:spacing w:line="680" w:lineRule="exact"/>
      <w:jc w:val="center"/>
    </w:pPr>
    <w:rPr>
      <w:rFonts w:ascii="黑体" w:hAnsi="Times New Roman" w:eastAsia="黑体" w:cs="Times New Roman"/>
      <w:sz w:val="52"/>
      <w:lang w:val="en-US" w:eastAsia="zh-CN" w:bidi="ar-SA"/>
    </w:rPr>
  </w:style>
  <w:style w:type="paragraph" w:customStyle="1" w:styleId="124">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autoRedefine/>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autoRedefine/>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autoRedefine/>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autoRedefine/>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60"/>
    <w:autoRedefine/>
    <w:qFormat/>
    <w:uiPriority w:val="0"/>
    <w:pPr>
      <w:widowControl/>
      <w:wordWrap w:val="0"/>
      <w:overflowPunct w:val="0"/>
      <w:autoSpaceDE w:val="0"/>
      <w:autoSpaceDN w:val="0"/>
      <w:adjustRightInd/>
      <w:spacing w:line="240" w:lineRule="auto"/>
      <w:outlineLvl w:val="3"/>
    </w:pPr>
    <w:rPr>
      <w:rFonts w:ascii="宋体" w:hAnsi="宋体"/>
      <w:kern w:val="21"/>
    </w:rPr>
  </w:style>
  <w:style w:type="paragraph" w:customStyle="1" w:styleId="130">
    <w:name w:val="附录三级无标题条"/>
    <w:basedOn w:val="129"/>
    <w:next w:val="60"/>
    <w:autoRedefine/>
    <w:qFormat/>
    <w:uiPriority w:val="0"/>
    <w:pPr>
      <w:outlineLvl w:val="4"/>
    </w:pPr>
  </w:style>
  <w:style w:type="paragraph" w:customStyle="1" w:styleId="131">
    <w:name w:val="附录四级无标题条"/>
    <w:basedOn w:val="130"/>
    <w:next w:val="60"/>
    <w:autoRedefine/>
    <w:qFormat/>
    <w:uiPriority w:val="0"/>
    <w:pPr>
      <w:outlineLvl w:val="5"/>
    </w:pPr>
  </w:style>
  <w:style w:type="paragraph" w:customStyle="1" w:styleId="132">
    <w:name w:val="附录图"/>
    <w:next w:val="60"/>
    <w:autoRedefine/>
    <w:qFormat/>
    <w:uiPriority w:val="0"/>
    <w:pPr>
      <w:wordWrap w:val="0"/>
      <w:overflowPunct w:val="0"/>
      <w:autoSpaceDE w:val="0"/>
      <w:spacing w:beforeLines="50" w:afterLines="50"/>
      <w:jc w:val="center"/>
      <w:outlineLvl w:val="1"/>
    </w:pPr>
    <w:rPr>
      <w:rFonts w:ascii="黑体" w:hAnsi="Times New Roman" w:eastAsia="黑体" w:cs="Times New Roman"/>
      <w:kern w:val="21"/>
      <w:sz w:val="21"/>
      <w:lang w:val="en-US" w:eastAsia="zh-CN" w:bidi="ar-SA"/>
    </w:rPr>
  </w:style>
  <w:style w:type="paragraph" w:customStyle="1" w:styleId="133">
    <w:name w:val="标准文件_一级项"/>
    <w:autoRedefine/>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60"/>
    <w:autoRedefine/>
    <w:qFormat/>
    <w:uiPriority w:val="0"/>
    <w:pPr>
      <w:outlineLvl w:val="6"/>
    </w:pPr>
  </w:style>
  <w:style w:type="paragraph" w:customStyle="1" w:styleId="135">
    <w:name w:val="附录性质"/>
    <w:basedOn w:val="1"/>
    <w:autoRedefine/>
    <w:qFormat/>
    <w:uiPriority w:val="0"/>
    <w:pPr>
      <w:widowControl/>
      <w:adjustRightInd/>
      <w:jc w:val="center"/>
    </w:pPr>
    <w:rPr>
      <w:rFonts w:ascii="黑体" w:eastAsia="黑体"/>
    </w:rPr>
  </w:style>
  <w:style w:type="paragraph" w:customStyle="1" w:styleId="136">
    <w:name w:val="附录一级无标题条"/>
    <w:basedOn w:val="91"/>
    <w:next w:val="60"/>
    <w:autoRedefine/>
    <w:qFormat/>
    <w:uiPriority w:val="0"/>
    <w:pPr>
      <w:autoSpaceDN w:val="0"/>
      <w:outlineLvl w:val="2"/>
    </w:pPr>
    <w:rPr>
      <w:rFonts w:ascii="宋体" w:hAnsi="宋体" w:eastAsia="宋体"/>
    </w:rPr>
  </w:style>
  <w:style w:type="paragraph" w:customStyle="1" w:styleId="137">
    <w:name w:val="脚注后续"/>
    <w:autoRedefine/>
    <w:qFormat/>
    <w:uiPriority w:val="0"/>
    <w:pPr>
      <w:ind w:left="350" w:leftChars="350"/>
      <w:jc w:val="both"/>
    </w:pPr>
    <w:rPr>
      <w:rFonts w:ascii="宋体" w:hAnsi="Times New Roman" w:eastAsia="宋体" w:cs="Times New Roman"/>
      <w:sz w:val="18"/>
      <w:lang w:val="en-US" w:eastAsia="zh-CN" w:bidi="ar-SA"/>
    </w:rPr>
  </w:style>
  <w:style w:type="paragraph" w:customStyle="1" w:styleId="138">
    <w:name w:val="列项——"/>
    <w:autoRedefine/>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39">
    <w:name w:val="列项·"/>
    <w:basedOn w:val="60"/>
    <w:autoRedefine/>
    <w:qFormat/>
    <w:uiPriority w:val="0"/>
    <w:pPr>
      <w:tabs>
        <w:tab w:val="left" w:pos="840"/>
      </w:tabs>
    </w:pPr>
  </w:style>
  <w:style w:type="paragraph" w:customStyle="1" w:styleId="140">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41">
    <w:name w:val="目录 21"/>
    <w:basedOn w:val="1"/>
    <w:next w:val="1"/>
    <w:autoRedefine/>
    <w:semiHidden/>
    <w:qFormat/>
    <w:uiPriority w:val="0"/>
    <w:pPr>
      <w:adjustRightInd/>
      <w:spacing w:line="240" w:lineRule="auto"/>
      <w:jc w:val="left"/>
    </w:pPr>
    <w:rPr>
      <w:bCs/>
      <w:iCs/>
    </w:rPr>
  </w:style>
  <w:style w:type="paragraph" w:customStyle="1" w:styleId="142">
    <w:name w:val="目录 31"/>
    <w:basedOn w:val="1"/>
    <w:next w:val="1"/>
    <w:autoRedefine/>
    <w:semiHidden/>
    <w:qFormat/>
    <w:uiPriority w:val="0"/>
    <w:pPr>
      <w:spacing w:line="240" w:lineRule="auto"/>
    </w:pPr>
    <w:rPr>
      <w:rFonts w:ascii="宋体" w:hAnsi="宋体"/>
      <w:iCs/>
    </w:rPr>
  </w:style>
  <w:style w:type="paragraph" w:customStyle="1" w:styleId="143">
    <w:name w:val="目录 41"/>
    <w:basedOn w:val="1"/>
    <w:next w:val="1"/>
    <w:autoRedefine/>
    <w:semiHidden/>
    <w:qFormat/>
    <w:uiPriority w:val="0"/>
    <w:pPr>
      <w:adjustRightInd/>
      <w:spacing w:line="240" w:lineRule="auto"/>
      <w:jc w:val="left"/>
    </w:pPr>
  </w:style>
  <w:style w:type="paragraph" w:customStyle="1" w:styleId="144">
    <w:name w:val="目录 51"/>
    <w:basedOn w:val="1"/>
    <w:next w:val="1"/>
    <w:autoRedefine/>
    <w:semiHidden/>
    <w:qFormat/>
    <w:uiPriority w:val="0"/>
    <w:pPr>
      <w:spacing w:line="240" w:lineRule="auto"/>
    </w:pPr>
    <w:rPr>
      <w:rFonts w:ascii="宋体" w:hAnsi="宋体"/>
    </w:rPr>
  </w:style>
  <w:style w:type="paragraph" w:customStyle="1" w:styleId="145">
    <w:name w:val="目录 61"/>
    <w:basedOn w:val="1"/>
    <w:next w:val="1"/>
    <w:autoRedefine/>
    <w:semiHidden/>
    <w:qFormat/>
    <w:uiPriority w:val="0"/>
    <w:pPr>
      <w:adjustRightInd/>
      <w:spacing w:line="240" w:lineRule="auto"/>
      <w:jc w:val="left"/>
    </w:pPr>
  </w:style>
  <w:style w:type="paragraph" w:customStyle="1" w:styleId="146">
    <w:name w:val="目录 71"/>
    <w:basedOn w:val="145"/>
    <w:autoRedefine/>
    <w:semiHidden/>
    <w:qFormat/>
    <w:uiPriority w:val="0"/>
    <w:pPr>
      <w:ind w:left="1260"/>
    </w:pPr>
  </w:style>
  <w:style w:type="paragraph" w:customStyle="1" w:styleId="147">
    <w:name w:val="目录 81"/>
    <w:basedOn w:val="146"/>
    <w:autoRedefine/>
    <w:semiHidden/>
    <w:qFormat/>
    <w:uiPriority w:val="0"/>
    <w:pPr>
      <w:ind w:left="1470"/>
    </w:pPr>
  </w:style>
  <w:style w:type="paragraph" w:customStyle="1" w:styleId="148">
    <w:name w:val="目录 91"/>
    <w:basedOn w:val="147"/>
    <w:autoRedefine/>
    <w:semiHidden/>
    <w:qFormat/>
    <w:uiPriority w:val="0"/>
    <w:pPr>
      <w:ind w:left="1680"/>
    </w:pPr>
  </w:style>
  <w:style w:type="paragraph" w:customStyle="1" w:styleId="149">
    <w:name w:val="其他标准称谓"/>
    <w:autoRedefine/>
    <w:qFormat/>
    <w:uiPriority w:val="0"/>
    <w:pPr>
      <w:spacing w:line="0" w:lineRule="atLeast"/>
      <w:jc w:val="distribute"/>
    </w:pPr>
    <w:rPr>
      <w:rFonts w:ascii="黑体" w:hAnsi="宋体" w:eastAsia="黑体" w:cs="Times New Roman"/>
      <w:sz w:val="52"/>
      <w:lang w:val="en-US" w:eastAsia="zh-CN" w:bidi="ar-SA"/>
    </w:rPr>
  </w:style>
  <w:style w:type="paragraph" w:customStyle="1" w:styleId="150">
    <w:name w:val="其他发布部门"/>
    <w:basedOn w:val="120"/>
    <w:autoRedefine/>
    <w:qFormat/>
    <w:uiPriority w:val="0"/>
    <w:pPr>
      <w:framePr w:wrap="around"/>
      <w:spacing w:line="0" w:lineRule="atLeast"/>
    </w:pPr>
    <w:rPr>
      <w:rFonts w:ascii="黑体" w:eastAsia="黑体"/>
      <w:b w:val="0"/>
    </w:rPr>
  </w:style>
  <w:style w:type="paragraph" w:customStyle="1" w:styleId="151">
    <w:name w:val="前言标题"/>
    <w:next w:val="1"/>
    <w:autoRedefine/>
    <w:qFormat/>
    <w:uiPriority w:val="0"/>
    <w:pPr>
      <w:numPr>
        <w:ilvl w:val="0"/>
        <w:numId w:val="2"/>
      </w:numPr>
      <w:shd w:val="clear" w:color="auto" w:fill="FFFFFF"/>
      <w:spacing w:before="540" w:after="600"/>
      <w:jc w:val="center"/>
      <w:outlineLvl w:val="0"/>
    </w:pPr>
    <w:rPr>
      <w:rFonts w:ascii="黑体" w:hAnsi="Times New Roman" w:eastAsia="黑体" w:cs="Times New Roman"/>
      <w:sz w:val="32"/>
      <w:lang w:val="en-US" w:eastAsia="zh-CN" w:bidi="ar-SA"/>
    </w:rPr>
  </w:style>
  <w:style w:type="paragraph" w:customStyle="1" w:styleId="152">
    <w:name w:val="三级无标题条"/>
    <w:basedOn w:val="1"/>
    <w:autoRedefine/>
    <w:qFormat/>
    <w:uiPriority w:val="0"/>
    <w:pPr>
      <w:numPr>
        <w:ilvl w:val="4"/>
        <w:numId w:val="20"/>
      </w:numPr>
      <w:adjustRightInd/>
      <w:spacing w:line="240" w:lineRule="auto"/>
    </w:pPr>
    <w:rPr>
      <w:rFonts w:ascii="宋体" w:hAnsi="宋体"/>
      <w:szCs w:val="24"/>
    </w:rPr>
  </w:style>
  <w:style w:type="paragraph" w:customStyle="1" w:styleId="153">
    <w:name w:val="实施日期"/>
    <w:basedOn w:val="121"/>
    <w:autoRedefine/>
    <w:qFormat/>
    <w:uiPriority w:val="0"/>
    <w:pPr>
      <w:framePr w:hSpace="0" w:wrap="around" w:xAlign="right"/>
      <w:jc w:val="right"/>
    </w:pPr>
  </w:style>
  <w:style w:type="paragraph" w:customStyle="1" w:styleId="154">
    <w:name w:val="四级无标题条"/>
    <w:basedOn w:val="1"/>
    <w:autoRedefine/>
    <w:qFormat/>
    <w:uiPriority w:val="0"/>
    <w:pPr>
      <w:numPr>
        <w:ilvl w:val="5"/>
        <w:numId w:val="20"/>
      </w:numPr>
      <w:adjustRightInd/>
      <w:spacing w:line="240" w:lineRule="auto"/>
    </w:pPr>
    <w:rPr>
      <w:rFonts w:ascii="宋体" w:hAnsi="宋体"/>
      <w:szCs w:val="24"/>
    </w:rPr>
  </w:style>
  <w:style w:type="paragraph" w:customStyle="1" w:styleId="155">
    <w:name w:val="文献分类号"/>
    <w:autoRedefine/>
    <w:qFormat/>
    <w:uiPriority w:val="0"/>
    <w:pPr>
      <w:framePr w:hSpace="180" w:vSpace="180" w:wrap="around" w:vAnchor="margin" w:hAnchor="margin" w:y="1" w:anchorLock="1"/>
      <w:widowControl w:val="0"/>
    </w:pPr>
    <w:rPr>
      <w:rFonts w:ascii="Times New Roman" w:hAnsi="Times New Roman" w:eastAsia="黑体" w:cs="Times New Roman"/>
      <w:sz w:val="21"/>
      <w:lang w:val="en-US" w:eastAsia="zh-CN" w:bidi="ar-SA"/>
    </w:rPr>
  </w:style>
  <w:style w:type="paragraph" w:customStyle="1" w:styleId="156">
    <w:name w:val="无标题条"/>
    <w:next w:val="60"/>
    <w:autoRedefine/>
    <w:qFormat/>
    <w:uiPriority w:val="0"/>
    <w:pPr>
      <w:jc w:val="both"/>
    </w:pPr>
    <w:rPr>
      <w:rFonts w:ascii="宋体" w:hAnsi="宋体" w:eastAsia="宋体" w:cs="Times New Roman"/>
      <w:sz w:val="21"/>
      <w:lang w:val="en-US" w:eastAsia="zh-CN" w:bidi="ar-SA"/>
    </w:rPr>
  </w:style>
  <w:style w:type="paragraph" w:customStyle="1" w:styleId="157">
    <w:name w:val="五级无标题条"/>
    <w:basedOn w:val="1"/>
    <w:autoRedefine/>
    <w:qFormat/>
    <w:uiPriority w:val="0"/>
    <w:pPr>
      <w:numPr>
        <w:ilvl w:val="6"/>
        <w:numId w:val="20"/>
      </w:numPr>
      <w:adjustRightInd/>
    </w:pPr>
    <w:rPr>
      <w:szCs w:val="24"/>
    </w:rPr>
  </w:style>
  <w:style w:type="paragraph" w:customStyle="1" w:styleId="158">
    <w:name w:val="一级无标题条"/>
    <w:basedOn w:val="1"/>
    <w:autoRedefine/>
    <w:qFormat/>
    <w:uiPriority w:val="0"/>
    <w:pPr>
      <w:numPr>
        <w:ilvl w:val="2"/>
        <w:numId w:val="20"/>
      </w:numPr>
      <w:adjustRightInd/>
      <w:spacing w:before="10" w:after="10" w:line="240" w:lineRule="auto"/>
    </w:pPr>
    <w:rPr>
      <w:rFonts w:ascii="宋体" w:hAnsi="宋体"/>
      <w:szCs w:val="24"/>
    </w:rPr>
  </w:style>
  <w:style w:type="paragraph" w:customStyle="1" w:styleId="159">
    <w:name w:val="注:后续"/>
    <w:autoRedefine/>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0">
    <w:name w:val="注×:后续"/>
    <w:basedOn w:val="159"/>
    <w:autoRedefine/>
    <w:qFormat/>
    <w:uiPriority w:val="0"/>
    <w:pPr>
      <w:ind w:left="1406" w:leftChars="0" w:hanging="499" w:firstLineChars="0"/>
    </w:pPr>
  </w:style>
  <w:style w:type="paragraph" w:customStyle="1" w:styleId="161">
    <w:name w:val="标准文件_一级无标题"/>
    <w:basedOn w:val="106"/>
    <w:autoRedefine/>
    <w:qFormat/>
    <w:uiPriority w:val="0"/>
    <w:pPr>
      <w:spacing w:beforeLines="0" w:afterLines="0"/>
      <w:outlineLvl w:val="9"/>
    </w:pPr>
    <w:rPr>
      <w:rFonts w:ascii="宋体" w:eastAsia="宋体"/>
    </w:rPr>
  </w:style>
  <w:style w:type="paragraph" w:customStyle="1" w:styleId="162">
    <w:name w:val="标准文件_五级无标题"/>
    <w:basedOn w:val="104"/>
    <w:autoRedefine/>
    <w:qFormat/>
    <w:uiPriority w:val="0"/>
    <w:pPr>
      <w:spacing w:beforeLines="0" w:afterLines="0"/>
      <w:outlineLvl w:val="9"/>
    </w:pPr>
    <w:rPr>
      <w:rFonts w:ascii="宋体" w:eastAsia="宋体"/>
    </w:rPr>
  </w:style>
  <w:style w:type="paragraph" w:customStyle="1" w:styleId="163">
    <w:name w:val="标准文件_三级无标题"/>
    <w:basedOn w:val="98"/>
    <w:autoRedefine/>
    <w:qFormat/>
    <w:uiPriority w:val="0"/>
    <w:pPr>
      <w:spacing w:beforeLines="0" w:afterLines="0"/>
      <w:outlineLvl w:val="9"/>
    </w:pPr>
    <w:rPr>
      <w:rFonts w:ascii="宋体" w:eastAsia="宋体"/>
    </w:rPr>
  </w:style>
  <w:style w:type="paragraph" w:customStyle="1" w:styleId="164">
    <w:name w:val="标准文件_二级无标题"/>
    <w:basedOn w:val="71"/>
    <w:autoRedefine/>
    <w:qFormat/>
    <w:uiPriority w:val="0"/>
    <w:pPr>
      <w:spacing w:beforeLines="0" w:afterLines="0"/>
      <w:outlineLvl w:val="9"/>
    </w:pPr>
    <w:rPr>
      <w:rFonts w:ascii="宋体" w:eastAsia="宋体"/>
    </w:rPr>
  </w:style>
  <w:style w:type="paragraph" w:customStyle="1" w:styleId="165">
    <w:name w:val="标准_四级无标题"/>
    <w:basedOn w:val="101"/>
    <w:next w:val="60"/>
    <w:autoRedefine/>
    <w:qFormat/>
    <w:uiPriority w:val="0"/>
    <w:rPr>
      <w:rFonts w:eastAsia="宋体"/>
    </w:rPr>
  </w:style>
  <w:style w:type="paragraph" w:customStyle="1" w:styleId="166">
    <w:name w:val="标准文件_四级无标题"/>
    <w:basedOn w:val="101"/>
    <w:autoRedefine/>
    <w:qFormat/>
    <w:uiPriority w:val="0"/>
    <w:pPr>
      <w:spacing w:beforeLines="0" w:afterLines="0"/>
      <w:outlineLvl w:val="9"/>
    </w:pPr>
    <w:rPr>
      <w:rFonts w:ascii="宋体" w:hAnsi="黑体" w:eastAsia="宋体"/>
      <w:szCs w:val="52"/>
    </w:rPr>
  </w:style>
  <w:style w:type="paragraph" w:customStyle="1" w:styleId="167">
    <w:name w:val="标准文件_大写罗马数字编号列项"/>
    <w:basedOn w:val="60"/>
    <w:autoRedefine/>
    <w:qFormat/>
    <w:uiPriority w:val="0"/>
    <w:pPr>
      <w:numPr>
        <w:ilvl w:val="0"/>
        <w:numId w:val="23"/>
      </w:numPr>
      <w:ind w:firstLine="0" w:firstLineChars="0"/>
    </w:pPr>
    <w:rPr>
      <w:rFonts w:ascii="Times New Roman" w:cs="Arial"/>
      <w:szCs w:val="28"/>
    </w:rPr>
  </w:style>
  <w:style w:type="paragraph" w:customStyle="1" w:styleId="168">
    <w:name w:val="标准文件_小写罗马数字编号列项"/>
    <w:basedOn w:val="60"/>
    <w:autoRedefine/>
    <w:qFormat/>
    <w:uiPriority w:val="0"/>
    <w:pPr>
      <w:numPr>
        <w:ilvl w:val="0"/>
        <w:numId w:val="24"/>
      </w:numPr>
      <w:ind w:firstLine="0" w:firstLineChars="0"/>
    </w:pPr>
    <w:rPr>
      <w:rFonts w:cs="Arial"/>
      <w:szCs w:val="28"/>
    </w:rPr>
  </w:style>
  <w:style w:type="paragraph" w:customStyle="1" w:styleId="169">
    <w:name w:val="标准文件_附录标题"/>
    <w:basedOn w:val="81"/>
    <w:autoRedefine/>
    <w:qFormat/>
    <w:uiPriority w:val="0"/>
    <w:pPr>
      <w:numPr>
        <w:numId w:val="0"/>
      </w:numPr>
      <w:outlineLvl w:val="9"/>
    </w:pPr>
  </w:style>
  <w:style w:type="paragraph" w:customStyle="1" w:styleId="170">
    <w:name w:val="标准文件_二级项"/>
    <w:autoRedefine/>
    <w:qFormat/>
    <w:uiPriority w:val="0"/>
    <w:rPr>
      <w:rFonts w:ascii="宋体" w:hAnsi="Times New Roman" w:eastAsia="宋体" w:cs="Times New Roman"/>
      <w:sz w:val="21"/>
      <w:lang w:val="en-US" w:eastAsia="zh-CN" w:bidi="ar-SA"/>
    </w:rPr>
  </w:style>
  <w:style w:type="paragraph" w:customStyle="1" w:styleId="171">
    <w:name w:val="标准文件_三级项"/>
    <w:basedOn w:val="1"/>
    <w:autoRedefine/>
    <w:qFormat/>
    <w:uiPriority w:val="0"/>
    <w:pPr>
      <w:numPr>
        <w:ilvl w:val="2"/>
        <w:numId w:val="21"/>
      </w:numPr>
      <w:spacing w:line="536870612" w:lineRule="auto"/>
    </w:pPr>
    <w:rPr>
      <w:rFonts w:ascii="Times New Roman" w:hAnsi="Times New Roman"/>
    </w:rPr>
  </w:style>
  <w:style w:type="paragraph" w:customStyle="1" w:styleId="172">
    <w:name w:val="图表脚注说明"/>
    <w:basedOn w:val="1"/>
    <w:next w:val="60"/>
    <w:autoRedefine/>
    <w:qFormat/>
    <w:uiPriority w:val="0"/>
    <w:pPr>
      <w:numPr>
        <w:ilvl w:val="0"/>
        <w:numId w:val="25"/>
      </w:numPr>
      <w:adjustRightInd/>
      <w:spacing w:line="240" w:lineRule="auto"/>
    </w:pPr>
    <w:rPr>
      <w:rFonts w:ascii="宋体" w:hAnsi="Times New Roman"/>
      <w:sz w:val="18"/>
      <w:szCs w:val="18"/>
    </w:rPr>
  </w:style>
  <w:style w:type="paragraph" w:customStyle="1" w:styleId="173">
    <w:name w:val="标准文件_字母编号列项（一级）"/>
    <w:autoRedefine/>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4">
    <w:name w:val="标准文件_索引字母"/>
    <w:next w:val="60"/>
    <w:autoRedefine/>
    <w:qFormat/>
    <w:uiPriority w:val="0"/>
    <w:pPr>
      <w:jc w:val="center"/>
    </w:pPr>
    <w:rPr>
      <w:rFonts w:ascii="宋体" w:hAnsi="宋体" w:eastAsia="Times New Roman" w:cs="Times New Roman"/>
      <w:b/>
      <w:kern w:val="2"/>
      <w:sz w:val="21"/>
      <w:lang w:val="en-US" w:eastAsia="zh-CN" w:bidi="ar-SA"/>
    </w:rPr>
  </w:style>
  <w:style w:type="paragraph" w:customStyle="1" w:styleId="175">
    <w:name w:val="标准文件_附录前"/>
    <w:next w:val="60"/>
    <w:autoRedefine/>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6">
    <w:name w:val="标准文件_正文标准名称"/>
    <w:autoRedefine/>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7">
    <w:name w:val="标准文件_表格"/>
    <w:basedOn w:val="60"/>
    <w:autoRedefine/>
    <w:qFormat/>
    <w:uiPriority w:val="0"/>
    <w:pPr>
      <w:ind w:firstLine="0" w:firstLineChars="0"/>
      <w:jc w:val="center"/>
    </w:pPr>
    <w:rPr>
      <w:sz w:val="18"/>
    </w:rPr>
  </w:style>
  <w:style w:type="paragraph" w:customStyle="1" w:styleId="178">
    <w:name w:val="标准文件_注："/>
    <w:next w:val="60"/>
    <w:autoRedefine/>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79">
    <w:name w:val="标准文件_注×："/>
    <w:autoRedefine/>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示例内容"/>
    <w:basedOn w:val="60"/>
    <w:autoRedefine/>
    <w:qFormat/>
    <w:uiPriority w:val="0"/>
    <w:pPr>
      <w:ind w:firstLine="420"/>
    </w:pPr>
    <w:rPr>
      <w:sz w:val="18"/>
    </w:rPr>
  </w:style>
  <w:style w:type="paragraph" w:customStyle="1" w:styleId="181">
    <w:name w:val="标准文件_示例："/>
    <w:next w:val="180"/>
    <w:autoRedefine/>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
    <w:basedOn w:val="1"/>
    <w:next w:val="180"/>
    <w:autoRedefine/>
    <w:qFormat/>
    <w:uiPriority w:val="0"/>
    <w:pPr>
      <w:widowControl/>
      <w:numPr>
        <w:ilvl w:val="0"/>
        <w:numId w:val="29"/>
      </w:numPr>
      <w:adjustRightInd/>
      <w:spacing w:line="240" w:lineRule="auto"/>
    </w:pPr>
    <w:rPr>
      <w:rFonts w:ascii="宋体" w:hAnsi="Times New Roman"/>
      <w:kern w:val="0"/>
      <w:sz w:val="18"/>
      <w:szCs w:val="18"/>
    </w:rPr>
  </w:style>
  <w:style w:type="paragraph" w:customStyle="1" w:styleId="183">
    <w:name w:val="标准文件_表格续"/>
    <w:basedOn w:val="60"/>
    <w:next w:val="60"/>
    <w:autoRedefine/>
    <w:qFormat/>
    <w:uiPriority w:val="0"/>
    <w:pPr>
      <w:jc w:val="center"/>
    </w:pPr>
    <w:rPr>
      <w:rFonts w:ascii="黑体" w:hAnsi="黑体" w:eastAsia="黑体"/>
    </w:rPr>
  </w:style>
  <w:style w:type="paragraph" w:customStyle="1" w:styleId="184">
    <w:name w:val="标准文件_二级项2"/>
    <w:basedOn w:val="60"/>
    <w:autoRedefine/>
    <w:qFormat/>
    <w:uiPriority w:val="0"/>
    <w:pPr>
      <w:numPr>
        <w:ilvl w:val="1"/>
        <w:numId w:val="21"/>
      </w:numPr>
      <w:ind w:firstLine="0" w:firstLineChars="0"/>
    </w:pPr>
  </w:style>
  <w:style w:type="paragraph" w:customStyle="1" w:styleId="185">
    <w:name w:val="标准文件_三级项2"/>
    <w:basedOn w:val="60"/>
    <w:autoRedefine/>
    <w:qFormat/>
    <w:uiPriority w:val="0"/>
    <w:pPr>
      <w:numPr>
        <w:ilvl w:val="0"/>
        <w:numId w:val="30"/>
      </w:numPr>
      <w:spacing w:line="300" w:lineRule="exact"/>
      <w:ind w:firstLineChars="0"/>
    </w:pPr>
    <w:rPr>
      <w:rFonts w:ascii="Times New Roman"/>
    </w:rPr>
  </w:style>
  <w:style w:type="paragraph" w:customStyle="1" w:styleId="186">
    <w:name w:val="标准文件_一级项2"/>
    <w:basedOn w:val="60"/>
    <w:autoRedefine/>
    <w:qFormat/>
    <w:uiPriority w:val="0"/>
    <w:pPr>
      <w:numPr>
        <w:ilvl w:val="0"/>
        <w:numId w:val="31"/>
      </w:numPr>
      <w:spacing w:line="300" w:lineRule="exact"/>
      <w:ind w:firstLineChars="0"/>
    </w:pPr>
    <w:rPr>
      <w:rFonts w:ascii="Times New Roman"/>
    </w:rPr>
  </w:style>
  <w:style w:type="paragraph" w:customStyle="1" w:styleId="187">
    <w:name w:val="标准文件_提示"/>
    <w:basedOn w:val="60"/>
    <w:next w:val="60"/>
    <w:autoRedefine/>
    <w:qFormat/>
    <w:uiPriority w:val="0"/>
    <w:pPr>
      <w:ind w:firstLine="420"/>
    </w:pPr>
    <w:rPr>
      <w:rFonts w:ascii="黑体" w:eastAsia="黑体"/>
    </w:rPr>
  </w:style>
  <w:style w:type="paragraph" w:customStyle="1" w:styleId="188">
    <w:name w:val="标准文件_图表说明"/>
    <w:autoRedefine/>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89">
    <w:name w:val="其他发布日期"/>
    <w:basedOn w:val="121"/>
    <w:autoRedefine/>
    <w:qFormat/>
    <w:uiPriority w:val="0"/>
    <w:pPr>
      <w:framePr w:w="3997" w:h="471" w:hSpace="0" w:vSpace="181" w:wrap="around" w:vAnchor="page" w:hAnchor="page" w:x="1419" w:y="14097"/>
    </w:pPr>
  </w:style>
  <w:style w:type="paragraph" w:customStyle="1" w:styleId="190">
    <w:name w:val="其他实施日期"/>
    <w:basedOn w:val="153"/>
    <w:autoRedefine/>
    <w:qFormat/>
    <w:uiPriority w:val="0"/>
    <w:pPr>
      <w:framePr w:w="3997" w:h="471" w:vSpace="181" w:wrap="around" w:vAnchor="page" w:hAnchor="page" w:x="7089" w:y="14097"/>
    </w:pPr>
  </w:style>
  <w:style w:type="paragraph" w:customStyle="1" w:styleId="191">
    <w:name w:val="标准文件_文件编号"/>
    <w:basedOn w:val="60"/>
    <w:autoRedefine/>
    <w:qFormat/>
    <w:uiPriority w:val="0"/>
    <w:pPr>
      <w:framePr w:w="9356" w:h="624"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2">
    <w:name w:val="标准文件_替换文件编号"/>
    <w:basedOn w:val="191"/>
    <w:autoRedefine/>
    <w:qFormat/>
    <w:uiPriority w:val="0"/>
    <w:pPr>
      <w:spacing w:before="57"/>
    </w:pPr>
    <w:rPr>
      <w:sz w:val="21"/>
    </w:rPr>
  </w:style>
  <w:style w:type="paragraph" w:customStyle="1" w:styleId="193">
    <w:name w:val="标准文件_文件名称"/>
    <w:basedOn w:val="60"/>
    <w:next w:val="60"/>
    <w:autoRedefine/>
    <w:qFormat/>
    <w:uiPriority w:val="0"/>
    <w:pPr>
      <w:framePr w:w="9639" w:h="6976"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4">
    <w:name w:val="标准文件_附录图标号"/>
    <w:basedOn w:val="60"/>
    <w:next w:val="60"/>
    <w:autoRedefine/>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5">
    <w:name w:val="标准文件_附录表标号"/>
    <w:basedOn w:val="60"/>
    <w:next w:val="60"/>
    <w:autoRedefine/>
    <w:qFormat/>
    <w:uiPriority w:val="0"/>
    <w:pPr>
      <w:numPr>
        <w:ilvl w:val="0"/>
        <w:numId w:val="5"/>
      </w:numPr>
      <w:spacing w:line="14" w:lineRule="exact"/>
      <w:ind w:firstLine="0" w:firstLineChars="0"/>
      <w:jc w:val="center"/>
    </w:pPr>
    <w:rPr>
      <w:rFonts w:eastAsia="黑体"/>
      <w:vanish/>
      <w:sz w:val="2"/>
    </w:rPr>
  </w:style>
  <w:style w:type="paragraph" w:customStyle="1" w:styleId="196">
    <w:name w:val="标准文件_引言一级条标题"/>
    <w:basedOn w:val="60"/>
    <w:next w:val="60"/>
    <w:autoRedefine/>
    <w:qFormat/>
    <w:uiPriority w:val="0"/>
    <w:pPr>
      <w:numPr>
        <w:ilvl w:val="1"/>
        <w:numId w:val="8"/>
      </w:numPr>
      <w:spacing w:beforeLines="50" w:afterLines="50"/>
      <w:ind w:firstLineChars="0"/>
    </w:pPr>
    <w:rPr>
      <w:rFonts w:ascii="黑体" w:eastAsia="黑体"/>
    </w:rPr>
  </w:style>
  <w:style w:type="paragraph" w:customStyle="1" w:styleId="197">
    <w:name w:val="标准文件_引言二级条标题"/>
    <w:basedOn w:val="60"/>
    <w:next w:val="60"/>
    <w:autoRedefine/>
    <w:qFormat/>
    <w:uiPriority w:val="0"/>
    <w:pPr>
      <w:numPr>
        <w:ilvl w:val="2"/>
        <w:numId w:val="8"/>
      </w:numPr>
      <w:spacing w:beforeLines="50" w:afterLines="50"/>
      <w:ind w:firstLineChars="0"/>
    </w:pPr>
    <w:rPr>
      <w:rFonts w:ascii="黑体" w:eastAsia="黑体"/>
    </w:rPr>
  </w:style>
  <w:style w:type="paragraph" w:customStyle="1" w:styleId="198">
    <w:name w:val="标准文件_引言三级条标题"/>
    <w:basedOn w:val="60"/>
    <w:next w:val="60"/>
    <w:autoRedefine/>
    <w:qFormat/>
    <w:uiPriority w:val="0"/>
    <w:pPr>
      <w:numPr>
        <w:ilvl w:val="3"/>
        <w:numId w:val="8"/>
      </w:numPr>
      <w:spacing w:beforeLines="50" w:afterLines="50"/>
      <w:ind w:firstLineChars="0"/>
    </w:pPr>
    <w:rPr>
      <w:rFonts w:ascii="黑体" w:eastAsia="黑体"/>
    </w:rPr>
  </w:style>
  <w:style w:type="paragraph" w:customStyle="1" w:styleId="199">
    <w:name w:val="标准文件_引言四级条标题"/>
    <w:basedOn w:val="60"/>
    <w:next w:val="60"/>
    <w:autoRedefine/>
    <w:qFormat/>
    <w:uiPriority w:val="0"/>
    <w:pPr>
      <w:numPr>
        <w:ilvl w:val="4"/>
        <w:numId w:val="8"/>
      </w:numPr>
      <w:spacing w:beforeLines="50" w:afterLines="50"/>
      <w:ind w:firstLineChars="0"/>
    </w:pPr>
    <w:rPr>
      <w:rFonts w:ascii="黑体" w:eastAsia="黑体"/>
    </w:rPr>
  </w:style>
  <w:style w:type="paragraph" w:customStyle="1" w:styleId="200">
    <w:name w:val="标准文件_引言五级条标题"/>
    <w:basedOn w:val="60"/>
    <w:next w:val="60"/>
    <w:autoRedefine/>
    <w:qFormat/>
    <w:uiPriority w:val="0"/>
    <w:pPr>
      <w:numPr>
        <w:ilvl w:val="5"/>
        <w:numId w:val="8"/>
      </w:numPr>
      <w:spacing w:beforeLines="50" w:afterLines="50"/>
      <w:ind w:firstLineChars="0"/>
    </w:pPr>
    <w:rPr>
      <w:rFonts w:ascii="黑体" w:eastAsia="黑体"/>
    </w:rPr>
  </w:style>
  <w:style w:type="paragraph" w:customStyle="1" w:styleId="201">
    <w:name w:val="标准文件_注后"/>
    <w:basedOn w:val="60"/>
    <w:autoRedefine/>
    <w:qFormat/>
    <w:uiPriority w:val="0"/>
    <w:pPr>
      <w:ind w:left="811" w:firstLine="0" w:firstLineChars="0"/>
    </w:pPr>
    <w:rPr>
      <w:sz w:val="18"/>
    </w:rPr>
  </w:style>
  <w:style w:type="paragraph" w:customStyle="1" w:styleId="202">
    <w:name w:val="标准文件_注X后"/>
    <w:basedOn w:val="60"/>
    <w:autoRedefine/>
    <w:qFormat/>
    <w:uiPriority w:val="0"/>
    <w:pPr>
      <w:ind w:left="811" w:firstLine="0" w:firstLineChars="0"/>
    </w:pPr>
    <w:rPr>
      <w:sz w:val="18"/>
    </w:rPr>
  </w:style>
  <w:style w:type="paragraph" w:customStyle="1" w:styleId="203">
    <w:name w:val="标准文件_示例后"/>
    <w:basedOn w:val="60"/>
    <w:autoRedefine/>
    <w:qFormat/>
    <w:uiPriority w:val="0"/>
    <w:pPr>
      <w:ind w:left="964" w:firstLine="0" w:firstLineChars="0"/>
    </w:pPr>
    <w:rPr>
      <w:sz w:val="18"/>
    </w:rPr>
  </w:style>
  <w:style w:type="character" w:customStyle="1" w:styleId="204">
    <w:name w:val="标准文件_示例X后 字符"/>
    <w:basedOn w:val="62"/>
    <w:link w:val="205"/>
    <w:autoRedefine/>
    <w:qFormat/>
    <w:locked/>
    <w:uiPriority w:val="0"/>
    <w:rPr>
      <w:rFonts w:hint="eastAsia" w:ascii="宋体" w:hAnsi="Times New Roman" w:eastAsia="宋体"/>
      <w:sz w:val="18"/>
    </w:rPr>
  </w:style>
  <w:style w:type="paragraph" w:customStyle="1" w:styleId="205">
    <w:name w:val="标准文件_示例X后"/>
    <w:basedOn w:val="60"/>
    <w:link w:val="204"/>
    <w:autoRedefine/>
    <w:qFormat/>
    <w:uiPriority w:val="0"/>
    <w:pPr>
      <w:ind w:left="1049" w:firstLine="0" w:firstLineChars="0"/>
    </w:pPr>
    <w:rPr>
      <w:sz w:val="18"/>
    </w:rPr>
  </w:style>
  <w:style w:type="paragraph" w:customStyle="1" w:styleId="206">
    <w:name w:val="标准文件_索引项"/>
    <w:basedOn w:val="60"/>
    <w:next w:val="60"/>
    <w:autoRedefine/>
    <w:qFormat/>
    <w:uiPriority w:val="0"/>
    <w:pPr>
      <w:tabs>
        <w:tab w:val="right" w:leader="dot" w:pos="9356"/>
      </w:tabs>
      <w:ind w:left="210" w:hanging="210" w:firstLineChars="0"/>
      <w:jc w:val="left"/>
    </w:pPr>
  </w:style>
  <w:style w:type="paragraph" w:customStyle="1" w:styleId="207">
    <w:name w:val="标准文件_附录一级无标题"/>
    <w:basedOn w:val="83"/>
    <w:autoRedefine/>
    <w:qFormat/>
    <w:uiPriority w:val="0"/>
    <w:pPr>
      <w:spacing w:beforeLines="0" w:afterLines="0" w:line="276" w:lineRule="auto"/>
      <w:outlineLvl w:val="9"/>
    </w:pPr>
    <w:rPr>
      <w:rFonts w:ascii="宋体" w:eastAsia="宋体"/>
    </w:rPr>
  </w:style>
  <w:style w:type="paragraph" w:customStyle="1" w:styleId="208">
    <w:name w:val="标准文件_附录二级无标题"/>
    <w:basedOn w:val="84"/>
    <w:autoRedefine/>
    <w:qFormat/>
    <w:uiPriority w:val="0"/>
    <w:pPr>
      <w:spacing w:beforeLines="0" w:afterLines="0" w:line="276" w:lineRule="auto"/>
      <w:outlineLvl w:val="9"/>
    </w:pPr>
    <w:rPr>
      <w:rFonts w:ascii="宋体" w:eastAsia="宋体"/>
    </w:rPr>
  </w:style>
  <w:style w:type="paragraph" w:customStyle="1" w:styleId="209">
    <w:name w:val="标准文件_附录三级无标题"/>
    <w:basedOn w:val="86"/>
    <w:autoRedefine/>
    <w:qFormat/>
    <w:uiPriority w:val="0"/>
    <w:pPr>
      <w:spacing w:beforeLines="0" w:afterLines="0" w:line="276" w:lineRule="auto"/>
      <w:outlineLvl w:val="9"/>
    </w:pPr>
    <w:rPr>
      <w:rFonts w:ascii="宋体" w:eastAsia="宋体"/>
    </w:rPr>
  </w:style>
  <w:style w:type="paragraph" w:customStyle="1" w:styleId="210">
    <w:name w:val="标准文件_附录四级无标题"/>
    <w:basedOn w:val="87"/>
    <w:autoRedefine/>
    <w:qFormat/>
    <w:uiPriority w:val="0"/>
    <w:pPr>
      <w:spacing w:beforeLines="0" w:afterLines="0" w:line="276" w:lineRule="auto"/>
      <w:outlineLvl w:val="9"/>
    </w:pPr>
    <w:rPr>
      <w:rFonts w:ascii="宋体" w:eastAsia="宋体"/>
    </w:rPr>
  </w:style>
  <w:style w:type="paragraph" w:customStyle="1" w:styleId="211">
    <w:name w:val="标准文件_附录五级无标题"/>
    <w:basedOn w:val="89"/>
    <w:autoRedefine/>
    <w:qFormat/>
    <w:uiPriority w:val="0"/>
    <w:pPr>
      <w:spacing w:beforeLines="0" w:afterLines="0" w:line="276" w:lineRule="auto"/>
      <w:outlineLvl w:val="9"/>
    </w:pPr>
    <w:rPr>
      <w:rFonts w:ascii="宋体" w:eastAsia="宋体"/>
    </w:rPr>
  </w:style>
  <w:style w:type="paragraph" w:customStyle="1" w:styleId="212">
    <w:name w:val="标准文件_引言一级无标题"/>
    <w:basedOn w:val="196"/>
    <w:next w:val="60"/>
    <w:autoRedefine/>
    <w:qFormat/>
    <w:uiPriority w:val="0"/>
    <w:pPr>
      <w:spacing w:beforeLines="0" w:afterLines="0" w:line="276" w:lineRule="auto"/>
    </w:pPr>
    <w:rPr>
      <w:rFonts w:ascii="宋体" w:eastAsia="宋体"/>
    </w:rPr>
  </w:style>
  <w:style w:type="paragraph" w:customStyle="1" w:styleId="213">
    <w:name w:val="标准文件_引言二级无标题"/>
    <w:basedOn w:val="197"/>
    <w:next w:val="60"/>
    <w:autoRedefine/>
    <w:qFormat/>
    <w:uiPriority w:val="0"/>
    <w:pPr>
      <w:spacing w:beforeLines="0" w:afterLines="0" w:line="276" w:lineRule="auto"/>
    </w:pPr>
    <w:rPr>
      <w:rFonts w:ascii="宋体" w:eastAsia="宋体"/>
    </w:rPr>
  </w:style>
  <w:style w:type="paragraph" w:customStyle="1" w:styleId="214">
    <w:name w:val="标准文件_引言三级无标题"/>
    <w:basedOn w:val="198"/>
    <w:autoRedefine/>
    <w:qFormat/>
    <w:uiPriority w:val="0"/>
    <w:pPr>
      <w:spacing w:beforeLines="0" w:afterLines="0" w:line="276" w:lineRule="auto"/>
    </w:pPr>
    <w:rPr>
      <w:rFonts w:ascii="宋体" w:eastAsia="宋体"/>
    </w:rPr>
  </w:style>
  <w:style w:type="paragraph" w:customStyle="1" w:styleId="215">
    <w:name w:val="标准文件_引言四级无标题"/>
    <w:basedOn w:val="199"/>
    <w:next w:val="60"/>
    <w:autoRedefine/>
    <w:qFormat/>
    <w:uiPriority w:val="0"/>
    <w:pPr>
      <w:spacing w:beforeLines="0" w:afterLines="0" w:line="276" w:lineRule="auto"/>
    </w:pPr>
    <w:rPr>
      <w:rFonts w:ascii="宋体" w:eastAsia="宋体"/>
    </w:rPr>
  </w:style>
  <w:style w:type="paragraph" w:customStyle="1" w:styleId="216">
    <w:name w:val="标准文件_引言五级无标题"/>
    <w:basedOn w:val="200"/>
    <w:next w:val="60"/>
    <w:autoRedefine/>
    <w:qFormat/>
    <w:uiPriority w:val="0"/>
    <w:pPr>
      <w:spacing w:beforeLines="0" w:afterLines="0" w:line="276" w:lineRule="auto"/>
    </w:pPr>
    <w:rPr>
      <w:rFonts w:ascii="宋体" w:eastAsia="宋体"/>
    </w:rPr>
  </w:style>
  <w:style w:type="paragraph" w:customStyle="1" w:styleId="217">
    <w:name w:val="标准文件_索引标题"/>
    <w:basedOn w:val="69"/>
    <w:next w:val="60"/>
    <w:autoRedefine/>
    <w:qFormat/>
    <w:uiPriority w:val="0"/>
    <w:rPr>
      <w:rFonts w:hAnsi="黑体"/>
    </w:rPr>
  </w:style>
  <w:style w:type="paragraph" w:customStyle="1" w:styleId="218">
    <w:name w:val="标准文件_脚注内容"/>
    <w:basedOn w:val="60"/>
    <w:autoRedefine/>
    <w:qFormat/>
    <w:uiPriority w:val="0"/>
    <w:pPr>
      <w:ind w:left="400" w:leftChars="200" w:hanging="200" w:hangingChars="200"/>
    </w:pPr>
    <w:rPr>
      <w:sz w:val="15"/>
    </w:rPr>
  </w:style>
  <w:style w:type="paragraph" w:customStyle="1" w:styleId="219">
    <w:name w:val="标准文件_术语条一"/>
    <w:basedOn w:val="161"/>
    <w:next w:val="60"/>
    <w:autoRedefine/>
    <w:qFormat/>
    <w:uiPriority w:val="0"/>
  </w:style>
  <w:style w:type="paragraph" w:customStyle="1" w:styleId="220">
    <w:name w:val="标准文件_术语条二"/>
    <w:basedOn w:val="164"/>
    <w:next w:val="60"/>
    <w:autoRedefine/>
    <w:qFormat/>
    <w:uiPriority w:val="0"/>
  </w:style>
  <w:style w:type="paragraph" w:customStyle="1" w:styleId="221">
    <w:name w:val="标准文件_术语条三"/>
    <w:basedOn w:val="163"/>
    <w:next w:val="60"/>
    <w:autoRedefine/>
    <w:qFormat/>
    <w:uiPriority w:val="0"/>
  </w:style>
  <w:style w:type="paragraph" w:customStyle="1" w:styleId="222">
    <w:name w:val="标准文件_术语条四"/>
    <w:basedOn w:val="166"/>
    <w:next w:val="60"/>
    <w:autoRedefine/>
    <w:qFormat/>
    <w:uiPriority w:val="0"/>
  </w:style>
  <w:style w:type="paragraph" w:customStyle="1" w:styleId="223">
    <w:name w:val="标准文件_术语条五"/>
    <w:basedOn w:val="162"/>
    <w:next w:val="60"/>
    <w:autoRedefine/>
    <w:qFormat/>
    <w:uiPriority w:val="0"/>
  </w:style>
  <w:style w:type="paragraph" w:customStyle="1" w:styleId="224">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styleId="225">
    <w:name w:val="Placeholder Text"/>
    <w:basedOn w:val="31"/>
    <w:autoRedefine/>
    <w:semiHidden/>
    <w:qFormat/>
    <w:uiPriority w:val="99"/>
    <w:rPr>
      <w:color w:val="808080"/>
    </w:rPr>
  </w:style>
  <w:style w:type="character" w:customStyle="1" w:styleId="226">
    <w:name w:val="标题 1 字符"/>
    <w:link w:val="3"/>
    <w:autoRedefine/>
    <w:qFormat/>
    <w:locked/>
    <w:uiPriority w:val="0"/>
    <w:rPr>
      <w:b/>
      <w:bCs/>
      <w:kern w:val="44"/>
      <w:sz w:val="44"/>
      <w:szCs w:val="44"/>
    </w:rPr>
  </w:style>
  <w:style w:type="character" w:customStyle="1" w:styleId="227">
    <w:name w:val="标题 2 字符"/>
    <w:link w:val="4"/>
    <w:autoRedefine/>
    <w:qFormat/>
    <w:locked/>
    <w:uiPriority w:val="0"/>
    <w:rPr>
      <w:rFonts w:hint="default" w:ascii="Arial" w:hAnsi="Arial" w:eastAsia="黑体" w:cs="Arial"/>
      <w:b/>
      <w:bCs/>
      <w:kern w:val="2"/>
      <w:sz w:val="32"/>
      <w:szCs w:val="32"/>
    </w:rPr>
  </w:style>
  <w:style w:type="character" w:customStyle="1" w:styleId="228">
    <w:name w:val="标题 3 字符"/>
    <w:link w:val="5"/>
    <w:autoRedefine/>
    <w:qFormat/>
    <w:locked/>
    <w:uiPriority w:val="0"/>
    <w:rPr>
      <w:b/>
      <w:bCs/>
      <w:kern w:val="2"/>
      <w:sz w:val="32"/>
      <w:szCs w:val="32"/>
    </w:rPr>
  </w:style>
  <w:style w:type="character" w:customStyle="1" w:styleId="229">
    <w:name w:val="标题 4 字符"/>
    <w:link w:val="6"/>
    <w:autoRedefine/>
    <w:qFormat/>
    <w:locked/>
    <w:uiPriority w:val="0"/>
    <w:rPr>
      <w:rFonts w:hint="default" w:ascii="Arial" w:hAnsi="Arial" w:eastAsia="黑体" w:cs="Arial"/>
      <w:b/>
      <w:bCs/>
      <w:kern w:val="2"/>
      <w:sz w:val="28"/>
      <w:szCs w:val="28"/>
    </w:rPr>
  </w:style>
  <w:style w:type="character" w:customStyle="1" w:styleId="230">
    <w:name w:val="标题 5 字符"/>
    <w:link w:val="7"/>
    <w:autoRedefine/>
    <w:qFormat/>
    <w:locked/>
    <w:uiPriority w:val="0"/>
    <w:rPr>
      <w:b/>
      <w:bCs/>
      <w:kern w:val="2"/>
      <w:sz w:val="28"/>
      <w:szCs w:val="28"/>
    </w:rPr>
  </w:style>
  <w:style w:type="character" w:customStyle="1" w:styleId="231">
    <w:name w:val="标题 6 字符"/>
    <w:link w:val="8"/>
    <w:autoRedefine/>
    <w:qFormat/>
    <w:locked/>
    <w:uiPriority w:val="0"/>
    <w:rPr>
      <w:rFonts w:hint="default" w:ascii="Arial" w:hAnsi="Arial" w:eastAsia="黑体" w:cs="Arial"/>
      <w:b/>
      <w:bCs/>
      <w:kern w:val="2"/>
      <w:sz w:val="24"/>
      <w:szCs w:val="24"/>
    </w:rPr>
  </w:style>
  <w:style w:type="character" w:customStyle="1" w:styleId="232">
    <w:name w:val="标题 7 字符"/>
    <w:link w:val="9"/>
    <w:autoRedefine/>
    <w:qFormat/>
    <w:locked/>
    <w:uiPriority w:val="0"/>
    <w:rPr>
      <w:b/>
      <w:bCs/>
      <w:kern w:val="2"/>
      <w:sz w:val="24"/>
      <w:szCs w:val="24"/>
    </w:rPr>
  </w:style>
  <w:style w:type="character" w:customStyle="1" w:styleId="233">
    <w:name w:val="标题 8 字符"/>
    <w:link w:val="10"/>
    <w:autoRedefine/>
    <w:qFormat/>
    <w:locked/>
    <w:uiPriority w:val="0"/>
    <w:rPr>
      <w:rFonts w:hint="default" w:ascii="Arial" w:hAnsi="Arial" w:eastAsia="黑体" w:cs="Arial"/>
      <w:kern w:val="2"/>
      <w:sz w:val="24"/>
      <w:szCs w:val="24"/>
    </w:rPr>
  </w:style>
  <w:style w:type="character" w:customStyle="1" w:styleId="234">
    <w:name w:val="标题 9 字符"/>
    <w:link w:val="11"/>
    <w:autoRedefine/>
    <w:qFormat/>
    <w:locked/>
    <w:uiPriority w:val="0"/>
    <w:rPr>
      <w:rFonts w:hint="default" w:ascii="Arial" w:hAnsi="Arial" w:eastAsia="黑体" w:cs="Arial"/>
      <w:kern w:val="2"/>
      <w:sz w:val="21"/>
      <w:szCs w:val="21"/>
    </w:rPr>
  </w:style>
  <w:style w:type="character" w:customStyle="1" w:styleId="235">
    <w:name w:val="页眉 字符1"/>
    <w:link w:val="19"/>
    <w:autoRedefine/>
    <w:qFormat/>
    <w:locked/>
    <w:uiPriority w:val="99"/>
    <w:rPr>
      <w:kern w:val="2"/>
      <w:sz w:val="18"/>
      <w:szCs w:val="18"/>
    </w:rPr>
  </w:style>
  <w:style w:type="character" w:customStyle="1" w:styleId="236">
    <w:name w:val="页脚 字符1"/>
    <w:link w:val="18"/>
    <w:autoRedefine/>
    <w:qFormat/>
    <w:locked/>
    <w:uiPriority w:val="99"/>
    <w:rPr>
      <w:rFonts w:hint="eastAsia" w:ascii="宋体" w:hAnsi="宋体" w:eastAsia="宋体"/>
      <w:kern w:val="2"/>
      <w:sz w:val="18"/>
      <w:szCs w:val="18"/>
    </w:rPr>
  </w:style>
  <w:style w:type="character" w:customStyle="1" w:styleId="237">
    <w:name w:val="批注框文本 字符"/>
    <w:link w:val="17"/>
    <w:autoRedefine/>
    <w:semiHidden/>
    <w:qFormat/>
    <w:locked/>
    <w:uiPriority w:val="99"/>
    <w:rPr>
      <w:kern w:val="2"/>
      <w:sz w:val="18"/>
      <w:szCs w:val="18"/>
    </w:rPr>
  </w:style>
  <w:style w:type="character" w:customStyle="1" w:styleId="238">
    <w:name w:val="引用 字符"/>
    <w:link w:val="52"/>
    <w:autoRedefine/>
    <w:qFormat/>
    <w:locked/>
    <w:uiPriority w:val="29"/>
    <w:rPr>
      <w:i/>
      <w:iCs/>
      <w:color w:val="000000"/>
      <w:kern w:val="2"/>
      <w:sz w:val="21"/>
      <w:szCs w:val="21"/>
    </w:rPr>
  </w:style>
  <w:style w:type="character" w:customStyle="1" w:styleId="239">
    <w:name w:val="标题 字符"/>
    <w:link w:val="27"/>
    <w:autoRedefine/>
    <w:qFormat/>
    <w:locked/>
    <w:uiPriority w:val="0"/>
    <w:rPr>
      <w:rFonts w:hint="default" w:ascii="Arial" w:hAnsi="Arial" w:cs="Arial"/>
      <w:b/>
      <w:bCs/>
      <w:kern w:val="2"/>
      <w:sz w:val="32"/>
      <w:szCs w:val="32"/>
    </w:rPr>
  </w:style>
  <w:style w:type="character" w:customStyle="1" w:styleId="240">
    <w:name w:val="标准文件_发布"/>
    <w:autoRedefine/>
    <w:qFormat/>
    <w:uiPriority w:val="0"/>
    <w:rPr>
      <w:rFonts w:hint="eastAsia" w:ascii="黑体" w:hAnsi="黑体" w:eastAsia="黑体"/>
      <w:spacing w:val="0"/>
      <w:w w:val="100"/>
      <w:position w:val="3"/>
      <w:sz w:val="28"/>
    </w:rPr>
  </w:style>
  <w:style w:type="character" w:customStyle="1" w:styleId="241">
    <w:name w:val="正文文本 字符"/>
    <w:link w:val="2"/>
    <w:autoRedefine/>
    <w:qFormat/>
    <w:locked/>
    <w:uiPriority w:val="0"/>
    <w:rPr>
      <w:kern w:val="2"/>
      <w:sz w:val="21"/>
      <w:szCs w:val="21"/>
    </w:rPr>
  </w:style>
  <w:style w:type="character" w:customStyle="1" w:styleId="242">
    <w:name w:val="不明显参考1"/>
    <w:autoRedefine/>
    <w:qFormat/>
    <w:uiPriority w:val="31"/>
    <w:rPr>
      <w:smallCaps/>
      <w:color w:val="C0504D"/>
      <w:u w:val="single"/>
    </w:rPr>
  </w:style>
  <w:style w:type="character" w:customStyle="1" w:styleId="243">
    <w:name w:val="脚注文本 字符"/>
    <w:link w:val="22"/>
    <w:autoRedefine/>
    <w:semiHidden/>
    <w:qFormat/>
    <w:locked/>
    <w:uiPriority w:val="0"/>
    <w:rPr>
      <w:rFonts w:hint="eastAsia" w:ascii="宋体" w:hAnsi="宋体" w:eastAsia="宋体"/>
      <w:kern w:val="2"/>
      <w:sz w:val="18"/>
      <w:szCs w:val="18"/>
    </w:rPr>
  </w:style>
  <w:style w:type="character" w:customStyle="1" w:styleId="244">
    <w:name w:val="标准文件_图表脚注内容"/>
    <w:autoRedefine/>
    <w:qFormat/>
    <w:uiPriority w:val="0"/>
    <w:rPr>
      <w:rFonts w:hint="eastAsia" w:ascii="宋体" w:hAnsi="宋体" w:eastAsia="宋体" w:cs="Times New Roman"/>
      <w:spacing w:val="0"/>
      <w:sz w:val="18"/>
      <w:vertAlign w:val="superscript"/>
    </w:rPr>
  </w:style>
  <w:style w:type="character" w:customStyle="1" w:styleId="245">
    <w:name w:val="个人答复风格"/>
    <w:autoRedefine/>
    <w:qFormat/>
    <w:uiPriority w:val="0"/>
    <w:rPr>
      <w:rFonts w:hint="default" w:ascii="Arial" w:hAnsi="Arial" w:eastAsia="宋体" w:cs="Arial"/>
      <w:color w:val="auto"/>
      <w:spacing w:val="0"/>
      <w:sz w:val="20"/>
    </w:rPr>
  </w:style>
  <w:style w:type="character" w:customStyle="1" w:styleId="246">
    <w:name w:val="个人撰写风格"/>
    <w:autoRedefine/>
    <w:qFormat/>
    <w:uiPriority w:val="0"/>
    <w:rPr>
      <w:rFonts w:hint="default" w:ascii="Arial" w:hAnsi="Arial" w:eastAsia="宋体" w:cs="Arial"/>
      <w:color w:val="auto"/>
      <w:spacing w:val="0"/>
      <w:sz w:val="20"/>
    </w:rPr>
  </w:style>
  <w:style w:type="character" w:customStyle="1" w:styleId="247">
    <w:name w:val="标准文件_来源"/>
    <w:basedOn w:val="31"/>
    <w:autoRedefine/>
    <w:qFormat/>
    <w:uiPriority w:val="1"/>
    <w:rPr>
      <w:rFonts w:hint="eastAsia" w:ascii="宋体" w:hAnsi="宋体" w:eastAsia="宋体"/>
      <w:sz w:val="21"/>
    </w:rPr>
  </w:style>
  <w:style w:type="character" w:customStyle="1" w:styleId="248">
    <w:name w:val="发布"/>
    <w:basedOn w:val="31"/>
    <w:autoRedefine/>
    <w:qFormat/>
    <w:uiPriority w:val="0"/>
    <w:rPr>
      <w:rFonts w:hint="eastAsia" w:ascii="黑体" w:hAnsi="黑体" w:eastAsia="黑体"/>
      <w:spacing w:val="85"/>
      <w:w w:val="100"/>
      <w:position w:val="3"/>
      <w:sz w:val="28"/>
      <w:szCs w:val="28"/>
    </w:rPr>
  </w:style>
  <w:style w:type="character" w:customStyle="1" w:styleId="249">
    <w:name w:val="页眉 字符"/>
    <w:autoRedefine/>
    <w:qFormat/>
    <w:locked/>
    <w:uiPriority w:val="99"/>
    <w:rPr>
      <w:kern w:val="2"/>
      <w:sz w:val="18"/>
      <w:szCs w:val="18"/>
    </w:rPr>
  </w:style>
  <w:style w:type="character" w:customStyle="1" w:styleId="250">
    <w:name w:val="页脚 字符"/>
    <w:autoRedefine/>
    <w:qFormat/>
    <w:locked/>
    <w:uiPriority w:val="99"/>
    <w:rPr>
      <w:rFonts w:hint="eastAsia" w:ascii="宋体" w:hAnsi="宋体" w:eastAsia="宋体"/>
      <w:kern w:val="2"/>
      <w:sz w:val="18"/>
      <w:szCs w:val="18"/>
    </w:rPr>
  </w:style>
  <w:style w:type="paragraph" w:customStyle="1" w:styleId="251">
    <w:name w:val="Revision"/>
    <w:autoRedefine/>
    <w:hidden/>
    <w:unhideWhenUsed/>
    <w:qFormat/>
    <w:uiPriority w:val="99"/>
    <w:rPr>
      <w:rFonts w:ascii="Calibri" w:hAnsi="Calibri" w:eastAsia="宋体" w:cs="Times New Roman"/>
      <w:kern w:val="2"/>
      <w:sz w:val="21"/>
      <w:szCs w:val="21"/>
      <w:lang w:val="en-US" w:eastAsia="zh-CN" w:bidi="ar-SA"/>
    </w:rPr>
  </w:style>
  <w:style w:type="paragraph" w:customStyle="1" w:styleId="252">
    <w:name w:val="一级标题"/>
    <w:basedOn w:val="253"/>
    <w:next w:val="253"/>
    <w:autoRedefine/>
    <w:qFormat/>
    <w:uiPriority w:val="0"/>
    <w:pPr>
      <w:outlineLvl w:val="2"/>
    </w:pPr>
    <w:rPr>
      <w:rFonts w:eastAsia="黑体"/>
    </w:rPr>
  </w:style>
  <w:style w:type="paragraph" w:customStyle="1" w:styleId="253">
    <w:name w:val="公文主体"/>
    <w:basedOn w:val="1"/>
    <w:autoRedefine/>
    <w:qFormat/>
    <w:uiPriority w:val="0"/>
    <w:pPr>
      <w:adjustRightInd/>
      <w:spacing w:line="580" w:lineRule="exact"/>
      <w:ind w:firstLine="200" w:firstLineChars="200"/>
    </w:pPr>
    <w:rPr>
      <w:rFonts w:eastAsia="仿宋_GB2312"/>
      <w:sz w:val="32"/>
      <w:szCs w:val="24"/>
    </w:rPr>
  </w:style>
  <w:style w:type="character" w:customStyle="1" w:styleId="254">
    <w:name w:val="批注文字 字符"/>
    <w:basedOn w:val="31"/>
    <w:link w:val="14"/>
    <w:autoRedefine/>
    <w:semiHidden/>
    <w:qFormat/>
    <w:uiPriority w:val="99"/>
    <w:rPr>
      <w:kern w:val="2"/>
      <w:sz w:val="21"/>
      <w:szCs w:val="21"/>
    </w:rPr>
  </w:style>
  <w:style w:type="character" w:customStyle="1" w:styleId="255">
    <w:name w:val="批注主题 字符"/>
    <w:basedOn w:val="254"/>
    <w:link w:val="28"/>
    <w:autoRedefine/>
    <w:semiHidden/>
    <w:qFormat/>
    <w:uiPriority w:val="99"/>
    <w:rPr>
      <w:b/>
      <w:bCs/>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glossaryDocument" Target="glossary/document.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2.jpe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F:\&#20004;&#20010;&#36131;&#20219;&#24037;&#20316;&#19987;&#29677;-&#26354;&#20256;&#21191;\Z01&#21046;&#24230;&#25991;&#20214;\&#27743;&#33487;&#30465;&#22320;&#26041;&#26631;&#20934;-&#39135;&#21697;&#23433;&#20840;&#24635;&#30417;&#21046;&#24230;&#23454;&#26045;&#25351;&#21335;\&#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4BC9191A235248FA9E177BC953A10EB8"/>
        <w:style w:val=""/>
        <w:category>
          <w:name w:val="常规"/>
          <w:gallery w:val="placeholder"/>
        </w:category>
        <w:types>
          <w:type w:val="bbPlcHdr"/>
        </w:types>
        <w:behaviors>
          <w:behavior w:val="content"/>
        </w:behaviors>
        <w:description w:val=""/>
        <w:guid w:val="{2D488BB6-2BEF-484B-BE0E-11A2651E4BE1}"/>
      </w:docPartPr>
      <w:docPartBody>
        <w:p w14:paraId="44807586">
          <w:pPr>
            <w:pStyle w:val="5"/>
            <w:rPr>
              <w:rFonts w:hint="eastAsia"/>
            </w:rPr>
          </w:pPr>
          <w:r>
            <w:rPr>
              <w:rStyle w:val="4"/>
              <w:rFonts w:hint="eastAsia" w:asciiTheme="minorHAnsi" w:hAnsiTheme="minorHAnsi" w:eastAsiaTheme="minorEastAsia" w:cstheme="minorBidi"/>
              <w:kern w:val="2"/>
              <w:sz w:val="21"/>
              <w:szCs w:val="22"/>
              <w14:ligatures w14:val="standardContextual"/>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6851"/>
    <w:rsid w:val="001B637D"/>
    <w:rsid w:val="00410427"/>
    <w:rsid w:val="008F5B48"/>
    <w:rsid w:val="009A6851"/>
    <w:rsid w:val="00BE6846"/>
    <w:rsid w:val="00D00065"/>
    <w:rsid w:val="00DF28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character" w:styleId="4">
    <w:name w:val="Placeholder Text"/>
    <w:basedOn w:val="2"/>
    <w:autoRedefine/>
    <w:semiHidden/>
    <w:qFormat/>
    <w:uiPriority w:val="99"/>
  </w:style>
  <w:style w:type="paragraph" w:customStyle="1" w:styleId="5">
    <w:name w:val="4BC9191A235248FA9E177BC953A10EB8"/>
    <w:autoRedefine/>
    <w:qFormat/>
    <w:uiPriority w:val="0"/>
    <w:rPr>
      <w:rFonts w:ascii="宋体" w:hAnsi="宋体" w:eastAsia="宋体" w:cs="宋体"/>
      <w:kern w:val="0"/>
      <w:sz w:val="24"/>
      <w:szCs w:val="24"/>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8</Pages>
  <Words>3144</Words>
  <Characters>3786</Characters>
  <Lines>40</Lines>
  <Paragraphs>11</Paragraphs>
  <TotalTime>19</TotalTime>
  <ScaleCrop>false</ScaleCrop>
  <LinksUpToDate>false</LinksUpToDate>
  <CharactersWithSpaces>3894</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2024-07-23T09:43:00Z</dcterms:created>
  <dc:creator>DELL</dc:creator>
  <dc:description>&lt;config cover="true" show_menu="true" version="1.0.0" doctype="SDKXY"&gt;_x000d_
&lt;/config&gt;</dc:description>
  <cp:lastModifiedBy>南城以北</cp:lastModifiedBy>
  <cp:lastPrinted>2024-08-20T03:51:00Z</cp:lastPrinted>
  <dcterms:modified xsi:type="dcterms:W3CDTF">2024-11-26T04:20:43Z</dcterms:modified>
  <dc:title>地方标准</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2052-12.1.0.18912</vt:lpwstr>
  </property>
  <property fmtid="{D5CDD505-2E9C-101B-9397-08002B2CF9AE}" pid="15" name="ICV">
    <vt:lpwstr>C80E75CE93B6449083440B0C56F40369_13</vt:lpwstr>
  </property>
</Properties>
</file>