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02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8"/>
      </w:tblGrid>
      <w:tr w14:paraId="737E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 w14:paraId="4F109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附件</w:t>
            </w:r>
          </w:p>
          <w:p w14:paraId="1DE4E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40"/>
                <w:szCs w:val="4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2024年常州市创新发展专项资金（新技术新产品）拟支持项目名单</w:t>
            </w:r>
          </w:p>
          <w:bookmarkEnd w:id="0"/>
          <w:tbl>
            <w:tblPr>
              <w:tblW w:w="1555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06"/>
              <w:gridCol w:w="1096"/>
              <w:gridCol w:w="4700"/>
              <w:gridCol w:w="9056"/>
            </w:tblGrid>
            <w:tr w14:paraId="38B6590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56E4F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/>
                      <w:color w:val="333333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6FE79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/>
                      <w:color w:val="333333"/>
                      <w:sz w:val="21"/>
                      <w:szCs w:val="21"/>
                      <w:bdr w:val="none" w:color="auto" w:sz="0" w:space="0"/>
                    </w:rPr>
                    <w:t>辖市（区）</w:t>
                  </w:r>
                </w:p>
              </w:tc>
              <w:tc>
                <w:tcPr>
                  <w:tcW w:w="313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4F652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/>
                      <w:color w:val="333333"/>
                      <w:sz w:val="21"/>
                      <w:szCs w:val="21"/>
                      <w:bdr w:val="none" w:color="auto" w:sz="0" w:space="0"/>
                    </w:rPr>
                    <w:t>企业名称</w:t>
                  </w:r>
                </w:p>
              </w:tc>
              <w:tc>
                <w:tcPr>
                  <w:tcW w:w="603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20C5C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/>
                      <w:color w:val="333333"/>
                      <w:sz w:val="21"/>
                      <w:szCs w:val="21"/>
                      <w:bdr w:val="none" w:color="auto" w:sz="0" w:space="0"/>
                    </w:rPr>
                    <w:t>新技术新产品名称</w:t>
                  </w:r>
                </w:p>
              </w:tc>
            </w:tr>
            <w:tr w14:paraId="0FDB406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529C1F8">
                  <w:pPr>
                    <w:jc w:val="center"/>
                    <w:rPr>
                      <w:rFonts w:hint="eastAsia" w:ascii="宋体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6CFD8CC">
                  <w:pPr>
                    <w:jc w:val="center"/>
                    <w:rPr>
                      <w:rFonts w:hint="eastAsia" w:ascii="宋体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313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740AB21">
                  <w:pPr>
                    <w:jc w:val="center"/>
                    <w:rPr>
                      <w:rFonts w:hint="eastAsia" w:ascii="宋体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603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16B6F8E">
                  <w:pPr>
                    <w:jc w:val="center"/>
                    <w:rPr>
                      <w:rFonts w:hint="eastAsia" w:ascii="宋体"/>
                      <w:color w:val="333333"/>
                      <w:sz w:val="14"/>
                      <w:szCs w:val="14"/>
                    </w:rPr>
                  </w:pPr>
                </w:p>
              </w:tc>
            </w:tr>
            <w:tr w14:paraId="3CAA90B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66235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7D281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C9CA8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江苏上上电缆集团有限公司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23F73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额定电压6～35kV交联聚乙烯绝缘低烟无卤B1级阻燃电力电缆</w:t>
                  </w:r>
                </w:p>
              </w:tc>
            </w:tr>
            <w:tr w14:paraId="5145467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8E444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21582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65CC1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江苏华鹏变压器有限公司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F50E9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OSFPS13-1000000/500自耦三相强迫油循环风冷三绕组无励磁调压电力变压器</w:t>
                  </w:r>
                </w:p>
              </w:tc>
            </w:tr>
            <w:tr w14:paraId="5F08A05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CC612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5B748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6E194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江苏正昌粮机股份有限公司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27BE4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SHWZ220×2卧式烘干机</w:t>
                  </w:r>
                </w:p>
              </w:tc>
            </w:tr>
            <w:tr w14:paraId="094F18E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C73AB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08A33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D6BBE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江苏正昌粮机股份有限公司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51DF4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SPHS56×2双螺杆膨化系统</w:t>
                  </w:r>
                </w:p>
              </w:tc>
            </w:tr>
            <w:tr w14:paraId="7D1E1C2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F7A504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F4DC7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B9064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江苏国粮仓储工程有限公司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4D45A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ZCRL14-20/3/7谷物干燥机</w:t>
                  </w:r>
                </w:p>
              </w:tc>
            </w:tr>
            <w:tr w14:paraId="41A3E73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E8B45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296F9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A563E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江苏上上电缆集团有限公司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76A57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电动汽车充电用电缆</w:t>
                  </w:r>
                </w:p>
              </w:tc>
            </w:tr>
            <w:tr w14:paraId="3D16294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925BC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5382C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A41EA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溧阳市新力机械铸造有限公司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E2DC5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新能源专用传动箱体（TQ400-20）</w:t>
                  </w:r>
                </w:p>
              </w:tc>
            </w:tr>
            <w:tr w14:paraId="511F2AD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99BBC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36E6D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C22EA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江苏兴锻智能装备科技有限公司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87292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氢燃料电池双极板专用伺服肘节式压力机</w:t>
                  </w:r>
                </w:p>
              </w:tc>
            </w:tr>
            <w:tr w14:paraId="2B232D1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20511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20C0F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CFDB6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江苏联赢激光有限公司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C3D1C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密封钉激光焊接机器人</w:t>
                  </w:r>
                </w:p>
              </w:tc>
            </w:tr>
            <w:tr w14:paraId="7BCC6FB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37F77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F8AC2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5FCC4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溧阳市新力机械铸造有限公司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AEB71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电动桥（QT400-20）</w:t>
                  </w:r>
                </w:p>
              </w:tc>
            </w:tr>
            <w:tr w14:paraId="47AE81A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FBC8E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CB81A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5DF41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江苏华鹏变压器有限公司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59F48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SC-12000/10、SCB-3000/3.3、ZZSC-13000/10风力发电用柔性低频环树脂干式变压器</w:t>
                  </w:r>
                </w:p>
              </w:tc>
            </w:tr>
            <w:tr w14:paraId="35BD31F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FD6BB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C5417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溧阳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DA276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江苏华鹏变压器有限公司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F506E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OSFS11-640000/345自耦三相三饶组风冷无励磁调压电力变压器</w:t>
                  </w:r>
                </w:p>
              </w:tc>
            </w:tr>
            <w:tr w14:paraId="719A768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FDCB5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C29C9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金坛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A1C3C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江苏创健医疗科技股份有限公司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87B8E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重组III型人源化胶原蛋白</w:t>
                  </w:r>
                </w:p>
              </w:tc>
            </w:tr>
            <w:tr w14:paraId="4AFC184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60A4C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306AE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金坛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4A6DD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常州精测新能源技术有限公司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7432A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JCCS-CBHF01-H360C 切叠一体机</w:t>
                  </w:r>
                </w:p>
              </w:tc>
            </w:tr>
            <w:tr w14:paraId="556CBD1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B353E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3B23A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A83DE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常州洛源智能科技有限公司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19BE2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基于光总线通讯的高性能伺服驱动器</w:t>
                  </w:r>
                </w:p>
              </w:tc>
            </w:tr>
            <w:tr w14:paraId="730BCEB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304A2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8A3B3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98441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常州集硕医疗器械有限公司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9C02C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棘突间固定系统</w:t>
                  </w:r>
                </w:p>
              </w:tc>
            </w:tr>
            <w:tr w14:paraId="5FC5363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B91DE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67AF1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D7E86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常州第六元素材料科技股份有限公司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7C10B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氧化石墨烯</w:t>
                  </w:r>
                </w:p>
              </w:tc>
            </w:tr>
            <w:tr w14:paraId="2D1AB0E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DE4A0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B6F23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4462F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江苏君华特种工程塑料制品有限公司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C5474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连续碳纤维增强PEEK热塑性复合材料</w:t>
                  </w:r>
                </w:p>
              </w:tc>
            </w:tr>
            <w:tr w14:paraId="3C6EE1B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40A66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19E73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50BC6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江苏君华特种工程塑料制品有限公司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4E8DF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植入级PEEK树脂及型材</w:t>
                  </w:r>
                </w:p>
              </w:tc>
            </w:tr>
            <w:tr w14:paraId="2BCCCF7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F24B8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A58DC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E320A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江苏恒立液压股份有限公司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0E339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双螺旋摆动执行器</w:t>
                  </w:r>
                </w:p>
              </w:tc>
            </w:tr>
            <w:tr w14:paraId="5DF44226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91FCE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6E923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5F506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江苏常发农业装备股份有限公司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97313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轮式拖拉机CFP3004</w:t>
                  </w:r>
                </w:p>
              </w:tc>
            </w:tr>
            <w:tr w14:paraId="04C1002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4A76D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E8181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27D26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常州富丽康精密机械有限公司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87542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JF型大型重载滚珠丝杠副</w:t>
                  </w:r>
                </w:p>
              </w:tc>
            </w:tr>
            <w:tr w14:paraId="5C41CC2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ABEE0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CC5BE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DE095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江苏恒立液压科技有限公司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64362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HVSP15高压大流量液压多路阀</w:t>
                  </w:r>
                </w:p>
              </w:tc>
            </w:tr>
            <w:tr w14:paraId="5DF9947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1B83D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1E4EE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17248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新誉轨道交通科技有限公司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BC3B4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城轨供电双向变流装置</w:t>
                  </w:r>
                </w:p>
              </w:tc>
            </w:tr>
            <w:tr w14:paraId="6F9A6C3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CED62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7D69F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066CC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中铁建电气化局集团轨道交通器材有限公司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D3B0A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高速铁路简统化接触网装备</w:t>
                  </w:r>
                </w:p>
              </w:tc>
            </w:tr>
            <w:tr w14:paraId="10877AE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0ABDA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1176E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98256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常州优纳新材料科技有限公司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C4C3B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介孔绝热材料节能技术及应用</w:t>
                  </w:r>
                </w:p>
              </w:tc>
            </w:tr>
            <w:tr w14:paraId="52970F9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ED279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A0F88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F4053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常州富烯科技股份有限公司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E1505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石墨烯导热膜</w:t>
                  </w:r>
                </w:p>
              </w:tc>
            </w:tr>
            <w:tr w14:paraId="4251B0C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559EE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C0D88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275C5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常州润来科技有限公司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0271C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高效超大盘重精密内螺纹铜管</w:t>
                  </w:r>
                </w:p>
              </w:tc>
            </w:tr>
            <w:tr w14:paraId="2CAA774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7A4B2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B35CF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44831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常州第六元素材料科技股份有限公司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5FE4C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石墨烯导电塑料粒子（SE6122-AR）</w:t>
                  </w:r>
                </w:p>
              </w:tc>
            </w:tr>
            <w:tr w14:paraId="7D1D7B1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96C2A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3D553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AD02A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江苏江南烯元石墨烯科技有限公司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61B80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氧化石墨烯绿色可控宏量制备技术</w:t>
                  </w:r>
                </w:p>
              </w:tc>
            </w:tr>
            <w:tr w14:paraId="3F1D5A76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40923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F1728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武进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83C07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江苏江南烯元石墨烯科技有限公司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98054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基于石墨烯碳纳米复合材料的超薄均热板关键技术</w:t>
                  </w:r>
                </w:p>
              </w:tc>
            </w:tr>
            <w:tr w14:paraId="1844030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DFA95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font-size:10.5pt;" w:hAnsi="font-size:10.5pt;" w:eastAsia="font-size:10.5pt;" w:cs="font-size:10.5pt;"/>
                      <w:color w:val="333333"/>
                      <w:sz w:val="14"/>
                      <w:szCs w:val="14"/>
                      <w:bdr w:val="none" w:color="auto" w:sz="0" w:space="0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26000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1C3EE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常州聚和新材料股份有限公司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13796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N型TOPCon电池用高效成套导电银浆</w:t>
                  </w:r>
                </w:p>
              </w:tc>
            </w:tr>
            <w:tr w14:paraId="65773D0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DF74D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CFEB1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FFBBD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常州市赛嘉机械有限公司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2DF89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SGE2228型高速智控全幅轴经双针床经编机</w:t>
                  </w:r>
                </w:p>
              </w:tc>
            </w:tr>
            <w:tr w14:paraId="6EF27E4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477A3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6F535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E9B4C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常州市赛嘉机械有限公司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656FF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SGZ518型高精度宽幅轴经整经机</w:t>
                  </w:r>
                </w:p>
              </w:tc>
            </w:tr>
            <w:tr w14:paraId="72B5A38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891DC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C13C1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9F28F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常州特尔玛科技股份有限公司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BAD63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机用水冷精细等离子切割枪</w:t>
                  </w:r>
                </w:p>
              </w:tc>
            </w:tr>
            <w:tr w14:paraId="7DF1FEE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F03DD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A0E99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3D138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常州科瑞尔科技有限公司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4F03B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车规级IGBT功率模块分体插针机</w:t>
                  </w:r>
                </w:p>
              </w:tc>
            </w:tr>
            <w:tr w14:paraId="4597CC6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63BD6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8F279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09229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常州大千科技股份有限公司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7C268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全自动车钩缓冲装置及半永久车钩缓冲装置</w:t>
                  </w:r>
                </w:p>
              </w:tc>
            </w:tr>
            <w:tr w14:paraId="639109F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64CEB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7E1F7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8EE8B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维尔利环保科技集团股份有限公司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1D96D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餐厨垃圾高效预处理技术与成套装备</w:t>
                  </w:r>
                </w:p>
              </w:tc>
            </w:tr>
            <w:tr w14:paraId="65D1333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8AB27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703C9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新北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C16B3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常州天马集团有限公司（原建材二五三厂）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360EB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特种在线连续玻纤原丝毡复合织物</w:t>
                  </w:r>
                </w:p>
              </w:tc>
            </w:tr>
            <w:tr w14:paraId="61608AF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B88F7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7C2E8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天宁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797EE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江苏远方动力科技有限公司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AC878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直推式、低频液压冲击环保取样钻机</w:t>
                  </w:r>
                </w:p>
              </w:tc>
            </w:tr>
            <w:tr w14:paraId="5D837BF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D592F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1CD06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天宁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AA7AC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常州奥比利智能科技有限公司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AE7D4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Hietor 智能制造平台</w:t>
                  </w:r>
                </w:p>
              </w:tc>
            </w:tr>
            <w:tr w14:paraId="6AE3EF6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A9D3C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433CE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钟楼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BFE30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常州西电变压器有限责任公司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6C180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20Hz电力变压器</w:t>
                  </w:r>
                </w:p>
              </w:tc>
            </w:tr>
            <w:tr w14:paraId="09EB700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22BDD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0C076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钟楼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10B47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常柴股份有限公司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07BD4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国四排放共轨4G36V16柴油机</w:t>
                  </w:r>
                </w:p>
              </w:tc>
            </w:tr>
            <w:tr w14:paraId="11F3F99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59ED5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55947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8282B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常州博瑞电力自动化设备有限公司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A67B6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PCS-9566 轨道交通双向变流器</w:t>
                  </w:r>
                </w:p>
              </w:tc>
            </w:tr>
            <w:tr w14:paraId="37B2B3E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16A30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635C1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A476B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中车戚墅堰机车有限公司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82EEF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地铁领域内电双源制牵引车</w:t>
                  </w:r>
                </w:p>
              </w:tc>
            </w:tr>
            <w:tr w14:paraId="0D402E7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DA7D3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70915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974EE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常州市新墅机床数控设备有限公司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11628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R100A-12-BMT55C 径向伺服动力刀架</w:t>
                  </w:r>
                </w:p>
              </w:tc>
            </w:tr>
            <w:tr w14:paraId="39417C7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929CA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0AF12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D874B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江苏宏达数控科技股份有限公司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96D6B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直驱动力刀架</w:t>
                  </w:r>
                </w:p>
              </w:tc>
            </w:tr>
            <w:tr w14:paraId="38C748E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53915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C2A6F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8D430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江苏星源新材料科技有限公司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4472E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破膜温度≥240℃高安全性锂电池专用多层超薄复合隔膜</w:t>
                  </w:r>
                </w:p>
              </w:tc>
            </w:tr>
            <w:tr w14:paraId="4F33847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1C4E4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1A16B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595CB4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常州星源新能源材料有限公司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4C1579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低闭孔温度、高破膜温度超薄湿法隔膜</w:t>
                  </w:r>
                </w:p>
              </w:tc>
            </w:tr>
            <w:tr w14:paraId="5A4B086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23C7F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74897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92CC7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光大环保技术装备（常州）有限公司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DE31D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多源高热值工业固废资源化利用智能水冷炉排炉成套装备</w:t>
                  </w:r>
                </w:p>
              </w:tc>
            </w:tr>
            <w:tr w14:paraId="6EB57C1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25C85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4B35B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42A8E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常州科德水处理成套设备股份有限公司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A7E1D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KD型九宫池智能化集成式污水处理装置</w:t>
                  </w:r>
                </w:p>
              </w:tc>
            </w:tr>
            <w:tr w14:paraId="215EE84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7345FA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852C3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10B9F1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常州科德水处理成套设备股份有限公司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60200A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KD型印染专用污水回用处理装置</w:t>
                  </w:r>
                </w:p>
              </w:tc>
            </w:tr>
            <w:tr w14:paraId="0FD90E3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002D88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2ECB32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2"/>
                      <w:szCs w:val="22"/>
                      <w:bdr w:val="none" w:color="auto" w:sz="0" w:space="0"/>
                    </w:rPr>
                    <w:t>经开</w:t>
                  </w:r>
                </w:p>
              </w:tc>
              <w:tc>
                <w:tcPr>
                  <w:tcW w:w="3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7A717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常州中车汽车零部件有限公司</w:t>
                  </w:r>
                </w:p>
              </w:tc>
              <w:tc>
                <w:tcPr>
                  <w:tcW w:w="60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 w14:paraId="359304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混动新能源汽车用耐热钢涡轮壳</w:t>
                  </w:r>
                </w:p>
              </w:tc>
            </w:tr>
          </w:tbl>
          <w:p w14:paraId="3604A26C"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34E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 w14:paraId="32188B70">
            <w:pPr>
              <w:keepNext w:val="0"/>
              <w:keepLines w:val="0"/>
              <w:widowControl/>
              <w:suppressLineNumbers w:val="0"/>
              <w:spacing w:line="252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</w:tbl>
    <w:p w14:paraId="799204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3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2024-12-05T05:23:10Z</dcterms:created>
  <dc:creator>lenovo</dc:creator>
  <cp:lastModifiedBy>AHS</cp:lastModifiedBy>
  <dcterms:modified xsi:type="dcterms:W3CDTF">2024-12-05T05:23:41Z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BC383F4E9CED43C180EBDDE62900D258_12</vt:lpwstr>
  </property>
</Properties>
</file>