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40" w:lineRule="exact"/>
        <w:ind w:rightChars="0"/>
        <w:jc w:val="left"/>
        <w:textAlignment w:val="auto"/>
        <w:rPr>
          <w:rFonts w:hint="eastAsia" w:ascii="Times New Roman" w:hAnsi="Times New Roman" w:eastAsia="方正黑体_GBK" w:cs="方正黑体_GBK"/>
          <w:b w:val="false"/>
          <w:i w:val="false"/>
          <w:sz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false"/>
          <w:i w:val="false"/>
          <w:sz w:val="32"/>
          <w:lang w:val="en-US" w:eastAsia="zh-CN"/>
        </w:rPr>
        <w:t>附件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40" w:lineRule="exact"/>
        <w:ind w:rightChars="0"/>
        <w:jc w:val="left"/>
        <w:textAlignment w:val="auto"/>
        <w:rPr>
          <w:rFonts w:hint="eastAsia" w:ascii="Times New Roman" w:hAnsi="Times New Roman" w:eastAsia="方正黑体_GBK" w:cs="方正黑体_GBK"/>
          <w:b w:val="false"/>
          <w:i w:val="false"/>
          <w:sz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40" w:lineRule="exact"/>
        <w:ind w:left="0" w:leftChars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false"/>
          <w:i w:val="false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false"/>
          <w:i w:val="false"/>
          <w:sz w:val="36"/>
          <w:szCs w:val="36"/>
        </w:rPr>
        <w:t>宿迁市202</w:t>
      </w:r>
      <w:r>
        <w:rPr>
          <w:rFonts w:hint="default" w:ascii="Times New Roman" w:hAnsi="Times New Roman" w:eastAsia="方正小标宋_GBK" w:cs="Times New Roman"/>
          <w:b w:val="false"/>
          <w:i w:val="false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false"/>
          <w:i w:val="false"/>
          <w:sz w:val="36"/>
          <w:szCs w:val="36"/>
        </w:rPr>
        <w:t>年贸易促进计划</w:t>
      </w:r>
    </w:p>
    <w:tbl>
      <w:tblPr>
        <w:tblStyle w:val="00000f"/>
        <w:tblW w:w="8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03"/>
        <w:gridCol w:w="4747"/>
        <w:gridCol w:w="688"/>
        <w:gridCol w:w="1962"/>
      </w:tblGrid>
      <w:tr>
        <w:trPr>
          <w:wBefore/>
          <w:trHeight w:val="400" w:hRule="atLeast"/>
        </w:trPr>
        <w:tc>
          <w:tcPr>
            <w:tcW w:w="8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一、省重点展会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新加坡亚洲海事展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Sea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德国汉诺威国际工业博览会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HANNOVER MESSE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德国汉诺威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印尼国际两轮车、零配件及用品展览会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ASIABIKE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印度尼西亚雅加达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越南国际纺织及制衣工业展览会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SAIGON 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摩洛哥纺织及服装工业展</w:t>
            </w:r>
            <w:r>
              <w:rPr>
                <w:rStyle w:val="000013"/>
                <w:rFonts w:eastAsia="方正仿宋_GBK"/>
                <w:lang w:val="en-US" w:eastAsia="zh-CN" w:bidi="ar"/>
              </w:rPr>
              <w:t xml:space="preserve"> MOROCCO TEXTILE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摩洛哥卡萨布兰卡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江苏省出口商品展览会（日本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•</w:t>
            </w:r>
            <w:r>
              <w:rPr>
                <w:rStyle w:val="000005"/>
                <w:lang w:val="en-US" w:eastAsia="zh-CN" w:bidi="ar"/>
              </w:rPr>
              <w:t>大阪）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日本大阪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欧洲智慧能源展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The Smarter E Europe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德国慕尼黑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巴西国际医疗器械展</w:t>
            </w:r>
            <w:r>
              <w:rPr>
                <w:rStyle w:val="000014"/>
                <w:rFonts w:eastAsia="方正仿宋_GBK"/>
                <w:lang w:val="en-US" w:eastAsia="zh-CN" w:bidi="ar"/>
              </w:rPr>
              <w:t xml:space="preserve"> Hospitalar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澳大利亚中国纺织服装服饰展（悉尼）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澳大利亚悉尼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欧洲国际自行车、零配件及用品展览会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EUROBIKE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德国法兰克福</w:t>
            </w:r>
          </w:p>
        </w:tc>
      </w:tr>
      <w:tr>
        <w:trPr>
          <w:wBefore/>
          <w:trHeight w:val="51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加拿大多伦多服装纺织品采购展</w:t>
            </w:r>
            <w:r>
              <w:rPr>
                <w:rStyle w:val="000005"/>
                <w:rFonts w:hint="eastAsia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方正仿宋_GBK"/>
                <w:lang w:val="en-US" w:eastAsia="zh-CN" w:bidi="ar"/>
              </w:rPr>
              <w:t>Apparel Textile Sourcing Canada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加拿大多伦多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美国可再生能源展览会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RE+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美国拉斯维加斯国际汽车零配件及售后服务展览会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AAPEX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澳大利亚全能源展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All Energy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澳大利亚墨尔本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澳大利亚中国纺织服装服饰展（墨尔本）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澳大利亚墨尔本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德国杜塞尔多夫国际医院及医疗设备用品展览会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MEDICA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 xml:space="preserve">俄罗斯国际五金工具展览会 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MITEX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8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二、市重点展会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机电装备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日本国际智能能源周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Smart Energy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阿尔及利亚汽车配件展览会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Equip Auto Algeria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阿尔及利亚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阿尔及尔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美国国际五金工具及花园用品博览会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National Hardware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2025</w:t>
            </w:r>
            <w:r>
              <w:rPr>
                <w:rStyle w:val="000005"/>
                <w:lang w:val="en-US" w:eastAsia="zh-CN" w:bidi="ar"/>
              </w:rPr>
              <w:t>年印度尼西亚（雅加达）国际汽配、轮胎、双轮车、商用车展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印度尼西亚雅加达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哈萨克斯坦家具、室内装饰暨木工机械展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FIW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哈萨克斯坦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阿拉木图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拉丁美洲（巴拿马）国际汽车配件及轮胎展览会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LATIN TYRE &amp; AUTO PARTS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巴拿马巴拿马城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俄罗斯莫斯科汽车配件展览会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INTERAUTO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韩国釜山海事展览会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KORMARINE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韩国釜山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中东（迪拜）国际汽车零配、汽车技术及服务展览会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Automechanika Dubai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荷兰鹿特丹海事展览会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Europort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荷兰鹿特丹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家居建材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美国拉斯维加斯建材展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IBS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埃及涂料展览会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Egypt Coatings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越南胡志明家具及配件展览会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VIFA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中东迪拜木工机械及家具配件展览会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Dubai Wood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越南涂料及化工展览会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Coatings Expo Vietnam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墨西哥国际建筑建材展览会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EXPO CIHAC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墨西哥墨西哥城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土耳其伊斯坦布尔涂料展览会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Paint Expo Eurasia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家居建材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迪拜五大行业展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BIG 5 DUBAI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方正仿宋_GBK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印尼建材家居及纺织消费品展览会</w:t>
            </w:r>
            <w:r>
              <w:rPr>
                <w:rStyle w:val="000014"/>
                <w:rFonts w:eastAsia="方正仿宋_GBK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方正仿宋_GBK"/>
                <w:lang w:val="en-US" w:eastAsia="zh-CN" w:bidi="ar"/>
              </w:rPr>
              <w:t>INDONESIA BED &amp; HOMELIFE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印度尼西亚雅加达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纺织服装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德国法兰克福家用及商用纺织品展览会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Heimtextil Frankfurt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德国法兰克福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美国纽约国际面料、服装及家纺展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Texworld USA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美国纽约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美国拉斯维加斯国际服装面料及家纺博览会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Magic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日本亚洲纺织成衣展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AFF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日本大阪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  <w:r>
              <w:rPr>
                <w:rStyle w:val="000006"/>
                <w:lang w:val="en-US" w:eastAsia="zh-CN" w:bidi="ar"/>
              </w:rPr>
              <w:t>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泰国东盟国际纺织品及服装面辅料采购博览会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GFT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巴西圣保罗国际纺织服装采购展览会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GOTEX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日用消费品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美国拉斯维加斯国际消费类电子产品展览会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CES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香港玩具展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Hong Kong Toys&amp;Games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德国法兰克福春季消费品展览会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Ambiente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德国法兰克福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日本东京国际礼品、消费品博览会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Tokyo International Gift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美国纽约玩具展览会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Toy Fair New York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美国纽约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美国健身器材展览会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HFA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美国拉斯维加斯消费品及礼品展览会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ASD MARKET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香港礼品及赠品展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Hong Kong Gift&amp;Premium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俄罗斯户外休闲、花园及家居用品展览会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MosGarden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德国科隆健身展览会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FIBO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德国慕尼黑国际户外用品展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OutDoor by ISPO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德国慕尼黑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日用消费品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越南国际时尚家居礼品展览会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Home Show Vietnam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德国科隆国际体育用品、露营设备及园林生活博览会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SPOGA+GAFA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英国伯明翰国际消费品展（秋季）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AUTUMN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英国伯明翰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德国柏林国际消费电子展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IFA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德国柏林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香港国际玩具及礼品展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MEGA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食品饮料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德国杜塞尔多夫葡萄酒和烈酒贸易展览会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ProWein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巴西圣保罗国际食品及饮料工业技术展览会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FISPAL TECNOLOGIA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印尼雅加达食品及酒店用品展览会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FHI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印度尼西亚雅加达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亚洲酒展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JIU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新加坡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德国科隆国际食品博览会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ANUGA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功能材料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墨西哥国际标签印刷展览会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Labelexpo Mexico 2025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墨西哥瓜达拉哈拉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沙特利雅得塑料橡胶及石化展览会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Saudi Plastics &amp; Petrochem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俄罗斯包装印刷展览会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RosUpack &amp; Pintech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越南胡志明塑料橡胶工业展览会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VietnamPlas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德国杜塞尔多夫国际塑料及橡胶展览会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K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土耳其表面处理展览会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Surtech Eurasia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沙特塑料包装及印刷展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SAUDI 4P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沙特达曼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医药化工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阿拉伯国际医疗实验室仪器及设备展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Medlab Middle East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日本国际医疗展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Medical Japan Osaka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日本大阪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日本制药原料展览会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CPHI JAPAN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医药化工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欧洲精细化工展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ChemSpec Europe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美国国际医疗器械展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FIME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美国迈阿密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越南胡志明医疗用品展览会</w:t>
            </w:r>
            <w:r>
              <w:rPr>
                <w:rStyle w:val="00000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000014"/>
                <w:rFonts w:eastAsia="宋体"/>
                <w:lang w:val="en-US" w:eastAsia="zh-CN" w:bidi="ar"/>
              </w:rPr>
              <w:t>Pharmed Vietnam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德国杜塞尔多夫劳保展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A+A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International Trade Fair and Congress  FOR SAFETY AND HEALTH AT WORK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400" w:hRule="atLeast"/>
        </w:trPr>
        <w:tc>
          <w:tcPr>
            <w:tcW w:w="8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三、市推荐展会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机电装备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阿布扎比世界未来能源展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WFES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阿联酋阿布扎比</w:t>
            </w:r>
          </w:p>
        </w:tc>
      </w:tr>
      <w:tr>
        <w:trPr>
          <w:wBefore/>
          <w:trHeight w:val="5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埃及纺织机械和纺织服装面料展览会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Egy Stitch&amp;Tex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土耳其伊斯坦布尔国际海事展览会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Exposhipping Expomaritt Istanbul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荷兰太阳能光伏展览会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Solar Solutions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荷兰阿姆斯特丹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德国斯图加特紧固件展览会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Fastener Fair Stuttgart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德国斯图加特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哥伦比亚通讯技术展览会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ANDINA LIHK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哥伦比亚卡塔赫纳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2025</w:t>
            </w:r>
            <w:r>
              <w:rPr>
                <w:rStyle w:val="000005"/>
                <w:lang w:val="en-US" w:eastAsia="zh-CN" w:bidi="ar"/>
              </w:rPr>
              <w:t>年亚洲（新加坡）轮胎展览会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Tyrexpo Asia 2025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新加坡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土耳其（伊斯坦布尔）国际摩托车及零配件展览会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Motobike Istanbul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哈萨克斯坦（阿斯塔纳）国际汽车零配件、汽车技术及服务展览会</w:t>
            </w:r>
            <w:r>
              <w:rPr>
                <w:rStyle w:val="000013"/>
                <w:rFonts w:eastAsia="方正仿宋_GBK"/>
                <w:lang w:val="en-US" w:eastAsia="zh-CN" w:bidi="ar"/>
              </w:rPr>
              <w:t xml:space="preserve"> Automechanika Astana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哈萨克斯坦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阿斯塔纳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印尼雅加达纺织机械展览会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INDO INTERTEX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印度尼西亚雅加达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俄罗斯莫斯科石油天然气展览会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NEFTEGAZ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德国慕尼黑国际工程机械及配件展览会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BAUMA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德国慕尼黑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泰国曼谷汽配展览会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TAPA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机电装备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土耳其国际通讯及信息科技展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Mobilefest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巴西圣保罗汽车配件展览会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Automec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俄罗斯国际轮胎及橡胶展览会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Tires and Rubber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埃及开罗太阳能光伏、储能展览会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Solar &amp; Storage Egypt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2025</w:t>
            </w:r>
            <w:r>
              <w:rPr>
                <w:rStyle w:val="000005"/>
                <w:lang w:val="en-US" w:eastAsia="zh-CN" w:bidi="ar"/>
              </w:rPr>
              <w:t>年俄罗斯国际建筑及工程机械展览会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CTT Expo 2025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哥伦比亚国际两轮车展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Feria 2 Ruedas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哥伦比亚麦德林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俄罗斯莫斯科国际机床展览会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Metalloobrabotka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俄罗斯莫斯科汽配展览会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MIMS Automobility Moscow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肯尼亚国际摩托车、三轮车、汽车及零配件展览会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AutoExpo Kenya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肯尼亚内罗毕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马来西亚吉隆坡非开挖技术展览会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Trenchless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马来西亚吉隆坡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墨西哥国际摩托车及零配件展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Expo Moto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墨西哥瓜达拉哈拉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意大利博洛尼亚汽车配件及轮胎展览会</w:t>
            </w:r>
            <w:r>
              <w:rPr>
                <w:rStyle w:val="000013"/>
                <w:rFonts w:eastAsia="宋体"/>
                <w:lang w:val="en-US" w:eastAsia="zh-CN" w:bidi="ar"/>
              </w:rPr>
              <w:t>Autopromotec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意大利博洛尼亚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尼日利亚国际汽配展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WAAS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尼日利亚拉各斯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日本今治船舶海事展览会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Bari-Ship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日本今治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土耳其（伊斯坦布尔）国际汽车零部件、汽车技术及服务展览会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Automechanika Istanbul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越南国际五金展览会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Hardware Fair Vietnam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越南（胡志明市）国际汽车零配件及售后服务展览会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Automechanika Ho Chi Minh City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泰国国际机械制造展览会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Manufacturing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2025</w:t>
            </w:r>
            <w:r>
              <w:rPr>
                <w:rStyle w:val="000005"/>
                <w:lang w:val="en-US" w:eastAsia="zh-CN" w:bidi="ar"/>
              </w:rPr>
              <w:t>年刚果金国际矿业及工程机械展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DRC Mining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刚果（金）卢本巴希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机电装备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菲律宾汽摩配件、售后保养及维修设备展览会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PHILAUTO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7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菲律宾马尼拉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美国国际家具配件及木工机械展会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AWFS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7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墨西哥汽配展览会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INA PAACE Automechanika Mexico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墨西哥墨西哥城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日本东京工业展览会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Manufacturing World Japan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伊朗国际汽车零配件展览会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IAPEX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伊朗德黑兰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南美智慧能源展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The Smarter E South America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马来西亚印刷及包装机械展览会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IPMEX Malaysia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马来西亚吉隆坡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智利（圣地亚哥）国际汽配展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MOTORTEC CHILE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智利圣地亚哥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英国国际太阳能及储能展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Solar &amp; Storage Live UK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英国伯明翰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秘鲁阿雷基帕矿业展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Perumin Convención Minera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秘鲁阿雷基帕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俄罗斯莫斯科水处理展览会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ECWATECH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法国国际汽配展览会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Equip Auto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法国巴黎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乌兹别克斯坦汽车零部件、汽车技术及服务展览会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Automechanika Tashkent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乌兹别克斯坦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塔什干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土耳其国际制冷、暖通及水处理设备博览会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ISK-SODEX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澳大利亚矿业及矿山机械展</w:t>
            </w:r>
            <w:r>
              <w:rPr>
                <w:rStyle w:val="000010"/>
                <w:rFonts w:eastAsia="宋体"/>
                <w:lang w:val="en-US" w:eastAsia="zh-CN" w:bidi="ar"/>
              </w:rPr>
              <w:t xml:space="preserve"> IMARC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澳大利亚悉尼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土耳其国际五金工具展览会</w:t>
            </w:r>
            <w:r>
              <w:rPr>
                <w:rStyle w:val="000010"/>
                <w:rFonts w:eastAsia="宋体"/>
                <w:lang w:val="en-US" w:eastAsia="zh-CN" w:bidi="ar"/>
              </w:rPr>
              <w:t xml:space="preserve"> Istanbul Hardware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墨西哥阿卡普尔科国际矿业展览会</w:t>
            </w:r>
            <w:r>
              <w:rPr>
                <w:rStyle w:val="000010"/>
                <w:rFonts w:eastAsia="宋体"/>
                <w:lang w:val="en-US" w:eastAsia="zh-CN" w:bidi="ar"/>
              </w:rPr>
              <w:t xml:space="preserve"> MINERIA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墨西哥阿卡普尔科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埃及木工机械展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Cairo Woodshow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意大利米兰国际两轮车展览会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EICMA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意大利米兰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美国拉斯维加斯国际改装车展览会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SEMA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家居建材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美国拉斯维加斯地板地毯地面铺装材料展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THE INTERNATIONAL SURFACE EVENT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中东（迪拜）国际城市、建筑和商业照明展览会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Light Middle East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沙特五大行业展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Big 5 Construct Saudi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美国厨房卫浴展览会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KBIS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美国拉斯维加斯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乌兹别克斯坦塔什干建材展览会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Uzbuild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乌兹别克斯坦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塔什干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美国国际制冷、通风及供暖、泵类及阀门产品技术博览会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AHR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美国奥兰多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香港国际春季灯饰暨智慧照明博览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Hong Kong International Lighting Fair(Spring Edition)</w:t>
            </w:r>
            <w:r>
              <w:rPr>
                <w:rStyle w:val="000014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000014"/>
                <w:rFonts w:eastAsia="宋体"/>
                <w:lang w:val="en-US" w:eastAsia="zh-CN" w:bidi="ar"/>
              </w:rPr>
              <w:t>&amp;</w:t>
            </w:r>
            <w:r>
              <w:rPr>
                <w:rStyle w:val="000014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000014"/>
                <w:rFonts w:eastAsia="宋体"/>
                <w:lang w:val="en-US" w:eastAsia="zh-CN" w:bidi="ar"/>
              </w:rPr>
              <w:t>Smart Lighting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俄罗斯莫斯科国际建材展览会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Mosbuild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巴西圣保罗五金建材展览会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Feicon Batimat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泰国曼谷国际建材及室内装饰展览会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ARCHITECT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澳大利亚悉尼国际建材展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SYDNEY BULID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澳大利亚悉尼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德国科隆国际家具配件及室内装饰展览会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INTERZUM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哥伦比亚波哥大国际建材展览会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Expo Construccion &amp; Expo Diseno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哥伦比亚波哥大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英国伯明翰世界室内安装施工展览会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Installer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英国伯明翰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埃及五大行业展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BIG 5 EGYPT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越南国际智能建筑展览会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墨西哥国际家具成品及配件展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TECNO MUEBLE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墨西哥瓜达拉哈拉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伊朗德黑兰建筑建材展览会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Iran Confair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伊朗德黑兰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家居建材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巴西圣保罗国际暖通制冷展览会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FEBRAVA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沙特国际家具配件、木业及木工机械展览会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SAUDI WOODSHOW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沙特（吉达）五大行业展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BIG 5 JEDDAH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沙特吉达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土耳其家具配件及木工机械展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INTERMOB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 xml:space="preserve">9 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新加坡国际建材展览会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BEX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新加坡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墨西哥国际制冷及空调、供暖及通风、泵类及阀门产品技术博览会</w:t>
            </w:r>
            <w:r>
              <w:rPr>
                <w:rStyle w:val="00000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000013"/>
                <w:rFonts w:eastAsia="宋体"/>
                <w:lang w:val="en-US" w:eastAsia="zh-CN" w:bidi="ar"/>
              </w:rPr>
              <w:t>AHR Expo Mexico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墨西哥蒙特雷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哈萨克斯坦阿拉木图国际建筑展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KAZBUILD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哈萨克斯坦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阿拉木图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俄罗斯国际照明展览会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InterLight &amp; Intelligent Building Russia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8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香港国际秋季灯饰展暨国际户外及科技照明博览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Hong Kong International Lighting Fair(Autumn Edition)</w:t>
            </w:r>
            <w:r>
              <w:rPr>
                <w:rStyle w:val="000014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000014"/>
                <w:rFonts w:eastAsia="宋体"/>
                <w:lang w:val="en-US" w:eastAsia="zh-CN" w:bidi="ar"/>
              </w:rPr>
              <w:t>&amp;</w:t>
            </w:r>
            <w:r>
              <w:rPr>
                <w:rStyle w:val="000014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000014"/>
                <w:rFonts w:eastAsia="宋体"/>
                <w:lang w:val="en-US" w:eastAsia="zh-CN" w:bidi="ar"/>
              </w:rPr>
              <w:t>Hong Kong International Outdoor and Tech Light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卡塔尔多哈国际建材五大行业展览会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Big 5 Construct Qatar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卡塔尔多哈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沙特利雅得国际建材展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Saudi Build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美国玻璃门窗幕墙展览会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GlassBuild America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美国奥兰多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越南胡志明建材五金卫浴展览会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Vietbuild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纺织服装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墨西哥国际潮流时装和面料展览会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INTERMODA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墨西哥瓜达拉哈拉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法国巴黎</w:t>
            </w:r>
            <w:r>
              <w:rPr>
                <w:rStyle w:val="000013"/>
                <w:rFonts w:eastAsia="宋体"/>
                <w:lang w:val="en-US" w:eastAsia="zh-CN" w:bidi="ar"/>
              </w:rPr>
              <w:t>PV</w:t>
            </w:r>
            <w:r>
              <w:rPr>
                <w:rStyle w:val="000005"/>
                <w:lang w:val="en-US" w:eastAsia="zh-CN" w:bidi="ar"/>
              </w:rPr>
              <w:t>成衣展览会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Premiere Vision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法国巴黎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德国杜塞尔多夫服装及服饰展览会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Asia Apparel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越南国际服装、纺织及纺织技术博览会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VIATT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纺织服装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法国巴黎国际面料及辅料展览会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Texworld Paris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  <w:r>
              <w:rPr>
                <w:rStyle w:val="000014"/>
                <w:rFonts w:eastAsia="宋体"/>
                <w:lang w:val="en-US" w:eastAsia="zh-CN" w:bidi="ar"/>
              </w:rPr>
              <w:t>/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法国巴黎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俄罗斯纺织品及服装全产业链展览会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Textile Collection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英国伦敦时尚服装及纺织面料展览会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Pure London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英国伦敦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日本东京时尚展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Fashion World Tokyo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香港时装节</w:t>
            </w:r>
            <w:r>
              <w:rPr>
                <w:rStyle w:val="000014"/>
                <w:rFonts w:eastAsia="宋体"/>
                <w:lang w:val="en-US" w:eastAsia="zh-CN" w:bidi="ar"/>
              </w:rPr>
              <w:t>-</w:t>
            </w:r>
            <w:r>
              <w:rPr>
                <w:rStyle w:val="000006"/>
                <w:lang w:val="en-US" w:eastAsia="zh-CN" w:bidi="ar"/>
              </w:rPr>
              <w:t>香港服装展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Fashion InStyle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中国香港国际家用纺织品展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Hong Kong International Home Textiles And Furnishings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土耳其国际家用纺织品博览会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HOMETEX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中东（迪拜）国际服装纺织展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IATF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英国伦敦服装展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SOURCE FASHION LONDON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英国伦敦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韩国国际纺织展览会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Preview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韩国首尔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孟加拉国际纺织面辅料、纱线及纺织机械展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DIFS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孟加拉达卡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意大利米兰时尚服装及珠宝配饰展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HOMI FASHION &amp; JEWELS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意大利米兰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中国纺织精品展（南非）暨南非成衣及纺织品、皮革与鞋类展览会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CPT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南非开普敦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摩洛哥国际面料及纱线展览会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Morocco Yarn &amp; Fabric Sourcing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摩洛哥卡萨布兰卡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沙特国际纺织展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SAUDI STITCH&amp;TEX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乌兹别克斯坦国际服装、面料、家纺展览会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App &amp; Texworld Tashkent &amp;Heimtextil Uzbekistan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乌兹别克斯坦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塔什干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迈阿密服装纺织品采购展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Apparel Textile Sourcing Miami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美国迈阿密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尼日利亚国际纺织服装展览会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NGTEX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尼日利亚拉各斯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越南河内布料及制衣配件展览会</w:t>
            </w:r>
            <w:r>
              <w:rPr>
                <w:rStyle w:val="000010"/>
                <w:rFonts w:eastAsia="宋体"/>
                <w:lang w:val="en-US" w:eastAsia="zh-CN" w:bidi="ar"/>
              </w:rPr>
              <w:t xml:space="preserve"> HANOITEX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0"/>
                <w:rFonts w:eastAsia="宋体"/>
                <w:lang w:val="en-US" w:eastAsia="zh-CN" w:bidi="ar"/>
              </w:rPr>
              <w:t>12</w:t>
            </w:r>
            <w:r>
              <w:rPr>
                <w:rStyle w:val="000008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越南河内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日用消费品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德国纽伦堡玩具展</w:t>
            </w:r>
            <w:r>
              <w:rPr>
                <w:rStyle w:val="000010"/>
                <w:rFonts w:eastAsia="宋体"/>
                <w:lang w:val="en-US" w:eastAsia="zh-CN" w:bidi="ar"/>
              </w:rPr>
              <w:t xml:space="preserve"> Nurembug International Toy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0"/>
                <w:rFonts w:eastAsia="宋体"/>
                <w:lang w:val="en-US" w:eastAsia="zh-CN" w:bidi="ar"/>
              </w:rPr>
              <w:t>1</w:t>
            </w:r>
            <w:r>
              <w:rPr>
                <w:rStyle w:val="000008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8"/>
                <w:lang w:val="en-US" w:eastAsia="zh-CN" w:bidi="ar"/>
              </w:rPr>
              <w:t>德国纽伦堡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日本家居礼品杂货展</w:t>
            </w:r>
            <w:r>
              <w:rPr>
                <w:rStyle w:val="000014"/>
                <w:rFonts w:eastAsia="宋体"/>
                <w:lang w:val="en-US" w:eastAsia="zh-CN" w:bidi="ar"/>
              </w:rPr>
              <w:t>(</w:t>
            </w:r>
            <w:r>
              <w:rPr>
                <w:rStyle w:val="000006"/>
                <w:lang w:val="en-US" w:eastAsia="zh-CN" w:bidi="ar"/>
              </w:rPr>
              <w:t>春季）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Lifestyle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土耳其伊斯坦布尔玩具展览会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Istanbul Toy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德国法兰克福办公用品文具展览会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Paperworld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德国法兰克福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莫斯科潜水展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MOSCOW DIVE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泰国酒店用品设施展览会暨中国酒店及餐饮用品展览会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THAIFEX-HOREC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韩国首尔户外体育运动用品及健身器材展览会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SPOEX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韩国首尔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美国奥兰多宠物用品展览会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Global Pet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美国奥兰多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美国芝加哥国际家庭用品展览会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The Inspired Home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3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美国芝加哥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俄罗斯国际家居全品类消费品博览会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MosHome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香港春季电子产品展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Hong Kong Electronics Fair(Spring Edition)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中东迪拜宠物用品展览会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PET WORLD ARABIA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新加坡食品及酒店用品展览会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FHA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新加坡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德国纽伦堡宠物用品展览会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Interzoo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德国纽伦堡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意大利博洛尼亚宠物用品展览会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ZOOMARK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意大利博洛尼亚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韩国首尔宠物用品展览会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K-PET MEGAZOO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韩国首尔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越南宠物用品展览会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PET FAIR VIETNAM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美国盐湖城户外运动用品展（夏季）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Outdoor Retailer Summer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美国盐湖城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日本家居礼品杂货展（夏季）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Lifestyle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日用消费品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巴西国际家庭用品礼品展览会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Home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Pet South America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土耳其国际家庭用品、礼品及家电展览会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00001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000013"/>
                <w:rFonts w:eastAsia="宋体"/>
                <w:lang w:val="en-US" w:eastAsia="zh-CN" w:bidi="ar"/>
              </w:rPr>
              <w:t>Zuchex International Home and Kitchenwares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中国消费品（澳大利亚）品牌展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China Commodity Fair Australia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澳大利亚悉尼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俄罗斯莫斯科国际家庭用品展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HOUSEHOLD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德国科隆婴童用品展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K+J Kind Jugend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中国消费品（俄罗斯）品牌展暨中国机械工业（俄罗斯）品牌展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China Commodity Fair Moscow &amp; China Machinery Fair Moscow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俄罗斯莫斯科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香港秋季电子产品展暨国际电子组件及生产技术展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Hong Kong Electronics Fair(Autumn Edition ) &amp;Electronics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中国香港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日本国际五金工具、园艺及农业技术博览会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JAGRI Tokyo / GARDEX / TOOL JAPAN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日本东京时尚展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Fashion World Tokyo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Petfair SE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土耳其宠物用品展览会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PETZOO Eurasia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中东迪拜玩具婴童用品展览会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Playworld Middle East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美国潜水展览会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DEMA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美国奥兰多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慕尼黑国际体育用品博览会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ISPO Munich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德国慕尼黑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功能材料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中东迪拜塑料橡胶展览会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Arab Plast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阿尔及利亚包装印刷展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PrintPack Alger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2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阿尔及利亚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阿尔及尔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墨西哥塑料橡胶展览会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PLAST IMAGEN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墨西哥墨西哥城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功能材料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泰国曼谷标签印刷展览会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Labelexpo Southeast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墨西哥包装印刷展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EXPO PACK MEXICO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6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墨西哥瓜达拉哈拉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印度新德里包装印刷展览会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PackPlus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印度新德里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丹麦欧洲通信通讯电信展览会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ECOC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丹麦哥本哈根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西班牙欧洲标签包装印刷展览会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Labelexpo Europe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西班牙巴塞罗那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日本高机能薄膜展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Highly-Functional Material Week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医药化工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阿拉伯国际医疗器械展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Arab Health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土耳其国际医疗器械、医用耗材、健康保健及康复设备展览会与土耳其国际实验室技术及设备展览会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Expomed Eurasia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美国世界制药原料展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CPhI North America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5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美国费城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亚洲国际医疗及实验室展览会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ASIA HEALTH &amp; MEDLAB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马来西亚吉隆坡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国际医药原料（韩国）展览会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CPHI Korea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韩国首尔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菲律宾国际医疗器械展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PHILMEDICAL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菲律宾马尼拉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埃及国际医药原料及制药设备展览会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PHARMACONEX EGYPT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埃及开罗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泰国国际医疗展览会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Medical Fair Thailand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德国国际康复、护理及疾病预防综合展览会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REHACARE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德国杜塞尔多夫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南非国际医疗器械展览会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AFRICA HEALTH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南非开普敦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欧洲世界制药原料展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CPHI Worldwide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10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德国法兰克福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日本国际医疗博览会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Medical Japan Tokyo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日本东京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沙特国际医疗器械展览会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Global Health Exhibition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医药化工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国际医药原料印度展览会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CPHI INDIA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印度新德里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中东国际制药原料展览会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CPHI Middle East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沙特利雅得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食品饮料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法国烈酒及葡萄酒展览会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Vinexpo Paris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法国巴黎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乌兹别克斯坦塔什干食品展览会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UzFood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4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乌兹别克斯坦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塔什干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泰国曼谷亚洲食品饮料展览会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THAIFEX Anuga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5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美国纽约食品展</w:t>
            </w:r>
            <w:r>
              <w:rPr>
                <w:rStyle w:val="000013"/>
                <w:rFonts w:eastAsia="宋体"/>
                <w:lang w:val="en-US" w:eastAsia="zh-CN" w:bidi="ar"/>
              </w:rPr>
              <w:t>-</w:t>
            </w:r>
            <w:r>
              <w:rPr>
                <w:rStyle w:val="000005"/>
                <w:lang w:val="en-US" w:eastAsia="zh-CN" w:bidi="ar"/>
              </w:rPr>
              <w:t>夏季美食展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Summer Fancy Food Show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美国纽约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马来西亚国际食品饮料商贸展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Malaysia International Food &amp; Beverage Trade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Style w:val="00000b"/>
                <w:rFonts w:eastAsia="宋体"/>
                <w:lang w:val="en-US" w:eastAsia="zh-CN" w:bidi="ar"/>
              </w:rPr>
              <w:t>7</w:t>
            </w:r>
            <w:r>
              <w:rPr>
                <w:rStyle w:val="00000a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Style w:val="00000a"/>
                <w:lang w:val="en-US" w:eastAsia="zh-CN" w:bidi="ar"/>
              </w:rPr>
              <w:t>马来西亚吉隆坡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美国芝加哥食品配料展览会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IFT Food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7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美国芝加哥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印度孟买世界食品展览会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Anuga Annapoorna ANUFOOD India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8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印度孟买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墨西哥食品科技展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TECNO ALIMENTOS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墨西哥墨西哥城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越南胡志明食品加工展览会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Vietfood &amp; Beverage ProPack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8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澳大利亚食品饮料及烘焙展览会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Fine Food Australia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澳大利亚悉尼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亚洲食品配料展及亚洲国际营养保健食品展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FIA&amp;Vitafoods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9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土耳其伊斯坦布尔食品饮料展览会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WorldFood Istanbul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土耳其伊斯坦布尔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阿布扎比国际食品展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ADIFE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11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阿联酋阿布扎比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中东迪拜食品配料及食品加工展览会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Gulfood Manufacturing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其他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德国科隆亚太采购交易会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ASIA PACIFIC SOURCING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德国科隆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泰国曼谷畜牧展览会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VIV Asia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3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rFonts w:hint="eastAsia" w:ascii="方正黑体_GBK" w:hAnsi="方正黑体_GBK" w:eastAsia="方正黑体_GBK" w:cs="方正黑体_GBK"/>
                <w:lang w:val="en-US" w:eastAsia="zh-CN" w:bidi="ar"/>
              </w:rPr>
              <w:t>其他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宋体"/>
                <w:lang w:val="en-US" w:eastAsia="zh-CN" w:bidi="ar"/>
              </w:rPr>
            </w:pPr>
            <w:r>
              <w:rPr>
                <w:rStyle w:val="000005"/>
                <w:lang w:val="en-US" w:eastAsia="zh-CN" w:bidi="ar"/>
              </w:rPr>
              <w:t>中国（越南）贸易博览会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CHINA</w:t>
            </w:r>
            <w:r>
              <w:rPr>
                <w:rStyle w:val="000005"/>
                <w:lang w:val="en-US" w:eastAsia="zh-CN" w:bidi="ar"/>
              </w:rPr>
              <w:t>（</w:t>
            </w:r>
            <w:r>
              <w:rPr>
                <w:rStyle w:val="000013"/>
                <w:rFonts w:eastAsia="宋体"/>
                <w:lang w:val="en-US" w:eastAsia="zh-CN" w:bidi="ar"/>
              </w:rPr>
              <w:t>Vietnam</w:t>
            </w:r>
            <w:r>
              <w:rPr>
                <w:rStyle w:val="000005"/>
                <w:lang w:val="en-US" w:eastAsia="zh-CN" w:bidi="ar"/>
              </w:rPr>
              <w:t>）</w:t>
            </w:r>
            <w:r>
              <w:rPr>
                <w:rStyle w:val="000013"/>
                <w:rFonts w:eastAsia="宋体"/>
                <w:lang w:val="en-US" w:eastAsia="zh-CN" w:bidi="ar"/>
              </w:rPr>
              <w:t>TRADE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4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越南胡志明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eastAsia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迪拜建材家居及纺织消费品展览会</w:t>
            </w:r>
            <w:r>
              <w:rPr>
                <w:rStyle w:val="000013"/>
                <w:rFonts w:eastAsia="方正仿宋_GBK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方正仿宋_GBK"/>
                <w:lang w:val="en-US" w:eastAsia="zh-CN" w:bidi="ar"/>
              </w:rPr>
              <w:t>BED &amp; HOMELIFE Expo</w:t>
            </w:r>
            <w:r>
              <w:rPr>
                <w:rStyle w:val="000005"/>
                <w:lang w:val="en-US" w:eastAsia="zh-CN" w:bidi="ar"/>
              </w:rPr>
              <w:t>（</w:t>
            </w:r>
            <w:r>
              <w:rPr>
                <w:rStyle w:val="000013"/>
                <w:rFonts w:eastAsia="方正仿宋_GBK"/>
                <w:lang w:val="en-US" w:eastAsia="zh-CN" w:bidi="ar"/>
              </w:rPr>
              <w:t>UAE</w:t>
            </w:r>
            <w:r>
              <w:rPr>
                <w:rStyle w:val="000005"/>
                <w:lang w:val="en-US" w:eastAsia="zh-CN" w:bidi="ar"/>
              </w:rPr>
              <w:t>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6</w:t>
            </w:r>
            <w:r>
              <w:rPr>
                <w:rStyle w:val="000005"/>
                <w:lang w:val="en-US" w:eastAsia="zh-CN" w:bidi="ar"/>
              </w:rPr>
              <w:t>月</w:t>
            </w:r>
            <w:r>
              <w:rPr>
                <w:rStyle w:val="000013"/>
                <w:rFonts w:eastAsia="宋体"/>
                <w:lang w:val="en-US" w:eastAsia="zh-CN" w:bidi="ar"/>
              </w:rPr>
              <w:t>/12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阿联酋迪拜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中国（巴西）贸易博览会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CHINA</w:t>
            </w:r>
            <w:r>
              <w:rPr>
                <w:rStyle w:val="000005"/>
                <w:lang w:val="en-US" w:eastAsia="zh-CN" w:bidi="ar"/>
              </w:rPr>
              <w:t>（</w:t>
            </w:r>
            <w:r>
              <w:rPr>
                <w:rStyle w:val="000013"/>
                <w:rFonts w:eastAsia="宋体"/>
                <w:lang w:val="en-US" w:eastAsia="zh-CN" w:bidi="ar"/>
              </w:rPr>
              <w:t>Brazil</w:t>
            </w:r>
            <w:r>
              <w:rPr>
                <w:rStyle w:val="000005"/>
                <w:lang w:val="en-US" w:eastAsia="zh-CN" w:bidi="ar"/>
              </w:rPr>
              <w:t>）</w:t>
            </w:r>
            <w:r>
              <w:rPr>
                <w:rStyle w:val="000013"/>
                <w:rFonts w:eastAsia="宋体"/>
                <w:lang w:val="en-US" w:eastAsia="zh-CN" w:bidi="ar"/>
              </w:rPr>
              <w:t>TRADE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巴西圣保罗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中国</w:t>
            </w:r>
            <w:r>
              <w:rPr>
                <w:rStyle w:val="000014"/>
                <w:rFonts w:eastAsia="宋体"/>
                <w:lang w:val="en-US" w:eastAsia="zh-CN" w:bidi="ar"/>
              </w:rPr>
              <w:t>-</w:t>
            </w:r>
            <w:r>
              <w:rPr>
                <w:rStyle w:val="000006"/>
                <w:lang w:val="en-US" w:eastAsia="zh-CN" w:bidi="ar"/>
              </w:rPr>
              <w:t>东盟（泰国）商品贸易展览会暨泰国家居用品、时尚生活展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China-ASEAN (Thailand) Commodity Fair (CACF) HOME+LIFESTYLE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泰国曼谷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美国安全及劳保用品展览会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NSC Safety Congress &amp;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美国丹佛</w:t>
            </w:r>
          </w:p>
        </w:tc>
      </w:tr>
      <w:tr>
        <w:trPr>
          <w:wBefore/>
          <w:trHeight w:val="4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Style w:val="15"/>
                <w:rFonts w:eastAsia="宋体"/>
                <w:lang w:val="en-US" w:eastAsia="zh-CN" w:bidi="ar"/>
              </w:rPr>
            </w:pPr>
            <w:r>
              <w:rPr>
                <w:rStyle w:val="000006"/>
                <w:lang w:val="en-US" w:eastAsia="zh-CN" w:bidi="ar"/>
              </w:rPr>
              <w:t>墨西哥建材家居及纺织消费品展览会</w:t>
            </w:r>
            <w:r>
              <w:rPr>
                <w:rStyle w:val="00001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Mexico BED &amp; HOMELIFE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墨西哥墨西哥城</w:t>
            </w:r>
          </w:p>
        </w:tc>
      </w:tr>
      <w:tr>
        <w:trPr>
          <w:wBefore/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印度新德里可再生能源、风能、太阳能展览会</w:t>
            </w:r>
            <w:r>
              <w:rPr>
                <w:rStyle w:val="000013"/>
                <w:rFonts w:eastAsia="宋体"/>
                <w:lang w:val="en-US" w:eastAsia="zh-CN" w:bidi="ar"/>
              </w:rPr>
              <w:t xml:space="preserve"> Renewable Energy India Expo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4"/>
                <w:rFonts w:eastAsia="宋体"/>
                <w:lang w:val="en-US" w:eastAsia="zh-CN" w:bidi="ar"/>
              </w:rPr>
              <w:t>10</w:t>
            </w:r>
            <w:r>
              <w:rPr>
                <w:rStyle w:val="000006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6"/>
                <w:lang w:val="en-US" w:eastAsia="zh-CN" w:bidi="ar"/>
              </w:rPr>
              <w:t>印度新德里</w:t>
            </w:r>
          </w:p>
        </w:tc>
      </w:tr>
      <w:tr>
        <w:trPr>
          <w:wBefore/>
          <w:trHeight w:val="8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中国出口商品（西非）展览会暨尼日利亚国际汽车零配件展览会</w:t>
            </w:r>
            <w:r>
              <w:rPr>
                <w:rStyle w:val="00000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000013"/>
                <w:rFonts w:eastAsia="宋体"/>
                <w:lang w:val="en-US" w:eastAsia="zh-CN" w:bidi="ar"/>
              </w:rPr>
              <w:t>AutoEquip - International Automotive Parts,Equipment And Service Fair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13"/>
                <w:rFonts w:eastAsia="宋体"/>
                <w:lang w:val="en-US" w:eastAsia="zh-CN" w:bidi="ar"/>
              </w:rPr>
              <w:t>11</w:t>
            </w:r>
            <w:r>
              <w:rPr>
                <w:rStyle w:val="000005"/>
                <w:lang w:val="en-US" w:eastAsia="zh-CN" w:bidi="ar"/>
              </w:rPr>
              <w:t>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000005"/>
                <w:lang w:val="en-US" w:eastAsia="zh-CN" w:bidi="ar"/>
              </w:rPr>
              <w:t>尼日利亚拉各斯</w:t>
            </w:r>
          </w:p>
        </w:tc>
      </w:tr>
    </w:tbl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p>
      <w:pPr>
        <w:spacing w:beforeAutospacing="false" w:afterAutospacing="false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false"/>
          <w:i w:val="false"/>
          <w:sz w:val="44"/>
          <w:szCs w:val="32"/>
          <w:lang w:val="en-US" w:eastAsia="zh-CN"/>
        </w:rPr>
      </w:pPr>
    </w:p>
    <w:sectPr>
      <w:headerReference r:id="rId4" w:type="first"/>
      <w:footerReference r:id="rId5" w:type="even"/>
      <w:footerReference r:id="rId7" w:type="default"/>
      <w:footerReference r:id="rId6" w:type="first"/>
      <w:pgSz w:w="11906" w:h="16838"/>
      <w:pgMar w:top="2098" w:right="1474" w:bottom="1984" w:left="1588" w:header="851" w:footer="1474" w:gutter="0"/>
      <w:lnNumType w:countBy="0" w:restart="continuous"/>
      <w:pgNumType/>
      <w:cols w:space="425" w:num="1"/>
      <w:rtlGutter w:val="false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8" w:characterSet="ISO-8859-1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9"/>
      <w:pBdr>
        <w:top w:val="none" w:color="auto" w:sz="0" w:space="0"/>
        <w:bottom w:val="none" w:color="auto" w:sz="0" w:space="0"/>
      </w:pBdr>
      <w:ind w:firstLine="280" w:firstLineChars="100"/>
      <w:jc w:val="left"/>
      <w:rPr>
        <w:rFonts w:hint="default" w:ascii="Times New Roman" w:hAnsi="Times New Roman" w:eastAsia="宋体" w:cs="Times New Roman"/>
        <w:sz w:val="28"/>
        <w:lang w:eastAsia="zh-CN"/>
      </w:rPr>
    </w:pPr>
    <w:r>
      <w:rPr>
        <w:rFonts w:hint="default" w:ascii="Times New Roman" w:hAnsi="Times New Roman" w:eastAsia="宋体" w:cs="Times New Roman"/>
        <w:sz w:val="28"/>
        <w:lang w:eastAsia="zh-CN"/>
      </w:rPr>
      <w:t>—  PAGE \* Arabic \* MERGEFORMAT 2 —</w:t>
    </w:r>
  </w:p>
</w:ftr>
</file>

<file path=word/footer2.xml><?xml version="1.0" encoding="utf-8"?>
<w:ftr xmlns:w="http://schemas.openxmlformats.org/wordprocessingml/2006/main">
  <w:p>
    <w:pPr>
      <w:pStyle w:val="000009"/>
      <w:pBdr>
        <w:top w:val="none" w:color="auto" w:sz="0" w:space="0"/>
        <w:bottom w:val="none" w:color="auto" w:sz="0" w:space="0"/>
      </w:pBdr>
      <w:rPr/>
    </w:pPr>
  </w:p>
</w:ftr>
</file>

<file path=word/footer3.xml><?xml version="1.0" encoding="utf-8"?>
<w:ftr xmlns:w="http://schemas.openxmlformats.org/wordprocessingml/2006/main">
  <w:p>
    <w:pPr>
      <w:pStyle w:val="000009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default" w:ascii="Times New Roman" w:hAnsi="Times New Roman" w:eastAsia="宋体" w:cs="Times New Roman"/>
        <w:sz w:val="28"/>
        <w:lang w:eastAsia="zh-CN"/>
      </w:rPr>
    </w:pPr>
    <w:r>
      <w:rPr>
        <w:rFonts w:hint="default" w:ascii="Times New Roman" w:hAnsi="Times New Roman" w:eastAsia="宋体" w:cs="Times New Roman"/>
        <w:sz w:val="28"/>
        <w:lang w:eastAsia="zh-CN"/>
      </w:rPr>
      <w:t>—  PAGE \* Arabic \* MERGEFORMAT 1 —</w:t>
    </w:r>
  </w:p>
</w:ftr>
</file>

<file path=word/header1.xml><?xml version="1.0" encoding="utf-8"?>
<w:hdr xmlns:w="http://schemas.openxmlformats.org/wordprocessingml/2006/main">
  <w:p>
    <w:pPr>
      <w:pStyle w:val="00000d"/>
      <w:rPr/>
    </w:pPr>
  </w:p>
</w:hdr>
</file>

<file path=word/settings.xml><?xml version="1.0" encoding="utf-8"?>
<w:settings xmlns:w="http://schemas.openxmlformats.org/wordprocessingml/2006/main">
  <w:zoom w:percent="110"/>
  <w:embedSystemFonts/>
  <w:bordersDoNotSurroundHeader w:val="false"/>
  <w:bordersDoNotSurroundFooter w:val="false"/>
  <w:documentProtection w:enforcement="false"/>
  <w:defaultTabStop w:val="420"/>
  <w:evenAndOddHeaders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MWU2MDk1MjBmM2Q4MGM2YmYxN2IyMmQ1NjdmZDk2OGEifQ=="/>
  </w:docVars>
  <w:rsids>
    <w:rsidRoot w:val="7FEECC0A"/>
    <w:rsid w:val="001D1FB4"/>
    <w:rsid w:val="005421D0"/>
    <w:rsid w:val="00800961"/>
    <w:rsid w:val="008B3422"/>
    <w:rsid w:val="00DC57F7"/>
    <w:rsid w:val="00FA0968"/>
    <w:rsid w:val="019F636B"/>
    <w:rsid w:val="02136CD8"/>
    <w:rsid w:val="02A757AF"/>
    <w:rsid w:val="03D40D58"/>
    <w:rsid w:val="03E33071"/>
    <w:rsid w:val="04007ABA"/>
    <w:rsid w:val="055B3F73"/>
    <w:rsid w:val="056858EB"/>
    <w:rsid w:val="05F27D2D"/>
    <w:rsid w:val="06292051"/>
    <w:rsid w:val="06A50054"/>
    <w:rsid w:val="06FF4708"/>
    <w:rsid w:val="072B67C2"/>
    <w:rsid w:val="076247AC"/>
    <w:rsid w:val="07CF0A92"/>
    <w:rsid w:val="08071A24"/>
    <w:rsid w:val="081F25E1"/>
    <w:rsid w:val="086168CD"/>
    <w:rsid w:val="088875E7"/>
    <w:rsid w:val="08965AA3"/>
    <w:rsid w:val="08C302C2"/>
    <w:rsid w:val="08FC454D"/>
    <w:rsid w:val="09FB666F"/>
    <w:rsid w:val="0A696CA3"/>
    <w:rsid w:val="0A7400A0"/>
    <w:rsid w:val="0ACE4448"/>
    <w:rsid w:val="0B57692B"/>
    <w:rsid w:val="0B5F3D37"/>
    <w:rsid w:val="0BEE2322"/>
    <w:rsid w:val="0CCE7DBE"/>
    <w:rsid w:val="0D696DCC"/>
    <w:rsid w:val="0D945146"/>
    <w:rsid w:val="0E4A52A5"/>
    <w:rsid w:val="0EF44B98"/>
    <w:rsid w:val="0F072309"/>
    <w:rsid w:val="0FC4616A"/>
    <w:rsid w:val="0FFD75C9"/>
    <w:rsid w:val="108D1597"/>
    <w:rsid w:val="10943096"/>
    <w:rsid w:val="11D413CD"/>
    <w:rsid w:val="13515442"/>
    <w:rsid w:val="13ED15BE"/>
    <w:rsid w:val="140727BD"/>
    <w:rsid w:val="14C57522"/>
    <w:rsid w:val="15357481"/>
    <w:rsid w:val="156947AC"/>
    <w:rsid w:val="157C47BF"/>
    <w:rsid w:val="15A78177"/>
    <w:rsid w:val="15DC4AEB"/>
    <w:rsid w:val="15F00942"/>
    <w:rsid w:val="164862B3"/>
    <w:rsid w:val="16EE36AF"/>
    <w:rsid w:val="17CC781A"/>
    <w:rsid w:val="17E54B40"/>
    <w:rsid w:val="181278B6"/>
    <w:rsid w:val="18323044"/>
    <w:rsid w:val="186F4AA4"/>
    <w:rsid w:val="190D7F40"/>
    <w:rsid w:val="19AB6BF7"/>
    <w:rsid w:val="19C11524"/>
    <w:rsid w:val="19E020D4"/>
    <w:rsid w:val="19F945AB"/>
    <w:rsid w:val="1B3006DC"/>
    <w:rsid w:val="1BA21810"/>
    <w:rsid w:val="1BD76C61"/>
    <w:rsid w:val="1C7C6848"/>
    <w:rsid w:val="1C7E55CF"/>
    <w:rsid w:val="1CC01990"/>
    <w:rsid w:val="1CCB1E4B"/>
    <w:rsid w:val="1CDA2465"/>
    <w:rsid w:val="1D3C3403"/>
    <w:rsid w:val="1D7F2BF3"/>
    <w:rsid w:val="1D8B2357"/>
    <w:rsid w:val="1F21724F"/>
    <w:rsid w:val="206372DA"/>
    <w:rsid w:val="20647D92"/>
    <w:rsid w:val="20BC7932"/>
    <w:rsid w:val="20CF0D61"/>
    <w:rsid w:val="23110016"/>
    <w:rsid w:val="232A5A95"/>
    <w:rsid w:val="2378543C"/>
    <w:rsid w:val="23E11F56"/>
    <w:rsid w:val="240B730E"/>
    <w:rsid w:val="240D4A36"/>
    <w:rsid w:val="25452535"/>
    <w:rsid w:val="258873C9"/>
    <w:rsid w:val="25B427E8"/>
    <w:rsid w:val="2617288D"/>
    <w:rsid w:val="26C104BA"/>
    <w:rsid w:val="2913316F"/>
    <w:rsid w:val="292F2433"/>
    <w:rsid w:val="2A003631"/>
    <w:rsid w:val="2A730F56"/>
    <w:rsid w:val="2A8D1D2B"/>
    <w:rsid w:val="2B341EF0"/>
    <w:rsid w:val="2C645E65"/>
    <w:rsid w:val="2D812430"/>
    <w:rsid w:val="2E0423DE"/>
    <w:rsid w:val="2E5C3FC8"/>
    <w:rsid w:val="2E792813"/>
    <w:rsid w:val="2E8F63EE"/>
    <w:rsid w:val="2E931CD3"/>
    <w:rsid w:val="2EEF2347"/>
    <w:rsid w:val="2F043E2F"/>
    <w:rsid w:val="2F752E78"/>
    <w:rsid w:val="30AD454C"/>
    <w:rsid w:val="30D140CD"/>
    <w:rsid w:val="30DC60C3"/>
    <w:rsid w:val="313F7767"/>
    <w:rsid w:val="318D3859"/>
    <w:rsid w:val="319C2CBF"/>
    <w:rsid w:val="3221139E"/>
    <w:rsid w:val="327B4FBE"/>
    <w:rsid w:val="327D69E4"/>
    <w:rsid w:val="33302999"/>
    <w:rsid w:val="33323486"/>
    <w:rsid w:val="3397B8EE"/>
    <w:rsid w:val="33F00AC4"/>
    <w:rsid w:val="34335D8E"/>
    <w:rsid w:val="34A25780"/>
    <w:rsid w:val="34D73340"/>
    <w:rsid w:val="35070379"/>
    <w:rsid w:val="35527ED3"/>
    <w:rsid w:val="356773AC"/>
    <w:rsid w:val="357850C8"/>
    <w:rsid w:val="36386400"/>
    <w:rsid w:val="366208C9"/>
    <w:rsid w:val="36A125AC"/>
    <w:rsid w:val="375E2E51"/>
    <w:rsid w:val="37B77B75"/>
    <w:rsid w:val="37D421C3"/>
    <w:rsid w:val="38FC020D"/>
    <w:rsid w:val="39AB70AC"/>
    <w:rsid w:val="39C452F8"/>
    <w:rsid w:val="3A4934F6"/>
    <w:rsid w:val="3A7F4B06"/>
    <w:rsid w:val="3AB02FA5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D27436"/>
    <w:rsid w:val="3DFA2BBE"/>
    <w:rsid w:val="3EB86474"/>
    <w:rsid w:val="3F6F584D"/>
    <w:rsid w:val="40071619"/>
    <w:rsid w:val="41826907"/>
    <w:rsid w:val="42345F07"/>
    <w:rsid w:val="42794B49"/>
    <w:rsid w:val="42FF5C67"/>
    <w:rsid w:val="43BD0AC4"/>
    <w:rsid w:val="43FE2640"/>
    <w:rsid w:val="44215F39"/>
    <w:rsid w:val="442D73A0"/>
    <w:rsid w:val="4450512E"/>
    <w:rsid w:val="44883334"/>
    <w:rsid w:val="44AC00B9"/>
    <w:rsid w:val="45662D6A"/>
    <w:rsid w:val="4678706D"/>
    <w:rsid w:val="476A63AC"/>
    <w:rsid w:val="476F0BC1"/>
    <w:rsid w:val="479C75F5"/>
    <w:rsid w:val="47A55510"/>
    <w:rsid w:val="47E258D1"/>
    <w:rsid w:val="48B86767"/>
    <w:rsid w:val="49D0723A"/>
    <w:rsid w:val="4B4B5EC8"/>
    <w:rsid w:val="4B607C8E"/>
    <w:rsid w:val="4B77583B"/>
    <w:rsid w:val="4BB704B1"/>
    <w:rsid w:val="4C2866BD"/>
    <w:rsid w:val="4C552704"/>
    <w:rsid w:val="4C7C75DA"/>
    <w:rsid w:val="4D131782"/>
    <w:rsid w:val="4E9010A6"/>
    <w:rsid w:val="4FA41E34"/>
    <w:rsid w:val="4FED287A"/>
    <w:rsid w:val="503F33EA"/>
    <w:rsid w:val="505D49ED"/>
    <w:rsid w:val="506449AA"/>
    <w:rsid w:val="506D4B6B"/>
    <w:rsid w:val="50B22EF2"/>
    <w:rsid w:val="50C30C0E"/>
    <w:rsid w:val="5135550E"/>
    <w:rsid w:val="51AF2A36"/>
    <w:rsid w:val="51C82A3A"/>
    <w:rsid w:val="51FD5492"/>
    <w:rsid w:val="52654633"/>
    <w:rsid w:val="52B72D1B"/>
    <w:rsid w:val="53211D72"/>
    <w:rsid w:val="53273C7B"/>
    <w:rsid w:val="53534895"/>
    <w:rsid w:val="536B36A1"/>
    <w:rsid w:val="537B3086"/>
    <w:rsid w:val="53AB3ED4"/>
    <w:rsid w:val="53BB08EB"/>
    <w:rsid w:val="540E34D7"/>
    <w:rsid w:val="541C548D"/>
    <w:rsid w:val="54C75926"/>
    <w:rsid w:val="54FC2087"/>
    <w:rsid w:val="554D50DF"/>
    <w:rsid w:val="55D078DD"/>
    <w:rsid w:val="55D134A0"/>
    <w:rsid w:val="55F73A99"/>
    <w:rsid w:val="57981C4F"/>
    <w:rsid w:val="57B819BF"/>
    <w:rsid w:val="58140590"/>
    <w:rsid w:val="58764423"/>
    <w:rsid w:val="58AD748A"/>
    <w:rsid w:val="59972C8B"/>
    <w:rsid w:val="59F45DB1"/>
    <w:rsid w:val="5A5B3CCD"/>
    <w:rsid w:val="5A862593"/>
    <w:rsid w:val="5BF062E2"/>
    <w:rsid w:val="5C344476"/>
    <w:rsid w:val="5C813653"/>
    <w:rsid w:val="5C883DDD"/>
    <w:rsid w:val="5CB1580F"/>
    <w:rsid w:val="5CC21EBE"/>
    <w:rsid w:val="5D3D64C3"/>
    <w:rsid w:val="5DD344F0"/>
    <w:rsid w:val="5E340A9B"/>
    <w:rsid w:val="5F715F24"/>
    <w:rsid w:val="5F7B7006"/>
    <w:rsid w:val="5F956A3B"/>
    <w:rsid w:val="5FE274DC"/>
    <w:rsid w:val="5FEC6E63"/>
    <w:rsid w:val="6061582C"/>
    <w:rsid w:val="607B1C93"/>
    <w:rsid w:val="60E8480C"/>
    <w:rsid w:val="61D66A13"/>
    <w:rsid w:val="62755297"/>
    <w:rsid w:val="629E2BD8"/>
    <w:rsid w:val="630C79ED"/>
    <w:rsid w:val="634D3C76"/>
    <w:rsid w:val="63554283"/>
    <w:rsid w:val="63FA16A1"/>
    <w:rsid w:val="650F29DD"/>
    <w:rsid w:val="65202952"/>
    <w:rsid w:val="65302858"/>
    <w:rsid w:val="657C5397"/>
    <w:rsid w:val="65A6554D"/>
    <w:rsid w:val="65AF62ED"/>
    <w:rsid w:val="65F64CD2"/>
    <w:rsid w:val="65FDDC28"/>
    <w:rsid w:val="663B466F"/>
    <w:rsid w:val="66531D6F"/>
    <w:rsid w:val="66DA4365"/>
    <w:rsid w:val="67165330"/>
    <w:rsid w:val="673D57DB"/>
    <w:rsid w:val="67404CC6"/>
    <w:rsid w:val="67433876"/>
    <w:rsid w:val="674D6367"/>
    <w:rsid w:val="67AC7A22"/>
    <w:rsid w:val="67F35C18"/>
    <w:rsid w:val="680B32BF"/>
    <w:rsid w:val="687605C0"/>
    <w:rsid w:val="688A7410"/>
    <w:rsid w:val="68E27602"/>
    <w:rsid w:val="68EE50E9"/>
    <w:rsid w:val="692C2E86"/>
    <w:rsid w:val="69BD27FC"/>
    <w:rsid w:val="6ABB58F6"/>
    <w:rsid w:val="6BAB5D34"/>
    <w:rsid w:val="6BF03B2D"/>
    <w:rsid w:val="6BFB5F69"/>
    <w:rsid w:val="6C133511"/>
    <w:rsid w:val="6D4167BC"/>
    <w:rsid w:val="6DC30922"/>
    <w:rsid w:val="6EC423FA"/>
    <w:rsid w:val="70073847"/>
    <w:rsid w:val="704A46E1"/>
    <w:rsid w:val="714C6B88"/>
    <w:rsid w:val="71830EC8"/>
    <w:rsid w:val="73BF7973"/>
    <w:rsid w:val="7406783B"/>
    <w:rsid w:val="748E6D46"/>
    <w:rsid w:val="74B9560C"/>
    <w:rsid w:val="75322610"/>
    <w:rsid w:val="753A476D"/>
    <w:rsid w:val="756F3599"/>
    <w:rsid w:val="763273F7"/>
    <w:rsid w:val="765331AF"/>
    <w:rsid w:val="76D05224"/>
    <w:rsid w:val="77343F30"/>
    <w:rsid w:val="773DE8E4"/>
    <w:rsid w:val="777B1237"/>
    <w:rsid w:val="777F67D8"/>
    <w:rsid w:val="77F77773"/>
    <w:rsid w:val="781D6F96"/>
    <w:rsid w:val="783930A9"/>
    <w:rsid w:val="79427311"/>
    <w:rsid w:val="794B223C"/>
    <w:rsid w:val="79A559B4"/>
    <w:rsid w:val="79BA69C4"/>
    <w:rsid w:val="7A5D4D50"/>
    <w:rsid w:val="7A7570F7"/>
    <w:rsid w:val="7A770D79"/>
    <w:rsid w:val="7AC95598"/>
    <w:rsid w:val="7B0E3DF2"/>
    <w:rsid w:val="7B712812"/>
    <w:rsid w:val="7BE44D4F"/>
    <w:rsid w:val="7BFD4C0D"/>
    <w:rsid w:val="7C172980"/>
    <w:rsid w:val="7C676684"/>
    <w:rsid w:val="7D494CE4"/>
    <w:rsid w:val="7DBF2667"/>
    <w:rsid w:val="7DF24E2F"/>
    <w:rsid w:val="7E0769F8"/>
    <w:rsid w:val="7F107805"/>
    <w:rsid w:val="7F45445C"/>
    <w:rsid w:val="7F6E3D4B"/>
    <w:rsid w:val="7FBFAB52"/>
    <w:rsid w:val="7FEACBEE"/>
    <w:rsid w:val="7FEECC0A"/>
    <w:rsid w:val="9EDF4C0D"/>
    <w:rsid w:val="9FF35D70"/>
    <w:rsid w:val="9FFEB3A6"/>
    <w:rsid w:val="B1FB9950"/>
    <w:rsid w:val="B7EB3A27"/>
    <w:rsid w:val="BF7F6BEA"/>
    <w:rsid w:val="CEEF0D87"/>
    <w:rsid w:val="CF3BA5AC"/>
    <w:rsid w:val="DFEDF9EB"/>
    <w:rsid w:val="EB4F28FD"/>
    <w:rsid w:val="EFFEC446"/>
    <w:rsid w:val="F3F7B132"/>
    <w:rsid w:val="F77BBADD"/>
    <w:rsid w:val="F9B7E30C"/>
    <w:rsid w:val="FAB65D86"/>
    <w:rsid w:val="FB7BE4F5"/>
    <w:rsid w:val="FBFF3FA6"/>
    <w:rsid w:val="FBFFECCF"/>
    <w:rsid w:val="FC3B2CB1"/>
    <w:rsid w:val="FEA3BA90"/>
    <w:rsid w:val="FEDF062E"/>
    <w:rsid w:val="FF4B3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Plain Text" w:uiPriority="0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Table List 7" w:uiPriority="0" w:semiHidden="false" w:unhideWhenUsed="false"/>
    <w:lsdException w:name="annotation reference" w:uiPriority="0" w:semiHidden="false" w:unhideWhenUsed="false"/>
    <w:lsdException w:name="Light List Accent 1" w:uiPriority="61" w:semiHidden="false" w:unhideWhenUsed="false"/>
    <w:lsdException w:name="Medium List 1 Accent 4" w:uiPriority="65" w:semiHidden="false" w:unhideWhenUsed="false"/>
    <w:lsdException w:name="Normal Table" w:uiPriority="0" w:unhideWhenUsed="false" w:qFormat="true"/>
    <w:lsdException w:name="Normal (Web)" w:uiPriority="0" w:semiHidden="false" w:unhideWhenUsed="false"/>
    <w:lsdException w:name="Medium Shading 2 Accent 6" w:uiPriority="64" w:semiHidden="false" w:unhideWhenUsed="false"/>
    <w:lsdException w:name="Table Contemporary" w:uiPriority="0" w:semiHidden="false" w:unhideWhenUsed="false"/>
    <w:lsdException w:name="Light Shading Accent 2" w:uiPriority="60" w:semiHidden="false" w:unhideWhenUsed="false"/>
    <w:lsdException w:name="envelope return" w:uiPriority="0" w:semiHidden="false" w:unhideWhenUsed="false"/>
    <w:lsdException w:name="Medium Shading 2 Accent 1" w:uiPriority="64" w:semiHidden="false" w:unhideWhenUsed="false"/>
    <w:lsdException w:name="Table Elegant" w:uiPriority="0" w:semiHidden="false" w:unhideWhenUsed="false"/>
    <w:lsdException w:name="List Bullet 3" w:uiPriority="0" w:semiHidden="false" w:unhideWhenUsed="false"/>
    <w:lsdException w:name="List Number 4" w:uiPriority="0" w:semiHidden="false" w:unhideWhenUsed="false"/>
    <w:lsdException w:name="heading 1" w:uiPriority="0" w:semiHidden="false" w:unhideWhenUsed="false" w:qFormat="true"/>
    <w:lsdException w:name="heading 6" w:uiPriority="0" w:qFormat="true"/>
    <w:lsdException w:name="HTML Sample" w:uiPriority="0" w:semiHidden="false" w:unhideWhenUsed="false"/>
    <w:lsdException w:name="Medium Shading 1" w:uiPriority="63" w:semiHidden="false" w:unhideWhenUsed="false"/>
    <w:lsdException w:name="Light List Accent 5" w:uiPriority="61" w:semiHidden="false" w:unhideWhenUsed="false"/>
    <w:lsdException w:name="List Bullet 4" w:uiPriority="0" w:semiHidden="false" w:unhideWhenUsed="false"/>
    <w:lsdException w:name="Medium Grid 1 Accent 6" w:uiPriority="67" w:semiHidden="false" w:unhideWhenUsed="false"/>
    <w:lsdException w:name="Light Grid Accent 4" w:uiPriority="62" w:semiHidden="false" w:unhideWhenUsed="false"/>
    <w:lsdException w:name="Table Simple 2" w:uiPriority="0" w:semiHidden="false" w:unhideWhenUsed="false"/>
    <w:lsdException w:name="Medium List 2 Accent 4" w:uiPriority="66" w:semiHidden="false" w:unhideWhenUsed="false"/>
    <w:lsdException w:name="Light List Accent 3" w:uiPriority="61" w:semiHidden="false" w:unhideWhenUsed="false"/>
    <w:lsdException w:name="Medium List 2 Accent 3" w:uiPriority="66" w:semiHidden="false" w:unhideWhenUsed="false"/>
    <w:lsdException w:name="Colorful Grid Accent 4" w:uiPriority="73" w:semiHidden="false" w:unhideWhenUsed="false"/>
    <w:lsdException w:name="Light Shading Accent 4" w:uiPriority="60" w:semiHidden="false" w:unhideWhenUsed="false"/>
    <w:lsdException w:name="Normal Indent" w:uiPriority="0" w:semiHidden="false" w:unhideWhenUsed="false"/>
    <w:lsdException w:name="Note Heading" w:uiPriority="0" w:semiHidden="false" w:unhideWhenUsed="false"/>
    <w:lsdException w:name="Document Map" w:uiPriority="0" w:semiHidden="false" w:unhideWhenUsed="false"/>
    <w:lsdException w:name="E-mail Signature" w:uiPriority="0" w:semiHidden="false" w:unhideWhenUsed="false"/>
    <w:lsdException w:name="List Bullet 2" w:uiPriority="0" w:semiHidden="false" w:unhideWhenUsed="false"/>
    <w:lsdException w:name="List Continue" w:uiPriority="0" w:semiHidden="false" w:unhideWhenUsed="false"/>
    <w:lsdException w:name="Colorful List Accent 3" w:uiPriority="72" w:semiHidden="false" w:unhideWhenUsed="false"/>
    <w:lsdException w:name="Dark List Accent 6" w:uiPriority="70" w:semiHidden="false" w:unhideWhenUsed="false"/>
    <w:lsdException w:name="Medium Shading 1 Accent 6" w:uiPriority="63" w:semiHidden="false" w:unhideWhenUsed="false"/>
    <w:lsdException w:name="Table Grid 5" w:uiPriority="0" w:semiHidden="false" w:unhideWhenUsed="false"/>
    <w:lsdException w:name="Table Grid 2" w:uiPriority="0" w:semiHidden="false" w:unhideWhenUsed="false"/>
    <w:lsdException w:name="Table 3D effects 1" w:uiPriority="0" w:semiHidden="false" w:unhideWhenUsed="false"/>
    <w:lsdException w:name="toc 1" w:uiPriority="0" w:semiHidden="false" w:unhideWhenUsed="false"/>
    <w:lsdException w:name="toc 6" w:uiPriority="0" w:semiHidden="false" w:unhideWhenUsed="false"/>
    <w:lsdException w:name="Colorful Grid Accent 3" w:uiPriority="73" w:semiHidden="false" w:unhideWhenUsed="false"/>
    <w:lsdException w:name="Table Colorful 1" w:uiPriority="0" w:semiHidden="false" w:unhideWhenUsed="false"/>
    <w:lsdException w:name="HTML Typewriter" w:uiPriority="0" w:semiHidden="false" w:unhideWhenUsed="false"/>
    <w:lsdException w:name="Body Text First Indent" w:uiPriority="0" w:semiHidden="false" w:unhideWhenUsed="false"/>
    <w:lsdException w:name="Medium Grid 1 Accent 1" w:uiPriority="67" w:semiHidden="false" w:unhideWhenUsed="false"/>
    <w:lsdException w:name="index 3" w:uiPriority="0" w:semiHidden="false" w:unhideWhenUsed="false"/>
    <w:lsdException w:name="Medium Grid 3 Accent 6" w:uiPriority="69" w:semiHidden="false" w:unhideWhenUsed="false"/>
    <w:lsdException w:name="HTML Preformatted" w:uiPriority="0" w:semiHidden="false" w:unhideWhenUsed="false"/>
    <w:lsdException w:name="Table List 5" w:uiPriority="0" w:semiHidden="false" w:unhideWhenUsed="false"/>
    <w:lsdException w:name="macro" w:uiPriority="0" w:semiHidden="false" w:unhideWhenUsed="false"/>
    <w:lsdException w:name="Light Grid Accent 3" w:uiPriority="62" w:semiHidden="false" w:unhideWhenUsed="false"/>
    <w:lsdException w:name="index 1" w:uiPriority="0" w:semiHidden="false" w:unhideWhenUsed="false"/>
    <w:lsdException w:name="Table Web 2" w:uiPriority="0" w:semiHidden="false" w:unhideWhenUsed="false"/>
    <w:lsdException w:name="Medium Shading 2 Accent 3" w:uiPriority="64" w:semiHidden="false" w:unhideWhenUsed="false"/>
    <w:lsdException w:name="Medium Shading 1 Accent 5" w:uiPriority="63" w:semiHidden="false" w:unhideWhenUsed="false"/>
    <w:lsdException w:name="List Number 2" w:uiPriority="0" w:semiHidden="false" w:unhideWhenUsed="false"/>
    <w:lsdException w:name="toc 5" w:uiPriority="0" w:semiHidden="false" w:unhideWhenUsed="false"/>
    <w:lsdException w:name="Table Grid 6" w:uiPriority="0" w:semiHidden="false" w:unhideWhenUsed="false"/>
    <w:lsdException w:name="HTML Acronym" w:uiPriority="0" w:semiHidden="false" w:unhideWhenUsed="false"/>
    <w:lsdException w:name="Signature" w:uiPriority="0" w:semiHidden="false" w:unhideWhenUsed="false"/>
    <w:lsdException w:name="Table Classic 4" w:uiPriority="0" w:semiHidden="false" w:unhideWhenUsed="false"/>
    <w:lsdException w:name="Medium List 1 Accent 3" w:uiPriority="65" w:semiHidden="false" w:unhideWhenUsed="false"/>
    <w:lsdException w:name="toc 2" w:uiPriority="0" w:semiHidden="false" w:unhideWhenUsed="false"/>
    <w:lsdException w:name="index 8" w:uiPriority="0" w:semiHidden="false" w:unhideWhenUsed="false"/>
    <w:lsdException w:name="Table Columns 2" w:uiPriority="0" w:semiHidden="false" w:unhideWhenUsed="false"/>
    <w:lsdException w:name="toa heading" w:uiPriority="0" w:semiHidden="false" w:unhideWhenUsed="false"/>
    <w:lsdException w:name="Table Columns 5" w:uiPriority="0" w:semiHidden="false" w:unhideWhenUsed="false"/>
    <w:lsdException w:name="Medium Grid 1 Accent 2" w:uiPriority="67" w:semiHidden="false" w:unhideWhenUsed="false"/>
    <w:lsdException w:name="Table Subtle 2" w:uiPriority="0" w:semiHidden="false" w:unhideWhenUsed="false"/>
    <w:lsdException w:name="Colorful Shading Accent 1" w:uiPriority="71" w:semiHidden="false" w:unhideWhenUsed="false"/>
    <w:lsdException w:name="heading 9" w:uiPriority="0" w:qFormat="true"/>
    <w:lsdException w:name="Medium Grid 2 Accent 2" w:uiPriority="68" w:semiHidden="false" w:unhideWhenUsed="false"/>
    <w:lsdException w:name="Table Classic 2" w:uiPriority="0" w:semiHidden="false" w:unhideWhenUsed="false"/>
    <w:lsdException w:name="Table List 2" w:uiPriority="0" w:semiHidden="false" w:unhideWhenUsed="false"/>
    <w:lsdException w:name="Table List 6" w:uiPriority="0" w:semiHidden="false" w:unhideWhenUsed="false"/>
    <w:lsdException w:name="toc 4" w:uiPriority="0" w:semiHidden="false" w:unhideWhenUsed="false"/>
    <w:lsdException w:name="Medium Grid 2 Accent 1" w:uiPriority="68" w:semiHidden="false" w:unhideWhenUsed="false"/>
    <w:lsdException w:name="List Continue 3" w:uiPriority="0" w:semiHidden="false" w:unhideWhenUsed="false"/>
    <w:lsdException w:name="Colorful Shading Accent 3" w:uiPriority="71" w:semiHidden="false" w:unhideWhenUsed="false"/>
    <w:lsdException w:name="HTML Cite" w:uiPriority="0" w:semiHidden="false" w:unhideWhenUsed="false"/>
    <w:lsdException w:name="Table 3D effects 3" w:uiPriority="0" w:semiHidden="false" w:unhideWhenUsed="false"/>
    <w:lsdException w:name="footnote reference" w:uiPriority="0" w:semiHidden="false" w:unhideWhenUsed="false"/>
    <w:lsdException w:name="Light Grid Accent 6" w:uiPriority="62" w:semiHidden="false" w:unhideWhenUsed="false"/>
    <w:lsdException w:name="Table Grid" w:uiPriority="0" w:semiHidden="false" w:unhideWhenUsed="false" w:qFormat="true"/>
    <w:lsdException w:name="Medium List 2 Accent 6" w:uiPriority="66" w:semiHidden="false" w:unhideWhenUsed="false"/>
    <w:lsdException w:name="Title" w:uiPriority="0" w:semiHidden="false" w:unhideWhenUsed="false" w:qFormat="true"/>
    <w:lsdException w:name="Light List Accent 4" w:uiPriority="61" w:semiHidden="false" w:unhideWhenUsed="false"/>
    <w:lsdException w:name="Light List Accent 2" w:uiPriority="61" w:semiHidden="false" w:unhideWhenUsed="false"/>
    <w:lsdException w:name="Dark List Accent 5" w:uiPriority="70" w:semiHidden="false" w:unhideWhenUsed="false"/>
    <w:lsdException w:name="Table Columns 1" w:uiPriority="0" w:semiHidden="false" w:unhideWhenUsed="false"/>
    <w:lsdException w:name="envelope address" w:uiPriority="0" w:semiHidden="false" w:unhideWhenUsed="false"/>
    <w:lsdException w:name="Medium List 2" w:uiPriority="66" w:semiHidden="false" w:unhideWhenUsed="false"/>
    <w:lsdException w:name="Medium Grid 3 Accent 5" w:uiPriority="69" w:semiHidden="false" w:unhideWhenUsed="false"/>
    <w:lsdException w:name="Colorful List Accent 2" w:uiPriority="72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Medium Shading 1 Accent 3" w:uiPriority="63" w:semiHidden="false" w:unhideWhenUsed="false"/>
    <w:lsdException w:name="Colorful Grid" w:uiPriority="73" w:semiHidden="false" w:unhideWhenUsed="false"/>
    <w:lsdException w:name="Table Grid 4" w:uiPriority="0" w:semiHidden="false" w:unhideWhenUsed="false"/>
    <w:lsdException w:name="Table Colorful 3" w:uiPriority="0" w:semiHidden="false" w:unhideWhenUsed="false"/>
    <w:lsdException w:name="FollowedHyperlink" w:uiPriority="0" w:semiHidden="false" w:unhideWhenUsed="false"/>
    <w:lsdException w:name="Medium List 1 Accent 5" w:uiPriority="65" w:semiHidden="false" w:unhideWhenUsed="false"/>
    <w:lsdException w:name="Colorful Grid Accent 2" w:uiPriority="73" w:semiHidden="false" w:unhideWhenUsed="false"/>
    <w:lsdException w:name="Colorful List Accent 4" w:uiPriority="72" w:semiHidden="false" w:unhideWhenUsed="false"/>
    <w:lsdException w:name="Date" w:uiPriority="0" w:semiHidden="false" w:unhideWhenUsed="false"/>
    <w:lsdException w:name="table of figures" w:uiPriority="0" w:semiHidden="false" w:unhideWhenUsed="false"/>
    <w:lsdException w:name="heading 7" w:uiPriority="0" w:qFormat="true"/>
    <w:lsdException w:name="header" w:uiPriority="0" w:semiHidden="false" w:unhideWhenUsed="false" w:qFormat="true"/>
    <w:lsdException w:name="Table Classic 3" w:uiPriority="0" w:semiHidden="false" w:unhideWhenUsed="false"/>
    <w:lsdException w:name="Table List 4" w:uiPriority="0" w:semiHidden="false" w:unhideWhenUsed="false"/>
    <w:lsdException w:name="index 7" w:uiPriority="0" w:semiHidden="false" w:unhideWhenUsed="false"/>
    <w:lsdException w:name="List" w:uiPriority="0" w:semiHidden="false" w:unhideWhenUsed="false"/>
    <w:lsdException w:name="Medium Shading 1 Accent 4" w:uiPriority="63" w:semiHidden="false" w:unhideWhenUsed="false"/>
    <w:lsdException w:name="Light Grid" w:uiPriority="62" w:semiHidden="false" w:unhideWhenUsed="false"/>
    <w:lsdException w:name="Medium Grid 2 Accent 5" w:uiPriority="68" w:semiHidden="false" w:unhideWhenUsed="false"/>
    <w:lsdException w:name="Table Classic 1" w:uiPriority="0" w:semiHidden="false" w:unhideWhenUsed="false"/>
    <w:lsdException w:name="endnote reference" w:uiPriority="0" w:semiHidden="false" w:unhideWhenUsed="false"/>
    <w:lsdException w:name="Medium List 1 Accent 2" w:uiPriority="65" w:semiHidden="false" w:unhideWhenUsed="false"/>
    <w:lsdException w:name="Dark List Accent 3" w:uiPriority="70" w:semiHidden="false" w:unhideWhenUsed="false"/>
    <w:lsdException w:name="List Number 5" w:uiPriority="0" w:semiHidden="false" w:unhideWhenUsed="false"/>
    <w:lsdException w:name="heading 3" w:uiPriority="0" w:qFormat="true"/>
    <w:lsdException w:name="heading 8" w:uiPriority="0" w:qFormat="true"/>
    <w:lsdException w:name="Light Grid Accent 1" w:uiPriority="62" w:semiHidden="false" w:unhideWhenUsed="false"/>
    <w:lsdException w:name="Medium Grid 2 Accent 3" w:uiPriority="68" w:semiHidden="false" w:unhideWhenUsed="false"/>
    <w:lsdException w:name="List 4" w:uiPriority="0" w:semiHidden="false" w:unhideWhenUsed="false"/>
    <w:lsdException w:name="Light Shading Accent 1" w:uiPriority="60" w:semiHidden="false" w:unhideWhenUsed="false"/>
    <w:lsdException w:name="Medium Shading 2 Accent 5" w:uiPriority="64" w:semiHidden="false" w:unhideWhenUsed="false"/>
    <w:lsdException w:name="Light Shading Accent 6" w:uiPriority="6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Table Subtle 1" w:uiPriority="0" w:semiHidden="false" w:unhideWhenUsed="false"/>
    <w:lsdException w:name="Medium Shading 2" w:uiPriority="64" w:semiHidden="false" w:unhideWhenUsed="false"/>
    <w:lsdException w:name="Medium List 1 Accent 1" w:uiPriority="65" w:semiHidden="false" w:unhideWhenUsed="false"/>
    <w:lsdException w:name="Table Web 3" w:uiPriority="0" w:semiHidden="false" w:unhideWhenUsed="false"/>
    <w:lsdException w:name="line number" w:uiPriority="0" w:semiHidden="false" w:unhideWhenUsed="false"/>
    <w:lsdException w:name="Medium List 1 Accent 6" w:uiPriority="65" w:semiHidden="false" w:unhideWhenUsed="false"/>
    <w:lsdException w:name="Dark List Accent 4" w:uiPriority="70" w:semiHidden="false" w:unhideWhenUsed="false"/>
    <w:lsdException w:name="Medium List 2 Accent 1" w:uiPriority="66" w:semiHidden="false" w:unhideWhenUsed="false"/>
    <w:lsdException w:name="Colorful Grid Accent 5" w:uiPriority="73" w:semiHidden="false" w:unhideWhenUsed="false"/>
    <w:lsdException w:name="Medium Grid 1 Accent 3" w:uiPriority="67" w:semiHidden="false" w:unhideWhenUsed="false"/>
    <w:lsdException w:name="Medium Grid 3 Accent 3" w:uiPriority="69" w:semiHidden="false" w:unhideWhenUsed="false"/>
    <w:lsdException w:name="HTML Definition" w:uiPriority="0" w:semiHidden="false" w:unhideWhenUsed="false"/>
    <w:lsdException w:name="Medium Grid 3 Accent 4" w:uiPriority="69" w:semiHidden="false" w:unhideWhenUsed="false"/>
    <w:lsdException w:name="Light Shading Accent 5" w:uiPriority="60" w:semiHidden="false" w:unhideWhenUsed="false"/>
    <w:lsdException w:name="Medium Shading 1 Accent 2" w:uiPriority="63" w:semiHidden="false" w:unhideWhenUsed="false"/>
    <w:lsdException w:name="Medium Grid 2 Accent 4" w:uiPriority="68" w:semiHidden="false" w:unhideWhenUsed="false"/>
    <w:lsdException w:name="Table Professional" w:uiPriority="0" w:semiHidden="false" w:unhideWhenUsed="false"/>
    <w:lsdException w:name="Colorful Shading Accent 6" w:uiPriority="71" w:semiHidden="false" w:unhideWhenUsed="false"/>
    <w:lsdException w:name="Light Shading" w:uiPriority="60" w:semiHidden="false" w:unhideWhenUsed="false"/>
    <w:lsdException w:name="table of authorities" w:uiPriority="0" w:semiHidden="false" w:unhideWhenUsed="false"/>
    <w:lsdException w:name="Salutation" w:uiPriority="0" w:semiHidden="false" w:unhideWhenUsed="false"/>
    <w:lsdException w:name="HTML Variable" w:uiPriority="0" w:semiHidden="false" w:unhideWhenUsed="false"/>
    <w:lsdException w:name="List Continue 2" w:uiPriority="0" w:semiHidden="false" w:unhideWhenUsed="false"/>
    <w:lsdException w:name="endnote text" w:uiPriority="0" w:semiHidden="false" w:unhideWhenUsed="false"/>
    <w:lsdException w:name="Medium Grid 2 Accent 6" w:uiPriority="68" w:semiHidden="false" w:unhideWhenUsed="false"/>
    <w:lsdException w:name="Balloon Text" w:uiPriority="0" w:semiHidden="false" w:unhideWhenUsed="false"/>
    <w:lsdException w:name="Table Simple 1" w:uiPriority="0" w:semiHidden="false" w:unhideWhenUsed="false"/>
    <w:lsdException w:name="index 5" w:uiPriority="0" w:semiHidden="false" w:unhideWhenUsed="false"/>
    <w:lsdException w:name="Block Text" w:uiPriority="0" w:semiHidden="false" w:unhideWhenUsed="false"/>
    <w:lsdException w:name="Medium List 2 Accent 5" w:uiPriority="66" w:semiHidden="false" w:unhideWhenUsed="false"/>
    <w:lsdException w:name="index 6" w:uiPriority="0" w:semiHidden="false" w:unhideWhenUsed="false"/>
    <w:lsdException w:name="Emphasis" w:uiPriority="0" w:semiHidden="false" w:unhideWhenUsed="false" w:qFormat="true"/>
    <w:lsdException w:name="Dark List" w:uiPriority="70" w:semiHidden="false" w:unhideWhenUsed="false"/>
    <w:lsdException w:name="toc 9" w:uiPriority="0" w:semiHidden="false" w:unhideWhenUsed="false"/>
    <w:lsdException w:name="Normal" w:uiPriority="0" w:semiHidden="false" w:unhideWhenUsed="false" w:qFormat="true"/>
    <w:lsdException w:name="annotation subject" w:uiPriority="0" w:semiHidden="false" w:unhideWhenUsed="false"/>
    <w:lsdException w:name="Closing" w:uiPriority="0" w:semiHidden="false" w:unhideWhenUsed="false"/>
    <w:lsdException w:name="List Number" w:uiPriority="0" w:semiHidden="false" w:unhideWhenUsed="false"/>
    <w:lsdException w:name="List 3" w:uiPriority="0" w:semiHidden="false" w:unhideWhenUsed="false"/>
    <w:lsdException w:name="Medium Grid 2" w:uiPriority="68" w:semiHidden="false" w:unhideWhenUsed="false"/>
    <w:lsdException w:name="index heading" w:uiPriority="0" w:semiHidden="false" w:unhideWhenUsed="false"/>
    <w:lsdException w:name="Dark List Accent 2" w:uiPriority="70" w:semiHidden="false" w:unhideWhenUsed="false"/>
    <w:lsdException w:name="Medium List 1" w:uiPriority="65" w:semiHidden="false" w:unhideWhenUsed="false"/>
    <w:lsdException w:name="Medium Shading 2 Accent 2" w:uiPriority="64" w:semiHidden="false" w:unhideWhenUsed="false"/>
    <w:lsdException w:name="caption" w:uiPriority="0" w:qFormat="true"/>
    <w:lsdException w:name="heading 5" w:uiPriority="0" w:qFormat="true"/>
    <w:lsdException w:name="Light List" w:uiPriority="61" w:semiHidden="false" w:unhideWhenUsed="false"/>
    <w:lsdException w:name="heading 2" w:uiPriority="0" w:qFormat="true"/>
    <w:lsdException w:name="footnote text" w:uiPriority="0" w:semiHidden="false" w:unhideWhenUsed="false"/>
    <w:lsdException w:name="Light Shading Accent 3" w:uiPriority="60" w:semiHidden="false" w:unhideWhenUsed="false"/>
    <w:lsdException w:name="annotation text" w:uiPriority="0" w:semiHidden="false" w:unhideWhenUsed="false"/>
    <w:lsdException w:name="footer" w:uiPriority="0" w:semiHidden="false" w:unhideWhenUsed="false" w:qFormat="true"/>
    <w:lsdException w:name="List Bullet 5" w:uiPriority="0" w:semiHidden="false" w:unhideWhenUsed="false"/>
    <w:lsdException w:name="HTML Keyboard" w:uiPriority="0" w:semiHidden="false" w:unhideWhenUsed="false"/>
    <w:lsdException w:name="Colorful Shading Accent 4" w:uiPriority="71" w:semiHidden="false" w:unhideWhenUsed="false"/>
    <w:lsdException w:name="heading 4" w:uiPriority="0" w:qFormat="true"/>
    <w:lsdException w:name="Light Grid Accent 5" w:uiPriority="62" w:semiHidden="false" w:unhideWhenUsed="false"/>
    <w:lsdException w:name="Light Grid Accent 2" w:uiPriority="62" w:semiHidden="false" w:unhideWhenUsed="false"/>
    <w:lsdException w:name="Table Simple 3" w:uiPriority="0" w:semiHidden="false" w:unhideWhenUsed="false"/>
    <w:lsdException w:name="Medium List 2 Accent 2" w:uiPriority="66" w:semiHidden="false" w:unhideWhenUsed="false"/>
    <w:lsdException w:name="Light List Accent 6" w:uiPriority="61" w:semiHidden="false" w:unhideWhenUsed="false"/>
    <w:lsdException w:name="Dark List Accent 1" w:uiPriority="70" w:semiHidden="false" w:unhideWhenUsed="false"/>
    <w:lsdException w:name="List Bullet" w:uiPriority="0" w:semiHidden="false" w:unhideWhenUsed="false"/>
    <w:lsdException w:name="Body Text" w:uiPriority="0" w:semiHidden="false" w:unhideWhenUsed="false"/>
    <w:lsdException w:name="HTML Code" w:uiPriority="0" w:semiHidden="false" w:unhideWhenUsed="false"/>
    <w:lsdException w:name="Table Grid 1" w:uiPriority="0" w:semiHidden="false" w:unhideWhenUsed="false"/>
    <w:lsdException w:name="Medium Shading 1 Accent 1" w:uiPriority="63" w:semiHidden="false" w:unhideWhenUsed="false"/>
    <w:lsdException w:name="Hyperlink" w:uiPriority="0" w:semiHidden="false" w:unhideWhenUsed="false"/>
    <w:lsdException w:name="page number" w:uiPriority="0" w:semiHidden="false" w:unhideWhenUsed="false"/>
    <w:lsdException w:name="List Number 3" w:uiPriority="0" w:semiHidden="false" w:unhideWhenUsed="false"/>
    <w:lsdException w:name="Table 3D effects 2" w:uiPriority="0" w:semiHidden="false" w:unhideWhenUsed="false"/>
    <w:lsdException w:name="Table Colorful 2" w:uiPriority="0" w:semiHidden="false" w:unhideWhenUsed="false"/>
    <w:lsdException w:name="Medium Grid 1 Accent 5" w:uiPriority="67" w:semiHidden="false" w:unhideWhenUsed="false"/>
    <w:lsdException w:name="Medium Grid 3 Accent 1" w:uiPriority="69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Table Columns 3" w:uiPriority="0" w:semiHidden="false" w:unhideWhenUsed="false"/>
    <w:lsdException w:name="Medium Grid 3 Accent 2" w:uiPriority="69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Subtitle" w:uiPriority="0" w:semiHidden="false" w:unhideWhenUsed="false" w:qFormat="true"/>
    <w:lsdException w:name="toc 7" w:uiPriority="0" w:semiHidden="false" w:unhideWhenUsed="false"/>
    <w:lsdException w:name="Medium Grid 1" w:uiPriority="67" w:semiHidden="false" w:unhideWhenUsed="false"/>
    <w:lsdException w:name="Table Web 1" w:uiPriority="0" w:semiHidden="false" w:unhideWhenUsed="false"/>
    <w:lsdException w:name="Colorful Grid Accent 1" w:uiPriority="73" w:semiHidden="false" w:unhideWhenUsed="false"/>
    <w:lsdException w:name="Colorful Grid Accent 6" w:uiPriority="73" w:semiHidden="false" w:unhideWhenUsed="false"/>
    <w:lsdException w:name="List Continue 4" w:uiPriority="0" w:semiHidden="false" w:unhideWhenUsed="false"/>
    <w:lsdException w:name="Medium Grid 1 Accent 4" w:uiPriority="67" w:semiHidden="false" w:unhideWhenUsed="false"/>
    <w:lsdException w:name="Medium Shading 2 Accent 4" w:uiPriority="64" w:semiHidden="false" w:unhideWhenUsed="false"/>
    <w:lsdException w:name="Table Theme" w:uiPriority="0" w:semiHidden="false" w:unhideWhenUsed="false"/>
    <w:lsdException w:name="Default Paragraph Font" w:uiPriority="0" w:unhideWhenUsed="false" w:qFormat="true"/>
    <w:lsdException w:name="Colorful Shading" w:uiPriority="71" w:semiHidden="false" w:unhideWhenUsed="false"/>
    <w:lsdException w:name="Body Text Indent" w:uiPriority="0" w:semiHidden="false" w:unhideWhenUsed="false"/>
    <w:lsdException w:name="Body Text 2" w:uiPriority="0" w:semiHidden="false" w:unhideWhenUsed="false" w:qFormat="true"/>
    <w:lsdException w:name="index 4" w:uiPriority="0" w:semiHidden="false" w:unhideWhenUsed="false"/>
    <w:lsdException w:name="Colorful List Accent 5" w:uiPriority="72" w:semiHidden="false" w:unhideWhenUsed="false"/>
    <w:lsdException w:name="Strong" w:uiPriority="0" w:semiHidden="false" w:unhideWhenUsed="false" w:qFormat="true"/>
    <w:lsdException w:name="Body Text Indent 3" w:uiPriority="0" w:semiHidden="false" w:unhideWhenUsed="false"/>
    <w:lsdException w:name="List Continue 5" w:uiPriority="0" w:semiHidden="false" w:unhideWhenUsed="false"/>
    <w:lsdException w:name="Message Header" w:uiPriority="0" w:semiHidden="false" w:unhideWhenUsed="false"/>
    <w:lsdException w:name="Body Text Indent 2" w:uiPriority="0" w:semiHidden="false" w:unhideWhenUsed="false"/>
    <w:lsdException w:name="HTML Address" w:uiPriority="0" w:semiHidden="false" w:unhideWhenUsed="false"/>
    <w:lsdException w:name="Table Grid 7" w:uiPriority="0" w:semiHidden="false" w:unhideWhenUsed="false"/>
    <w:lsdException w:name="Table List 1" w:uiPriority="0" w:semiHidden="false" w:unhideWhenUsed="false"/>
    <w:lsdException w:name="toc 3" w:uiPriority="0" w:semiHidden="false" w:unhideWhenUsed="false"/>
    <w:lsdException w:name="toc 8" w:uiPriority="0" w:semiHidden="false" w:unhideWhenUsed="false"/>
    <w:lsdException w:name="index 2" w:uiPriority="0" w:semiHidden="false" w:unhideWhenUsed="false"/>
    <w:lsdException w:name="index 9" w:uiPriority="0" w:semiHidden="false" w:unhideWhenUsed="false"/>
    <w:lsdException w:name="Body Text First Indent 2" w:uiPriority="0" w:semiHidden="false" w:unhideWhenUsed="false"/>
    <w:lsdException w:name="Table Columns 4" w:uiPriority="0" w:semiHidden="false" w:unhideWhenUsed="false"/>
    <w:lsdException w:name="Body Text 3" w:uiPriority="0" w:semiHidden="false" w:unhideWhenUsed="false"/>
    <w:lsdException w:name="Medium Grid 3" w:uiPriority="69" w:semiHidden="false" w:unhideWhenUsed="false"/>
    <w:lsdException w:name="Colorful List" w:uiPriority="72" w:semiHidden="false" w:unhideWhenUsed="false"/>
  </w:latentStyles>
  <w:style w:type="paragraph" w:styleId="00000c">
    <w:name w:val="heading 1"/>
    <w:uiPriority w:val="0"/>
    <w:qFormat/>
    <w:pPr>
      <w:keepNext w:val="false"/>
      <w:keepLines w:val="false"/>
      <w:widowControl w:val="false"/>
      <w:overflowPunct w:val="false"/>
      <w:topLinePunct/>
      <w:spacing w:beforeLines="0" w:beforeAutospacing="false" w:afterLines="0" w:afterAutospacing="false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character" w:styleId="000010" w:customStyle="true">
    <w:name w:val="font81"/>
    <w:basedOn w:val="000004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000001">
    <w:name w:val="heading 4"/>
    <w:uiPriority w:val="0"/>
    <w:semiHidden/>
    <w:unhideWhenUsed/>
    <w:qFormat/>
    <w:pPr>
      <w:keepNext w:val="false"/>
      <w:keepLines w:val="false"/>
      <w:widowControl w:val="false"/>
      <w:overflowPunct w:val="false"/>
      <w:topLinePunct/>
      <w:spacing w:beforeLines="0" w:beforeAutospacing="false" w:afterLines="0" w:afterAutospacing="false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paragraph" w:styleId="00000e" w:customStyle="true">
    <w:name w:val="公文_发文机关标志"/>
    <w:basedOn w:val="000002"/>
    <w:uiPriority w:val="0"/>
    <w:qFormat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table" w:styleId="000011">
    <w:name w:val="Table Grid"/>
    <w:basedOn w:val="00000f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d">
    <w:name w:val="header"/>
    <w:basedOn w:val="000002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overflowPunct w:val="false"/>
      <w:topLinePunct/>
      <w:adjustRightInd w:val="false"/>
      <w:snapToGrid w:val="false"/>
      <w:spacing w:line="240" w:lineRule="auto"/>
      <w:jc w:val="both"/>
      <w:outlineLvl w:val="9"/>
    </w:pPr>
    <w:rPr>
      <w:rFonts w:eastAsia="仿宋"/>
      <w:spacing w:val="-6"/>
      <w:sz w:val="18"/>
      <w:szCs w:val="32"/>
    </w:rPr>
  </w:style>
  <w:style w:type="paragraph" w:styleId="000003">
    <w:name w:val="heading 2"/>
    <w:uiPriority w:val="0"/>
    <w:semiHidden/>
    <w:unhideWhenUsed/>
    <w:qFormat/>
    <w:pPr>
      <w:keepNext w:val="false"/>
      <w:keepLines w:val="false"/>
      <w:widowControl w:val="false"/>
      <w:overflowPunct w:val="false"/>
      <w:topLinePunct/>
      <w:spacing w:beforeLines="0" w:beforeAutospacing="false" w:afterLines="0" w:afterAutospacing="false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styleId="000005" w:customStyle="true">
    <w:name w:val="font41"/>
    <w:basedOn w:val="000004"/>
    <w:uiPriority w:val="0"/>
    <w:qFormat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styleId="00000a" w:customStyle="true">
    <w:name w:val="font112"/>
    <w:basedOn w:val="000004"/>
    <w:uiPriority w:val="0"/>
    <w:qFormat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table" w:styleId="00000f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4" w:customStyle="true">
    <w:name w:val="font61"/>
    <w:basedOn w:val="000004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000007">
    <w:name w:val="Body Text 2"/>
    <w:basedOn w:val="000002"/>
    <w:uiPriority w:val="0"/>
    <w:qFormat/>
    <w:pPr>
      <w:adjustRightInd w:val="false"/>
      <w:snapToGrid w:val="false"/>
      <w:spacing w:line="600" w:lineRule="exact"/>
    </w:pPr>
    <w:rPr>
      <w:rFonts w:eastAsia="仿宋_GB2312"/>
      <w:sz w:val="32"/>
      <w:szCs w:val="20"/>
    </w:rPr>
  </w:style>
  <w:style w:type="character" w:styleId="00000b" w:customStyle="true">
    <w:name w:val="font91"/>
    <w:basedOn w:val="000004"/>
    <w:uiPriority w:val="0"/>
    <w:qFormat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styleId="000004" w:default="true">
    <w:name w:val="Default Paragraph Font"/>
    <w:uiPriority w:val="0"/>
    <w:semiHidden/>
    <w:qFormat/>
  </w:style>
  <w:style w:type="character" w:styleId="000006" w:customStyle="true">
    <w:name w:val="font51"/>
    <w:basedOn w:val="000004"/>
    <w:uiPriority w:val="0"/>
    <w:qFormat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styleId="000013" w:customStyle="true">
    <w:name w:val="font31"/>
    <w:basedOn w:val="000004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8" w:customStyle="true">
    <w:name w:val="font101"/>
    <w:basedOn w:val="000004"/>
    <w:uiPriority w:val="0"/>
    <w:qFormat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styleId="000012">
    <w:name w:val="heading 3"/>
    <w:uiPriority w:val="0"/>
    <w:semiHidden/>
    <w:unhideWhenUsed/>
    <w:qFormat/>
    <w:pPr>
      <w:keepNext w:val="false"/>
      <w:keepLines w:val="false"/>
      <w:widowControl w:val="false"/>
      <w:overflowPunct w:val="false"/>
      <w:topLinePunct/>
      <w:spacing w:beforeLines="0" w:beforeAutospacing="false" w:afterLines="0" w:afterAutospacing="false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000009">
    <w:name w:val="footer"/>
    <w:basedOn w:val="000002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3.xml" /><Relationship Id="rId6" Type="http://schemas.openxmlformats.org/officeDocument/2006/relationships/footer" Target="footer2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2024-12-10T14:21:54Z</dcterms:created>
  <dcterms:modified xsi:type="dcterms:W3CDTF">2024-12-10T14:21:54Z</dcterms:modified>
</cp:coreProperties>
</file>