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545D2">
      <w:pPr>
        <w:adjustRightInd w:val="0"/>
        <w:snapToGrid w:val="0"/>
        <w:spacing w:line="200" w:lineRule="atLeast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</w:p>
    <w:p w14:paraId="2F93DB75">
      <w:pPr>
        <w:adjustRightInd w:val="0"/>
        <w:snapToGrid w:val="0"/>
        <w:spacing w:line="200" w:lineRule="atLeast"/>
        <w:jc w:val="center"/>
        <w:rPr>
          <w:rFonts w:hint="eastAsia" w:ascii="宋体" w:hAnsi="宋体" w:eastAsia="宋体"/>
          <w:sz w:val="44"/>
          <w:szCs w:val="44"/>
        </w:rPr>
      </w:pPr>
    </w:p>
    <w:p w14:paraId="260768E9">
      <w:pPr>
        <w:adjustRightInd w:val="0"/>
        <w:snapToGrid w:val="0"/>
        <w:spacing w:line="200" w:lineRule="atLeast"/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/>
          <w:b/>
          <w:bCs/>
          <w:sz w:val="44"/>
          <w:szCs w:val="44"/>
        </w:rPr>
        <w:t>2024年度“苏州清华创新引领行动专项”联合攻关引领项目</w:t>
      </w:r>
    </w:p>
    <w:p w14:paraId="40548E55">
      <w:pPr>
        <w:adjustRightInd w:val="0"/>
        <w:snapToGrid w:val="0"/>
        <w:spacing w:line="200" w:lineRule="atLeast"/>
        <w:jc w:val="center"/>
        <w:rPr>
          <w:rFonts w:hint="eastAsia" w:ascii="宋体" w:hAnsi="宋体" w:eastAsia="宋体"/>
          <w:b/>
          <w:bCs/>
          <w:snapToGrid w:val="0"/>
          <w:kern w:val="0"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拟立项项目</w:t>
      </w:r>
      <w:r>
        <w:rPr>
          <w:rFonts w:ascii="宋体" w:hAnsi="宋体" w:eastAsia="宋体"/>
          <w:b/>
          <w:bCs/>
          <w:snapToGrid w:val="0"/>
          <w:kern w:val="0"/>
          <w:sz w:val="44"/>
          <w:szCs w:val="44"/>
        </w:rPr>
        <w:t>表</w:t>
      </w:r>
    </w:p>
    <w:bookmarkEnd w:id="0"/>
    <w:p w14:paraId="06E51A4A">
      <w:pPr>
        <w:adjustRightInd w:val="0"/>
        <w:snapToGrid w:val="0"/>
        <w:spacing w:line="200" w:lineRule="atLeast"/>
        <w:jc w:val="center"/>
        <w:rPr>
          <w:rFonts w:hint="eastAsia" w:eastAsia="方正小标宋_GBK"/>
          <w:b/>
          <w:bCs/>
          <w:snapToGrid w:val="0"/>
          <w:kern w:val="0"/>
          <w:sz w:val="22"/>
        </w:rPr>
      </w:pPr>
    </w:p>
    <w:tbl>
      <w:tblPr>
        <w:tblStyle w:val="2"/>
        <w:tblW w:w="1424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6224"/>
        <w:gridCol w:w="4889"/>
        <w:gridCol w:w="2282"/>
      </w:tblGrid>
      <w:tr w14:paraId="716F82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tblHeader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E9C950">
            <w:pPr>
              <w:widowControl/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hint="eastAsia" w:ascii="仿宋" w:hAnsi="仿宋" w:eastAsia="仿宋"/>
                <w:b/>
                <w:bCs/>
                <w:snapToGrid w:val="0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bCs/>
                <w:snapToGrid w:val="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6224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2EF01C">
            <w:pPr>
              <w:widowControl/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hint="eastAsia" w:ascii="仿宋" w:hAnsi="仿宋" w:eastAsia="仿宋"/>
                <w:b/>
                <w:bCs/>
                <w:snapToGrid w:val="0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bCs/>
                <w:snapToGrid w:val="0"/>
                <w:kern w:val="0"/>
                <w:sz w:val="28"/>
                <w:szCs w:val="28"/>
                <w:lang w:bidi="ar"/>
              </w:rPr>
              <w:t>项目名称</w:t>
            </w:r>
          </w:p>
        </w:tc>
        <w:tc>
          <w:tcPr>
            <w:tcW w:w="4889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E13FF">
            <w:pPr>
              <w:widowControl/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hint="eastAsia" w:ascii="仿宋" w:hAnsi="仿宋" w:eastAsia="仿宋"/>
                <w:b/>
                <w:bCs/>
                <w:snapToGrid w:val="0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b/>
                <w:bCs/>
                <w:snapToGrid w:val="0"/>
                <w:kern w:val="0"/>
                <w:sz w:val="28"/>
                <w:szCs w:val="28"/>
                <w:lang w:bidi="ar"/>
              </w:rPr>
              <w:t>承担单位</w:t>
            </w:r>
          </w:p>
        </w:tc>
        <w:tc>
          <w:tcPr>
            <w:tcW w:w="2282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1215D2">
            <w:pPr>
              <w:widowControl/>
              <w:adjustRightInd w:val="0"/>
              <w:snapToGrid w:val="0"/>
              <w:spacing w:line="440" w:lineRule="exact"/>
              <w:jc w:val="center"/>
              <w:textAlignment w:val="center"/>
              <w:rPr>
                <w:rFonts w:hint="eastAsia" w:ascii="仿宋" w:hAnsi="仿宋" w:eastAsia="仿宋"/>
                <w:b/>
                <w:bCs/>
                <w:snapToGrid w:val="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napToGrid w:val="0"/>
                <w:kern w:val="0"/>
                <w:sz w:val="28"/>
                <w:szCs w:val="28"/>
                <w:lang w:bidi="ar"/>
              </w:rPr>
              <w:t>地区</w:t>
            </w:r>
          </w:p>
        </w:tc>
      </w:tr>
      <w:tr w14:paraId="76A716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DD51CA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622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D12E08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高性能PVB树脂材料的研发</w:t>
            </w:r>
          </w:p>
        </w:tc>
        <w:tc>
          <w:tcPr>
            <w:tcW w:w="48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DFD1E1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亿年光学（苏州）有限公司</w:t>
            </w:r>
          </w:p>
        </w:tc>
        <w:tc>
          <w:tcPr>
            <w:tcW w:w="228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8390EF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昆山市</w:t>
            </w:r>
          </w:p>
        </w:tc>
      </w:tr>
      <w:tr w14:paraId="30149DA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0A4EEF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622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428A8B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基于微流控合成生物学与AI平台的生物偶联药物产业用酶分子</w:t>
            </w:r>
          </w:p>
        </w:tc>
        <w:tc>
          <w:tcPr>
            <w:tcW w:w="48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C9D0B5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启光德健医药科技（苏州）有限公司</w:t>
            </w:r>
          </w:p>
        </w:tc>
        <w:tc>
          <w:tcPr>
            <w:tcW w:w="228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58A445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吴中区</w:t>
            </w:r>
          </w:p>
        </w:tc>
      </w:tr>
      <w:tr w14:paraId="3CE4EC6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09B5C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622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D71FB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燃机100MW级高速齿轮箱研制关键技术</w:t>
            </w:r>
          </w:p>
        </w:tc>
        <w:tc>
          <w:tcPr>
            <w:tcW w:w="48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8A97A7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苏州亚太精睿传动科技股份有限公司</w:t>
            </w:r>
          </w:p>
        </w:tc>
        <w:tc>
          <w:tcPr>
            <w:tcW w:w="228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E8C9F7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相城区</w:t>
            </w:r>
          </w:p>
        </w:tc>
      </w:tr>
      <w:tr w14:paraId="45A284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4ECFCA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622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AE7628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硝基氯苯绿色安全高效合成工艺及高端微反应器装备研究</w:t>
            </w:r>
          </w:p>
        </w:tc>
        <w:tc>
          <w:tcPr>
            <w:tcW w:w="48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F7B9F8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江苏苏化集团有限公司</w:t>
            </w:r>
          </w:p>
        </w:tc>
        <w:tc>
          <w:tcPr>
            <w:tcW w:w="228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0BBB37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苏州工业园区</w:t>
            </w:r>
          </w:p>
        </w:tc>
      </w:tr>
      <w:tr w14:paraId="2AA421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  <w:jc w:val="center"/>
        </w:trPr>
        <w:tc>
          <w:tcPr>
            <w:tcW w:w="84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BC5F25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622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8CF75F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高速高效非晶电机及其非晶定子铁芯研制</w:t>
            </w:r>
          </w:p>
        </w:tc>
        <w:tc>
          <w:tcPr>
            <w:tcW w:w="48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FAE009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江苏美的清洁电器股份有限公司</w:t>
            </w:r>
          </w:p>
        </w:tc>
        <w:tc>
          <w:tcPr>
            <w:tcW w:w="228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617143">
            <w:pPr>
              <w:widowControl/>
              <w:spacing w:line="440" w:lineRule="exact"/>
              <w:jc w:val="center"/>
              <w:textAlignment w:val="center"/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</w:pPr>
            <w:r>
              <w:rPr>
                <w:rStyle w:val="6"/>
                <w:rFonts w:hint="default" w:ascii="仿宋" w:hAnsi="仿宋" w:eastAsia="仿宋" w:cs="Times New Roman"/>
                <w:snapToGrid w:val="0"/>
                <w:kern w:val="0"/>
                <w:sz w:val="28"/>
                <w:szCs w:val="28"/>
                <w:lang w:bidi="ar"/>
              </w:rPr>
              <w:t>苏州工业园区</w:t>
            </w:r>
          </w:p>
        </w:tc>
      </w:tr>
    </w:tbl>
    <w:p w14:paraId="433B5667">
      <w:pPr>
        <w:spacing w:line="440" w:lineRule="exact"/>
        <w:rPr>
          <w:rFonts w:hint="eastAsia" w:ascii="仿宋" w:hAnsi="仿宋" w:eastAsia="仿宋"/>
          <w:sz w:val="32"/>
          <w:szCs w:val="32"/>
        </w:rPr>
      </w:pPr>
    </w:p>
    <w:sectPr>
      <w:pgSz w:w="16838" w:h="11906" w:orient="landscape"/>
      <w:pgMar w:top="1531" w:right="2098" w:bottom="1531" w:left="1985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AFF264-2316-449B-AC0F-ED12059EAA3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7D912D6-1E5F-4203-A4F0-510ACC7BE4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453C45C-7B19-46E8-93D3-C3068B5ED5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815259-A855-44E6-BC49-DB52A4E59A4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C0584D8E-0F52-4546-855D-D4A7F9B6279D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D09664C0-DF83-4AFC-9409-75CA0EA98D53}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309F60A8-DFA9-43DE-A15D-0319A464063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798C144-9DAA-4177-BE4A-49182A3AC039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DF7334EA-A878-4905-97BF-22F772904DE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ECF79591-3EB4-41D4-A867-8720E01587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4F6"/>
    <w:rsid w:val="000A57E9"/>
    <w:rsid w:val="001F6B0C"/>
    <w:rsid w:val="005E035E"/>
    <w:rsid w:val="006166C9"/>
    <w:rsid w:val="006D22D4"/>
    <w:rsid w:val="00A32B6D"/>
    <w:rsid w:val="00AA2E97"/>
    <w:rsid w:val="00B2026C"/>
    <w:rsid w:val="00B947B3"/>
    <w:rsid w:val="00BA5E0F"/>
    <w:rsid w:val="00CD2C3C"/>
    <w:rsid w:val="00D01762"/>
    <w:rsid w:val="00D344F6"/>
    <w:rsid w:val="00DD6899"/>
    <w:rsid w:val="00DE583A"/>
    <w:rsid w:val="00E10784"/>
    <w:rsid w:val="00F820DE"/>
    <w:rsid w:val="5D753566"/>
    <w:rsid w:val="681F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未处理的提及1"/>
    <w:basedOn w:val="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">
    <w:name w:val="font31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587</Words>
  <Characters>634</Characters>
  <Lines>4</Lines>
  <Paragraphs>1</Paragraphs>
  <TotalTime>17</TotalTime>
  <ScaleCrop>false</ScaleCrop>
  <LinksUpToDate>false</LinksUpToDate>
  <CharactersWithSpaces>634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2024-12-12T01:15:00Z</dcterms:created>
  <dc:creator>admin</dc:creator>
  <cp:lastModifiedBy>劳二猪</cp:lastModifiedBy>
  <dcterms:modified xsi:type="dcterms:W3CDTF">2024-12-12T06:12:50Z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A092B66A60DE427389B5205509557949_13</vt:lpwstr>
  </property>
</Properties>
</file>