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419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0" w:afterAutospacing="0" w:line="560" w:lineRule="atLeast"/>
        <w:ind w:left="537" w:right="537" w:firstLine="0"/>
        <w:jc w:val="center"/>
        <w:rPr>
          <w:rFonts w:ascii="微软雅黑" w:hAnsi="微软雅黑" w:eastAsia="微软雅黑" w:cs="微软雅黑"/>
          <w:i w:val="0"/>
          <w:iCs w:val="0"/>
          <w:caps w:val="0"/>
          <w:color w:val="343434"/>
          <w:spacing w:val="0"/>
          <w:sz w:val="21"/>
          <w:szCs w:val="21"/>
        </w:rPr>
      </w:pPr>
      <w:r>
        <w:rPr>
          <w:rFonts w:ascii="方正小标宋_gbk" w:hAnsi="方正小标宋_gbk" w:eastAsia="方正小标宋_gbk" w:cs="方正小标宋_gbk"/>
          <w:i w:val="0"/>
          <w:iCs w:val="0"/>
          <w:caps w:val="0"/>
          <w:color w:val="343434"/>
          <w:spacing w:val="0"/>
          <w:sz w:val="44"/>
          <w:szCs w:val="44"/>
          <w:bdr w:val="none" w:color="auto" w:sz="0" w:space="0"/>
          <w:shd w:val="clear" w:fill="FFFFFF"/>
        </w:rPr>
        <w:t>无锡市劳动保障一般违法行为</w:t>
      </w:r>
    </w:p>
    <w:p w14:paraId="7ADA9F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0" w:afterAutospacing="0" w:line="560" w:lineRule="atLeast"/>
        <w:ind w:left="537" w:right="537" w:firstLine="0"/>
        <w:jc w:val="center"/>
        <w:rPr>
          <w:rFonts w:hint="eastAsia" w:ascii="微软雅黑" w:hAnsi="微软雅黑" w:eastAsia="微软雅黑" w:cs="微软雅黑"/>
          <w:i w:val="0"/>
          <w:iCs w:val="0"/>
          <w:caps w:val="0"/>
          <w:color w:val="343434"/>
          <w:spacing w:val="0"/>
          <w:sz w:val="21"/>
          <w:szCs w:val="21"/>
        </w:rPr>
      </w:pPr>
      <w:r>
        <w:rPr>
          <w:rFonts w:hint="default" w:ascii="方正小标宋_gbk" w:hAnsi="方正小标宋_gbk" w:eastAsia="方正小标宋_gbk" w:cs="方正小标宋_gbk"/>
          <w:i w:val="0"/>
          <w:iCs w:val="0"/>
          <w:caps w:val="0"/>
          <w:color w:val="343434"/>
          <w:spacing w:val="0"/>
          <w:sz w:val="44"/>
          <w:szCs w:val="44"/>
          <w:bdr w:val="none" w:color="auto" w:sz="0" w:space="0"/>
          <w:shd w:val="clear" w:fill="FFFFFF"/>
        </w:rPr>
        <w:t>从轻减轻处罚事项清单</w:t>
      </w:r>
    </w:p>
    <w:tbl>
      <w:tblPr>
        <w:tblW w:w="65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54"/>
        <w:gridCol w:w="1306"/>
        <w:gridCol w:w="1048"/>
        <w:gridCol w:w="1869"/>
        <w:gridCol w:w="1863"/>
      </w:tblGrid>
      <w:tr w14:paraId="0FD66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0" w:hRule="atLeast"/>
          <w:jc w:val="center"/>
        </w:trPr>
        <w:tc>
          <w:tcPr>
            <w:tcW w:w="450" w:type="dxa"/>
            <w:tcBorders>
              <w:top w:val="single" w:color="DEE9F4" w:sz="12" w:space="0"/>
              <w:left w:val="single" w:color="DEE9F4" w:sz="12" w:space="0"/>
              <w:bottom w:val="single" w:color="DEE9F4" w:sz="8" w:space="0"/>
              <w:right w:val="single" w:color="DEE9F4" w:sz="8" w:space="0"/>
            </w:tcBorders>
            <w:shd w:val="clear" w:color="auto" w:fill="FFFFFF"/>
            <w:tcMar>
              <w:left w:w="108" w:type="dxa"/>
              <w:right w:w="108" w:type="dxa"/>
            </w:tcMar>
            <w:vAlign w:val="center"/>
          </w:tcPr>
          <w:p w14:paraId="24BEDC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14" w:right="14"/>
              <w:jc w:val="center"/>
              <w:rPr>
                <w:sz w:val="21"/>
                <w:szCs w:val="21"/>
              </w:rPr>
            </w:pPr>
            <w:r>
              <w:rPr>
                <w:rFonts w:ascii="方正黑体_gbk" w:hAnsi="方正黑体_gbk" w:eastAsia="方正黑体_gbk" w:cs="方正黑体_gbk"/>
                <w:i w:val="0"/>
                <w:iCs w:val="0"/>
                <w:caps w:val="0"/>
                <w:color w:val="343434"/>
                <w:spacing w:val="0"/>
                <w:sz w:val="21"/>
                <w:szCs w:val="21"/>
                <w:bdr w:val="none" w:color="auto" w:sz="0" w:space="0"/>
              </w:rPr>
              <w:t>序号</w:t>
            </w:r>
          </w:p>
        </w:tc>
        <w:tc>
          <w:tcPr>
            <w:tcW w:w="1310" w:type="dxa"/>
            <w:tcBorders>
              <w:top w:val="single" w:color="auto" w:sz="12" w:space="0"/>
              <w:left w:val="nil"/>
              <w:bottom w:val="single" w:color="auto" w:sz="8" w:space="0"/>
              <w:right w:val="single" w:color="auto" w:sz="8" w:space="0"/>
            </w:tcBorders>
            <w:shd w:val="clear" w:color="auto" w:fill="FFFFFF"/>
            <w:tcMar>
              <w:left w:w="108" w:type="dxa"/>
              <w:right w:w="108" w:type="dxa"/>
            </w:tcMar>
            <w:vAlign w:val="center"/>
          </w:tcPr>
          <w:p w14:paraId="2F87E6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57" w:right="57"/>
              <w:jc w:val="center"/>
              <w:rPr>
                <w:sz w:val="21"/>
                <w:szCs w:val="21"/>
              </w:rPr>
            </w:pPr>
            <w:r>
              <w:rPr>
                <w:rFonts w:hint="default" w:ascii="方正黑体_gbk" w:hAnsi="方正黑体_gbk" w:eastAsia="方正黑体_gbk" w:cs="方正黑体_gbk"/>
                <w:i w:val="0"/>
                <w:iCs w:val="0"/>
                <w:caps w:val="0"/>
                <w:color w:val="343434"/>
                <w:spacing w:val="0"/>
                <w:sz w:val="21"/>
                <w:szCs w:val="21"/>
                <w:bdr w:val="none" w:color="auto" w:sz="0" w:space="0"/>
              </w:rPr>
              <w:t>违法情形</w:t>
            </w:r>
          </w:p>
        </w:tc>
        <w:tc>
          <w:tcPr>
            <w:tcW w:w="1050" w:type="dxa"/>
            <w:tcBorders>
              <w:top w:val="single" w:color="auto" w:sz="12" w:space="0"/>
              <w:left w:val="nil"/>
              <w:bottom w:val="single" w:color="auto" w:sz="8" w:space="0"/>
              <w:right w:val="single" w:color="auto" w:sz="8" w:space="0"/>
            </w:tcBorders>
            <w:shd w:val="clear" w:color="auto" w:fill="FFFFFF"/>
            <w:tcMar>
              <w:left w:w="108" w:type="dxa"/>
              <w:right w:w="108" w:type="dxa"/>
            </w:tcMar>
            <w:vAlign w:val="center"/>
          </w:tcPr>
          <w:p w14:paraId="4A1192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44" w:right="44"/>
              <w:jc w:val="center"/>
              <w:rPr>
                <w:sz w:val="21"/>
                <w:szCs w:val="21"/>
              </w:rPr>
            </w:pPr>
            <w:r>
              <w:rPr>
                <w:rFonts w:hint="default" w:ascii="方正黑体_gbk" w:hAnsi="方正黑体_gbk" w:eastAsia="方正黑体_gbk" w:cs="方正黑体_gbk"/>
                <w:i w:val="0"/>
                <w:iCs w:val="0"/>
                <w:caps w:val="0"/>
                <w:color w:val="343434"/>
                <w:spacing w:val="0"/>
                <w:sz w:val="21"/>
                <w:szCs w:val="21"/>
                <w:bdr w:val="none" w:color="auto" w:sz="0" w:space="0"/>
              </w:rPr>
              <w:t>处理处罚依据</w:t>
            </w:r>
          </w:p>
        </w:tc>
        <w:tc>
          <w:tcPr>
            <w:tcW w:w="1870" w:type="dxa"/>
            <w:tcBorders>
              <w:top w:val="single" w:color="auto" w:sz="12" w:space="0"/>
              <w:left w:val="nil"/>
              <w:bottom w:val="single" w:color="auto" w:sz="8" w:space="0"/>
              <w:right w:val="single" w:color="auto" w:sz="8" w:space="0"/>
            </w:tcBorders>
            <w:shd w:val="clear" w:color="auto" w:fill="FFFFFF"/>
            <w:tcMar>
              <w:left w:w="108" w:type="dxa"/>
              <w:right w:w="108" w:type="dxa"/>
            </w:tcMar>
            <w:vAlign w:val="center"/>
          </w:tcPr>
          <w:p w14:paraId="71577D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85" w:right="85"/>
              <w:jc w:val="center"/>
              <w:rPr>
                <w:sz w:val="21"/>
                <w:szCs w:val="21"/>
              </w:rPr>
            </w:pPr>
            <w:r>
              <w:rPr>
                <w:rFonts w:hint="default" w:ascii="方正黑体_gbk" w:hAnsi="方正黑体_gbk" w:eastAsia="方正黑体_gbk" w:cs="方正黑体_gbk"/>
                <w:i w:val="0"/>
                <w:iCs w:val="0"/>
                <w:caps w:val="0"/>
                <w:color w:val="343434"/>
                <w:spacing w:val="0"/>
                <w:sz w:val="21"/>
                <w:szCs w:val="21"/>
                <w:bdr w:val="none" w:color="auto" w:sz="0" w:space="0"/>
              </w:rPr>
              <w:t>处理处罚标准</w:t>
            </w:r>
          </w:p>
        </w:tc>
        <w:tc>
          <w:tcPr>
            <w:tcW w:w="1870" w:type="dxa"/>
            <w:tcBorders>
              <w:top w:val="single" w:color="auto" w:sz="12" w:space="0"/>
              <w:left w:val="nil"/>
              <w:bottom w:val="single" w:color="auto" w:sz="8" w:space="0"/>
              <w:right w:val="single" w:color="auto" w:sz="12" w:space="0"/>
            </w:tcBorders>
            <w:shd w:val="clear" w:color="auto" w:fill="FFFFFF"/>
            <w:tcMar>
              <w:left w:w="108" w:type="dxa"/>
              <w:right w:w="108" w:type="dxa"/>
            </w:tcMar>
            <w:vAlign w:val="center"/>
          </w:tcPr>
          <w:p w14:paraId="50EF30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85" w:right="85"/>
              <w:jc w:val="center"/>
              <w:rPr>
                <w:sz w:val="21"/>
                <w:szCs w:val="21"/>
              </w:rPr>
            </w:pPr>
            <w:r>
              <w:rPr>
                <w:rFonts w:hint="default" w:ascii="方正黑体_gbk" w:hAnsi="方正黑体_gbk" w:eastAsia="方正黑体_gbk" w:cs="方正黑体_gbk"/>
                <w:i w:val="0"/>
                <w:iCs w:val="0"/>
                <w:caps w:val="0"/>
                <w:color w:val="343434"/>
                <w:spacing w:val="0"/>
                <w:sz w:val="21"/>
                <w:szCs w:val="21"/>
                <w:bdr w:val="none" w:color="auto" w:sz="0" w:space="0"/>
              </w:rPr>
              <w:t>从轻减轻处罚适用情形标准</w:t>
            </w:r>
          </w:p>
        </w:tc>
      </w:tr>
      <w:tr w14:paraId="097CD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0" w:hRule="atLeast"/>
          <w:jc w:val="center"/>
        </w:trPr>
        <w:tc>
          <w:tcPr>
            <w:tcW w:w="450"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488679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300" w:lineRule="atLeast"/>
              <w:ind w:left="14" w:right="14"/>
              <w:jc w:val="center"/>
              <w:rPr>
                <w:sz w:val="21"/>
                <w:szCs w:val="21"/>
              </w:rPr>
            </w:pPr>
            <w:r>
              <w:rPr>
                <w:rFonts w:hint="eastAsia" w:ascii="微软雅黑" w:hAnsi="微软雅黑" w:eastAsia="微软雅黑" w:cs="微软雅黑"/>
                <w:i w:val="0"/>
                <w:iCs w:val="0"/>
                <w:caps w:val="0"/>
                <w:color w:val="343434"/>
                <w:spacing w:val="0"/>
                <w:sz w:val="21"/>
                <w:szCs w:val="21"/>
                <w:bdr w:val="none" w:color="auto" w:sz="0" w:space="0"/>
              </w:rPr>
              <w:t>1</w:t>
            </w:r>
          </w:p>
        </w:tc>
        <w:tc>
          <w:tcPr>
            <w:tcW w:w="1310" w:type="dxa"/>
            <w:tcBorders>
              <w:top w:val="nil"/>
              <w:left w:val="nil"/>
              <w:bottom w:val="single" w:color="auto" w:sz="8" w:space="0"/>
              <w:right w:val="single" w:color="auto" w:sz="8" w:space="0"/>
            </w:tcBorders>
            <w:shd w:val="clear" w:color="auto" w:fill="FFFFFF"/>
            <w:tcMar>
              <w:left w:w="108" w:type="dxa"/>
              <w:right w:w="108" w:type="dxa"/>
            </w:tcMar>
            <w:vAlign w:val="center"/>
          </w:tcPr>
          <w:p w14:paraId="013B31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300" w:lineRule="atLeast"/>
              <w:ind w:left="57" w:right="57"/>
              <w:jc w:val="both"/>
              <w:rPr>
                <w:sz w:val="21"/>
                <w:szCs w:val="21"/>
              </w:rPr>
            </w:pPr>
            <w:r>
              <w:rPr>
                <w:rFonts w:ascii="方正仿宋_gbk" w:hAnsi="方正仿宋_gbk" w:eastAsia="方正仿宋_gbk" w:cs="方正仿宋_gbk"/>
                <w:i w:val="0"/>
                <w:iCs w:val="0"/>
                <w:caps w:val="0"/>
                <w:color w:val="343434"/>
                <w:spacing w:val="0"/>
                <w:sz w:val="21"/>
                <w:szCs w:val="21"/>
                <w:bdr w:val="none" w:color="auto" w:sz="0" w:space="0"/>
              </w:rPr>
              <w:t>用人单位违反建立职工名册规定，经责令改正，职工名册仍项目严重不全或填写严重不全</w:t>
            </w:r>
          </w:p>
        </w:tc>
        <w:tc>
          <w:tcPr>
            <w:tcW w:w="1050" w:type="dxa"/>
            <w:tcBorders>
              <w:top w:val="nil"/>
              <w:left w:val="nil"/>
              <w:bottom w:val="single" w:color="auto" w:sz="8" w:space="0"/>
              <w:right w:val="single" w:color="auto" w:sz="8" w:space="0"/>
            </w:tcBorders>
            <w:shd w:val="clear" w:color="auto" w:fill="FFFFFF"/>
            <w:tcMar>
              <w:left w:w="108" w:type="dxa"/>
              <w:right w:w="108" w:type="dxa"/>
            </w:tcMar>
            <w:vAlign w:val="center"/>
          </w:tcPr>
          <w:p w14:paraId="5C0DE5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300" w:lineRule="atLeast"/>
              <w:ind w:left="44" w:right="44"/>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《劳动合同法实施条例》第三十三条；</w:t>
            </w:r>
          </w:p>
          <w:p w14:paraId="2D74A5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300" w:lineRule="atLeast"/>
              <w:ind w:left="44" w:right="44"/>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《江苏省劳动保障监察案件法律适用及行政处罚自由裁量基准一览表》第二十八项</w:t>
            </w:r>
          </w:p>
        </w:tc>
        <w:tc>
          <w:tcPr>
            <w:tcW w:w="1870" w:type="dxa"/>
            <w:tcBorders>
              <w:top w:val="nil"/>
              <w:left w:val="nil"/>
              <w:bottom w:val="single" w:color="auto" w:sz="8" w:space="0"/>
              <w:right w:val="single" w:color="auto" w:sz="8" w:space="0"/>
            </w:tcBorders>
            <w:shd w:val="clear" w:color="auto" w:fill="FFFFFF"/>
            <w:tcMar>
              <w:left w:w="108" w:type="dxa"/>
              <w:right w:w="108" w:type="dxa"/>
            </w:tcMar>
            <w:vAlign w:val="center"/>
          </w:tcPr>
          <w:p w14:paraId="1252E0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300" w:lineRule="atLeast"/>
              <w:ind w:left="85" w:right="85"/>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《劳动合同法实施条例》：由劳动行政部门责令限期改正，逾期不改正的，处</w:t>
            </w:r>
            <w:r>
              <w:rPr>
                <w:rFonts w:ascii="Times New Roman" w:hAnsi="Times New Roman" w:eastAsia="方正仿宋_gbk" w:cs="Times New Roman"/>
                <w:i w:val="0"/>
                <w:iCs w:val="0"/>
                <w:caps w:val="0"/>
                <w:color w:val="343434"/>
                <w:spacing w:val="0"/>
                <w:sz w:val="21"/>
                <w:szCs w:val="21"/>
                <w:bdr w:val="none" w:color="auto" w:sz="0" w:space="0"/>
              </w:rPr>
              <w:t>2000</w:t>
            </w:r>
            <w:r>
              <w:rPr>
                <w:rFonts w:hint="default" w:ascii="方正仿宋_gbk" w:hAnsi="方正仿宋_gbk" w:eastAsia="方正仿宋_gbk" w:cs="方正仿宋_gbk"/>
                <w:i w:val="0"/>
                <w:iCs w:val="0"/>
                <w:caps w:val="0"/>
                <w:color w:val="343434"/>
                <w:spacing w:val="0"/>
                <w:sz w:val="21"/>
                <w:szCs w:val="21"/>
                <w:bdr w:val="none" w:color="auto" w:sz="0" w:space="0"/>
              </w:rPr>
              <w:t>元以上</w:t>
            </w:r>
            <w:r>
              <w:rPr>
                <w:rFonts w:hint="default" w:ascii="Times New Roman" w:hAnsi="Times New Roman" w:eastAsia="方正仿宋_gbk" w:cs="Times New Roman"/>
                <w:i w:val="0"/>
                <w:iCs w:val="0"/>
                <w:caps w:val="0"/>
                <w:color w:val="343434"/>
                <w:spacing w:val="0"/>
                <w:sz w:val="21"/>
                <w:szCs w:val="21"/>
                <w:bdr w:val="none" w:color="auto" w:sz="0" w:space="0"/>
              </w:rPr>
              <w:t>2</w:t>
            </w:r>
            <w:r>
              <w:rPr>
                <w:rFonts w:hint="default" w:ascii="方正仿宋_gbk" w:hAnsi="方正仿宋_gbk" w:eastAsia="方正仿宋_gbk" w:cs="方正仿宋_gbk"/>
                <w:i w:val="0"/>
                <w:iCs w:val="0"/>
                <w:caps w:val="0"/>
                <w:color w:val="343434"/>
                <w:spacing w:val="0"/>
                <w:sz w:val="21"/>
                <w:szCs w:val="21"/>
                <w:bdr w:val="none" w:color="auto" w:sz="0" w:space="0"/>
              </w:rPr>
              <w:t>万元以下的罚款；</w:t>
            </w:r>
          </w:p>
          <w:p w14:paraId="484C2D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300" w:lineRule="atLeast"/>
              <w:ind w:left="85" w:right="85"/>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《江苏省劳动保障监察案件法律适用及行政处罚自由裁量基准一览表》：处</w:t>
            </w:r>
            <w:r>
              <w:rPr>
                <w:rFonts w:hint="default" w:ascii="Times New Roman" w:hAnsi="Times New Roman" w:eastAsia="方正仿宋_gbk" w:cs="Times New Roman"/>
                <w:i w:val="0"/>
                <w:iCs w:val="0"/>
                <w:caps w:val="0"/>
                <w:color w:val="343434"/>
                <w:spacing w:val="0"/>
                <w:sz w:val="21"/>
                <w:szCs w:val="21"/>
                <w:bdr w:val="none" w:color="auto" w:sz="0" w:space="0"/>
              </w:rPr>
              <w:t>2000</w:t>
            </w:r>
            <w:r>
              <w:rPr>
                <w:rFonts w:hint="default" w:ascii="方正仿宋_gbk" w:hAnsi="方正仿宋_gbk" w:eastAsia="方正仿宋_gbk" w:cs="方正仿宋_gbk"/>
                <w:i w:val="0"/>
                <w:iCs w:val="0"/>
                <w:caps w:val="0"/>
                <w:color w:val="343434"/>
                <w:spacing w:val="0"/>
                <w:sz w:val="21"/>
                <w:szCs w:val="21"/>
                <w:bdr w:val="none" w:color="auto" w:sz="0" w:space="0"/>
              </w:rPr>
              <w:t>元以上</w:t>
            </w:r>
            <w:r>
              <w:rPr>
                <w:rFonts w:hint="default" w:ascii="Times New Roman" w:hAnsi="Times New Roman" w:eastAsia="方正仿宋_gbk" w:cs="Times New Roman"/>
                <w:i w:val="0"/>
                <w:iCs w:val="0"/>
                <w:caps w:val="0"/>
                <w:color w:val="343434"/>
                <w:spacing w:val="0"/>
                <w:sz w:val="21"/>
                <w:szCs w:val="21"/>
                <w:bdr w:val="none" w:color="auto" w:sz="0" w:space="0"/>
              </w:rPr>
              <w:t>1</w:t>
            </w:r>
            <w:r>
              <w:rPr>
                <w:rFonts w:hint="default" w:ascii="方正仿宋_gbk" w:hAnsi="方正仿宋_gbk" w:eastAsia="方正仿宋_gbk" w:cs="方正仿宋_gbk"/>
                <w:i w:val="0"/>
                <w:iCs w:val="0"/>
                <w:caps w:val="0"/>
                <w:color w:val="343434"/>
                <w:spacing w:val="0"/>
                <w:sz w:val="21"/>
                <w:szCs w:val="21"/>
                <w:bdr w:val="none" w:color="auto" w:sz="0" w:space="0"/>
              </w:rPr>
              <w:t>万元以内罚款。</w:t>
            </w:r>
          </w:p>
        </w:tc>
        <w:tc>
          <w:tcPr>
            <w:tcW w:w="1870" w:type="dxa"/>
            <w:tcBorders>
              <w:top w:val="nil"/>
              <w:left w:val="nil"/>
              <w:bottom w:val="single" w:color="auto" w:sz="8" w:space="0"/>
              <w:right w:val="single" w:color="auto" w:sz="12" w:space="0"/>
            </w:tcBorders>
            <w:shd w:val="clear" w:color="auto" w:fill="FFFFFF"/>
            <w:tcMar>
              <w:left w:w="108" w:type="dxa"/>
              <w:right w:w="108" w:type="dxa"/>
            </w:tcMar>
            <w:vAlign w:val="center"/>
          </w:tcPr>
          <w:p w14:paraId="0A74D0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300" w:lineRule="atLeast"/>
              <w:ind w:left="85" w:right="85"/>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同时符合下列条件：</w:t>
            </w:r>
          </w:p>
          <w:p w14:paraId="35D908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300" w:lineRule="atLeast"/>
              <w:ind w:left="85" w:right="85"/>
              <w:jc w:val="both"/>
              <w:rPr>
                <w:sz w:val="21"/>
                <w:szCs w:val="21"/>
              </w:rPr>
            </w:pPr>
            <w:r>
              <w:rPr>
                <w:rFonts w:hint="default" w:ascii="Times New Roman" w:hAnsi="Times New Roman" w:eastAsia="方正仿宋_gbk" w:cs="Times New Roman"/>
                <w:i w:val="0"/>
                <w:iCs w:val="0"/>
                <w:caps w:val="0"/>
                <w:color w:val="343434"/>
                <w:spacing w:val="0"/>
                <w:sz w:val="21"/>
                <w:szCs w:val="21"/>
                <w:bdr w:val="none" w:color="auto" w:sz="0" w:space="0"/>
              </w:rPr>
              <w:t>1</w:t>
            </w:r>
            <w:r>
              <w:rPr>
                <w:rFonts w:hint="default" w:ascii="方正仿宋_gbk" w:hAnsi="方正仿宋_gbk" w:eastAsia="方正仿宋_gbk" w:cs="方正仿宋_gbk"/>
                <w:i w:val="0"/>
                <w:iCs w:val="0"/>
                <w:caps w:val="0"/>
                <w:color w:val="343434"/>
                <w:spacing w:val="0"/>
                <w:sz w:val="21"/>
                <w:szCs w:val="21"/>
                <w:bdr w:val="none" w:color="auto" w:sz="0" w:space="0"/>
              </w:rPr>
              <w:t>．主动消除或减轻违法行为危害后果；</w:t>
            </w:r>
          </w:p>
          <w:p w14:paraId="6C834F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300" w:lineRule="atLeast"/>
              <w:ind w:left="85" w:right="85"/>
              <w:jc w:val="both"/>
              <w:rPr>
                <w:sz w:val="21"/>
                <w:szCs w:val="21"/>
              </w:rPr>
            </w:pPr>
            <w:r>
              <w:rPr>
                <w:rFonts w:hint="default" w:ascii="Times New Roman" w:hAnsi="Times New Roman" w:eastAsia="方正仿宋_gbk" w:cs="Times New Roman"/>
                <w:i w:val="0"/>
                <w:iCs w:val="0"/>
                <w:caps w:val="0"/>
                <w:color w:val="343434"/>
                <w:spacing w:val="0"/>
                <w:sz w:val="21"/>
                <w:szCs w:val="21"/>
                <w:bdr w:val="none" w:color="auto" w:sz="0" w:space="0"/>
              </w:rPr>
              <w:t>2</w:t>
            </w:r>
            <w:r>
              <w:rPr>
                <w:rFonts w:hint="default" w:ascii="方正仿宋_gbk" w:hAnsi="方正仿宋_gbk" w:eastAsia="方正仿宋_gbk" w:cs="方正仿宋_gbk"/>
                <w:i w:val="0"/>
                <w:iCs w:val="0"/>
                <w:caps w:val="0"/>
                <w:color w:val="343434"/>
                <w:spacing w:val="0"/>
                <w:sz w:val="21"/>
                <w:szCs w:val="21"/>
                <w:bdr w:val="none" w:color="auto" w:sz="0" w:space="0"/>
              </w:rPr>
              <w:t>．主动配合案件调查；</w:t>
            </w:r>
          </w:p>
          <w:p w14:paraId="0BD489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300" w:lineRule="atLeast"/>
              <w:ind w:left="85" w:right="85"/>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处</w:t>
            </w:r>
            <w:r>
              <w:rPr>
                <w:rFonts w:hint="default" w:ascii="Times New Roman" w:hAnsi="Times New Roman" w:eastAsia="方正仿宋_gbk" w:cs="Times New Roman"/>
                <w:i w:val="0"/>
                <w:iCs w:val="0"/>
                <w:caps w:val="0"/>
                <w:color w:val="343434"/>
                <w:spacing w:val="0"/>
                <w:sz w:val="21"/>
                <w:szCs w:val="21"/>
                <w:bdr w:val="none" w:color="auto" w:sz="0" w:space="0"/>
              </w:rPr>
              <w:t>2000</w:t>
            </w:r>
            <w:r>
              <w:rPr>
                <w:rFonts w:hint="default" w:ascii="方正仿宋_gbk" w:hAnsi="方正仿宋_gbk" w:eastAsia="方正仿宋_gbk" w:cs="方正仿宋_gbk"/>
                <w:i w:val="0"/>
                <w:iCs w:val="0"/>
                <w:caps w:val="0"/>
                <w:color w:val="343434"/>
                <w:spacing w:val="0"/>
                <w:sz w:val="21"/>
                <w:szCs w:val="21"/>
                <w:bdr w:val="none" w:color="auto" w:sz="0" w:space="0"/>
              </w:rPr>
              <w:t>元罚款。</w:t>
            </w:r>
          </w:p>
        </w:tc>
      </w:tr>
      <w:tr w14:paraId="774A8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0" w:hRule="atLeast"/>
          <w:jc w:val="center"/>
        </w:trPr>
        <w:tc>
          <w:tcPr>
            <w:tcW w:w="450"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1D57C3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300" w:lineRule="atLeast"/>
              <w:ind w:left="14" w:right="14"/>
              <w:jc w:val="center"/>
              <w:rPr>
                <w:sz w:val="21"/>
                <w:szCs w:val="21"/>
              </w:rPr>
            </w:pPr>
            <w:r>
              <w:rPr>
                <w:rFonts w:hint="eastAsia" w:ascii="微软雅黑" w:hAnsi="微软雅黑" w:eastAsia="微软雅黑" w:cs="微软雅黑"/>
                <w:i w:val="0"/>
                <w:iCs w:val="0"/>
                <w:caps w:val="0"/>
                <w:color w:val="343434"/>
                <w:spacing w:val="0"/>
                <w:sz w:val="21"/>
                <w:szCs w:val="21"/>
                <w:bdr w:val="none" w:color="auto" w:sz="0" w:space="0"/>
              </w:rPr>
              <w:t>2</w:t>
            </w:r>
          </w:p>
        </w:tc>
        <w:tc>
          <w:tcPr>
            <w:tcW w:w="1310" w:type="dxa"/>
            <w:tcBorders>
              <w:top w:val="nil"/>
              <w:left w:val="nil"/>
              <w:bottom w:val="single" w:color="auto" w:sz="8" w:space="0"/>
              <w:right w:val="single" w:color="auto" w:sz="8" w:space="0"/>
            </w:tcBorders>
            <w:shd w:val="clear" w:color="auto" w:fill="FFFFFF"/>
            <w:tcMar>
              <w:left w:w="108" w:type="dxa"/>
              <w:right w:w="108" w:type="dxa"/>
            </w:tcMar>
            <w:vAlign w:val="center"/>
          </w:tcPr>
          <w:p w14:paraId="43FD4D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300" w:lineRule="atLeast"/>
              <w:ind w:left="57" w:right="57"/>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用人单位违反建立职工名册规定，经责令改正，职工名册仍项目严重不全且填写严重不全</w:t>
            </w:r>
          </w:p>
          <w:p w14:paraId="418123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300" w:lineRule="atLeast"/>
              <w:ind w:left="57" w:right="57"/>
              <w:jc w:val="both"/>
              <w:rPr>
                <w:sz w:val="21"/>
                <w:szCs w:val="21"/>
              </w:rPr>
            </w:pPr>
            <w:r>
              <w:rPr>
                <w:rFonts w:hint="eastAsia" w:ascii="微软雅黑" w:hAnsi="微软雅黑" w:eastAsia="微软雅黑" w:cs="微软雅黑"/>
                <w:i w:val="0"/>
                <w:iCs w:val="0"/>
                <w:caps w:val="0"/>
                <w:color w:val="343434"/>
                <w:spacing w:val="0"/>
                <w:sz w:val="21"/>
                <w:szCs w:val="21"/>
                <w:bdr w:val="none" w:color="auto" w:sz="0" w:space="0"/>
              </w:rPr>
              <w:t> </w:t>
            </w:r>
          </w:p>
        </w:tc>
        <w:tc>
          <w:tcPr>
            <w:tcW w:w="1050" w:type="dxa"/>
            <w:tcBorders>
              <w:top w:val="nil"/>
              <w:left w:val="nil"/>
              <w:bottom w:val="single" w:color="auto" w:sz="8" w:space="0"/>
              <w:right w:val="single" w:color="auto" w:sz="8" w:space="0"/>
            </w:tcBorders>
            <w:shd w:val="clear" w:color="auto" w:fill="FFFFFF"/>
            <w:tcMar>
              <w:left w:w="108" w:type="dxa"/>
              <w:right w:w="108" w:type="dxa"/>
            </w:tcMar>
            <w:vAlign w:val="center"/>
          </w:tcPr>
          <w:p w14:paraId="379E2A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300" w:lineRule="atLeast"/>
              <w:ind w:left="44" w:right="44"/>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《劳动合同法实施条例》第三十三条；</w:t>
            </w:r>
          </w:p>
          <w:p w14:paraId="651B6A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300" w:lineRule="atLeast"/>
              <w:ind w:left="44" w:right="44"/>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《江苏省劳动保障监察案件法律适用及行政处罚自由裁量基准一览表》第二十八项</w:t>
            </w:r>
          </w:p>
        </w:tc>
        <w:tc>
          <w:tcPr>
            <w:tcW w:w="1870" w:type="dxa"/>
            <w:tcBorders>
              <w:top w:val="nil"/>
              <w:left w:val="nil"/>
              <w:bottom w:val="single" w:color="auto" w:sz="8" w:space="0"/>
              <w:right w:val="single" w:color="auto" w:sz="8" w:space="0"/>
            </w:tcBorders>
            <w:shd w:val="clear" w:color="auto" w:fill="FFFFFF"/>
            <w:tcMar>
              <w:left w:w="108" w:type="dxa"/>
              <w:right w:w="108" w:type="dxa"/>
            </w:tcMar>
            <w:vAlign w:val="center"/>
          </w:tcPr>
          <w:p w14:paraId="043399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300" w:lineRule="atLeast"/>
              <w:ind w:left="85" w:right="85"/>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《劳动合同法实施条例》：由劳动行政部门责令限期改正，逾期不改正的，处</w:t>
            </w:r>
            <w:r>
              <w:rPr>
                <w:rFonts w:hint="default" w:ascii="Times New Roman" w:hAnsi="Times New Roman" w:eastAsia="方正仿宋_gbk" w:cs="Times New Roman"/>
                <w:i w:val="0"/>
                <w:iCs w:val="0"/>
                <w:caps w:val="0"/>
                <w:color w:val="343434"/>
                <w:spacing w:val="0"/>
                <w:sz w:val="21"/>
                <w:szCs w:val="21"/>
                <w:bdr w:val="none" w:color="auto" w:sz="0" w:space="0"/>
              </w:rPr>
              <w:t>2000</w:t>
            </w:r>
            <w:r>
              <w:rPr>
                <w:rFonts w:hint="default" w:ascii="方正仿宋_gbk" w:hAnsi="方正仿宋_gbk" w:eastAsia="方正仿宋_gbk" w:cs="方正仿宋_gbk"/>
                <w:i w:val="0"/>
                <w:iCs w:val="0"/>
                <w:caps w:val="0"/>
                <w:color w:val="343434"/>
                <w:spacing w:val="0"/>
                <w:sz w:val="21"/>
                <w:szCs w:val="21"/>
                <w:bdr w:val="none" w:color="auto" w:sz="0" w:space="0"/>
              </w:rPr>
              <w:t>元以上</w:t>
            </w:r>
            <w:r>
              <w:rPr>
                <w:rFonts w:hint="default" w:ascii="Times New Roman" w:hAnsi="Times New Roman" w:eastAsia="方正仿宋_gbk" w:cs="Times New Roman"/>
                <w:i w:val="0"/>
                <w:iCs w:val="0"/>
                <w:caps w:val="0"/>
                <w:color w:val="343434"/>
                <w:spacing w:val="0"/>
                <w:sz w:val="21"/>
                <w:szCs w:val="21"/>
                <w:bdr w:val="none" w:color="auto" w:sz="0" w:space="0"/>
              </w:rPr>
              <w:t>2</w:t>
            </w:r>
            <w:r>
              <w:rPr>
                <w:rFonts w:hint="default" w:ascii="方正仿宋_gbk" w:hAnsi="方正仿宋_gbk" w:eastAsia="方正仿宋_gbk" w:cs="方正仿宋_gbk"/>
                <w:i w:val="0"/>
                <w:iCs w:val="0"/>
                <w:caps w:val="0"/>
                <w:color w:val="343434"/>
                <w:spacing w:val="0"/>
                <w:sz w:val="21"/>
                <w:szCs w:val="21"/>
                <w:bdr w:val="none" w:color="auto" w:sz="0" w:space="0"/>
              </w:rPr>
              <w:t>万元以下的罚款；</w:t>
            </w:r>
          </w:p>
          <w:p w14:paraId="4E3CBC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300" w:lineRule="atLeast"/>
              <w:ind w:left="85" w:right="85"/>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《江苏省劳动保障监察案件法律适用及行政处罚自由裁量基准一览表》：处</w:t>
            </w:r>
            <w:r>
              <w:rPr>
                <w:rFonts w:hint="default" w:ascii="Times New Roman" w:hAnsi="Times New Roman" w:eastAsia="方正仿宋_gbk" w:cs="Times New Roman"/>
                <w:i w:val="0"/>
                <w:iCs w:val="0"/>
                <w:caps w:val="0"/>
                <w:color w:val="343434"/>
                <w:spacing w:val="0"/>
                <w:sz w:val="21"/>
                <w:szCs w:val="21"/>
                <w:bdr w:val="none" w:color="auto" w:sz="0" w:space="0"/>
              </w:rPr>
              <w:t>10000</w:t>
            </w:r>
            <w:r>
              <w:rPr>
                <w:rFonts w:hint="default" w:ascii="方正仿宋_gbk" w:hAnsi="方正仿宋_gbk" w:eastAsia="方正仿宋_gbk" w:cs="方正仿宋_gbk"/>
                <w:i w:val="0"/>
                <w:iCs w:val="0"/>
                <w:caps w:val="0"/>
                <w:color w:val="343434"/>
                <w:spacing w:val="0"/>
                <w:sz w:val="21"/>
                <w:szCs w:val="21"/>
                <w:bdr w:val="none" w:color="auto" w:sz="0" w:space="0"/>
              </w:rPr>
              <w:t>元以上</w:t>
            </w:r>
            <w:r>
              <w:rPr>
                <w:rFonts w:hint="default" w:ascii="Times New Roman" w:hAnsi="Times New Roman" w:eastAsia="方正仿宋_gbk" w:cs="Times New Roman"/>
                <w:i w:val="0"/>
                <w:iCs w:val="0"/>
                <w:caps w:val="0"/>
                <w:color w:val="343434"/>
                <w:spacing w:val="0"/>
                <w:sz w:val="21"/>
                <w:szCs w:val="21"/>
                <w:bdr w:val="none" w:color="auto" w:sz="0" w:space="0"/>
              </w:rPr>
              <w:t>18000</w:t>
            </w:r>
            <w:r>
              <w:rPr>
                <w:rFonts w:hint="default" w:ascii="方正仿宋_gbk" w:hAnsi="方正仿宋_gbk" w:eastAsia="方正仿宋_gbk" w:cs="方正仿宋_gbk"/>
                <w:i w:val="0"/>
                <w:iCs w:val="0"/>
                <w:caps w:val="0"/>
                <w:color w:val="343434"/>
                <w:spacing w:val="0"/>
                <w:sz w:val="21"/>
                <w:szCs w:val="21"/>
                <w:bdr w:val="none" w:color="auto" w:sz="0" w:space="0"/>
              </w:rPr>
              <w:t>元以内罚款。</w:t>
            </w:r>
          </w:p>
        </w:tc>
        <w:tc>
          <w:tcPr>
            <w:tcW w:w="1870" w:type="dxa"/>
            <w:tcBorders>
              <w:top w:val="nil"/>
              <w:left w:val="nil"/>
              <w:bottom w:val="single" w:color="auto" w:sz="8" w:space="0"/>
              <w:right w:val="single" w:color="auto" w:sz="12" w:space="0"/>
            </w:tcBorders>
            <w:shd w:val="clear" w:color="auto" w:fill="FFFFFF"/>
            <w:tcMar>
              <w:left w:w="108" w:type="dxa"/>
              <w:right w:w="108" w:type="dxa"/>
            </w:tcMar>
            <w:vAlign w:val="center"/>
          </w:tcPr>
          <w:p w14:paraId="408360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300" w:lineRule="atLeast"/>
              <w:ind w:left="85" w:right="85"/>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同时符合下列条件：</w:t>
            </w:r>
          </w:p>
          <w:p w14:paraId="0DBA62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300" w:lineRule="atLeast"/>
              <w:ind w:left="85" w:right="85"/>
              <w:jc w:val="both"/>
              <w:rPr>
                <w:sz w:val="21"/>
                <w:szCs w:val="21"/>
              </w:rPr>
            </w:pPr>
            <w:r>
              <w:rPr>
                <w:rFonts w:hint="default" w:ascii="Times New Roman" w:hAnsi="Times New Roman" w:eastAsia="方正仿宋_gbk" w:cs="Times New Roman"/>
                <w:i w:val="0"/>
                <w:iCs w:val="0"/>
                <w:caps w:val="0"/>
                <w:color w:val="343434"/>
                <w:spacing w:val="0"/>
                <w:sz w:val="21"/>
                <w:szCs w:val="21"/>
                <w:bdr w:val="none" w:color="auto" w:sz="0" w:space="0"/>
              </w:rPr>
              <w:t>1</w:t>
            </w:r>
            <w:r>
              <w:rPr>
                <w:rFonts w:hint="default" w:ascii="方正仿宋_gbk" w:hAnsi="方正仿宋_gbk" w:eastAsia="方正仿宋_gbk" w:cs="方正仿宋_gbk"/>
                <w:i w:val="0"/>
                <w:iCs w:val="0"/>
                <w:caps w:val="0"/>
                <w:color w:val="343434"/>
                <w:spacing w:val="0"/>
                <w:sz w:val="21"/>
                <w:szCs w:val="21"/>
                <w:bdr w:val="none" w:color="auto" w:sz="0" w:space="0"/>
              </w:rPr>
              <w:t>．主动消除或减轻违法行为危害后果；</w:t>
            </w:r>
          </w:p>
          <w:p w14:paraId="3934BB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300" w:lineRule="atLeast"/>
              <w:ind w:left="85" w:right="85"/>
              <w:jc w:val="both"/>
              <w:rPr>
                <w:sz w:val="21"/>
                <w:szCs w:val="21"/>
              </w:rPr>
            </w:pPr>
            <w:r>
              <w:rPr>
                <w:rFonts w:hint="default" w:ascii="Times New Roman" w:hAnsi="Times New Roman" w:eastAsia="方正仿宋_gbk" w:cs="Times New Roman"/>
                <w:i w:val="0"/>
                <w:iCs w:val="0"/>
                <w:caps w:val="0"/>
                <w:color w:val="343434"/>
                <w:spacing w:val="0"/>
                <w:sz w:val="21"/>
                <w:szCs w:val="21"/>
                <w:bdr w:val="none" w:color="auto" w:sz="0" w:space="0"/>
              </w:rPr>
              <w:t>2</w:t>
            </w:r>
            <w:r>
              <w:rPr>
                <w:rFonts w:hint="default" w:ascii="方正仿宋_gbk" w:hAnsi="方正仿宋_gbk" w:eastAsia="方正仿宋_gbk" w:cs="方正仿宋_gbk"/>
                <w:i w:val="0"/>
                <w:iCs w:val="0"/>
                <w:caps w:val="0"/>
                <w:color w:val="343434"/>
                <w:spacing w:val="0"/>
                <w:sz w:val="21"/>
                <w:szCs w:val="21"/>
                <w:bdr w:val="none" w:color="auto" w:sz="0" w:space="0"/>
              </w:rPr>
              <w:t>．主动配合案件调查；</w:t>
            </w:r>
          </w:p>
          <w:p w14:paraId="539218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300" w:lineRule="atLeast"/>
              <w:ind w:left="85" w:right="85"/>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处</w:t>
            </w:r>
            <w:r>
              <w:rPr>
                <w:rFonts w:hint="default" w:ascii="Times New Roman" w:hAnsi="Times New Roman" w:eastAsia="方正仿宋_gbk" w:cs="Times New Roman"/>
                <w:i w:val="0"/>
                <w:iCs w:val="0"/>
                <w:caps w:val="0"/>
                <w:color w:val="343434"/>
                <w:spacing w:val="0"/>
                <w:sz w:val="21"/>
                <w:szCs w:val="21"/>
                <w:bdr w:val="none" w:color="auto" w:sz="0" w:space="0"/>
              </w:rPr>
              <w:t>2000</w:t>
            </w:r>
            <w:r>
              <w:rPr>
                <w:rFonts w:hint="default" w:ascii="方正仿宋_gbk" w:hAnsi="方正仿宋_gbk" w:eastAsia="方正仿宋_gbk" w:cs="方正仿宋_gbk"/>
                <w:i w:val="0"/>
                <w:iCs w:val="0"/>
                <w:caps w:val="0"/>
                <w:color w:val="343434"/>
                <w:spacing w:val="0"/>
                <w:sz w:val="21"/>
                <w:szCs w:val="21"/>
                <w:bdr w:val="none" w:color="auto" w:sz="0" w:space="0"/>
              </w:rPr>
              <w:t>元以上</w:t>
            </w:r>
            <w:r>
              <w:rPr>
                <w:rFonts w:hint="default" w:ascii="Times New Roman" w:hAnsi="Times New Roman" w:eastAsia="方正仿宋_gbk" w:cs="Times New Roman"/>
                <w:i w:val="0"/>
                <w:iCs w:val="0"/>
                <w:caps w:val="0"/>
                <w:color w:val="343434"/>
                <w:spacing w:val="0"/>
                <w:sz w:val="21"/>
                <w:szCs w:val="21"/>
                <w:bdr w:val="none" w:color="auto" w:sz="0" w:space="0"/>
              </w:rPr>
              <w:t>10000</w:t>
            </w:r>
            <w:r>
              <w:rPr>
                <w:rFonts w:hint="default" w:ascii="方正仿宋_gbk" w:hAnsi="方正仿宋_gbk" w:eastAsia="方正仿宋_gbk" w:cs="方正仿宋_gbk"/>
                <w:i w:val="0"/>
                <w:iCs w:val="0"/>
                <w:caps w:val="0"/>
                <w:color w:val="343434"/>
                <w:spacing w:val="0"/>
                <w:sz w:val="21"/>
                <w:szCs w:val="21"/>
                <w:bdr w:val="none" w:color="auto" w:sz="0" w:space="0"/>
              </w:rPr>
              <w:t>元以内罚款。</w:t>
            </w:r>
          </w:p>
        </w:tc>
      </w:tr>
      <w:tr w14:paraId="77813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0" w:hRule="atLeast"/>
          <w:jc w:val="center"/>
        </w:trPr>
        <w:tc>
          <w:tcPr>
            <w:tcW w:w="450"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421EB9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300" w:lineRule="atLeast"/>
              <w:ind w:left="14" w:right="14"/>
              <w:jc w:val="center"/>
              <w:rPr>
                <w:sz w:val="21"/>
                <w:szCs w:val="21"/>
              </w:rPr>
            </w:pPr>
            <w:r>
              <w:rPr>
                <w:rFonts w:hint="eastAsia" w:ascii="微软雅黑" w:hAnsi="微软雅黑" w:eastAsia="微软雅黑" w:cs="微软雅黑"/>
                <w:i w:val="0"/>
                <w:iCs w:val="0"/>
                <w:caps w:val="0"/>
                <w:color w:val="343434"/>
                <w:spacing w:val="0"/>
                <w:sz w:val="21"/>
                <w:szCs w:val="21"/>
                <w:bdr w:val="none" w:color="auto" w:sz="0" w:space="0"/>
              </w:rPr>
              <w:t>3</w:t>
            </w:r>
          </w:p>
        </w:tc>
        <w:tc>
          <w:tcPr>
            <w:tcW w:w="1310" w:type="dxa"/>
            <w:tcBorders>
              <w:top w:val="nil"/>
              <w:left w:val="nil"/>
              <w:bottom w:val="single" w:color="auto" w:sz="8" w:space="0"/>
              <w:right w:val="single" w:color="auto" w:sz="8" w:space="0"/>
            </w:tcBorders>
            <w:shd w:val="clear" w:color="auto" w:fill="FFFFFF"/>
            <w:tcMar>
              <w:left w:w="108" w:type="dxa"/>
              <w:right w:w="108" w:type="dxa"/>
            </w:tcMar>
            <w:vAlign w:val="center"/>
          </w:tcPr>
          <w:p w14:paraId="7E6FEB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300" w:lineRule="atLeast"/>
              <w:ind w:left="57" w:right="57"/>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未记录劳动者工资清单、未将劳动者的工资清单提供给劳动者，经责令改正，仍未向劳动者提供完整工资清单</w:t>
            </w:r>
          </w:p>
        </w:tc>
        <w:tc>
          <w:tcPr>
            <w:tcW w:w="1050" w:type="dxa"/>
            <w:tcBorders>
              <w:top w:val="nil"/>
              <w:left w:val="nil"/>
              <w:bottom w:val="single" w:color="auto" w:sz="8" w:space="0"/>
              <w:right w:val="single" w:color="auto" w:sz="8" w:space="0"/>
            </w:tcBorders>
            <w:shd w:val="clear" w:color="auto" w:fill="FFFFFF"/>
            <w:tcMar>
              <w:left w:w="108" w:type="dxa"/>
              <w:right w:w="108" w:type="dxa"/>
            </w:tcMar>
            <w:vAlign w:val="center"/>
          </w:tcPr>
          <w:p w14:paraId="700635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300" w:lineRule="atLeast"/>
              <w:ind w:left="44" w:right="44"/>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《江苏省工资支付条例》第五十四条第二款</w:t>
            </w:r>
          </w:p>
        </w:tc>
        <w:tc>
          <w:tcPr>
            <w:tcW w:w="1870" w:type="dxa"/>
            <w:tcBorders>
              <w:top w:val="nil"/>
              <w:left w:val="nil"/>
              <w:bottom w:val="single" w:color="auto" w:sz="8" w:space="0"/>
              <w:right w:val="single" w:color="auto" w:sz="8" w:space="0"/>
            </w:tcBorders>
            <w:shd w:val="clear" w:color="auto" w:fill="FFFFFF"/>
            <w:tcMar>
              <w:left w:w="108" w:type="dxa"/>
              <w:right w:w="108" w:type="dxa"/>
            </w:tcMar>
            <w:vAlign w:val="center"/>
          </w:tcPr>
          <w:p w14:paraId="705A4D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300" w:lineRule="atLeast"/>
              <w:ind w:left="85" w:right="85"/>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《江苏省工资支付条例》：由人力资源社会保障行政部门责令限期改正；逾期不改正的，对单位处以</w:t>
            </w:r>
            <w:r>
              <w:rPr>
                <w:rFonts w:hint="default" w:ascii="Times New Roman" w:hAnsi="Times New Roman" w:eastAsia="方正仿宋_gbk" w:cs="Times New Roman"/>
                <w:i w:val="0"/>
                <w:iCs w:val="0"/>
                <w:caps w:val="0"/>
                <w:color w:val="343434"/>
                <w:spacing w:val="0"/>
                <w:sz w:val="21"/>
                <w:szCs w:val="21"/>
                <w:bdr w:val="none" w:color="auto" w:sz="0" w:space="0"/>
              </w:rPr>
              <w:t>2</w:t>
            </w:r>
            <w:r>
              <w:rPr>
                <w:rFonts w:hint="default" w:ascii="方正仿宋_gbk" w:hAnsi="方正仿宋_gbk" w:eastAsia="方正仿宋_gbk" w:cs="方正仿宋_gbk"/>
                <w:i w:val="0"/>
                <w:iCs w:val="0"/>
                <w:caps w:val="0"/>
                <w:color w:val="343434"/>
                <w:spacing w:val="0"/>
                <w:sz w:val="21"/>
                <w:szCs w:val="21"/>
                <w:bdr w:val="none" w:color="auto" w:sz="0" w:space="0"/>
              </w:rPr>
              <w:t>万元以上</w:t>
            </w:r>
            <w:r>
              <w:rPr>
                <w:rFonts w:hint="default" w:ascii="Times New Roman" w:hAnsi="Times New Roman" w:eastAsia="方正仿宋_gbk" w:cs="Times New Roman"/>
                <w:i w:val="0"/>
                <w:iCs w:val="0"/>
                <w:caps w:val="0"/>
                <w:color w:val="343434"/>
                <w:spacing w:val="0"/>
                <w:sz w:val="21"/>
                <w:szCs w:val="21"/>
                <w:bdr w:val="none" w:color="auto" w:sz="0" w:space="0"/>
              </w:rPr>
              <w:t>5</w:t>
            </w:r>
            <w:r>
              <w:rPr>
                <w:rFonts w:hint="default" w:ascii="方正仿宋_gbk" w:hAnsi="方正仿宋_gbk" w:eastAsia="方正仿宋_gbk" w:cs="方正仿宋_gbk"/>
                <w:i w:val="0"/>
                <w:iCs w:val="0"/>
                <w:caps w:val="0"/>
                <w:color w:val="343434"/>
                <w:spacing w:val="0"/>
                <w:sz w:val="21"/>
                <w:szCs w:val="21"/>
                <w:bdr w:val="none" w:color="auto" w:sz="0" w:space="0"/>
              </w:rPr>
              <w:t>万元以下的罚款，对其法定代表人或者主要负责人、直接负责的主管人员和其他直接责任人员处以</w:t>
            </w:r>
            <w:r>
              <w:rPr>
                <w:rFonts w:hint="default" w:ascii="Times New Roman" w:hAnsi="Times New Roman" w:eastAsia="方正仿宋_gbk" w:cs="Times New Roman"/>
                <w:i w:val="0"/>
                <w:iCs w:val="0"/>
                <w:caps w:val="0"/>
                <w:color w:val="343434"/>
                <w:spacing w:val="0"/>
                <w:sz w:val="21"/>
                <w:szCs w:val="21"/>
                <w:bdr w:val="none" w:color="auto" w:sz="0" w:space="0"/>
              </w:rPr>
              <w:t>1</w:t>
            </w:r>
            <w:r>
              <w:rPr>
                <w:rFonts w:hint="default" w:ascii="方正仿宋_gbk" w:hAnsi="方正仿宋_gbk" w:eastAsia="方正仿宋_gbk" w:cs="方正仿宋_gbk"/>
                <w:i w:val="0"/>
                <w:iCs w:val="0"/>
                <w:caps w:val="0"/>
                <w:color w:val="343434"/>
                <w:spacing w:val="0"/>
                <w:sz w:val="21"/>
                <w:szCs w:val="21"/>
                <w:bdr w:val="none" w:color="auto" w:sz="0" w:space="0"/>
              </w:rPr>
              <w:t>万元以上</w:t>
            </w:r>
            <w:r>
              <w:rPr>
                <w:rFonts w:hint="default" w:ascii="Times New Roman" w:hAnsi="Times New Roman" w:eastAsia="方正仿宋_gbk" w:cs="Times New Roman"/>
                <w:i w:val="0"/>
                <w:iCs w:val="0"/>
                <w:caps w:val="0"/>
                <w:color w:val="343434"/>
                <w:spacing w:val="0"/>
                <w:sz w:val="21"/>
                <w:szCs w:val="21"/>
                <w:bdr w:val="none" w:color="auto" w:sz="0" w:space="0"/>
              </w:rPr>
              <w:t>3</w:t>
            </w:r>
            <w:r>
              <w:rPr>
                <w:rFonts w:hint="default" w:ascii="方正仿宋_gbk" w:hAnsi="方正仿宋_gbk" w:eastAsia="方正仿宋_gbk" w:cs="方正仿宋_gbk"/>
                <w:i w:val="0"/>
                <w:iCs w:val="0"/>
                <w:caps w:val="0"/>
                <w:color w:val="343434"/>
                <w:spacing w:val="0"/>
                <w:sz w:val="21"/>
                <w:szCs w:val="21"/>
                <w:bdr w:val="none" w:color="auto" w:sz="0" w:space="0"/>
              </w:rPr>
              <w:t>万元以下的罚款。</w:t>
            </w:r>
          </w:p>
        </w:tc>
        <w:tc>
          <w:tcPr>
            <w:tcW w:w="1870" w:type="dxa"/>
            <w:tcBorders>
              <w:top w:val="nil"/>
              <w:left w:val="nil"/>
              <w:bottom w:val="single" w:color="auto" w:sz="8" w:space="0"/>
              <w:right w:val="single" w:color="auto" w:sz="12" w:space="0"/>
            </w:tcBorders>
            <w:shd w:val="clear" w:color="auto" w:fill="FFFFFF"/>
            <w:tcMar>
              <w:left w:w="108" w:type="dxa"/>
              <w:right w:w="108" w:type="dxa"/>
            </w:tcMar>
            <w:vAlign w:val="center"/>
          </w:tcPr>
          <w:p w14:paraId="41588D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300" w:lineRule="atLeast"/>
              <w:ind w:left="85" w:right="85"/>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同时符合下列条件：</w:t>
            </w:r>
          </w:p>
          <w:p w14:paraId="2AF101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300" w:lineRule="atLeast"/>
              <w:ind w:left="85" w:right="85"/>
              <w:jc w:val="both"/>
              <w:rPr>
                <w:sz w:val="21"/>
                <w:szCs w:val="21"/>
              </w:rPr>
            </w:pPr>
            <w:r>
              <w:rPr>
                <w:rFonts w:hint="default" w:ascii="Times New Roman" w:hAnsi="Times New Roman" w:eastAsia="方正仿宋_gbk" w:cs="Times New Roman"/>
                <w:i w:val="0"/>
                <w:iCs w:val="0"/>
                <w:caps w:val="0"/>
                <w:color w:val="343434"/>
                <w:spacing w:val="0"/>
                <w:sz w:val="21"/>
                <w:szCs w:val="21"/>
                <w:bdr w:val="none" w:color="auto" w:sz="0" w:space="0"/>
              </w:rPr>
              <w:t>1</w:t>
            </w:r>
            <w:r>
              <w:rPr>
                <w:rFonts w:hint="default" w:ascii="方正仿宋_gbk" w:hAnsi="方正仿宋_gbk" w:eastAsia="方正仿宋_gbk" w:cs="方正仿宋_gbk"/>
                <w:i w:val="0"/>
                <w:iCs w:val="0"/>
                <w:caps w:val="0"/>
                <w:color w:val="343434"/>
                <w:spacing w:val="0"/>
                <w:sz w:val="21"/>
                <w:szCs w:val="21"/>
                <w:bdr w:val="none" w:color="auto" w:sz="0" w:space="0"/>
              </w:rPr>
              <w:t>．主动消除或减轻违法行为危害后果；</w:t>
            </w:r>
          </w:p>
          <w:p w14:paraId="389558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300" w:lineRule="atLeast"/>
              <w:ind w:left="85" w:right="85"/>
              <w:jc w:val="both"/>
              <w:rPr>
                <w:sz w:val="21"/>
                <w:szCs w:val="21"/>
              </w:rPr>
            </w:pPr>
            <w:r>
              <w:rPr>
                <w:rFonts w:hint="default" w:ascii="Times New Roman" w:hAnsi="Times New Roman" w:eastAsia="方正仿宋_gbk" w:cs="Times New Roman"/>
                <w:i w:val="0"/>
                <w:iCs w:val="0"/>
                <w:caps w:val="0"/>
                <w:color w:val="343434"/>
                <w:spacing w:val="0"/>
                <w:sz w:val="21"/>
                <w:szCs w:val="21"/>
                <w:bdr w:val="none" w:color="auto" w:sz="0" w:space="0"/>
              </w:rPr>
              <w:t>2</w:t>
            </w:r>
            <w:r>
              <w:rPr>
                <w:rFonts w:hint="default" w:ascii="方正仿宋_gbk" w:hAnsi="方正仿宋_gbk" w:eastAsia="方正仿宋_gbk" w:cs="方正仿宋_gbk"/>
                <w:i w:val="0"/>
                <w:iCs w:val="0"/>
                <w:caps w:val="0"/>
                <w:color w:val="343434"/>
                <w:spacing w:val="0"/>
                <w:sz w:val="21"/>
                <w:szCs w:val="21"/>
                <w:bdr w:val="none" w:color="auto" w:sz="0" w:space="0"/>
              </w:rPr>
              <w:t>．主动配合案件调查；</w:t>
            </w:r>
          </w:p>
          <w:p w14:paraId="3C8216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300" w:lineRule="atLeast"/>
              <w:ind w:left="85" w:right="85"/>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对单位处</w:t>
            </w:r>
            <w:r>
              <w:rPr>
                <w:rFonts w:hint="default" w:ascii="Times New Roman" w:hAnsi="Times New Roman" w:eastAsia="方正仿宋_gbk" w:cs="Times New Roman"/>
                <w:i w:val="0"/>
                <w:iCs w:val="0"/>
                <w:caps w:val="0"/>
                <w:color w:val="343434"/>
                <w:spacing w:val="0"/>
                <w:sz w:val="21"/>
                <w:szCs w:val="21"/>
                <w:bdr w:val="none" w:color="auto" w:sz="0" w:space="0"/>
              </w:rPr>
              <w:t>2</w:t>
            </w:r>
            <w:r>
              <w:rPr>
                <w:rFonts w:hint="default" w:ascii="方正仿宋_gbk" w:hAnsi="方正仿宋_gbk" w:eastAsia="方正仿宋_gbk" w:cs="方正仿宋_gbk"/>
                <w:i w:val="0"/>
                <w:iCs w:val="0"/>
                <w:caps w:val="0"/>
                <w:color w:val="343434"/>
                <w:spacing w:val="0"/>
                <w:sz w:val="21"/>
                <w:szCs w:val="21"/>
                <w:bdr w:val="none" w:color="auto" w:sz="0" w:space="0"/>
              </w:rPr>
              <w:t>万元罚款，对法定代表人或者主要负责人、直接负责的主管人员和其他直接责任人员处</w:t>
            </w:r>
            <w:r>
              <w:rPr>
                <w:rFonts w:hint="default" w:ascii="Times New Roman" w:hAnsi="Times New Roman" w:eastAsia="方正仿宋_gbk" w:cs="Times New Roman"/>
                <w:i w:val="0"/>
                <w:iCs w:val="0"/>
                <w:caps w:val="0"/>
                <w:color w:val="343434"/>
                <w:spacing w:val="0"/>
                <w:sz w:val="21"/>
                <w:szCs w:val="21"/>
                <w:bdr w:val="none" w:color="auto" w:sz="0" w:space="0"/>
              </w:rPr>
              <w:t>1</w:t>
            </w:r>
            <w:r>
              <w:rPr>
                <w:rFonts w:hint="default" w:ascii="方正仿宋_gbk" w:hAnsi="方正仿宋_gbk" w:eastAsia="方正仿宋_gbk" w:cs="方正仿宋_gbk"/>
                <w:i w:val="0"/>
                <w:iCs w:val="0"/>
                <w:caps w:val="0"/>
                <w:color w:val="343434"/>
                <w:spacing w:val="0"/>
                <w:sz w:val="21"/>
                <w:szCs w:val="21"/>
                <w:bdr w:val="none" w:color="auto" w:sz="0" w:space="0"/>
              </w:rPr>
              <w:t>万元罚款。</w:t>
            </w:r>
          </w:p>
        </w:tc>
      </w:tr>
      <w:tr w14:paraId="2D7AC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0" w:hRule="atLeast"/>
          <w:jc w:val="center"/>
        </w:trPr>
        <w:tc>
          <w:tcPr>
            <w:tcW w:w="450"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4E90AA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14" w:right="14"/>
              <w:jc w:val="center"/>
              <w:rPr>
                <w:sz w:val="21"/>
                <w:szCs w:val="21"/>
              </w:rPr>
            </w:pPr>
            <w:r>
              <w:rPr>
                <w:rFonts w:hint="eastAsia" w:ascii="微软雅黑" w:hAnsi="微软雅黑" w:eastAsia="微软雅黑" w:cs="微软雅黑"/>
                <w:i w:val="0"/>
                <w:iCs w:val="0"/>
                <w:caps w:val="0"/>
                <w:color w:val="343434"/>
                <w:spacing w:val="0"/>
                <w:sz w:val="21"/>
                <w:szCs w:val="21"/>
                <w:bdr w:val="none" w:color="auto" w:sz="0" w:space="0"/>
              </w:rPr>
              <w:t>4</w:t>
            </w:r>
          </w:p>
        </w:tc>
        <w:tc>
          <w:tcPr>
            <w:tcW w:w="1310" w:type="dxa"/>
            <w:tcBorders>
              <w:top w:val="nil"/>
              <w:left w:val="nil"/>
              <w:bottom w:val="single" w:color="auto" w:sz="8" w:space="0"/>
              <w:right w:val="single" w:color="auto" w:sz="8" w:space="0"/>
            </w:tcBorders>
            <w:shd w:val="clear" w:color="auto" w:fill="FFFFFF"/>
            <w:tcMar>
              <w:left w:w="108" w:type="dxa"/>
              <w:right w:w="108" w:type="dxa"/>
            </w:tcMar>
            <w:vAlign w:val="center"/>
          </w:tcPr>
          <w:p w14:paraId="7E54CA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57" w:right="57"/>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未编制工资支付台账并依法保存，或者未向农民工提供工资清单，经责令改正，工资支付台账编制不清楚或保存不完整或未向农民工提供完整工资清单</w:t>
            </w:r>
          </w:p>
        </w:tc>
        <w:tc>
          <w:tcPr>
            <w:tcW w:w="1050" w:type="dxa"/>
            <w:tcBorders>
              <w:top w:val="nil"/>
              <w:left w:val="nil"/>
              <w:bottom w:val="single" w:color="auto" w:sz="8" w:space="0"/>
              <w:right w:val="single" w:color="auto" w:sz="8" w:space="0"/>
            </w:tcBorders>
            <w:shd w:val="clear" w:color="auto" w:fill="FFFFFF"/>
            <w:tcMar>
              <w:left w:w="108" w:type="dxa"/>
              <w:right w:w="108" w:type="dxa"/>
            </w:tcMar>
            <w:vAlign w:val="center"/>
          </w:tcPr>
          <w:p w14:paraId="5C7C14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44" w:right="44"/>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《保障农民工工资支付条例》第五十四条第二项；</w:t>
            </w:r>
          </w:p>
          <w:p w14:paraId="3901CB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44" w:right="44"/>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《江苏省劳动保障监察案件法律适用及行政处罚自由裁量基准一览表》第七十三项</w:t>
            </w:r>
          </w:p>
        </w:tc>
        <w:tc>
          <w:tcPr>
            <w:tcW w:w="1870" w:type="dxa"/>
            <w:tcBorders>
              <w:top w:val="nil"/>
              <w:left w:val="nil"/>
              <w:bottom w:val="single" w:color="auto" w:sz="8" w:space="0"/>
              <w:right w:val="single" w:color="auto" w:sz="8" w:space="0"/>
            </w:tcBorders>
            <w:shd w:val="clear" w:color="auto" w:fill="FFFFFF"/>
            <w:tcMar>
              <w:left w:w="108" w:type="dxa"/>
              <w:right w:w="108" w:type="dxa"/>
            </w:tcMar>
            <w:vAlign w:val="center"/>
          </w:tcPr>
          <w:p w14:paraId="0B7C84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85" w:right="85"/>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《保障农民工工资支付条例》：由人力资源社会保障行政部门责令限期改正；逾期不改正的，对单位处以</w:t>
            </w:r>
            <w:r>
              <w:rPr>
                <w:rFonts w:hint="default" w:ascii="Times New Roman" w:hAnsi="Times New Roman" w:eastAsia="方正仿宋_gbk" w:cs="Times New Roman"/>
                <w:i w:val="0"/>
                <w:iCs w:val="0"/>
                <w:caps w:val="0"/>
                <w:color w:val="343434"/>
                <w:spacing w:val="0"/>
                <w:sz w:val="21"/>
                <w:szCs w:val="21"/>
                <w:bdr w:val="none" w:color="auto" w:sz="0" w:space="0"/>
              </w:rPr>
              <w:t>2</w:t>
            </w:r>
            <w:r>
              <w:rPr>
                <w:rFonts w:hint="default" w:ascii="方正仿宋_gbk" w:hAnsi="方正仿宋_gbk" w:eastAsia="方正仿宋_gbk" w:cs="方正仿宋_gbk"/>
                <w:i w:val="0"/>
                <w:iCs w:val="0"/>
                <w:caps w:val="0"/>
                <w:color w:val="343434"/>
                <w:spacing w:val="0"/>
                <w:sz w:val="21"/>
                <w:szCs w:val="21"/>
                <w:bdr w:val="none" w:color="auto" w:sz="0" w:space="0"/>
              </w:rPr>
              <w:t>万元以上</w:t>
            </w:r>
            <w:r>
              <w:rPr>
                <w:rFonts w:hint="default" w:ascii="Times New Roman" w:hAnsi="Times New Roman" w:eastAsia="方正仿宋_gbk" w:cs="Times New Roman"/>
                <w:i w:val="0"/>
                <w:iCs w:val="0"/>
                <w:caps w:val="0"/>
                <w:color w:val="343434"/>
                <w:spacing w:val="0"/>
                <w:sz w:val="21"/>
                <w:szCs w:val="21"/>
                <w:bdr w:val="none" w:color="auto" w:sz="0" w:space="0"/>
              </w:rPr>
              <w:t>5</w:t>
            </w:r>
            <w:r>
              <w:rPr>
                <w:rFonts w:hint="default" w:ascii="方正仿宋_gbk" w:hAnsi="方正仿宋_gbk" w:eastAsia="方正仿宋_gbk" w:cs="方正仿宋_gbk"/>
                <w:i w:val="0"/>
                <w:iCs w:val="0"/>
                <w:caps w:val="0"/>
                <w:color w:val="343434"/>
                <w:spacing w:val="0"/>
                <w:sz w:val="21"/>
                <w:szCs w:val="21"/>
                <w:bdr w:val="none" w:color="auto" w:sz="0" w:space="0"/>
              </w:rPr>
              <w:t>万元以下的罚款，对其法定代表人或者主要负责人、直接负责的主管人员和其他直接责任人员处以</w:t>
            </w:r>
            <w:r>
              <w:rPr>
                <w:rFonts w:hint="default" w:ascii="Times New Roman" w:hAnsi="Times New Roman" w:eastAsia="方正仿宋_gbk" w:cs="Times New Roman"/>
                <w:i w:val="0"/>
                <w:iCs w:val="0"/>
                <w:caps w:val="0"/>
                <w:color w:val="343434"/>
                <w:spacing w:val="0"/>
                <w:sz w:val="21"/>
                <w:szCs w:val="21"/>
                <w:bdr w:val="none" w:color="auto" w:sz="0" w:space="0"/>
              </w:rPr>
              <w:t>1</w:t>
            </w:r>
            <w:r>
              <w:rPr>
                <w:rFonts w:hint="default" w:ascii="方正仿宋_gbk" w:hAnsi="方正仿宋_gbk" w:eastAsia="方正仿宋_gbk" w:cs="方正仿宋_gbk"/>
                <w:i w:val="0"/>
                <w:iCs w:val="0"/>
                <w:caps w:val="0"/>
                <w:color w:val="343434"/>
                <w:spacing w:val="0"/>
                <w:sz w:val="21"/>
                <w:szCs w:val="21"/>
                <w:bdr w:val="none" w:color="auto" w:sz="0" w:space="0"/>
              </w:rPr>
              <w:t>万元以上</w:t>
            </w:r>
            <w:r>
              <w:rPr>
                <w:rFonts w:hint="default" w:ascii="Times New Roman" w:hAnsi="Times New Roman" w:eastAsia="方正仿宋_gbk" w:cs="Times New Roman"/>
                <w:i w:val="0"/>
                <w:iCs w:val="0"/>
                <w:caps w:val="0"/>
                <w:color w:val="343434"/>
                <w:spacing w:val="0"/>
                <w:sz w:val="21"/>
                <w:szCs w:val="21"/>
                <w:bdr w:val="none" w:color="auto" w:sz="0" w:space="0"/>
              </w:rPr>
              <w:t>3</w:t>
            </w:r>
            <w:r>
              <w:rPr>
                <w:rFonts w:hint="default" w:ascii="方正仿宋_gbk" w:hAnsi="方正仿宋_gbk" w:eastAsia="方正仿宋_gbk" w:cs="方正仿宋_gbk"/>
                <w:i w:val="0"/>
                <w:iCs w:val="0"/>
                <w:caps w:val="0"/>
                <w:color w:val="343434"/>
                <w:spacing w:val="0"/>
                <w:sz w:val="21"/>
                <w:szCs w:val="21"/>
                <w:bdr w:val="none" w:color="auto" w:sz="0" w:space="0"/>
              </w:rPr>
              <w:t>万元以下的罚款；</w:t>
            </w:r>
          </w:p>
          <w:p w14:paraId="07DBA5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85" w:right="85"/>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《江苏省劳动保障监察案件法律适用及行政处罚自由裁量基准一览表》：对单位处</w:t>
            </w:r>
            <w:r>
              <w:rPr>
                <w:rFonts w:hint="default" w:ascii="Times New Roman" w:hAnsi="Times New Roman" w:eastAsia="方正仿宋_gbk" w:cs="Times New Roman"/>
                <w:i w:val="0"/>
                <w:iCs w:val="0"/>
                <w:caps w:val="0"/>
                <w:color w:val="343434"/>
                <w:spacing w:val="0"/>
                <w:sz w:val="21"/>
                <w:szCs w:val="21"/>
                <w:bdr w:val="none" w:color="auto" w:sz="0" w:space="0"/>
              </w:rPr>
              <w:t>2</w:t>
            </w:r>
            <w:r>
              <w:rPr>
                <w:rFonts w:hint="default" w:ascii="方正仿宋_gbk" w:hAnsi="方正仿宋_gbk" w:eastAsia="方正仿宋_gbk" w:cs="方正仿宋_gbk"/>
                <w:i w:val="0"/>
                <w:iCs w:val="0"/>
                <w:caps w:val="0"/>
                <w:color w:val="343434"/>
                <w:spacing w:val="0"/>
                <w:sz w:val="21"/>
                <w:szCs w:val="21"/>
                <w:bdr w:val="none" w:color="auto" w:sz="0" w:space="0"/>
              </w:rPr>
              <w:t>万元以上</w:t>
            </w:r>
            <w:r>
              <w:rPr>
                <w:rFonts w:hint="default" w:ascii="Times New Roman" w:hAnsi="Times New Roman" w:eastAsia="方正仿宋_gbk" w:cs="Times New Roman"/>
                <w:i w:val="0"/>
                <w:iCs w:val="0"/>
                <w:caps w:val="0"/>
                <w:color w:val="343434"/>
                <w:spacing w:val="0"/>
                <w:sz w:val="21"/>
                <w:szCs w:val="21"/>
                <w:bdr w:val="none" w:color="auto" w:sz="0" w:space="0"/>
              </w:rPr>
              <w:t>3</w:t>
            </w:r>
            <w:r>
              <w:rPr>
                <w:rFonts w:hint="default" w:ascii="方正仿宋_gbk" w:hAnsi="方正仿宋_gbk" w:eastAsia="方正仿宋_gbk" w:cs="方正仿宋_gbk"/>
                <w:i w:val="0"/>
                <w:iCs w:val="0"/>
                <w:caps w:val="0"/>
                <w:color w:val="343434"/>
                <w:spacing w:val="0"/>
                <w:sz w:val="21"/>
                <w:szCs w:val="21"/>
                <w:bdr w:val="none" w:color="auto" w:sz="0" w:space="0"/>
              </w:rPr>
              <w:t>万元以内的罚款，对法定代表人或者主要负责人、直接负责的主管人员和其他直接责任人员处</w:t>
            </w:r>
            <w:r>
              <w:rPr>
                <w:rFonts w:hint="default" w:ascii="Times New Roman" w:hAnsi="Times New Roman" w:eastAsia="方正仿宋_gbk" w:cs="Times New Roman"/>
                <w:i w:val="0"/>
                <w:iCs w:val="0"/>
                <w:caps w:val="0"/>
                <w:color w:val="343434"/>
                <w:spacing w:val="0"/>
                <w:sz w:val="21"/>
                <w:szCs w:val="21"/>
                <w:bdr w:val="none" w:color="auto" w:sz="0" w:space="0"/>
              </w:rPr>
              <w:t>1</w:t>
            </w:r>
            <w:r>
              <w:rPr>
                <w:rFonts w:hint="default" w:ascii="方正仿宋_gbk" w:hAnsi="方正仿宋_gbk" w:eastAsia="方正仿宋_gbk" w:cs="方正仿宋_gbk"/>
                <w:i w:val="0"/>
                <w:iCs w:val="0"/>
                <w:caps w:val="0"/>
                <w:color w:val="343434"/>
                <w:spacing w:val="0"/>
                <w:sz w:val="21"/>
                <w:szCs w:val="21"/>
                <w:bdr w:val="none" w:color="auto" w:sz="0" w:space="0"/>
              </w:rPr>
              <w:t>万元以上</w:t>
            </w:r>
            <w:r>
              <w:rPr>
                <w:rFonts w:hint="default" w:ascii="Times New Roman" w:hAnsi="Times New Roman" w:eastAsia="方正仿宋_gbk" w:cs="Times New Roman"/>
                <w:i w:val="0"/>
                <w:iCs w:val="0"/>
                <w:caps w:val="0"/>
                <w:color w:val="343434"/>
                <w:spacing w:val="0"/>
                <w:sz w:val="21"/>
                <w:szCs w:val="21"/>
                <w:bdr w:val="none" w:color="auto" w:sz="0" w:space="0"/>
              </w:rPr>
              <w:t>15000</w:t>
            </w:r>
            <w:r>
              <w:rPr>
                <w:rFonts w:hint="default" w:ascii="方正仿宋_gbk" w:hAnsi="方正仿宋_gbk" w:eastAsia="方正仿宋_gbk" w:cs="方正仿宋_gbk"/>
                <w:i w:val="0"/>
                <w:iCs w:val="0"/>
                <w:caps w:val="0"/>
                <w:color w:val="343434"/>
                <w:spacing w:val="0"/>
                <w:sz w:val="21"/>
                <w:szCs w:val="21"/>
                <w:bdr w:val="none" w:color="auto" w:sz="0" w:space="0"/>
              </w:rPr>
              <w:t>元以内罚款。</w:t>
            </w:r>
          </w:p>
        </w:tc>
        <w:tc>
          <w:tcPr>
            <w:tcW w:w="1870" w:type="dxa"/>
            <w:tcBorders>
              <w:top w:val="nil"/>
              <w:left w:val="nil"/>
              <w:bottom w:val="single" w:color="auto" w:sz="8" w:space="0"/>
              <w:right w:val="single" w:color="auto" w:sz="12" w:space="0"/>
            </w:tcBorders>
            <w:shd w:val="clear" w:color="auto" w:fill="FFFFFF"/>
            <w:tcMar>
              <w:left w:w="108" w:type="dxa"/>
              <w:right w:w="108" w:type="dxa"/>
            </w:tcMar>
            <w:vAlign w:val="center"/>
          </w:tcPr>
          <w:p w14:paraId="13CC39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85" w:right="85"/>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同时符合下列条件：</w:t>
            </w:r>
          </w:p>
          <w:p w14:paraId="7A9085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85" w:right="85"/>
              <w:jc w:val="both"/>
              <w:rPr>
                <w:sz w:val="21"/>
                <w:szCs w:val="21"/>
              </w:rPr>
            </w:pPr>
            <w:r>
              <w:rPr>
                <w:rFonts w:hint="default" w:ascii="Times New Roman" w:hAnsi="Times New Roman" w:eastAsia="方正仿宋_gbk" w:cs="Times New Roman"/>
                <w:i w:val="0"/>
                <w:iCs w:val="0"/>
                <w:caps w:val="0"/>
                <w:color w:val="343434"/>
                <w:spacing w:val="0"/>
                <w:sz w:val="21"/>
                <w:szCs w:val="21"/>
                <w:bdr w:val="none" w:color="auto" w:sz="0" w:space="0"/>
              </w:rPr>
              <w:t>1</w:t>
            </w:r>
            <w:r>
              <w:rPr>
                <w:rFonts w:hint="default" w:ascii="方正仿宋_gbk" w:hAnsi="方正仿宋_gbk" w:eastAsia="方正仿宋_gbk" w:cs="方正仿宋_gbk"/>
                <w:i w:val="0"/>
                <w:iCs w:val="0"/>
                <w:caps w:val="0"/>
                <w:color w:val="343434"/>
                <w:spacing w:val="0"/>
                <w:sz w:val="21"/>
                <w:szCs w:val="21"/>
                <w:bdr w:val="none" w:color="auto" w:sz="0" w:space="0"/>
              </w:rPr>
              <w:t>．主动消除或减轻违法行为危害后果；</w:t>
            </w:r>
          </w:p>
          <w:p w14:paraId="6832D0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85" w:right="85"/>
              <w:jc w:val="both"/>
              <w:rPr>
                <w:sz w:val="21"/>
                <w:szCs w:val="21"/>
              </w:rPr>
            </w:pPr>
            <w:r>
              <w:rPr>
                <w:rFonts w:hint="default" w:ascii="Times New Roman" w:hAnsi="Times New Roman" w:eastAsia="方正仿宋_gbk" w:cs="Times New Roman"/>
                <w:i w:val="0"/>
                <w:iCs w:val="0"/>
                <w:caps w:val="0"/>
                <w:color w:val="343434"/>
                <w:spacing w:val="0"/>
                <w:sz w:val="21"/>
                <w:szCs w:val="21"/>
                <w:bdr w:val="none" w:color="auto" w:sz="0" w:space="0"/>
              </w:rPr>
              <w:t>2</w:t>
            </w:r>
            <w:r>
              <w:rPr>
                <w:rFonts w:hint="default" w:ascii="方正仿宋_gbk" w:hAnsi="方正仿宋_gbk" w:eastAsia="方正仿宋_gbk" w:cs="方正仿宋_gbk"/>
                <w:i w:val="0"/>
                <w:iCs w:val="0"/>
                <w:caps w:val="0"/>
                <w:color w:val="343434"/>
                <w:spacing w:val="0"/>
                <w:sz w:val="21"/>
                <w:szCs w:val="21"/>
                <w:bdr w:val="none" w:color="auto" w:sz="0" w:space="0"/>
              </w:rPr>
              <w:t>．主动配合案件调查；</w:t>
            </w:r>
          </w:p>
          <w:p w14:paraId="608A54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85" w:right="85"/>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对单位处</w:t>
            </w:r>
            <w:r>
              <w:rPr>
                <w:rFonts w:hint="default" w:ascii="Times New Roman" w:hAnsi="Times New Roman" w:eastAsia="方正仿宋_gbk" w:cs="Times New Roman"/>
                <w:i w:val="0"/>
                <w:iCs w:val="0"/>
                <w:caps w:val="0"/>
                <w:color w:val="343434"/>
                <w:spacing w:val="0"/>
                <w:sz w:val="21"/>
                <w:szCs w:val="21"/>
                <w:bdr w:val="none" w:color="auto" w:sz="0" w:space="0"/>
              </w:rPr>
              <w:t>2</w:t>
            </w:r>
            <w:r>
              <w:rPr>
                <w:rFonts w:hint="default" w:ascii="方正仿宋_gbk" w:hAnsi="方正仿宋_gbk" w:eastAsia="方正仿宋_gbk" w:cs="方正仿宋_gbk"/>
                <w:i w:val="0"/>
                <w:iCs w:val="0"/>
                <w:caps w:val="0"/>
                <w:color w:val="343434"/>
                <w:spacing w:val="0"/>
                <w:sz w:val="21"/>
                <w:szCs w:val="21"/>
                <w:bdr w:val="none" w:color="auto" w:sz="0" w:space="0"/>
              </w:rPr>
              <w:t>万元罚款，对法定代表人或者主要负责人、直接负责的主管人员和其他直接责任人员处</w:t>
            </w:r>
            <w:r>
              <w:rPr>
                <w:rFonts w:hint="default" w:ascii="Times New Roman" w:hAnsi="Times New Roman" w:eastAsia="方正仿宋_gbk" w:cs="Times New Roman"/>
                <w:i w:val="0"/>
                <w:iCs w:val="0"/>
                <w:caps w:val="0"/>
                <w:color w:val="343434"/>
                <w:spacing w:val="0"/>
                <w:sz w:val="21"/>
                <w:szCs w:val="21"/>
                <w:bdr w:val="none" w:color="auto" w:sz="0" w:space="0"/>
              </w:rPr>
              <w:t>1</w:t>
            </w:r>
            <w:r>
              <w:rPr>
                <w:rFonts w:hint="default" w:ascii="方正仿宋_gbk" w:hAnsi="方正仿宋_gbk" w:eastAsia="方正仿宋_gbk" w:cs="方正仿宋_gbk"/>
                <w:i w:val="0"/>
                <w:iCs w:val="0"/>
                <w:caps w:val="0"/>
                <w:color w:val="343434"/>
                <w:spacing w:val="0"/>
                <w:sz w:val="21"/>
                <w:szCs w:val="21"/>
                <w:bdr w:val="none" w:color="auto" w:sz="0" w:space="0"/>
              </w:rPr>
              <w:t>万元罚款。</w:t>
            </w:r>
          </w:p>
        </w:tc>
      </w:tr>
      <w:tr w14:paraId="2CDA2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0" w:hRule="atLeast"/>
          <w:jc w:val="center"/>
        </w:trPr>
        <w:tc>
          <w:tcPr>
            <w:tcW w:w="450"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78D951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14" w:right="14"/>
              <w:jc w:val="center"/>
              <w:rPr>
                <w:sz w:val="21"/>
                <w:szCs w:val="21"/>
              </w:rPr>
            </w:pPr>
            <w:r>
              <w:rPr>
                <w:rFonts w:hint="eastAsia" w:ascii="微软雅黑" w:hAnsi="微软雅黑" w:eastAsia="微软雅黑" w:cs="微软雅黑"/>
                <w:i w:val="0"/>
                <w:iCs w:val="0"/>
                <w:caps w:val="0"/>
                <w:color w:val="343434"/>
                <w:spacing w:val="0"/>
                <w:sz w:val="21"/>
                <w:szCs w:val="21"/>
                <w:bdr w:val="none" w:color="auto" w:sz="0" w:space="0"/>
              </w:rPr>
              <w:t>5</w:t>
            </w:r>
          </w:p>
        </w:tc>
        <w:tc>
          <w:tcPr>
            <w:tcW w:w="1310" w:type="dxa"/>
            <w:tcBorders>
              <w:top w:val="nil"/>
              <w:left w:val="nil"/>
              <w:bottom w:val="single" w:color="auto" w:sz="8" w:space="0"/>
              <w:right w:val="single" w:color="auto" w:sz="8" w:space="0"/>
            </w:tcBorders>
            <w:shd w:val="clear" w:color="auto" w:fill="FFFFFF"/>
            <w:tcMar>
              <w:left w:w="108" w:type="dxa"/>
              <w:right w:w="108" w:type="dxa"/>
            </w:tcMar>
            <w:vAlign w:val="center"/>
          </w:tcPr>
          <w:p w14:paraId="64445F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57" w:right="57"/>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安排学生顶岗实习总时间超过十二个月、每日超过八小时或者每周超过四十小时，受侵害学生人均实习总时间超过</w:t>
            </w:r>
            <w:r>
              <w:rPr>
                <w:rFonts w:hint="default" w:ascii="Times New Roman" w:hAnsi="Times New Roman" w:eastAsia="方正仿宋_gbk" w:cs="Times New Roman"/>
                <w:i w:val="0"/>
                <w:iCs w:val="0"/>
                <w:caps w:val="0"/>
                <w:color w:val="343434"/>
                <w:spacing w:val="0"/>
                <w:sz w:val="21"/>
                <w:szCs w:val="21"/>
                <w:bdr w:val="none" w:color="auto" w:sz="0" w:space="0"/>
              </w:rPr>
              <w:t>12</w:t>
            </w:r>
            <w:r>
              <w:rPr>
                <w:rFonts w:hint="default" w:ascii="方正仿宋_gbk" w:hAnsi="方正仿宋_gbk" w:eastAsia="方正仿宋_gbk" w:cs="方正仿宋_gbk"/>
                <w:i w:val="0"/>
                <w:iCs w:val="0"/>
                <w:caps w:val="0"/>
                <w:color w:val="343434"/>
                <w:spacing w:val="0"/>
                <w:sz w:val="21"/>
                <w:szCs w:val="21"/>
                <w:bdr w:val="none" w:color="auto" w:sz="0" w:space="0"/>
              </w:rPr>
              <w:t>个月不足</w:t>
            </w:r>
            <w:r>
              <w:rPr>
                <w:rFonts w:hint="default" w:ascii="Times New Roman" w:hAnsi="Times New Roman" w:eastAsia="方正仿宋_gbk" w:cs="Times New Roman"/>
                <w:i w:val="0"/>
                <w:iCs w:val="0"/>
                <w:caps w:val="0"/>
                <w:color w:val="343434"/>
                <w:spacing w:val="0"/>
                <w:sz w:val="21"/>
                <w:szCs w:val="21"/>
                <w:bdr w:val="none" w:color="auto" w:sz="0" w:space="0"/>
              </w:rPr>
              <w:t>13</w:t>
            </w:r>
            <w:r>
              <w:rPr>
                <w:rFonts w:hint="default" w:ascii="方正仿宋_gbk" w:hAnsi="方正仿宋_gbk" w:eastAsia="方正仿宋_gbk" w:cs="方正仿宋_gbk"/>
                <w:i w:val="0"/>
                <w:iCs w:val="0"/>
                <w:caps w:val="0"/>
                <w:color w:val="343434"/>
                <w:spacing w:val="0"/>
                <w:sz w:val="21"/>
                <w:szCs w:val="21"/>
                <w:bdr w:val="none" w:color="auto" w:sz="0" w:space="0"/>
              </w:rPr>
              <w:t>个月或人均日工作时间超过法定工作时间</w:t>
            </w:r>
            <w:r>
              <w:rPr>
                <w:rFonts w:hint="default" w:ascii="Times New Roman" w:hAnsi="Times New Roman" w:eastAsia="方正仿宋_gbk" w:cs="Times New Roman"/>
                <w:i w:val="0"/>
                <w:iCs w:val="0"/>
                <w:caps w:val="0"/>
                <w:color w:val="343434"/>
                <w:spacing w:val="0"/>
                <w:sz w:val="21"/>
                <w:szCs w:val="21"/>
                <w:bdr w:val="none" w:color="auto" w:sz="0" w:space="0"/>
              </w:rPr>
              <w:t>1</w:t>
            </w:r>
            <w:r>
              <w:rPr>
                <w:rFonts w:hint="default" w:ascii="方正仿宋_gbk" w:hAnsi="方正仿宋_gbk" w:eastAsia="方正仿宋_gbk" w:cs="方正仿宋_gbk"/>
                <w:i w:val="0"/>
                <w:iCs w:val="0"/>
                <w:caps w:val="0"/>
                <w:color w:val="343434"/>
                <w:spacing w:val="0"/>
                <w:sz w:val="21"/>
                <w:szCs w:val="21"/>
                <w:bdr w:val="none" w:color="auto" w:sz="0" w:space="0"/>
              </w:rPr>
              <w:t>小时以内或人均周工作时间超过法定时间</w:t>
            </w:r>
            <w:r>
              <w:rPr>
                <w:rFonts w:hint="default" w:ascii="Times New Roman" w:hAnsi="Times New Roman" w:eastAsia="方正仿宋_gbk" w:cs="Times New Roman"/>
                <w:i w:val="0"/>
                <w:iCs w:val="0"/>
                <w:caps w:val="0"/>
                <w:color w:val="343434"/>
                <w:spacing w:val="0"/>
                <w:sz w:val="21"/>
                <w:szCs w:val="21"/>
                <w:bdr w:val="none" w:color="auto" w:sz="0" w:space="0"/>
              </w:rPr>
              <w:t>5</w:t>
            </w:r>
            <w:r>
              <w:rPr>
                <w:rFonts w:hint="default" w:ascii="方正仿宋_gbk" w:hAnsi="方正仿宋_gbk" w:eastAsia="方正仿宋_gbk" w:cs="方正仿宋_gbk"/>
                <w:i w:val="0"/>
                <w:iCs w:val="0"/>
                <w:caps w:val="0"/>
                <w:color w:val="343434"/>
                <w:spacing w:val="0"/>
                <w:sz w:val="21"/>
                <w:szCs w:val="21"/>
                <w:bdr w:val="none" w:color="auto" w:sz="0" w:space="0"/>
              </w:rPr>
              <w:t>小时以内</w:t>
            </w:r>
          </w:p>
        </w:tc>
        <w:tc>
          <w:tcPr>
            <w:tcW w:w="1050" w:type="dxa"/>
            <w:tcBorders>
              <w:top w:val="nil"/>
              <w:left w:val="nil"/>
              <w:bottom w:val="single" w:color="auto" w:sz="8" w:space="0"/>
              <w:right w:val="single" w:color="auto" w:sz="8" w:space="0"/>
            </w:tcBorders>
            <w:shd w:val="clear" w:color="auto" w:fill="FFFFFF"/>
            <w:tcMar>
              <w:left w:w="108" w:type="dxa"/>
              <w:right w:w="108" w:type="dxa"/>
            </w:tcMar>
            <w:vAlign w:val="center"/>
          </w:tcPr>
          <w:p w14:paraId="2291C6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44" w:right="44"/>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《江苏省劳动合同条例》第五十七条；</w:t>
            </w:r>
          </w:p>
          <w:p w14:paraId="756C35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44" w:right="44"/>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《江苏省劳动保障监察案件法律适用及行政处罚自由裁量基准一览表》第五十六项</w:t>
            </w:r>
          </w:p>
        </w:tc>
        <w:tc>
          <w:tcPr>
            <w:tcW w:w="1870" w:type="dxa"/>
            <w:tcBorders>
              <w:top w:val="nil"/>
              <w:left w:val="nil"/>
              <w:bottom w:val="single" w:color="auto" w:sz="8" w:space="0"/>
              <w:right w:val="single" w:color="auto" w:sz="8" w:space="0"/>
            </w:tcBorders>
            <w:shd w:val="clear" w:color="auto" w:fill="FFFFFF"/>
            <w:tcMar>
              <w:left w:w="108" w:type="dxa"/>
              <w:right w:w="108" w:type="dxa"/>
            </w:tcMar>
            <w:vAlign w:val="center"/>
          </w:tcPr>
          <w:p w14:paraId="56AF9D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85" w:right="85"/>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《江苏省劳动合同条例》：由县级以上地方政府劳动行政部门责令改正，并可以按照受侵害学生每人</w:t>
            </w:r>
            <w:r>
              <w:rPr>
                <w:rFonts w:hint="default" w:ascii="Times New Roman" w:hAnsi="Times New Roman" w:eastAsia="方正仿宋_gbk" w:cs="Times New Roman"/>
                <w:i w:val="0"/>
                <w:iCs w:val="0"/>
                <w:caps w:val="0"/>
                <w:color w:val="343434"/>
                <w:spacing w:val="0"/>
                <w:sz w:val="21"/>
                <w:szCs w:val="21"/>
                <w:bdr w:val="none" w:color="auto" w:sz="0" w:space="0"/>
              </w:rPr>
              <w:t>100</w:t>
            </w:r>
            <w:r>
              <w:rPr>
                <w:rFonts w:hint="default" w:ascii="方正仿宋_gbk" w:hAnsi="方正仿宋_gbk" w:eastAsia="方正仿宋_gbk" w:cs="方正仿宋_gbk"/>
                <w:i w:val="0"/>
                <w:iCs w:val="0"/>
                <w:caps w:val="0"/>
                <w:color w:val="343434"/>
                <w:spacing w:val="0"/>
                <w:sz w:val="21"/>
                <w:szCs w:val="21"/>
                <w:bdr w:val="none" w:color="auto" w:sz="0" w:space="0"/>
              </w:rPr>
              <w:t>元以上</w:t>
            </w:r>
            <w:r>
              <w:rPr>
                <w:rFonts w:hint="default" w:ascii="Times New Roman" w:hAnsi="Times New Roman" w:eastAsia="方正仿宋_gbk" w:cs="Times New Roman"/>
                <w:i w:val="0"/>
                <w:iCs w:val="0"/>
                <w:caps w:val="0"/>
                <w:color w:val="343434"/>
                <w:spacing w:val="0"/>
                <w:sz w:val="21"/>
                <w:szCs w:val="21"/>
                <w:bdr w:val="none" w:color="auto" w:sz="0" w:space="0"/>
              </w:rPr>
              <w:t>500</w:t>
            </w:r>
            <w:r>
              <w:rPr>
                <w:rFonts w:hint="default" w:ascii="方正仿宋_gbk" w:hAnsi="方正仿宋_gbk" w:eastAsia="方正仿宋_gbk" w:cs="方正仿宋_gbk"/>
                <w:i w:val="0"/>
                <w:iCs w:val="0"/>
                <w:caps w:val="0"/>
                <w:color w:val="343434"/>
                <w:spacing w:val="0"/>
                <w:sz w:val="21"/>
                <w:szCs w:val="21"/>
                <w:bdr w:val="none" w:color="auto" w:sz="0" w:space="0"/>
              </w:rPr>
              <w:t>元以下的标准处以罚款；</w:t>
            </w:r>
          </w:p>
          <w:p w14:paraId="276DCB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85" w:right="85"/>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《江苏省劳动保障监察案件法律适用及行政处罚自由裁量基准一览表》：处每人</w:t>
            </w:r>
            <w:r>
              <w:rPr>
                <w:rFonts w:hint="default" w:ascii="Times New Roman" w:hAnsi="Times New Roman" w:eastAsia="方正仿宋_gbk" w:cs="Times New Roman"/>
                <w:i w:val="0"/>
                <w:iCs w:val="0"/>
                <w:caps w:val="0"/>
                <w:color w:val="343434"/>
                <w:spacing w:val="0"/>
                <w:sz w:val="21"/>
                <w:szCs w:val="21"/>
                <w:bdr w:val="none" w:color="auto" w:sz="0" w:space="0"/>
              </w:rPr>
              <w:t>100</w:t>
            </w:r>
            <w:r>
              <w:rPr>
                <w:rFonts w:hint="default" w:ascii="方正仿宋_gbk" w:hAnsi="方正仿宋_gbk" w:eastAsia="方正仿宋_gbk" w:cs="方正仿宋_gbk"/>
                <w:i w:val="0"/>
                <w:iCs w:val="0"/>
                <w:caps w:val="0"/>
                <w:color w:val="343434"/>
                <w:spacing w:val="0"/>
                <w:sz w:val="21"/>
                <w:szCs w:val="21"/>
                <w:bdr w:val="none" w:color="auto" w:sz="0" w:space="0"/>
              </w:rPr>
              <w:t>元以上</w:t>
            </w:r>
            <w:r>
              <w:rPr>
                <w:rFonts w:hint="default" w:ascii="Times New Roman" w:hAnsi="Times New Roman" w:eastAsia="方正仿宋_gbk" w:cs="Times New Roman"/>
                <w:i w:val="0"/>
                <w:iCs w:val="0"/>
                <w:caps w:val="0"/>
                <w:color w:val="343434"/>
                <w:spacing w:val="0"/>
                <w:sz w:val="21"/>
                <w:szCs w:val="21"/>
                <w:bdr w:val="none" w:color="auto" w:sz="0" w:space="0"/>
              </w:rPr>
              <w:t>200</w:t>
            </w:r>
            <w:r>
              <w:rPr>
                <w:rFonts w:hint="default" w:ascii="方正仿宋_gbk" w:hAnsi="方正仿宋_gbk" w:eastAsia="方正仿宋_gbk" w:cs="方正仿宋_gbk"/>
                <w:i w:val="0"/>
                <w:iCs w:val="0"/>
                <w:caps w:val="0"/>
                <w:color w:val="343434"/>
                <w:spacing w:val="0"/>
                <w:sz w:val="21"/>
                <w:szCs w:val="21"/>
                <w:bdr w:val="none" w:color="auto" w:sz="0" w:space="0"/>
              </w:rPr>
              <w:t>元以内罚款。</w:t>
            </w:r>
          </w:p>
        </w:tc>
        <w:tc>
          <w:tcPr>
            <w:tcW w:w="1870" w:type="dxa"/>
            <w:tcBorders>
              <w:top w:val="nil"/>
              <w:left w:val="nil"/>
              <w:bottom w:val="single" w:color="auto" w:sz="8" w:space="0"/>
              <w:right w:val="single" w:color="auto" w:sz="12" w:space="0"/>
            </w:tcBorders>
            <w:shd w:val="clear" w:color="auto" w:fill="FFFFFF"/>
            <w:tcMar>
              <w:left w:w="108" w:type="dxa"/>
              <w:right w:w="108" w:type="dxa"/>
            </w:tcMar>
            <w:vAlign w:val="center"/>
          </w:tcPr>
          <w:p w14:paraId="24D7B5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85" w:right="85"/>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同时符合下列条件：</w:t>
            </w:r>
          </w:p>
          <w:p w14:paraId="265B73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85" w:right="85"/>
              <w:jc w:val="both"/>
              <w:rPr>
                <w:sz w:val="21"/>
                <w:szCs w:val="21"/>
              </w:rPr>
            </w:pPr>
            <w:r>
              <w:rPr>
                <w:rFonts w:hint="default" w:ascii="Times New Roman" w:hAnsi="Times New Roman" w:eastAsia="方正仿宋_gbk" w:cs="Times New Roman"/>
                <w:i w:val="0"/>
                <w:iCs w:val="0"/>
                <w:caps w:val="0"/>
                <w:color w:val="343434"/>
                <w:spacing w:val="0"/>
                <w:sz w:val="21"/>
                <w:szCs w:val="21"/>
                <w:bdr w:val="none" w:color="auto" w:sz="0" w:space="0"/>
              </w:rPr>
              <w:t>1</w:t>
            </w:r>
            <w:r>
              <w:rPr>
                <w:rFonts w:hint="default" w:ascii="方正仿宋_gbk" w:hAnsi="方正仿宋_gbk" w:eastAsia="方正仿宋_gbk" w:cs="方正仿宋_gbk"/>
                <w:i w:val="0"/>
                <w:iCs w:val="0"/>
                <w:caps w:val="0"/>
                <w:color w:val="343434"/>
                <w:spacing w:val="0"/>
                <w:sz w:val="21"/>
                <w:szCs w:val="21"/>
                <w:bdr w:val="none" w:color="auto" w:sz="0" w:space="0"/>
              </w:rPr>
              <w:t>．主动消除或减轻违法行为危害后果；</w:t>
            </w:r>
          </w:p>
          <w:p w14:paraId="18924B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85" w:right="85"/>
              <w:jc w:val="both"/>
              <w:rPr>
                <w:sz w:val="21"/>
                <w:szCs w:val="21"/>
              </w:rPr>
            </w:pPr>
            <w:r>
              <w:rPr>
                <w:rFonts w:hint="default" w:ascii="Times New Roman" w:hAnsi="Times New Roman" w:eastAsia="方正仿宋_gbk" w:cs="Times New Roman"/>
                <w:i w:val="0"/>
                <w:iCs w:val="0"/>
                <w:caps w:val="0"/>
                <w:color w:val="343434"/>
                <w:spacing w:val="0"/>
                <w:sz w:val="21"/>
                <w:szCs w:val="21"/>
                <w:bdr w:val="none" w:color="auto" w:sz="0" w:space="0"/>
              </w:rPr>
              <w:t>2</w:t>
            </w:r>
            <w:r>
              <w:rPr>
                <w:rFonts w:hint="default" w:ascii="方正仿宋_gbk" w:hAnsi="方正仿宋_gbk" w:eastAsia="方正仿宋_gbk" w:cs="方正仿宋_gbk"/>
                <w:i w:val="0"/>
                <w:iCs w:val="0"/>
                <w:caps w:val="0"/>
                <w:color w:val="343434"/>
                <w:spacing w:val="0"/>
                <w:sz w:val="21"/>
                <w:szCs w:val="21"/>
                <w:bdr w:val="none" w:color="auto" w:sz="0" w:space="0"/>
              </w:rPr>
              <w:t>．主动配合案件调查；</w:t>
            </w:r>
          </w:p>
          <w:p w14:paraId="063F2B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85" w:right="85"/>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可处每人</w:t>
            </w:r>
            <w:r>
              <w:rPr>
                <w:rFonts w:hint="default" w:ascii="Times New Roman" w:hAnsi="Times New Roman" w:eastAsia="方正仿宋_gbk" w:cs="Times New Roman"/>
                <w:i w:val="0"/>
                <w:iCs w:val="0"/>
                <w:caps w:val="0"/>
                <w:color w:val="343434"/>
                <w:spacing w:val="0"/>
                <w:sz w:val="21"/>
                <w:szCs w:val="21"/>
                <w:bdr w:val="none" w:color="auto" w:sz="0" w:space="0"/>
              </w:rPr>
              <w:t>100</w:t>
            </w:r>
            <w:r>
              <w:rPr>
                <w:rFonts w:hint="default" w:ascii="方正仿宋_gbk" w:hAnsi="方正仿宋_gbk" w:eastAsia="方正仿宋_gbk" w:cs="方正仿宋_gbk"/>
                <w:i w:val="0"/>
                <w:iCs w:val="0"/>
                <w:caps w:val="0"/>
                <w:color w:val="343434"/>
                <w:spacing w:val="0"/>
                <w:sz w:val="21"/>
                <w:szCs w:val="21"/>
                <w:bdr w:val="none" w:color="auto" w:sz="0" w:space="0"/>
              </w:rPr>
              <w:t>元罚款。</w:t>
            </w:r>
          </w:p>
        </w:tc>
      </w:tr>
      <w:tr w14:paraId="6C035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0" w:hRule="atLeast"/>
          <w:jc w:val="center"/>
        </w:trPr>
        <w:tc>
          <w:tcPr>
            <w:tcW w:w="450"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30ECA3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14" w:right="14"/>
              <w:jc w:val="center"/>
              <w:rPr>
                <w:sz w:val="21"/>
                <w:szCs w:val="21"/>
              </w:rPr>
            </w:pPr>
            <w:r>
              <w:rPr>
                <w:rFonts w:hint="eastAsia" w:ascii="微软雅黑" w:hAnsi="微软雅黑" w:eastAsia="微软雅黑" w:cs="微软雅黑"/>
                <w:i w:val="0"/>
                <w:iCs w:val="0"/>
                <w:caps w:val="0"/>
                <w:color w:val="343434"/>
                <w:spacing w:val="0"/>
                <w:sz w:val="21"/>
                <w:szCs w:val="21"/>
                <w:bdr w:val="none" w:color="auto" w:sz="0" w:space="0"/>
              </w:rPr>
              <w:t>6</w:t>
            </w:r>
          </w:p>
        </w:tc>
        <w:tc>
          <w:tcPr>
            <w:tcW w:w="1310" w:type="dxa"/>
            <w:tcBorders>
              <w:top w:val="nil"/>
              <w:left w:val="nil"/>
              <w:bottom w:val="single" w:color="auto" w:sz="8" w:space="0"/>
              <w:right w:val="single" w:color="auto" w:sz="8" w:space="0"/>
            </w:tcBorders>
            <w:shd w:val="clear" w:color="auto" w:fill="FFFFFF"/>
            <w:tcMar>
              <w:left w:w="108" w:type="dxa"/>
              <w:right w:w="108" w:type="dxa"/>
            </w:tcMar>
            <w:vAlign w:val="center"/>
          </w:tcPr>
          <w:p w14:paraId="732F0E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57" w:right="57"/>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安排学生顶岗实习总时间超过十二个月、每日超过八小时或者每周超过四十小时，受侵害学生人均实习总时间</w:t>
            </w:r>
            <w:r>
              <w:rPr>
                <w:rFonts w:hint="default" w:ascii="Times New Roman" w:hAnsi="Times New Roman" w:eastAsia="方正仿宋_gbk" w:cs="Times New Roman"/>
                <w:i w:val="0"/>
                <w:iCs w:val="0"/>
                <w:caps w:val="0"/>
                <w:color w:val="343434"/>
                <w:spacing w:val="0"/>
                <w:sz w:val="21"/>
                <w:szCs w:val="21"/>
                <w:bdr w:val="none" w:color="auto" w:sz="0" w:space="0"/>
              </w:rPr>
              <w:t>13</w:t>
            </w:r>
            <w:r>
              <w:rPr>
                <w:rFonts w:hint="default" w:ascii="方正仿宋_gbk" w:hAnsi="方正仿宋_gbk" w:eastAsia="方正仿宋_gbk" w:cs="方正仿宋_gbk"/>
                <w:i w:val="0"/>
                <w:iCs w:val="0"/>
                <w:caps w:val="0"/>
                <w:color w:val="343434"/>
                <w:spacing w:val="0"/>
                <w:sz w:val="21"/>
                <w:szCs w:val="21"/>
                <w:bdr w:val="none" w:color="auto" w:sz="0" w:space="0"/>
              </w:rPr>
              <w:t>个月以上</w:t>
            </w:r>
            <w:r>
              <w:rPr>
                <w:rFonts w:hint="default" w:ascii="Times New Roman" w:hAnsi="Times New Roman" w:eastAsia="方正仿宋_gbk" w:cs="Times New Roman"/>
                <w:i w:val="0"/>
                <w:iCs w:val="0"/>
                <w:caps w:val="0"/>
                <w:color w:val="343434"/>
                <w:spacing w:val="0"/>
                <w:sz w:val="21"/>
                <w:szCs w:val="21"/>
                <w:bdr w:val="none" w:color="auto" w:sz="0" w:space="0"/>
              </w:rPr>
              <w:t>14</w:t>
            </w:r>
            <w:r>
              <w:rPr>
                <w:rFonts w:hint="default" w:ascii="方正仿宋_gbk" w:hAnsi="方正仿宋_gbk" w:eastAsia="方正仿宋_gbk" w:cs="方正仿宋_gbk"/>
                <w:i w:val="0"/>
                <w:iCs w:val="0"/>
                <w:caps w:val="0"/>
                <w:color w:val="343434"/>
                <w:spacing w:val="0"/>
                <w:sz w:val="21"/>
                <w:szCs w:val="21"/>
                <w:bdr w:val="none" w:color="auto" w:sz="0" w:space="0"/>
              </w:rPr>
              <w:t>个月以内或人均日工作时间超过法定工作时间</w:t>
            </w:r>
            <w:r>
              <w:rPr>
                <w:rFonts w:hint="default" w:ascii="Times New Roman" w:hAnsi="Times New Roman" w:eastAsia="方正仿宋_gbk" w:cs="Times New Roman"/>
                <w:i w:val="0"/>
                <w:iCs w:val="0"/>
                <w:caps w:val="0"/>
                <w:color w:val="343434"/>
                <w:spacing w:val="0"/>
                <w:sz w:val="21"/>
                <w:szCs w:val="21"/>
                <w:bdr w:val="none" w:color="auto" w:sz="0" w:space="0"/>
              </w:rPr>
              <w:t>1</w:t>
            </w:r>
            <w:r>
              <w:rPr>
                <w:rFonts w:hint="default" w:ascii="方正仿宋_gbk" w:hAnsi="方正仿宋_gbk" w:eastAsia="方正仿宋_gbk" w:cs="方正仿宋_gbk"/>
                <w:i w:val="0"/>
                <w:iCs w:val="0"/>
                <w:caps w:val="0"/>
                <w:color w:val="343434"/>
                <w:spacing w:val="0"/>
                <w:sz w:val="21"/>
                <w:szCs w:val="21"/>
                <w:bdr w:val="none" w:color="auto" w:sz="0" w:space="0"/>
              </w:rPr>
              <w:t>小时以上</w:t>
            </w:r>
            <w:r>
              <w:rPr>
                <w:rFonts w:hint="default" w:ascii="Times New Roman" w:hAnsi="Times New Roman" w:eastAsia="方正仿宋_gbk" w:cs="Times New Roman"/>
                <w:i w:val="0"/>
                <w:iCs w:val="0"/>
                <w:caps w:val="0"/>
                <w:color w:val="343434"/>
                <w:spacing w:val="0"/>
                <w:sz w:val="21"/>
                <w:szCs w:val="21"/>
                <w:bdr w:val="none" w:color="auto" w:sz="0" w:space="0"/>
              </w:rPr>
              <w:t>2</w:t>
            </w:r>
            <w:r>
              <w:rPr>
                <w:rFonts w:hint="default" w:ascii="方正仿宋_gbk" w:hAnsi="方正仿宋_gbk" w:eastAsia="方正仿宋_gbk" w:cs="方正仿宋_gbk"/>
                <w:i w:val="0"/>
                <w:iCs w:val="0"/>
                <w:caps w:val="0"/>
                <w:color w:val="343434"/>
                <w:spacing w:val="0"/>
                <w:sz w:val="21"/>
                <w:szCs w:val="21"/>
                <w:bdr w:val="none" w:color="auto" w:sz="0" w:space="0"/>
              </w:rPr>
              <w:t>小时以内或人均周工作时间超过法定时间</w:t>
            </w:r>
            <w:r>
              <w:rPr>
                <w:rFonts w:hint="default" w:ascii="Times New Roman" w:hAnsi="Times New Roman" w:eastAsia="方正仿宋_gbk" w:cs="Times New Roman"/>
                <w:i w:val="0"/>
                <w:iCs w:val="0"/>
                <w:caps w:val="0"/>
                <w:color w:val="343434"/>
                <w:spacing w:val="0"/>
                <w:sz w:val="21"/>
                <w:szCs w:val="21"/>
                <w:bdr w:val="none" w:color="auto" w:sz="0" w:space="0"/>
              </w:rPr>
              <w:t>5</w:t>
            </w:r>
            <w:r>
              <w:rPr>
                <w:rFonts w:hint="default" w:ascii="方正仿宋_gbk" w:hAnsi="方正仿宋_gbk" w:eastAsia="方正仿宋_gbk" w:cs="方正仿宋_gbk"/>
                <w:i w:val="0"/>
                <w:iCs w:val="0"/>
                <w:caps w:val="0"/>
                <w:color w:val="343434"/>
                <w:spacing w:val="0"/>
                <w:sz w:val="21"/>
                <w:szCs w:val="21"/>
                <w:bdr w:val="none" w:color="auto" w:sz="0" w:space="0"/>
              </w:rPr>
              <w:t>小时以上</w:t>
            </w:r>
            <w:r>
              <w:rPr>
                <w:rFonts w:hint="default" w:ascii="Times New Roman" w:hAnsi="Times New Roman" w:eastAsia="方正仿宋_gbk" w:cs="Times New Roman"/>
                <w:i w:val="0"/>
                <w:iCs w:val="0"/>
                <w:caps w:val="0"/>
                <w:color w:val="343434"/>
                <w:spacing w:val="0"/>
                <w:sz w:val="21"/>
                <w:szCs w:val="21"/>
                <w:bdr w:val="none" w:color="auto" w:sz="0" w:space="0"/>
              </w:rPr>
              <w:t>10</w:t>
            </w:r>
            <w:r>
              <w:rPr>
                <w:rFonts w:hint="default" w:ascii="方正仿宋_gbk" w:hAnsi="方正仿宋_gbk" w:eastAsia="方正仿宋_gbk" w:cs="方正仿宋_gbk"/>
                <w:i w:val="0"/>
                <w:iCs w:val="0"/>
                <w:caps w:val="0"/>
                <w:color w:val="343434"/>
                <w:spacing w:val="0"/>
                <w:sz w:val="21"/>
                <w:szCs w:val="21"/>
                <w:bdr w:val="none" w:color="auto" w:sz="0" w:space="0"/>
              </w:rPr>
              <w:t>小时以内</w:t>
            </w:r>
          </w:p>
        </w:tc>
        <w:tc>
          <w:tcPr>
            <w:tcW w:w="1050" w:type="dxa"/>
            <w:tcBorders>
              <w:top w:val="nil"/>
              <w:left w:val="nil"/>
              <w:bottom w:val="single" w:color="auto" w:sz="8" w:space="0"/>
              <w:right w:val="single" w:color="auto" w:sz="8" w:space="0"/>
            </w:tcBorders>
            <w:shd w:val="clear" w:color="auto" w:fill="FFFFFF"/>
            <w:tcMar>
              <w:left w:w="108" w:type="dxa"/>
              <w:right w:w="108" w:type="dxa"/>
            </w:tcMar>
            <w:vAlign w:val="center"/>
          </w:tcPr>
          <w:p w14:paraId="697820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44" w:right="44"/>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《江苏省劳动合同条例》第五十七条；</w:t>
            </w:r>
          </w:p>
          <w:p w14:paraId="24712D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44" w:right="44"/>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《江苏省劳动保障监察案件法律适用及行政处罚自由裁量基准一览表》第五十六项</w:t>
            </w:r>
          </w:p>
        </w:tc>
        <w:tc>
          <w:tcPr>
            <w:tcW w:w="1870" w:type="dxa"/>
            <w:tcBorders>
              <w:top w:val="nil"/>
              <w:left w:val="nil"/>
              <w:bottom w:val="single" w:color="auto" w:sz="8" w:space="0"/>
              <w:right w:val="single" w:color="auto" w:sz="8" w:space="0"/>
            </w:tcBorders>
            <w:shd w:val="clear" w:color="auto" w:fill="FFFFFF"/>
            <w:tcMar>
              <w:left w:w="108" w:type="dxa"/>
              <w:right w:w="108" w:type="dxa"/>
            </w:tcMar>
            <w:vAlign w:val="center"/>
          </w:tcPr>
          <w:p w14:paraId="0E059C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85" w:right="85"/>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《江苏省劳动合同条例》：由县级以上地方政府劳动行政部门责令改正，并可以按照受侵害学生每人</w:t>
            </w:r>
            <w:r>
              <w:rPr>
                <w:rFonts w:hint="default" w:ascii="Times New Roman" w:hAnsi="Times New Roman" w:eastAsia="方正仿宋_gbk" w:cs="Times New Roman"/>
                <w:i w:val="0"/>
                <w:iCs w:val="0"/>
                <w:caps w:val="0"/>
                <w:color w:val="343434"/>
                <w:spacing w:val="0"/>
                <w:sz w:val="21"/>
                <w:szCs w:val="21"/>
                <w:bdr w:val="none" w:color="auto" w:sz="0" w:space="0"/>
              </w:rPr>
              <w:t>100</w:t>
            </w:r>
            <w:r>
              <w:rPr>
                <w:rFonts w:hint="default" w:ascii="方正仿宋_gbk" w:hAnsi="方正仿宋_gbk" w:eastAsia="方正仿宋_gbk" w:cs="方正仿宋_gbk"/>
                <w:i w:val="0"/>
                <w:iCs w:val="0"/>
                <w:caps w:val="0"/>
                <w:color w:val="343434"/>
                <w:spacing w:val="0"/>
                <w:sz w:val="21"/>
                <w:szCs w:val="21"/>
                <w:bdr w:val="none" w:color="auto" w:sz="0" w:space="0"/>
              </w:rPr>
              <w:t>元以上</w:t>
            </w:r>
            <w:r>
              <w:rPr>
                <w:rFonts w:hint="default" w:ascii="Times New Roman" w:hAnsi="Times New Roman" w:eastAsia="方正仿宋_gbk" w:cs="Times New Roman"/>
                <w:i w:val="0"/>
                <w:iCs w:val="0"/>
                <w:caps w:val="0"/>
                <w:color w:val="343434"/>
                <w:spacing w:val="0"/>
                <w:sz w:val="21"/>
                <w:szCs w:val="21"/>
                <w:bdr w:val="none" w:color="auto" w:sz="0" w:space="0"/>
              </w:rPr>
              <w:t>500</w:t>
            </w:r>
            <w:r>
              <w:rPr>
                <w:rFonts w:hint="default" w:ascii="方正仿宋_gbk" w:hAnsi="方正仿宋_gbk" w:eastAsia="方正仿宋_gbk" w:cs="方正仿宋_gbk"/>
                <w:i w:val="0"/>
                <w:iCs w:val="0"/>
                <w:caps w:val="0"/>
                <w:color w:val="343434"/>
                <w:spacing w:val="0"/>
                <w:sz w:val="21"/>
                <w:szCs w:val="21"/>
                <w:bdr w:val="none" w:color="auto" w:sz="0" w:space="0"/>
              </w:rPr>
              <w:t>元以下的标准处以罚款；</w:t>
            </w:r>
          </w:p>
          <w:p w14:paraId="654701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85" w:right="85"/>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《江苏省劳动保障监察案件法律适用及行政处罚自由裁量基准一览表》：处每人</w:t>
            </w:r>
            <w:r>
              <w:rPr>
                <w:rFonts w:hint="default" w:ascii="Times New Roman" w:hAnsi="Times New Roman" w:eastAsia="方正仿宋_gbk" w:cs="Times New Roman"/>
                <w:i w:val="0"/>
                <w:iCs w:val="0"/>
                <w:caps w:val="0"/>
                <w:color w:val="343434"/>
                <w:spacing w:val="0"/>
                <w:sz w:val="21"/>
                <w:szCs w:val="21"/>
                <w:bdr w:val="none" w:color="auto" w:sz="0" w:space="0"/>
              </w:rPr>
              <w:t>200</w:t>
            </w:r>
            <w:r>
              <w:rPr>
                <w:rFonts w:hint="default" w:ascii="方正仿宋_gbk" w:hAnsi="方正仿宋_gbk" w:eastAsia="方正仿宋_gbk" w:cs="方正仿宋_gbk"/>
                <w:i w:val="0"/>
                <w:iCs w:val="0"/>
                <w:caps w:val="0"/>
                <w:color w:val="343434"/>
                <w:spacing w:val="0"/>
                <w:sz w:val="21"/>
                <w:szCs w:val="21"/>
                <w:bdr w:val="none" w:color="auto" w:sz="0" w:space="0"/>
              </w:rPr>
              <w:t>元以上</w:t>
            </w:r>
            <w:r>
              <w:rPr>
                <w:rFonts w:hint="default" w:ascii="Times New Roman" w:hAnsi="Times New Roman" w:eastAsia="方正仿宋_gbk" w:cs="Times New Roman"/>
                <w:i w:val="0"/>
                <w:iCs w:val="0"/>
                <w:caps w:val="0"/>
                <w:color w:val="343434"/>
                <w:spacing w:val="0"/>
                <w:sz w:val="21"/>
                <w:szCs w:val="21"/>
                <w:bdr w:val="none" w:color="auto" w:sz="0" w:space="0"/>
              </w:rPr>
              <w:t>400</w:t>
            </w:r>
            <w:r>
              <w:rPr>
                <w:rFonts w:hint="default" w:ascii="方正仿宋_gbk" w:hAnsi="方正仿宋_gbk" w:eastAsia="方正仿宋_gbk" w:cs="方正仿宋_gbk"/>
                <w:i w:val="0"/>
                <w:iCs w:val="0"/>
                <w:caps w:val="0"/>
                <w:color w:val="343434"/>
                <w:spacing w:val="0"/>
                <w:sz w:val="21"/>
                <w:szCs w:val="21"/>
                <w:bdr w:val="none" w:color="auto" w:sz="0" w:space="0"/>
              </w:rPr>
              <w:t>元以内罚款。</w:t>
            </w:r>
          </w:p>
          <w:p w14:paraId="06F1AA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85" w:right="85"/>
              <w:jc w:val="both"/>
              <w:rPr>
                <w:sz w:val="21"/>
                <w:szCs w:val="21"/>
              </w:rPr>
            </w:pPr>
            <w:r>
              <w:rPr>
                <w:rFonts w:hint="eastAsia" w:ascii="微软雅黑" w:hAnsi="微软雅黑" w:eastAsia="微软雅黑" w:cs="微软雅黑"/>
                <w:i w:val="0"/>
                <w:iCs w:val="0"/>
                <w:caps w:val="0"/>
                <w:color w:val="343434"/>
                <w:spacing w:val="0"/>
                <w:sz w:val="21"/>
                <w:szCs w:val="21"/>
                <w:bdr w:val="none" w:color="auto" w:sz="0" w:space="0"/>
              </w:rPr>
              <w:t> </w:t>
            </w:r>
          </w:p>
        </w:tc>
        <w:tc>
          <w:tcPr>
            <w:tcW w:w="1870" w:type="dxa"/>
            <w:tcBorders>
              <w:top w:val="nil"/>
              <w:left w:val="nil"/>
              <w:bottom w:val="single" w:color="auto" w:sz="8" w:space="0"/>
              <w:right w:val="single" w:color="auto" w:sz="12" w:space="0"/>
            </w:tcBorders>
            <w:shd w:val="clear" w:color="auto" w:fill="FFFFFF"/>
            <w:tcMar>
              <w:left w:w="108" w:type="dxa"/>
              <w:right w:w="108" w:type="dxa"/>
            </w:tcMar>
            <w:vAlign w:val="center"/>
          </w:tcPr>
          <w:p w14:paraId="4DECD8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85" w:right="85"/>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同时符合下列条件：</w:t>
            </w:r>
          </w:p>
          <w:p w14:paraId="66D082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85" w:right="85"/>
              <w:jc w:val="both"/>
              <w:rPr>
                <w:sz w:val="21"/>
                <w:szCs w:val="21"/>
              </w:rPr>
            </w:pPr>
            <w:r>
              <w:rPr>
                <w:rFonts w:hint="default" w:ascii="Times New Roman" w:hAnsi="Times New Roman" w:eastAsia="方正仿宋_gbk" w:cs="Times New Roman"/>
                <w:i w:val="0"/>
                <w:iCs w:val="0"/>
                <w:caps w:val="0"/>
                <w:color w:val="343434"/>
                <w:spacing w:val="0"/>
                <w:sz w:val="21"/>
                <w:szCs w:val="21"/>
                <w:bdr w:val="none" w:color="auto" w:sz="0" w:space="0"/>
              </w:rPr>
              <w:t>1</w:t>
            </w:r>
            <w:r>
              <w:rPr>
                <w:rFonts w:hint="default" w:ascii="方正仿宋_gbk" w:hAnsi="方正仿宋_gbk" w:eastAsia="方正仿宋_gbk" w:cs="方正仿宋_gbk"/>
                <w:i w:val="0"/>
                <w:iCs w:val="0"/>
                <w:caps w:val="0"/>
                <w:color w:val="343434"/>
                <w:spacing w:val="0"/>
                <w:sz w:val="21"/>
                <w:szCs w:val="21"/>
                <w:bdr w:val="none" w:color="auto" w:sz="0" w:space="0"/>
              </w:rPr>
              <w:t>．主动消除或减轻违法行为危害后果；</w:t>
            </w:r>
          </w:p>
          <w:p w14:paraId="5D7A2E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85" w:right="85"/>
              <w:jc w:val="both"/>
              <w:rPr>
                <w:sz w:val="21"/>
                <w:szCs w:val="21"/>
              </w:rPr>
            </w:pPr>
            <w:r>
              <w:rPr>
                <w:rFonts w:hint="default" w:ascii="Times New Roman" w:hAnsi="Times New Roman" w:eastAsia="方正仿宋_gbk" w:cs="Times New Roman"/>
                <w:i w:val="0"/>
                <w:iCs w:val="0"/>
                <w:caps w:val="0"/>
                <w:color w:val="343434"/>
                <w:spacing w:val="0"/>
                <w:sz w:val="21"/>
                <w:szCs w:val="21"/>
                <w:bdr w:val="none" w:color="auto" w:sz="0" w:space="0"/>
              </w:rPr>
              <w:t>2</w:t>
            </w:r>
            <w:r>
              <w:rPr>
                <w:rFonts w:hint="default" w:ascii="方正仿宋_gbk" w:hAnsi="方正仿宋_gbk" w:eastAsia="方正仿宋_gbk" w:cs="方正仿宋_gbk"/>
                <w:i w:val="0"/>
                <w:iCs w:val="0"/>
                <w:caps w:val="0"/>
                <w:color w:val="343434"/>
                <w:spacing w:val="0"/>
                <w:sz w:val="21"/>
                <w:szCs w:val="21"/>
                <w:bdr w:val="none" w:color="auto" w:sz="0" w:space="0"/>
              </w:rPr>
              <w:t>．主动配合案件调查；</w:t>
            </w:r>
          </w:p>
          <w:p w14:paraId="0DADC2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85" w:right="85"/>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可处每人</w:t>
            </w:r>
            <w:r>
              <w:rPr>
                <w:rFonts w:hint="default" w:ascii="Times New Roman" w:hAnsi="Times New Roman" w:eastAsia="方正仿宋_gbk" w:cs="Times New Roman"/>
                <w:i w:val="0"/>
                <w:iCs w:val="0"/>
                <w:caps w:val="0"/>
                <w:color w:val="343434"/>
                <w:spacing w:val="0"/>
                <w:sz w:val="21"/>
                <w:szCs w:val="21"/>
                <w:bdr w:val="none" w:color="auto" w:sz="0" w:space="0"/>
              </w:rPr>
              <w:t>100</w:t>
            </w:r>
            <w:r>
              <w:rPr>
                <w:rFonts w:hint="default" w:ascii="方正仿宋_gbk" w:hAnsi="方正仿宋_gbk" w:eastAsia="方正仿宋_gbk" w:cs="方正仿宋_gbk"/>
                <w:i w:val="0"/>
                <w:iCs w:val="0"/>
                <w:caps w:val="0"/>
                <w:color w:val="343434"/>
                <w:spacing w:val="0"/>
                <w:sz w:val="21"/>
                <w:szCs w:val="21"/>
                <w:bdr w:val="none" w:color="auto" w:sz="0" w:space="0"/>
              </w:rPr>
              <w:t>元以上</w:t>
            </w:r>
            <w:r>
              <w:rPr>
                <w:rFonts w:hint="default" w:ascii="Times New Roman" w:hAnsi="Times New Roman" w:eastAsia="方正仿宋_gbk" w:cs="Times New Roman"/>
                <w:i w:val="0"/>
                <w:iCs w:val="0"/>
                <w:caps w:val="0"/>
                <w:color w:val="343434"/>
                <w:spacing w:val="0"/>
                <w:sz w:val="21"/>
                <w:szCs w:val="21"/>
                <w:bdr w:val="none" w:color="auto" w:sz="0" w:space="0"/>
              </w:rPr>
              <w:t>200</w:t>
            </w:r>
            <w:r>
              <w:rPr>
                <w:rFonts w:hint="default" w:ascii="方正仿宋_gbk" w:hAnsi="方正仿宋_gbk" w:eastAsia="方正仿宋_gbk" w:cs="方正仿宋_gbk"/>
                <w:i w:val="0"/>
                <w:iCs w:val="0"/>
                <w:caps w:val="0"/>
                <w:color w:val="343434"/>
                <w:spacing w:val="0"/>
                <w:sz w:val="21"/>
                <w:szCs w:val="21"/>
                <w:bdr w:val="none" w:color="auto" w:sz="0" w:space="0"/>
              </w:rPr>
              <w:t>元以内罚款。</w:t>
            </w:r>
          </w:p>
        </w:tc>
      </w:tr>
      <w:tr w14:paraId="25E49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0" w:hRule="atLeast"/>
          <w:jc w:val="center"/>
        </w:trPr>
        <w:tc>
          <w:tcPr>
            <w:tcW w:w="450" w:type="dxa"/>
            <w:tcBorders>
              <w:top w:val="nil"/>
              <w:left w:val="single" w:color="auto" w:sz="12" w:space="0"/>
              <w:bottom w:val="single" w:color="auto" w:sz="8" w:space="0"/>
              <w:right w:val="single" w:color="auto" w:sz="8" w:space="0"/>
            </w:tcBorders>
            <w:shd w:val="clear" w:color="auto" w:fill="FFFFFF"/>
            <w:tcMar>
              <w:left w:w="108" w:type="dxa"/>
              <w:right w:w="108" w:type="dxa"/>
            </w:tcMar>
            <w:vAlign w:val="center"/>
          </w:tcPr>
          <w:p w14:paraId="070467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14" w:right="14"/>
              <w:jc w:val="center"/>
              <w:rPr>
                <w:sz w:val="21"/>
                <w:szCs w:val="21"/>
              </w:rPr>
            </w:pPr>
            <w:r>
              <w:rPr>
                <w:rFonts w:hint="eastAsia" w:ascii="微软雅黑" w:hAnsi="微软雅黑" w:eastAsia="微软雅黑" w:cs="微软雅黑"/>
                <w:i w:val="0"/>
                <w:iCs w:val="0"/>
                <w:caps w:val="0"/>
                <w:color w:val="343434"/>
                <w:spacing w:val="0"/>
                <w:sz w:val="21"/>
                <w:szCs w:val="21"/>
                <w:bdr w:val="none" w:color="auto" w:sz="0" w:space="0"/>
              </w:rPr>
              <w:t>7</w:t>
            </w:r>
          </w:p>
        </w:tc>
        <w:tc>
          <w:tcPr>
            <w:tcW w:w="1310" w:type="dxa"/>
            <w:tcBorders>
              <w:top w:val="nil"/>
              <w:left w:val="nil"/>
              <w:bottom w:val="single" w:color="auto" w:sz="8" w:space="0"/>
              <w:right w:val="single" w:color="auto" w:sz="8" w:space="0"/>
            </w:tcBorders>
            <w:shd w:val="clear" w:color="auto" w:fill="FFFFFF"/>
            <w:tcMar>
              <w:left w:w="108" w:type="dxa"/>
              <w:right w:w="108" w:type="dxa"/>
            </w:tcMar>
            <w:vAlign w:val="center"/>
          </w:tcPr>
          <w:p w14:paraId="2452AF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57" w:right="57"/>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违反规定延长劳动者工作时间，受侵害劳动者人均日延长工作时间超过</w:t>
            </w:r>
            <w:r>
              <w:rPr>
                <w:rFonts w:hint="default" w:ascii="Times New Roman" w:hAnsi="Times New Roman" w:eastAsia="方正仿宋_gbk" w:cs="Times New Roman"/>
                <w:i w:val="0"/>
                <w:iCs w:val="0"/>
                <w:caps w:val="0"/>
                <w:color w:val="343434"/>
                <w:spacing w:val="0"/>
                <w:sz w:val="21"/>
                <w:szCs w:val="21"/>
                <w:bdr w:val="none" w:color="auto" w:sz="0" w:space="0"/>
              </w:rPr>
              <w:t>3</w:t>
            </w:r>
            <w:r>
              <w:rPr>
                <w:rFonts w:hint="default" w:ascii="方正仿宋_gbk" w:hAnsi="方正仿宋_gbk" w:eastAsia="方正仿宋_gbk" w:cs="方正仿宋_gbk"/>
                <w:i w:val="0"/>
                <w:iCs w:val="0"/>
                <w:caps w:val="0"/>
                <w:color w:val="343434"/>
                <w:spacing w:val="0"/>
                <w:sz w:val="21"/>
                <w:szCs w:val="21"/>
                <w:bdr w:val="none" w:color="auto" w:sz="0" w:space="0"/>
              </w:rPr>
              <w:t>小时，</w:t>
            </w:r>
            <w:r>
              <w:rPr>
                <w:rFonts w:hint="default" w:ascii="Times New Roman" w:hAnsi="Times New Roman" w:eastAsia="方正仿宋_gbk" w:cs="Times New Roman"/>
                <w:i w:val="0"/>
                <w:iCs w:val="0"/>
                <w:caps w:val="0"/>
                <w:color w:val="343434"/>
                <w:spacing w:val="0"/>
                <w:sz w:val="21"/>
                <w:szCs w:val="21"/>
                <w:bdr w:val="none" w:color="auto" w:sz="0" w:space="0"/>
              </w:rPr>
              <w:t>4</w:t>
            </w:r>
            <w:r>
              <w:rPr>
                <w:rFonts w:hint="default" w:ascii="方正仿宋_gbk" w:hAnsi="方正仿宋_gbk" w:eastAsia="方正仿宋_gbk" w:cs="方正仿宋_gbk"/>
                <w:i w:val="0"/>
                <w:iCs w:val="0"/>
                <w:caps w:val="0"/>
                <w:color w:val="343434"/>
                <w:spacing w:val="0"/>
                <w:sz w:val="21"/>
                <w:szCs w:val="21"/>
                <w:bdr w:val="none" w:color="auto" w:sz="0" w:space="0"/>
              </w:rPr>
              <w:t>小时以内或受侵害劳动者人均月延长工作时间超过</w:t>
            </w:r>
            <w:r>
              <w:rPr>
                <w:rFonts w:hint="default" w:ascii="Times New Roman" w:hAnsi="Times New Roman" w:eastAsia="方正仿宋_gbk" w:cs="Times New Roman"/>
                <w:i w:val="0"/>
                <w:iCs w:val="0"/>
                <w:caps w:val="0"/>
                <w:color w:val="343434"/>
                <w:spacing w:val="0"/>
                <w:sz w:val="21"/>
                <w:szCs w:val="21"/>
                <w:bdr w:val="none" w:color="auto" w:sz="0" w:space="0"/>
              </w:rPr>
              <w:t>36</w:t>
            </w:r>
            <w:r>
              <w:rPr>
                <w:rFonts w:hint="default" w:ascii="方正仿宋_gbk" w:hAnsi="方正仿宋_gbk" w:eastAsia="方正仿宋_gbk" w:cs="方正仿宋_gbk"/>
                <w:i w:val="0"/>
                <w:iCs w:val="0"/>
                <w:caps w:val="0"/>
                <w:color w:val="343434"/>
                <w:spacing w:val="0"/>
                <w:sz w:val="21"/>
                <w:szCs w:val="21"/>
                <w:bdr w:val="none" w:color="auto" w:sz="0" w:space="0"/>
              </w:rPr>
              <w:t>小时，</w:t>
            </w:r>
            <w:r>
              <w:rPr>
                <w:rFonts w:hint="default" w:ascii="Times New Roman" w:hAnsi="Times New Roman" w:eastAsia="方正仿宋_gbk" w:cs="Times New Roman"/>
                <w:i w:val="0"/>
                <w:iCs w:val="0"/>
                <w:caps w:val="0"/>
                <w:color w:val="343434"/>
                <w:spacing w:val="0"/>
                <w:sz w:val="21"/>
                <w:szCs w:val="21"/>
                <w:bdr w:val="none" w:color="auto" w:sz="0" w:space="0"/>
              </w:rPr>
              <w:t>54</w:t>
            </w:r>
            <w:r>
              <w:rPr>
                <w:rFonts w:hint="default" w:ascii="方正仿宋_gbk" w:hAnsi="方正仿宋_gbk" w:eastAsia="方正仿宋_gbk" w:cs="方正仿宋_gbk"/>
                <w:i w:val="0"/>
                <w:iCs w:val="0"/>
                <w:caps w:val="0"/>
                <w:color w:val="343434"/>
                <w:spacing w:val="0"/>
                <w:sz w:val="21"/>
                <w:szCs w:val="21"/>
                <w:bdr w:val="none" w:color="auto" w:sz="0" w:space="0"/>
              </w:rPr>
              <w:t>小时以内</w:t>
            </w:r>
          </w:p>
        </w:tc>
        <w:tc>
          <w:tcPr>
            <w:tcW w:w="1050" w:type="dxa"/>
            <w:tcBorders>
              <w:top w:val="nil"/>
              <w:left w:val="nil"/>
              <w:bottom w:val="single" w:color="auto" w:sz="8" w:space="0"/>
              <w:right w:val="single" w:color="auto" w:sz="8" w:space="0"/>
            </w:tcBorders>
            <w:shd w:val="clear" w:color="auto" w:fill="FFFFFF"/>
            <w:tcMar>
              <w:left w:w="108" w:type="dxa"/>
              <w:right w:w="108" w:type="dxa"/>
            </w:tcMar>
            <w:vAlign w:val="center"/>
          </w:tcPr>
          <w:p w14:paraId="0294A9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44" w:right="44"/>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《劳动保障监察条例》第二十五条；</w:t>
            </w:r>
          </w:p>
          <w:p w14:paraId="519B13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44" w:right="44"/>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《江苏省劳动保障监察案件法律适用及行政处罚自由裁量基准一览表》第五十五项</w:t>
            </w:r>
          </w:p>
        </w:tc>
        <w:tc>
          <w:tcPr>
            <w:tcW w:w="1870" w:type="dxa"/>
            <w:tcBorders>
              <w:top w:val="nil"/>
              <w:left w:val="nil"/>
              <w:bottom w:val="single" w:color="auto" w:sz="8" w:space="0"/>
              <w:right w:val="single" w:color="auto" w:sz="8" w:space="0"/>
            </w:tcBorders>
            <w:shd w:val="clear" w:color="auto" w:fill="FFFFFF"/>
            <w:tcMar>
              <w:left w:w="108" w:type="dxa"/>
              <w:right w:w="108" w:type="dxa"/>
            </w:tcMar>
            <w:vAlign w:val="center"/>
          </w:tcPr>
          <w:p w14:paraId="496791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85" w:right="85"/>
              <w:jc w:val="center"/>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《劳动保障监察条例》：由劳动保障行政部门给予警告，责令限期改正，并可以按照受侵害的劳动者每人</w:t>
            </w:r>
            <w:r>
              <w:rPr>
                <w:rFonts w:hint="default" w:ascii="Times New Roman" w:hAnsi="Times New Roman" w:eastAsia="方正仿宋_gbk" w:cs="Times New Roman"/>
                <w:i w:val="0"/>
                <w:iCs w:val="0"/>
                <w:caps w:val="0"/>
                <w:color w:val="343434"/>
                <w:spacing w:val="0"/>
                <w:sz w:val="21"/>
                <w:szCs w:val="21"/>
                <w:bdr w:val="none" w:color="auto" w:sz="0" w:space="0"/>
              </w:rPr>
              <w:t>100</w:t>
            </w:r>
            <w:r>
              <w:rPr>
                <w:rFonts w:hint="default" w:ascii="方正仿宋_gbk" w:hAnsi="方正仿宋_gbk" w:eastAsia="方正仿宋_gbk" w:cs="方正仿宋_gbk"/>
                <w:i w:val="0"/>
                <w:iCs w:val="0"/>
                <w:caps w:val="0"/>
                <w:color w:val="343434"/>
                <w:spacing w:val="0"/>
                <w:sz w:val="21"/>
                <w:szCs w:val="21"/>
                <w:bdr w:val="none" w:color="auto" w:sz="0" w:space="0"/>
              </w:rPr>
              <w:t>元以上</w:t>
            </w:r>
            <w:r>
              <w:rPr>
                <w:rFonts w:hint="default" w:ascii="Times New Roman" w:hAnsi="Times New Roman" w:eastAsia="方正仿宋_gbk" w:cs="Times New Roman"/>
                <w:i w:val="0"/>
                <w:iCs w:val="0"/>
                <w:caps w:val="0"/>
                <w:color w:val="343434"/>
                <w:spacing w:val="0"/>
                <w:sz w:val="21"/>
                <w:szCs w:val="21"/>
                <w:bdr w:val="none" w:color="auto" w:sz="0" w:space="0"/>
              </w:rPr>
              <w:t>500</w:t>
            </w:r>
            <w:r>
              <w:rPr>
                <w:rFonts w:hint="default" w:ascii="方正仿宋_gbk" w:hAnsi="方正仿宋_gbk" w:eastAsia="方正仿宋_gbk" w:cs="方正仿宋_gbk"/>
                <w:i w:val="0"/>
                <w:iCs w:val="0"/>
                <w:caps w:val="0"/>
                <w:color w:val="343434"/>
                <w:spacing w:val="0"/>
                <w:sz w:val="21"/>
                <w:szCs w:val="21"/>
                <w:bdr w:val="none" w:color="auto" w:sz="0" w:space="0"/>
              </w:rPr>
              <w:t>元以下的标准计算，处以罚款；</w:t>
            </w:r>
          </w:p>
          <w:p w14:paraId="643210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85" w:right="85"/>
              <w:jc w:val="center"/>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《江苏省劳动保障监察案件法律适用及行政处罚自由裁量基准一览表》：给予警告，处每人</w:t>
            </w:r>
            <w:r>
              <w:rPr>
                <w:rFonts w:hint="default" w:ascii="Times New Roman" w:hAnsi="Times New Roman" w:eastAsia="方正仿宋_gbk" w:cs="Times New Roman"/>
                <w:i w:val="0"/>
                <w:iCs w:val="0"/>
                <w:caps w:val="0"/>
                <w:color w:val="343434"/>
                <w:spacing w:val="0"/>
                <w:sz w:val="21"/>
                <w:szCs w:val="21"/>
                <w:bdr w:val="none" w:color="auto" w:sz="0" w:space="0"/>
              </w:rPr>
              <w:t>100</w:t>
            </w:r>
            <w:r>
              <w:rPr>
                <w:rFonts w:hint="default" w:ascii="方正仿宋_gbk" w:hAnsi="方正仿宋_gbk" w:eastAsia="方正仿宋_gbk" w:cs="方正仿宋_gbk"/>
                <w:i w:val="0"/>
                <w:iCs w:val="0"/>
                <w:caps w:val="0"/>
                <w:color w:val="343434"/>
                <w:spacing w:val="0"/>
                <w:sz w:val="21"/>
                <w:szCs w:val="21"/>
                <w:bdr w:val="none" w:color="auto" w:sz="0" w:space="0"/>
              </w:rPr>
              <w:t>元以上</w:t>
            </w:r>
            <w:r>
              <w:rPr>
                <w:rFonts w:hint="default" w:ascii="Times New Roman" w:hAnsi="Times New Roman" w:eastAsia="方正仿宋_gbk" w:cs="Times New Roman"/>
                <w:i w:val="0"/>
                <w:iCs w:val="0"/>
                <w:caps w:val="0"/>
                <w:color w:val="343434"/>
                <w:spacing w:val="0"/>
                <w:sz w:val="21"/>
                <w:szCs w:val="21"/>
                <w:bdr w:val="none" w:color="auto" w:sz="0" w:space="0"/>
              </w:rPr>
              <w:t>200</w:t>
            </w:r>
            <w:r>
              <w:rPr>
                <w:rFonts w:hint="default" w:ascii="方正仿宋_gbk" w:hAnsi="方正仿宋_gbk" w:eastAsia="方正仿宋_gbk" w:cs="方正仿宋_gbk"/>
                <w:i w:val="0"/>
                <w:iCs w:val="0"/>
                <w:caps w:val="0"/>
                <w:color w:val="343434"/>
                <w:spacing w:val="0"/>
                <w:sz w:val="21"/>
                <w:szCs w:val="21"/>
                <w:bdr w:val="none" w:color="auto" w:sz="0" w:space="0"/>
              </w:rPr>
              <w:t>元以内罚款。              </w:t>
            </w:r>
          </w:p>
        </w:tc>
        <w:tc>
          <w:tcPr>
            <w:tcW w:w="1870" w:type="dxa"/>
            <w:tcBorders>
              <w:top w:val="nil"/>
              <w:left w:val="nil"/>
              <w:bottom w:val="single" w:color="auto" w:sz="8" w:space="0"/>
              <w:right w:val="single" w:color="auto" w:sz="12" w:space="0"/>
            </w:tcBorders>
            <w:shd w:val="clear" w:color="auto" w:fill="FFFFFF"/>
            <w:tcMar>
              <w:left w:w="108" w:type="dxa"/>
              <w:right w:w="108" w:type="dxa"/>
            </w:tcMar>
            <w:vAlign w:val="center"/>
          </w:tcPr>
          <w:p w14:paraId="6F70D9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85" w:right="85"/>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同时符合下列条件：</w:t>
            </w:r>
          </w:p>
          <w:p w14:paraId="5E8067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85" w:right="85"/>
              <w:jc w:val="both"/>
              <w:rPr>
                <w:sz w:val="21"/>
                <w:szCs w:val="21"/>
              </w:rPr>
            </w:pPr>
            <w:r>
              <w:rPr>
                <w:rFonts w:hint="default" w:ascii="Times New Roman" w:hAnsi="Times New Roman" w:eastAsia="方正仿宋_gbk" w:cs="Times New Roman"/>
                <w:i w:val="0"/>
                <w:iCs w:val="0"/>
                <w:caps w:val="0"/>
                <w:color w:val="343434"/>
                <w:spacing w:val="0"/>
                <w:sz w:val="21"/>
                <w:szCs w:val="21"/>
                <w:bdr w:val="none" w:color="auto" w:sz="0" w:space="0"/>
              </w:rPr>
              <w:t>1</w:t>
            </w:r>
            <w:r>
              <w:rPr>
                <w:rFonts w:hint="default" w:ascii="方正仿宋_gbk" w:hAnsi="方正仿宋_gbk" w:eastAsia="方正仿宋_gbk" w:cs="方正仿宋_gbk"/>
                <w:i w:val="0"/>
                <w:iCs w:val="0"/>
                <w:caps w:val="0"/>
                <w:color w:val="343434"/>
                <w:spacing w:val="0"/>
                <w:sz w:val="21"/>
                <w:szCs w:val="21"/>
                <w:bdr w:val="none" w:color="auto" w:sz="0" w:space="0"/>
              </w:rPr>
              <w:t>．主动消除或减轻违法行为危害后果；</w:t>
            </w:r>
          </w:p>
          <w:p w14:paraId="541FFE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85" w:right="85"/>
              <w:jc w:val="both"/>
              <w:rPr>
                <w:sz w:val="21"/>
                <w:szCs w:val="21"/>
              </w:rPr>
            </w:pPr>
            <w:r>
              <w:rPr>
                <w:rFonts w:hint="default" w:ascii="Times New Roman" w:hAnsi="Times New Roman" w:eastAsia="方正仿宋_gbk" w:cs="Times New Roman"/>
                <w:i w:val="0"/>
                <w:iCs w:val="0"/>
                <w:caps w:val="0"/>
                <w:color w:val="343434"/>
                <w:spacing w:val="0"/>
                <w:sz w:val="21"/>
                <w:szCs w:val="21"/>
                <w:bdr w:val="none" w:color="auto" w:sz="0" w:space="0"/>
              </w:rPr>
              <w:t>2</w:t>
            </w:r>
            <w:r>
              <w:rPr>
                <w:rFonts w:hint="default" w:ascii="方正仿宋_gbk" w:hAnsi="方正仿宋_gbk" w:eastAsia="方正仿宋_gbk" w:cs="方正仿宋_gbk"/>
                <w:i w:val="0"/>
                <w:iCs w:val="0"/>
                <w:caps w:val="0"/>
                <w:color w:val="343434"/>
                <w:spacing w:val="0"/>
                <w:sz w:val="21"/>
                <w:szCs w:val="21"/>
                <w:bdr w:val="none" w:color="auto" w:sz="0" w:space="0"/>
              </w:rPr>
              <w:t>．主动配合案件调查；</w:t>
            </w:r>
          </w:p>
          <w:p w14:paraId="0E8815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85" w:right="85"/>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给予警告，处每人</w:t>
            </w:r>
            <w:r>
              <w:rPr>
                <w:rFonts w:hint="default" w:ascii="Times New Roman" w:hAnsi="Times New Roman" w:eastAsia="方正仿宋_gbk" w:cs="Times New Roman"/>
                <w:i w:val="0"/>
                <w:iCs w:val="0"/>
                <w:caps w:val="0"/>
                <w:color w:val="343434"/>
                <w:spacing w:val="0"/>
                <w:sz w:val="21"/>
                <w:szCs w:val="21"/>
                <w:bdr w:val="none" w:color="auto" w:sz="0" w:space="0"/>
              </w:rPr>
              <w:t>100</w:t>
            </w:r>
            <w:r>
              <w:rPr>
                <w:rFonts w:hint="default" w:ascii="方正仿宋_gbk" w:hAnsi="方正仿宋_gbk" w:eastAsia="方正仿宋_gbk" w:cs="方正仿宋_gbk"/>
                <w:i w:val="0"/>
                <w:iCs w:val="0"/>
                <w:caps w:val="0"/>
                <w:color w:val="343434"/>
                <w:spacing w:val="0"/>
                <w:sz w:val="21"/>
                <w:szCs w:val="21"/>
                <w:bdr w:val="none" w:color="auto" w:sz="0" w:space="0"/>
              </w:rPr>
              <w:t>元罚款。</w:t>
            </w:r>
          </w:p>
        </w:tc>
      </w:tr>
      <w:tr w14:paraId="0EDCA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0" w:hRule="atLeast"/>
          <w:jc w:val="center"/>
        </w:trPr>
        <w:tc>
          <w:tcPr>
            <w:tcW w:w="450" w:type="dxa"/>
            <w:tcBorders>
              <w:top w:val="nil"/>
              <w:left w:val="single" w:color="auto" w:sz="12" w:space="0"/>
              <w:bottom w:val="single" w:color="auto" w:sz="12" w:space="0"/>
              <w:right w:val="single" w:color="auto" w:sz="8" w:space="0"/>
            </w:tcBorders>
            <w:shd w:val="clear" w:color="auto" w:fill="FFFFFF"/>
            <w:tcMar>
              <w:left w:w="108" w:type="dxa"/>
              <w:right w:w="108" w:type="dxa"/>
            </w:tcMar>
            <w:vAlign w:val="center"/>
          </w:tcPr>
          <w:p w14:paraId="4190FB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14" w:right="14"/>
              <w:jc w:val="center"/>
              <w:rPr>
                <w:sz w:val="21"/>
                <w:szCs w:val="21"/>
              </w:rPr>
            </w:pPr>
            <w:r>
              <w:rPr>
                <w:rFonts w:hint="eastAsia" w:ascii="微软雅黑" w:hAnsi="微软雅黑" w:eastAsia="微软雅黑" w:cs="微软雅黑"/>
                <w:i w:val="0"/>
                <w:iCs w:val="0"/>
                <w:caps w:val="0"/>
                <w:color w:val="343434"/>
                <w:spacing w:val="0"/>
                <w:sz w:val="21"/>
                <w:szCs w:val="21"/>
                <w:bdr w:val="none" w:color="auto" w:sz="0" w:space="0"/>
              </w:rPr>
              <w:t>8</w:t>
            </w:r>
          </w:p>
        </w:tc>
        <w:tc>
          <w:tcPr>
            <w:tcW w:w="1310" w:type="dxa"/>
            <w:tcBorders>
              <w:top w:val="nil"/>
              <w:left w:val="nil"/>
              <w:bottom w:val="single" w:color="auto" w:sz="12" w:space="0"/>
              <w:right w:val="single" w:color="auto" w:sz="8" w:space="0"/>
            </w:tcBorders>
            <w:shd w:val="clear" w:color="auto" w:fill="FFFFFF"/>
            <w:tcMar>
              <w:left w:w="108" w:type="dxa"/>
              <w:right w:w="108" w:type="dxa"/>
            </w:tcMar>
            <w:vAlign w:val="center"/>
          </w:tcPr>
          <w:p w14:paraId="04DB16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57" w:right="57"/>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违反规定延长劳动者工作时间，受侵害劳动者人均日延长工作时间超过</w:t>
            </w:r>
            <w:r>
              <w:rPr>
                <w:rFonts w:hint="default" w:ascii="Times New Roman" w:hAnsi="Times New Roman" w:eastAsia="方正仿宋_gbk" w:cs="Times New Roman"/>
                <w:i w:val="0"/>
                <w:iCs w:val="0"/>
                <w:caps w:val="0"/>
                <w:color w:val="343434"/>
                <w:spacing w:val="0"/>
                <w:sz w:val="21"/>
                <w:szCs w:val="21"/>
                <w:bdr w:val="none" w:color="auto" w:sz="0" w:space="0"/>
              </w:rPr>
              <w:t>4</w:t>
            </w:r>
            <w:r>
              <w:rPr>
                <w:rFonts w:hint="default" w:ascii="方正仿宋_gbk" w:hAnsi="方正仿宋_gbk" w:eastAsia="方正仿宋_gbk" w:cs="方正仿宋_gbk"/>
                <w:i w:val="0"/>
                <w:iCs w:val="0"/>
                <w:caps w:val="0"/>
                <w:color w:val="343434"/>
                <w:spacing w:val="0"/>
                <w:sz w:val="21"/>
                <w:szCs w:val="21"/>
                <w:bdr w:val="none" w:color="auto" w:sz="0" w:space="0"/>
              </w:rPr>
              <w:t>小时，</w:t>
            </w:r>
            <w:r>
              <w:rPr>
                <w:rFonts w:hint="default" w:ascii="Times New Roman" w:hAnsi="Times New Roman" w:eastAsia="方正仿宋_gbk" w:cs="Times New Roman"/>
                <w:i w:val="0"/>
                <w:iCs w:val="0"/>
                <w:caps w:val="0"/>
                <w:color w:val="343434"/>
                <w:spacing w:val="0"/>
                <w:sz w:val="21"/>
                <w:szCs w:val="21"/>
                <w:bdr w:val="none" w:color="auto" w:sz="0" w:space="0"/>
              </w:rPr>
              <w:t>5</w:t>
            </w:r>
            <w:r>
              <w:rPr>
                <w:rFonts w:hint="default" w:ascii="方正仿宋_gbk" w:hAnsi="方正仿宋_gbk" w:eastAsia="方正仿宋_gbk" w:cs="方正仿宋_gbk"/>
                <w:i w:val="0"/>
                <w:iCs w:val="0"/>
                <w:caps w:val="0"/>
                <w:color w:val="343434"/>
                <w:spacing w:val="0"/>
                <w:sz w:val="21"/>
                <w:szCs w:val="21"/>
                <w:bdr w:val="none" w:color="auto" w:sz="0" w:space="0"/>
              </w:rPr>
              <w:t>小时以内或受侵害劳动者人均月延长工作时间超过</w:t>
            </w:r>
            <w:r>
              <w:rPr>
                <w:rFonts w:hint="default" w:ascii="Times New Roman" w:hAnsi="Times New Roman" w:eastAsia="方正仿宋_gbk" w:cs="Times New Roman"/>
                <w:i w:val="0"/>
                <w:iCs w:val="0"/>
                <w:caps w:val="0"/>
                <w:color w:val="343434"/>
                <w:spacing w:val="0"/>
                <w:sz w:val="21"/>
                <w:szCs w:val="21"/>
                <w:bdr w:val="none" w:color="auto" w:sz="0" w:space="0"/>
              </w:rPr>
              <w:t>54</w:t>
            </w:r>
            <w:r>
              <w:rPr>
                <w:rFonts w:hint="default" w:ascii="方正仿宋_gbk" w:hAnsi="方正仿宋_gbk" w:eastAsia="方正仿宋_gbk" w:cs="方正仿宋_gbk"/>
                <w:i w:val="0"/>
                <w:iCs w:val="0"/>
                <w:caps w:val="0"/>
                <w:color w:val="343434"/>
                <w:spacing w:val="0"/>
                <w:sz w:val="21"/>
                <w:szCs w:val="21"/>
                <w:bdr w:val="none" w:color="auto" w:sz="0" w:space="0"/>
              </w:rPr>
              <w:t>小时，</w:t>
            </w:r>
            <w:r>
              <w:rPr>
                <w:rFonts w:hint="default" w:ascii="Times New Roman" w:hAnsi="Times New Roman" w:eastAsia="方正仿宋_gbk" w:cs="Times New Roman"/>
                <w:i w:val="0"/>
                <w:iCs w:val="0"/>
                <w:caps w:val="0"/>
                <w:color w:val="343434"/>
                <w:spacing w:val="0"/>
                <w:sz w:val="21"/>
                <w:szCs w:val="21"/>
                <w:bdr w:val="none" w:color="auto" w:sz="0" w:space="0"/>
              </w:rPr>
              <w:t>72</w:t>
            </w:r>
            <w:r>
              <w:rPr>
                <w:rFonts w:hint="default" w:ascii="方正仿宋_gbk" w:hAnsi="方正仿宋_gbk" w:eastAsia="方正仿宋_gbk" w:cs="方正仿宋_gbk"/>
                <w:i w:val="0"/>
                <w:iCs w:val="0"/>
                <w:caps w:val="0"/>
                <w:color w:val="343434"/>
                <w:spacing w:val="0"/>
                <w:sz w:val="21"/>
                <w:szCs w:val="21"/>
                <w:bdr w:val="none" w:color="auto" w:sz="0" w:space="0"/>
              </w:rPr>
              <w:t>小时以内</w:t>
            </w:r>
          </w:p>
        </w:tc>
        <w:tc>
          <w:tcPr>
            <w:tcW w:w="1050" w:type="dxa"/>
            <w:tcBorders>
              <w:top w:val="nil"/>
              <w:left w:val="nil"/>
              <w:bottom w:val="single" w:color="auto" w:sz="12" w:space="0"/>
              <w:right w:val="single" w:color="auto" w:sz="8" w:space="0"/>
            </w:tcBorders>
            <w:shd w:val="clear" w:color="auto" w:fill="FFFFFF"/>
            <w:tcMar>
              <w:left w:w="108" w:type="dxa"/>
              <w:right w:w="108" w:type="dxa"/>
            </w:tcMar>
            <w:vAlign w:val="center"/>
          </w:tcPr>
          <w:p w14:paraId="7F34A0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44" w:right="44"/>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《劳动保障监察条例》第二十五条；</w:t>
            </w:r>
          </w:p>
          <w:p w14:paraId="07EB8E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44" w:right="44"/>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《江苏省劳动保障监察案件法律适用及行政处罚自由裁量基准一览表》第五十五项</w:t>
            </w:r>
          </w:p>
        </w:tc>
        <w:tc>
          <w:tcPr>
            <w:tcW w:w="1870" w:type="dxa"/>
            <w:tcBorders>
              <w:top w:val="nil"/>
              <w:left w:val="nil"/>
              <w:bottom w:val="single" w:color="auto" w:sz="12" w:space="0"/>
              <w:right w:val="single" w:color="auto" w:sz="8" w:space="0"/>
            </w:tcBorders>
            <w:shd w:val="clear" w:color="auto" w:fill="FFFFFF"/>
            <w:tcMar>
              <w:left w:w="108" w:type="dxa"/>
              <w:right w:w="108" w:type="dxa"/>
            </w:tcMar>
            <w:vAlign w:val="center"/>
          </w:tcPr>
          <w:p w14:paraId="3A0801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85" w:right="85"/>
              <w:jc w:val="center"/>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《劳动保障监察条例》：由劳动保障行政部门给予警告，责令限期改正，并可以按照受侵害的劳动者每人</w:t>
            </w:r>
            <w:r>
              <w:rPr>
                <w:rFonts w:hint="default" w:ascii="Times New Roman" w:hAnsi="Times New Roman" w:eastAsia="方正仿宋_gbk" w:cs="Times New Roman"/>
                <w:i w:val="0"/>
                <w:iCs w:val="0"/>
                <w:caps w:val="0"/>
                <w:color w:val="343434"/>
                <w:spacing w:val="0"/>
                <w:sz w:val="21"/>
                <w:szCs w:val="21"/>
                <w:bdr w:val="none" w:color="auto" w:sz="0" w:space="0"/>
              </w:rPr>
              <w:t>100</w:t>
            </w:r>
            <w:r>
              <w:rPr>
                <w:rFonts w:hint="default" w:ascii="方正仿宋_gbk" w:hAnsi="方正仿宋_gbk" w:eastAsia="方正仿宋_gbk" w:cs="方正仿宋_gbk"/>
                <w:i w:val="0"/>
                <w:iCs w:val="0"/>
                <w:caps w:val="0"/>
                <w:color w:val="343434"/>
                <w:spacing w:val="0"/>
                <w:sz w:val="21"/>
                <w:szCs w:val="21"/>
                <w:bdr w:val="none" w:color="auto" w:sz="0" w:space="0"/>
              </w:rPr>
              <w:t>元以上</w:t>
            </w:r>
            <w:r>
              <w:rPr>
                <w:rFonts w:hint="default" w:ascii="Times New Roman" w:hAnsi="Times New Roman" w:eastAsia="方正仿宋_gbk" w:cs="Times New Roman"/>
                <w:i w:val="0"/>
                <w:iCs w:val="0"/>
                <w:caps w:val="0"/>
                <w:color w:val="343434"/>
                <w:spacing w:val="0"/>
                <w:sz w:val="21"/>
                <w:szCs w:val="21"/>
                <w:bdr w:val="none" w:color="auto" w:sz="0" w:space="0"/>
              </w:rPr>
              <w:t>500</w:t>
            </w:r>
            <w:r>
              <w:rPr>
                <w:rFonts w:hint="default" w:ascii="方正仿宋_gbk" w:hAnsi="方正仿宋_gbk" w:eastAsia="方正仿宋_gbk" w:cs="方正仿宋_gbk"/>
                <w:i w:val="0"/>
                <w:iCs w:val="0"/>
                <w:caps w:val="0"/>
                <w:color w:val="343434"/>
                <w:spacing w:val="0"/>
                <w:sz w:val="21"/>
                <w:szCs w:val="21"/>
                <w:bdr w:val="none" w:color="auto" w:sz="0" w:space="0"/>
              </w:rPr>
              <w:t>元以下的标准计算，处以罚款；</w:t>
            </w:r>
          </w:p>
          <w:p w14:paraId="3BC86B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85" w:right="85"/>
              <w:jc w:val="center"/>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《江苏省劳动保障监察案件法律适用及行政处罚自由裁量基准一览表》：给予警告，处每人</w:t>
            </w:r>
            <w:r>
              <w:rPr>
                <w:rFonts w:hint="default" w:ascii="Times New Roman" w:hAnsi="Times New Roman" w:eastAsia="方正仿宋_gbk" w:cs="Times New Roman"/>
                <w:i w:val="0"/>
                <w:iCs w:val="0"/>
                <w:caps w:val="0"/>
                <w:color w:val="343434"/>
                <w:spacing w:val="0"/>
                <w:sz w:val="21"/>
                <w:szCs w:val="21"/>
                <w:bdr w:val="none" w:color="auto" w:sz="0" w:space="0"/>
              </w:rPr>
              <w:t>200</w:t>
            </w:r>
            <w:r>
              <w:rPr>
                <w:rFonts w:hint="default" w:ascii="方正仿宋_gbk" w:hAnsi="方正仿宋_gbk" w:eastAsia="方正仿宋_gbk" w:cs="方正仿宋_gbk"/>
                <w:i w:val="0"/>
                <w:iCs w:val="0"/>
                <w:caps w:val="0"/>
                <w:color w:val="343434"/>
                <w:spacing w:val="0"/>
                <w:sz w:val="21"/>
                <w:szCs w:val="21"/>
                <w:bdr w:val="none" w:color="auto" w:sz="0" w:space="0"/>
              </w:rPr>
              <w:t>元以上</w:t>
            </w:r>
            <w:r>
              <w:rPr>
                <w:rFonts w:hint="default" w:ascii="Times New Roman" w:hAnsi="Times New Roman" w:eastAsia="方正仿宋_gbk" w:cs="Times New Roman"/>
                <w:i w:val="0"/>
                <w:iCs w:val="0"/>
                <w:caps w:val="0"/>
                <w:color w:val="343434"/>
                <w:spacing w:val="0"/>
                <w:sz w:val="21"/>
                <w:szCs w:val="21"/>
                <w:bdr w:val="none" w:color="auto" w:sz="0" w:space="0"/>
              </w:rPr>
              <w:t>400</w:t>
            </w:r>
            <w:r>
              <w:rPr>
                <w:rFonts w:hint="default" w:ascii="方正仿宋_gbk" w:hAnsi="方正仿宋_gbk" w:eastAsia="方正仿宋_gbk" w:cs="方正仿宋_gbk"/>
                <w:i w:val="0"/>
                <w:iCs w:val="0"/>
                <w:caps w:val="0"/>
                <w:color w:val="343434"/>
                <w:spacing w:val="0"/>
                <w:sz w:val="21"/>
                <w:szCs w:val="21"/>
                <w:bdr w:val="none" w:color="auto" w:sz="0" w:space="0"/>
              </w:rPr>
              <w:t>元以内罚款。         </w:t>
            </w:r>
          </w:p>
        </w:tc>
        <w:tc>
          <w:tcPr>
            <w:tcW w:w="1870" w:type="dxa"/>
            <w:tcBorders>
              <w:top w:val="nil"/>
              <w:left w:val="nil"/>
              <w:bottom w:val="single" w:color="auto" w:sz="12" w:space="0"/>
              <w:right w:val="single" w:color="auto" w:sz="12" w:space="0"/>
            </w:tcBorders>
            <w:shd w:val="clear" w:color="auto" w:fill="FFFFFF"/>
            <w:tcMar>
              <w:left w:w="108" w:type="dxa"/>
              <w:right w:w="108" w:type="dxa"/>
            </w:tcMar>
            <w:vAlign w:val="center"/>
          </w:tcPr>
          <w:p w14:paraId="779DD5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85" w:right="85"/>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同时符合下列条件：</w:t>
            </w:r>
          </w:p>
          <w:p w14:paraId="356006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85" w:right="85"/>
              <w:jc w:val="both"/>
              <w:rPr>
                <w:sz w:val="21"/>
                <w:szCs w:val="21"/>
              </w:rPr>
            </w:pPr>
            <w:r>
              <w:rPr>
                <w:rFonts w:hint="default" w:ascii="Times New Roman" w:hAnsi="Times New Roman" w:eastAsia="方正仿宋_gbk" w:cs="Times New Roman"/>
                <w:i w:val="0"/>
                <w:iCs w:val="0"/>
                <w:caps w:val="0"/>
                <w:color w:val="343434"/>
                <w:spacing w:val="0"/>
                <w:sz w:val="21"/>
                <w:szCs w:val="21"/>
                <w:bdr w:val="none" w:color="auto" w:sz="0" w:space="0"/>
              </w:rPr>
              <w:t>1</w:t>
            </w:r>
            <w:r>
              <w:rPr>
                <w:rFonts w:hint="default" w:ascii="方正仿宋_gbk" w:hAnsi="方正仿宋_gbk" w:eastAsia="方正仿宋_gbk" w:cs="方正仿宋_gbk"/>
                <w:i w:val="0"/>
                <w:iCs w:val="0"/>
                <w:caps w:val="0"/>
                <w:color w:val="343434"/>
                <w:spacing w:val="0"/>
                <w:sz w:val="21"/>
                <w:szCs w:val="21"/>
                <w:bdr w:val="none" w:color="auto" w:sz="0" w:space="0"/>
              </w:rPr>
              <w:t>．主动消除或减轻违法行为危害后果；</w:t>
            </w:r>
          </w:p>
          <w:p w14:paraId="44D744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85" w:right="85"/>
              <w:jc w:val="both"/>
              <w:rPr>
                <w:sz w:val="21"/>
                <w:szCs w:val="21"/>
              </w:rPr>
            </w:pPr>
            <w:r>
              <w:rPr>
                <w:rFonts w:hint="default" w:ascii="Times New Roman" w:hAnsi="Times New Roman" w:eastAsia="方正仿宋_gbk" w:cs="Times New Roman"/>
                <w:i w:val="0"/>
                <w:iCs w:val="0"/>
                <w:caps w:val="0"/>
                <w:color w:val="343434"/>
                <w:spacing w:val="0"/>
                <w:sz w:val="21"/>
                <w:szCs w:val="21"/>
                <w:bdr w:val="none" w:color="auto" w:sz="0" w:space="0"/>
              </w:rPr>
              <w:t>2</w:t>
            </w:r>
            <w:r>
              <w:rPr>
                <w:rFonts w:hint="default" w:ascii="方正仿宋_gbk" w:hAnsi="方正仿宋_gbk" w:eastAsia="方正仿宋_gbk" w:cs="方正仿宋_gbk"/>
                <w:i w:val="0"/>
                <w:iCs w:val="0"/>
                <w:caps w:val="0"/>
                <w:color w:val="343434"/>
                <w:spacing w:val="0"/>
                <w:sz w:val="21"/>
                <w:szCs w:val="21"/>
                <w:bdr w:val="none" w:color="auto" w:sz="0" w:space="0"/>
              </w:rPr>
              <w:t>．主动配合案件调查；</w:t>
            </w:r>
          </w:p>
          <w:p w14:paraId="1F3FD9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40" w:lineRule="atLeast"/>
              <w:ind w:left="85" w:right="85"/>
              <w:jc w:val="both"/>
              <w:rPr>
                <w:sz w:val="21"/>
                <w:szCs w:val="21"/>
              </w:rPr>
            </w:pPr>
            <w:r>
              <w:rPr>
                <w:rFonts w:hint="default" w:ascii="方正仿宋_gbk" w:hAnsi="方正仿宋_gbk" w:eastAsia="方正仿宋_gbk" w:cs="方正仿宋_gbk"/>
                <w:i w:val="0"/>
                <w:iCs w:val="0"/>
                <w:caps w:val="0"/>
                <w:color w:val="343434"/>
                <w:spacing w:val="0"/>
                <w:sz w:val="21"/>
                <w:szCs w:val="21"/>
                <w:bdr w:val="none" w:color="auto" w:sz="0" w:space="0"/>
              </w:rPr>
              <w:t>给予警告，处每人</w:t>
            </w:r>
            <w:r>
              <w:rPr>
                <w:rFonts w:hint="default" w:ascii="Times New Roman" w:hAnsi="Times New Roman" w:eastAsia="方正仿宋_gbk" w:cs="Times New Roman"/>
                <w:i w:val="0"/>
                <w:iCs w:val="0"/>
                <w:caps w:val="0"/>
                <w:color w:val="343434"/>
                <w:spacing w:val="0"/>
                <w:sz w:val="21"/>
                <w:szCs w:val="21"/>
                <w:bdr w:val="none" w:color="auto" w:sz="0" w:space="0"/>
              </w:rPr>
              <w:t>100</w:t>
            </w:r>
            <w:r>
              <w:rPr>
                <w:rFonts w:hint="default" w:ascii="方正仿宋_gbk" w:hAnsi="方正仿宋_gbk" w:eastAsia="方正仿宋_gbk" w:cs="方正仿宋_gbk"/>
                <w:i w:val="0"/>
                <w:iCs w:val="0"/>
                <w:caps w:val="0"/>
                <w:color w:val="343434"/>
                <w:spacing w:val="0"/>
                <w:sz w:val="21"/>
                <w:szCs w:val="21"/>
                <w:bdr w:val="none" w:color="auto" w:sz="0" w:space="0"/>
              </w:rPr>
              <w:t>元以上</w:t>
            </w:r>
            <w:r>
              <w:rPr>
                <w:rFonts w:hint="default" w:ascii="Times New Roman" w:hAnsi="Times New Roman" w:eastAsia="方正仿宋_gbk" w:cs="Times New Roman"/>
                <w:i w:val="0"/>
                <w:iCs w:val="0"/>
                <w:caps w:val="0"/>
                <w:color w:val="343434"/>
                <w:spacing w:val="0"/>
                <w:sz w:val="21"/>
                <w:szCs w:val="21"/>
                <w:bdr w:val="none" w:color="auto" w:sz="0" w:space="0"/>
              </w:rPr>
              <w:t>200</w:t>
            </w:r>
            <w:r>
              <w:rPr>
                <w:rFonts w:hint="default" w:ascii="方正仿宋_gbk" w:hAnsi="方正仿宋_gbk" w:eastAsia="方正仿宋_gbk" w:cs="方正仿宋_gbk"/>
                <w:i w:val="0"/>
                <w:iCs w:val="0"/>
                <w:caps w:val="0"/>
                <w:color w:val="343434"/>
                <w:spacing w:val="0"/>
                <w:sz w:val="21"/>
                <w:szCs w:val="21"/>
                <w:bdr w:val="none" w:color="auto" w:sz="0" w:space="0"/>
              </w:rPr>
              <w:t>元以内罚款。</w:t>
            </w:r>
          </w:p>
        </w:tc>
      </w:tr>
    </w:tbl>
    <w:p w14:paraId="27CE83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43434"/>
          <w:spacing w:val="0"/>
          <w:sz w:val="16"/>
          <w:szCs w:val="16"/>
        </w:rPr>
      </w:pPr>
      <w:r>
        <w:rPr>
          <w:rFonts w:hint="eastAsia" w:ascii="微软雅黑" w:hAnsi="微软雅黑" w:eastAsia="微软雅黑" w:cs="微软雅黑"/>
          <w:i w:val="0"/>
          <w:iCs w:val="0"/>
          <w:caps w:val="0"/>
          <w:color w:val="343434"/>
          <w:spacing w:val="0"/>
          <w:kern w:val="0"/>
          <w:sz w:val="16"/>
          <w:szCs w:val="16"/>
          <w:bdr w:val="none" w:color="auto" w:sz="0" w:space="0"/>
          <w:shd w:val="clear" w:fill="FFFFFF"/>
          <w:lang w:val="en-US" w:eastAsia="zh-CN" w:bidi="ar"/>
        </w:rPr>
        <w:t> </w:t>
      </w:r>
    </w:p>
    <w:p w14:paraId="204416B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宋体"/>
    <w:panose1 w:val="00000000000000000000"/>
    <w:charset w:val="00"/>
    <w:family w:val="auto"/>
    <w:pitch w:val="default"/>
    <w:sig w:usb0="00000000" w:usb1="00000000" w:usb2="00000000" w:usb3="00000000" w:csb0="00000000" w:csb1="00000000"/>
  </w:font>
  <w:font w:name="方正黑体_gbk">
    <w:altName w:val="黑体"/>
    <w:panose1 w:val="00000000000000000000"/>
    <w:charset w:val="00"/>
    <w:family w:val="auto"/>
    <w:pitch w:val="default"/>
    <w:sig w:usb0="00000000" w:usb1="00000000" w:usb2="00000000" w:usb3="00000000" w:csb0="00000000" w:csb1="00000000"/>
  </w:font>
  <w:font w:name="方正仿宋_gbk">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6C1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2024-12-19T09:08:21Z</dcterms:created>
  <dc:creator>lenovo</dc:creator>
  <cp:lastModifiedBy>汤炭袄俑富</cp:lastModifiedBy>
  <dcterms:modified xsi:type="dcterms:W3CDTF">2024-12-19T09:08:40Z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556BFE255F834077A390F6247917DE11_12</vt:lpwstr>
  </property>
</Properties>
</file>