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CEFB8">
      <w:pPr>
        <w:widowControl/>
        <w:spacing w:line="600" w:lineRule="exact"/>
        <w:textAlignment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</w:p>
    <w:p w14:paraId="2E182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jc w:val="center"/>
        <w:textAlignment w:val="auto"/>
        <w:rPr>
          <w:rFonts w:eastAsia="方正小标宋_GBK"/>
          <w:color w:val="000000"/>
          <w:sz w:val="36"/>
          <w:szCs w:val="36"/>
        </w:rPr>
      </w:pPr>
      <w:bookmarkStart w:id="0" w:name="_GoBack"/>
      <w:r>
        <w:rPr>
          <w:rFonts w:eastAsia="方正小标宋_GBK"/>
          <w:color w:val="000000"/>
          <w:sz w:val="36"/>
          <w:szCs w:val="36"/>
        </w:rPr>
        <w:t>二级安全生产标准化企业名单</w:t>
      </w:r>
      <w:bookmarkEnd w:id="0"/>
    </w:p>
    <w:tbl>
      <w:tblPr>
        <w:tblStyle w:val="11"/>
        <w:tblW w:w="87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781"/>
        <w:gridCol w:w="1875"/>
        <w:gridCol w:w="1139"/>
      </w:tblGrid>
      <w:tr w14:paraId="399D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 w:bidi="ar"/>
              </w:rPr>
              <w:t>行业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地区</w:t>
            </w:r>
          </w:p>
        </w:tc>
      </w:tr>
      <w:tr w14:paraId="2082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4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南京金升华包装材料有限公司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722A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9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南京太化化工有限公司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4FA3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4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南京承佑树脂有限公司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2698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4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中国石化集团金陵石油化工有限责任公司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7040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南京红叶石化有限公司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56D0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5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南京炼油厂有限责任公司宁炼加油站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3072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B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液化空气工业气体（南京）有限公司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63B2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A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南京天泽气体有限责任公司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591D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中环信（南京）环境服务有限公司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1499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南京红太阳生物化学有限责任公司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486B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4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金桐石油化工有限公司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2422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6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江苏金翔石油化工有限公司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0EDE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9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南京荣欣化工有限公司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7D43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C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江苏金桐表面活性剂有限公司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3D23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C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爱克太尔新材料（南京）有限公司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1008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D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南京兰叶气体有限责任公司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716D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0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赢创特种化学（南京）有限公司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32CE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A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南京红宝丽醇胺化学有限公司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2AC5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4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中石化南京清江物流有限公司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7F07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A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南京长江涂料有限公司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53E3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南京特种气体厂股份有限公司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1D3F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7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梅塞尔气体产品（南京）有限公司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035E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江苏和成新材料有限公司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4D45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0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南京三峰石化有限公司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1E3C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9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南京南农农药科技发展有限公司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21C4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C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江苏富田农化有限公司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0C21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8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南京万邦涂装材料厂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2FBA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B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江苏仁信作物保护技术有限公司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60B9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8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史密特（南京）皮革化学品有限公司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4027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上汽大通汽车有限公司南京分公司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68B2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8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新港新技术有限公司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6810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南京巨龙钢管有限公司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1ACF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2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南京申华汽车电子有限公司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3257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南京铁路建设投资有限责任公司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商贸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66D2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D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南京商旅润粮投资有限公司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商贸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0352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B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南京朗驰集团有限公司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商贸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34C6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A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江苏利士德化工有限公司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无锡</w:t>
            </w:r>
          </w:p>
        </w:tc>
      </w:tr>
      <w:tr w14:paraId="40FD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8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建滔（江苏）化工有限公司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无锡</w:t>
            </w:r>
          </w:p>
        </w:tc>
      </w:tr>
      <w:tr w14:paraId="5858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8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宜兴丹森科技有限公司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无锡</w:t>
            </w:r>
          </w:p>
        </w:tc>
      </w:tr>
      <w:tr w14:paraId="6C4B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C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塞拉尼斯兴达（无锡）单丝有限公司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无锡</w:t>
            </w:r>
          </w:p>
        </w:tc>
      </w:tr>
      <w:tr w14:paraId="5508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C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埃梯梯精密机械制造（无锡）有限公司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无锡</w:t>
            </w:r>
          </w:p>
        </w:tc>
      </w:tr>
      <w:tr w14:paraId="34D5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4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江苏通用科技股份有限公司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无锡</w:t>
            </w:r>
          </w:p>
        </w:tc>
      </w:tr>
      <w:tr w14:paraId="64AF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3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恩骅力工程材料（无锡）有限公司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无锡</w:t>
            </w:r>
          </w:p>
        </w:tc>
      </w:tr>
      <w:tr w14:paraId="19B2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江苏江阴中谷国家粮食储备库有限公司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商贸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sz w:val="22"/>
                <w:szCs w:val="22"/>
                <w:lang w:val="en-US" w:eastAsia="zh-CN" w:bidi="ar"/>
              </w:rPr>
              <w:t>无锡</w:t>
            </w:r>
          </w:p>
        </w:tc>
      </w:tr>
      <w:tr w14:paraId="3F86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8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江苏诺恩作物科学股份有限公司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徐州</w:t>
            </w:r>
          </w:p>
        </w:tc>
      </w:tr>
      <w:tr w14:paraId="6ABB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1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江苏飞宇医药科技股份有限公司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036B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9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中盐常州化工股份有限公司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327C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E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常州市戚墅堰精细化工有限公司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49183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江苏进华重防腐涂料有限公司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36B5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E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常州市华人化工有限公司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7E48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7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史丹龙涂料（常州）有限公司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7D0D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E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常州乔尔塑料有限公司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1728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E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江苏佳禾电子材料有限公司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4A4A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1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常州英力士特种材料有限公司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54E19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9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德瑞（常州）特种材料有限公司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5667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8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常州市常飞乙炔制造有限公司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3233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7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江苏冶建锌业有限公司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3BBA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江苏新东周新材料有限公司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3D6B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7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常州中南化工有限公司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1065D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4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常州永和精细化学有限公司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393D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B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常州市正和精细化工有限公司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66E3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F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江苏联盟化学有限公司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5C99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7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江苏开磷瑞阳化工股份有限公司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48EB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6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江苏维多股份有限公司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02D4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常州市阳光药业有限公司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7FF6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1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常州亚邦制药有限公司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13DC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E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江苏迪赛诺制药有限公司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0C6C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F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西安高压电器研究院常州有限责任公司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4259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6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常州中车铁马科技实业有限公司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5C29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9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中盐金坛盐化有限责任公司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2A42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E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常州华利达服装集团有限公司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纺织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常州</w:t>
            </w:r>
          </w:p>
        </w:tc>
      </w:tr>
      <w:tr w14:paraId="4CDF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3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东华能源（张家港）新材料有限公司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7EB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吴江市索普化工有限公司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804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C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依工聚合工业（吴江）有限公司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1FD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0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苏州市七都燃料液化气有限公司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C32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C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依工特种材料（苏州）有限公司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AA1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E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苏州兴业材料科技股份有限公司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7C1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吴江市震溶化工有限公司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5A4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2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苏州和创化学有限公司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DD7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陶氏化学（张家港）有限公司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2C6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D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苏州保丰利化工有限责任公司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0D0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D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PPG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航空材料（苏州）有限公司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FD9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D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苏州市罗森助剂有限公司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865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1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金宏气体股份有限公司黄桥分公司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349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E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昆山三越油墨有限公司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475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综研化学（苏州）有限公司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D7B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3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张家港盈鼎气体有限公司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ED9A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苏州市晶协高新电子材料有限公司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A0FC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7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苏州华苏塑料有限公司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B54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F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常熟盈德气体有限公司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DE6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4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天津天寰聚氨酯有限公司苏州分公司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4C1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6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昆山金城试剂有限公司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4BE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3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太仓市东港工业气体有限公司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149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7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液化空气（常熟）有限公司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1C4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5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昆山市诚鑫化工有限公司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5D2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B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常熟市鸿盛精细化工有限公司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360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昆山大世界油墨涂料有限公司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F90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昆山市冠宝化学有限公司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A26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C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昆山市申才化工有限公司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866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昆山佳立化学材料有限公司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39A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6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昆山雅鑫化工有限公司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58D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6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昆山市富乐化工有限公司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A9F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C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昆山樱花涂料科技有限公司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4A3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6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东周化学工业（昆山）有限公司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8B9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6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昆山市恒安工业气体有限公司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F19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E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昆山阜隆实业有限公司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FA7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4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江苏中瀛涂料有限公司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2A5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C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昆山市兴荣化工有限公司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11C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4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林德电子特种气体（苏州）有限公司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EDB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9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太仓市金阳气体有限公司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82A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8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昆山晶科微电子材料有限公司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471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1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维苏威铸造科技（江苏）有限公司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920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3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液化空气（昆山）气体科技有限公司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09D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D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昆山市农业生产资料有限公司肥药化学品储备仓库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E16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2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迪马新材料科技（苏州）有限公司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138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7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中盐昆山有限公司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0B3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6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广东华创化工有限公司华东分公司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E33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7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昆山市华鑫化工有限公司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DC8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8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大八化工（常熟）有限公司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395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D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中国石化销售股份有限公司江苏苏州石油分公司（通桥油库）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3A8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9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苏州吉人高新材料股份有限公司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C0D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7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苏州东特绝缘科技有限公司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D07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苏州港远储运有限公司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22A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昆山宝盐气体有限公司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D42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5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建滔（太仓）化工有限公司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9C7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B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昆山市淀山湖宝波树脂涂料厂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0FB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A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佐敦涂料（张家港）有限公司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0D6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F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昆山理达工业气体有限公司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CD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9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西卡（中国）有限公司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2BD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C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力文特锂业（张家港）有限公司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4C1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3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尤尼维讯（张家港）化学有限公司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B69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5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常熟市辐照技术应用厂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B58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1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吴江梅塞尔工业气体有限公司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EF9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E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梅塞尔特种气体（苏州）有限公司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E97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江苏科幸新材料有限公司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BF2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D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阮氏化工（常熟）有限公司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2AA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C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苏州百氏高化工有限公司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304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6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陆昌精细化工（昆山）有限公司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9C0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昆山市吴越化工材料有限公司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253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8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斯塔尔精细涂料（苏州）有限公司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2D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8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苏州圣杰特种树脂有限公司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747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3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福盈化学（苏州）有限公司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B99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D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林德气体（昆山）有限公司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2D8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4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苏州敬业医药化工有限公司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B83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4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苏州长征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欣凯制药有限公司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EC8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6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常熟市龙腾滚动体制造有限公司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885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4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常熟市龙腾特种钢有限公司轧钢单元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30D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7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常熟市龙特耐磨球有限公司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890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4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常熟市龙腾特种钢有限公司炼铁单元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938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6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常熟市龙腾特种钢有限公司煤气单元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962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9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常熟市龙腾特种钢有限公司炼钢单元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E87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3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常熟市龙腾特种钢有限公司烧结厂烧结单元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47D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艾梅伊龙腾耐磨材料（常熟）有限公司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947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E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张家港环球分子筛有限公司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8A9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6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苏州三田精密模具有限公司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DCF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0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江苏宏宝锻造股份有限公司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20D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D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天泰焊材（昆山）有限公司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C1B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1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台燿科技（常熟）有限公司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000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6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常熟安通林汽车饰件有限公司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E4B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4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贺利氏电测骑士（太仓）有限公司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B8F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B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苏州市锦翔压力容器制造有限公司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B1D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1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苏州翔铭化工设备有限公司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558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F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苏州华杰电子有限公司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F7C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4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太仓奥德伟尔有色金属零部件有限公司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F9A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0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苏州长城开发科技有限公司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B0C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E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江苏上汽汽车变速器有限公司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04B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苏州市华能发电机有限公司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27B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D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昆山维盛精密五金有限公司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09B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6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浦项奥斯特姆（苏州）汽车配件有限公司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193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B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现代综合金属（昆山）有限公司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936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7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昆山同日工业自动化有限公司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11B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2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苏州华瑞腾航空设备有限公司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0DE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A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劳士领汽车配件（昆山）有限公司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425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苏州市吴中喷丝板有限公司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CE9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3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住友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电工（苏州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24"/>
                <w:sz w:val="24"/>
                <w:szCs w:val="24"/>
                <w:lang w:val="en-US" w:eastAsia="zh-CN" w:bidi="ar"/>
              </w:rPr>
              <w:t>）光电子器件有限公司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9AE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B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罗杰斯科技（苏州）有限公司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7C0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3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六和轻合金（苏州）有限公司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5CC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5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苏州瑞可达连接系统股份有限公司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488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5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六和轻合金（昆山）有限公司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7FF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B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苏州不二工机有限公司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7DC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0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中材科技（苏州）有限公司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0045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D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太仓阿尔派电子有限公司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7C9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A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生田（苏州）精密机械有限公司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607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凯硕电脑（苏州）有限公司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9B9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2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纽威工业材料（苏州）有限公司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803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7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苏州宝成汽车冲压有限公司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6EB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6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夏普办公设备（常熟）有限公司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062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9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曙光制动器（苏州）有限公司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789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1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苏州能讯高能半导体有限公司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C915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7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友达光电（苏州）有限公司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97B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0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嘉基电子科技（苏州）有限公司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B6E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9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安利马赫垂直输送设备（常熟）有限公司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7A4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6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苏州璨宇光电有限公司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2F9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E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茂森精艺金属（苏州）有限公司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2A7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5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世伟洛克（中国）流体系统科技有限公司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79E8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6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晟邦精密工业（苏州）有限公司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262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9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富翔精密工业（昆山）有限公司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ADA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E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康力电梯股份有限公司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FFA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4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伟创力电脑（苏州）有限公司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6FD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3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常熟风范电力设备股份有限公司公司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894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0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硕兴金属制品（昆山）有限公司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CD0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0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江苏方邦机械有限公司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8F2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1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昆山上达精密配件有限公司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A26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A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书元机械企业（昆山）有限公司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4913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7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苏州派克顿科技有限公司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38A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5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东洋制袋（苏州）有限公司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B4F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0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苏州技佳橡塑有限公司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FC4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苏州济丰包装纸业有限公司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A64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B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昆山华冠商标印刷有限公司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BEE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E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苏州新亚电通股份有限公司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6A8A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E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裕克施乐塑料制品（太仓）有限公司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DC1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D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欧米亚钙业（常熟）有限公司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253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3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苏州波发特电子科技有限公司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4F8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6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苏州工业园区综保产业服务有限公司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B9B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0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苏州创越纺织品有限公司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纺织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09E6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9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亚东工业（苏州）有限公司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纺织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27D7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9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江苏国望高科纤维有限公司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纺织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59DE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1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江苏中鲈科技发展股份有限公司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纺织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141D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中国外运长江有限公司苏州分公司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商贸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苏州</w:t>
            </w:r>
          </w:p>
        </w:tc>
      </w:tr>
      <w:tr w14:paraId="354E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台橡宇部（南通）化学工业有限公司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04B8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F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江苏宝众宝达药业股份有限公司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1922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0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江苏湘园化工有限公司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5F89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C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南通宝凯药业有限公司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3C2C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6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南通百川新材料有限公司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7A64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D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欧区爱铸造材料（中国）有限公司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59D2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7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江苏康恒化工有限公司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588C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4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如东永泰化工有限公司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008B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7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液化空气（南通）工业气体有限公司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080A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6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南通凯塔化工科技有限公司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1FB8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C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江苏新农化工有限公司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3EC1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2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经纬精细化工（南通）有限公司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1C0E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4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南通联膦化工有限公司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141A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9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南通万邦采涂料有限公司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4FAE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7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德源（中国）高科有限公司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2CE7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B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江苏莱科化学有限公司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7E3B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B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南通新纳希新材料有限公司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53E7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C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江苏道蓬科技有限公司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2745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0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江苏隆昌化工有限公司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05788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3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江苏飞亚化学工业集团股份有限公司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31ED5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凡特鲁斯特种化学品（南通）有限公司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40A0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E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南通泰利达化工有限公司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43E8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9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南通天泽化工有限公司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40DB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5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厚成新材料（南通）有限公司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3DB6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B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南通江山新能科技有限公司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1E4A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1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通州宏仁气体有限公司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6AAD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4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江苏联海生物科技有限公司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26EE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D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南通万顺化工科技有限公司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6E0C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9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南通住友电木有限公司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0B80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9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南通汇顺化工有限公司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51DA6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南通市隆润化工有限公司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3DDA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F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江苏瑞佳新材料有限公司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184D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江苏万年长药业有限公司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031E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7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迈克斯（如东）化工有限公司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5FA0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5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南通科星化工股份有限公司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47D2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F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南通市康桥油脂有限公司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1352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6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江苏诚信药业有限公司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6B0C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9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启东东岳药业有限公司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1054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3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四方科技集团股份有限公司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5AB9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5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江苏捷捷微电子股份有限公司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01C5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3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中天电气技术有限公司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238B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南通大地电气股份有限公司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13DE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5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南通远洋船舶配套有限公司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6300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6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南通万达能源动力科技有限公司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6615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5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中天储能科技有限公司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1915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F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南通富士美帽业有限公司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纺织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南通</w:t>
            </w:r>
          </w:p>
        </w:tc>
      </w:tr>
      <w:tr w14:paraId="6860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江苏三吉利化工股份有限公司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49F3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D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江苏凯实金桥新材料有限公司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15D0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A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江苏地浦科技股份有限公司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76CE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5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连云港本一新材料科技有限公司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1C13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F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江苏盛吉化工有限公司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1257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B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江苏宇田医药有限公司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58B1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D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连云港智亿镍业有限公司炼铁单元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186A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B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连云港瑞天富压延有限公司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5BCF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D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连云港智亿镍业有限公司烧结球团单元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3EF4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天嘉不锈钢有限公司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0DC5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东方国际集装箱（连云港）有限公司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4FD9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B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江苏中金玛泰医药包装有限公司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连云港</w:t>
            </w:r>
          </w:p>
        </w:tc>
      </w:tr>
      <w:tr w14:paraId="7FB4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8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江苏银珠集团海拜科技股份有限公司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淮安</w:t>
            </w:r>
          </w:p>
        </w:tc>
      </w:tr>
      <w:tr w14:paraId="6806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F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江苏戴梦特化工科技股份有限公司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淮安</w:t>
            </w:r>
          </w:p>
        </w:tc>
      </w:tr>
      <w:tr w14:paraId="5826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7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江苏华源生态农业有限公司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淮安</w:t>
            </w:r>
          </w:p>
        </w:tc>
      </w:tr>
      <w:tr w14:paraId="588B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5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淮安清江石油化工有限责任公司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淮安</w:t>
            </w:r>
          </w:p>
        </w:tc>
      </w:tr>
      <w:tr w14:paraId="2549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A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江苏永健化工有限公司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淮安</w:t>
            </w:r>
          </w:p>
        </w:tc>
      </w:tr>
      <w:tr w14:paraId="4190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2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江苏瀚康新材料有限公司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淮安</w:t>
            </w:r>
          </w:p>
        </w:tc>
      </w:tr>
      <w:tr w14:paraId="5D65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F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华昌智典新材料（江苏）有限公司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淮安</w:t>
            </w:r>
          </w:p>
        </w:tc>
      </w:tr>
      <w:tr w14:paraId="2858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E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江苏沙钢集团淮钢特钢股份有限公司烧结球团单元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淮安</w:t>
            </w:r>
          </w:p>
        </w:tc>
      </w:tr>
      <w:tr w14:paraId="01D8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F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江苏沙钢集团淮钢特钢股份有限公司焦化单元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淮安</w:t>
            </w:r>
          </w:p>
        </w:tc>
      </w:tr>
      <w:tr w14:paraId="5F70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3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江苏省盐海化工有限公司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7512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C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江苏丽王科技有限公司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4C18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大丰海嘉诺药业有限公司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6107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7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江苏兄弟维生素有限公司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6239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F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江苏瑞科医药科技有限公司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3560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3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江苏新化化工有限公司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3D41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C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江苏馨瑞香料有限公司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229E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江苏八巨药业有限公司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197E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A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江苏九阳生物制药有限公司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6C68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盐城凯利药业有限公司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2146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0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盐城市联鑫钢铁有限公司烧结球团单元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6D39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盐城市联鑫钢铁有限公司炼铁单元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677B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盐城市联鑫钢铁有限公司轧钢单元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143D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A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江苏现代制铁钢材有限公司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5406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F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江苏悦达起亚汽车有限公司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4D9A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5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江苏应流机械制造有限责任公司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6E30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3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东风延锋盐城汽车座舱系统有限公司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0B52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4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江苏正大丰海制药有限公司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0861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1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江苏沪丰粮油投资发展有限公司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商贸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盐城</w:t>
            </w:r>
          </w:p>
        </w:tc>
      </w:tr>
      <w:tr w14:paraId="7A77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6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中化扬州石化码头仓储有限公司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015D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4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扬州瑞阳化工有限责任公司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2462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F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扬州联博药业有限公司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6457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F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宝金新城江都气体有限公司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09D4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D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江苏大康实业有限公司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5C4B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6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江苏扬农锦湖化工有限公司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70C6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8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扬州润扬气业发展有限公司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73A2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3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扬州市华伦溶剂有限公司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44FB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4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江苏长青生物科技有限公司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2FBE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2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扬州虹光生物科技有限公司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24AC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C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扬州日兴生物科技股份有限公司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3495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2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扬州联澳生物医药有限公司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医药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6BA0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1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扬州海螺水泥有限责任公司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建材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4BD3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1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扬州市鑫源电气股份有限公司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322C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E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扬州江淮轻型汽车有限公司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扬州</w:t>
            </w:r>
          </w:p>
        </w:tc>
      </w:tr>
      <w:tr w14:paraId="5587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1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镇江南帝化工有限公司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58F2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E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江苏可奥熙光学材料科技有限公司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1C37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2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镇江李长荣高性能材料有限公司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1625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2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昌和化学新材料（江苏）有限公司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03D6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3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镇江润晶高纯化工科技股份有限公司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5578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C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江苏爱姆欧光电材料有限公司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5C49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B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彤程电子材料（镇江）有限公司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3C65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8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江苏耘农化工有限公司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0805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江苏全立化学有限公司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6E5F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8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丹阳龙江钢铁有限公司（炼钢厂）炼钢单元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3CBA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F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丹阳龙江钢铁有限公司（煤防站）煤气单元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057E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3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丹阳龙江钢铁有限公司（轧钢厂）轧钢单元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冶金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1975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8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中盐镇江盐化有限公司制盐厂区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镇江</w:t>
            </w:r>
          </w:p>
        </w:tc>
      </w:tr>
      <w:tr w14:paraId="59D3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D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江苏中丹化工技术有限公司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泰州</w:t>
            </w:r>
          </w:p>
        </w:tc>
      </w:tr>
      <w:tr w14:paraId="7BCEE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C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江苏泰阳化学科技有限公司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泰州</w:t>
            </w:r>
          </w:p>
        </w:tc>
      </w:tr>
      <w:tr w14:paraId="6B7F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C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泰兴盛嘉树脂有限公司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泰州</w:t>
            </w:r>
          </w:p>
        </w:tc>
      </w:tr>
      <w:tr w14:paraId="2C1B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E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汤臣（江苏）材料科技股份有限公司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泰州</w:t>
            </w:r>
          </w:p>
        </w:tc>
      </w:tr>
      <w:tr w14:paraId="6C7E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9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泰兴市沃特尔化工有限公司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泰州</w:t>
            </w:r>
          </w:p>
        </w:tc>
      </w:tr>
      <w:tr w14:paraId="36232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1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钜迈（泰兴）工业服务有限公司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泰州</w:t>
            </w:r>
          </w:p>
        </w:tc>
      </w:tr>
      <w:tr w14:paraId="5945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1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江苏太平洋精锻科技股份有限公司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机械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泰州</w:t>
            </w:r>
          </w:p>
        </w:tc>
      </w:tr>
      <w:tr w14:paraId="397B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6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宿迁科思化学有限公司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3219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A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江苏福友化肥催化净化环保材料有限公司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23A6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7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江苏健谷化工有限公司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2E2F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6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宿迁联盛助剂有限公司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070A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3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宿迁瑞星化学有限公司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0AD5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宿迁市同创化工科技股份有限公司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50E9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C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宿迁南翔化学品制造有限公司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53E2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宿迁市万尚新材料科技股份有限公司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5DE9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9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江苏华星新材料科技股份有限公司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危险化学品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5D94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0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宿迁虹光化学工业有限公司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3C3F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B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江苏颖盛化工有限公司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2438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6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宿迁思睿屹新材料股份有限公司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化工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5ECA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B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宿迁市虹霄烟花爆竹有限公司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烟花爆竹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2496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9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江苏洋河酒厂股份有限公司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  <w:tr w14:paraId="3778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江苏洋河酒厂股份有限公司泗阳分公司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轻工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sz w:val="24"/>
                <w:szCs w:val="24"/>
                <w:lang w:val="en-US" w:eastAsia="zh-CN" w:bidi="ar"/>
              </w:rPr>
              <w:t>宿迁</w:t>
            </w:r>
          </w:p>
        </w:tc>
      </w:tr>
    </w:tbl>
    <w:p w14:paraId="331A6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46" w:firstLineChars="1502"/>
        <w:textAlignment w:val="auto"/>
        <w:rPr>
          <w:rFonts w:eastAsia="方正仿宋_GBK"/>
        </w:rPr>
      </w:pPr>
    </w:p>
    <w:sectPr>
      <w:footerReference r:id="rId3" w:type="default"/>
      <w:pgSz w:w="11906" w:h="16838"/>
      <w:pgMar w:top="1814" w:right="1531" w:bottom="1814" w:left="1531" w:header="851" w:footer="992" w:gutter="0"/>
      <w:pgNumType w:fmt="numberInDash" w:start="2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0DBB8">
    <w:pPr>
      <w:pStyle w:val="7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3C665">
                          <w:pPr>
                            <w:pStyle w:val="7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F3C665">
                    <w:pPr>
                      <w:pStyle w:val="7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- 2 -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95B29BE">
    <w:pPr>
      <w:pStyle w:val="7"/>
      <w:ind w:right="7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9F3"/>
    <w:rsid w:val="000A4F54"/>
    <w:rsid w:val="00107964"/>
    <w:rsid w:val="00172A27"/>
    <w:rsid w:val="00270BAE"/>
    <w:rsid w:val="003E04E8"/>
    <w:rsid w:val="003F0A61"/>
    <w:rsid w:val="004170EB"/>
    <w:rsid w:val="00484215"/>
    <w:rsid w:val="0051365E"/>
    <w:rsid w:val="00517E2C"/>
    <w:rsid w:val="005A7916"/>
    <w:rsid w:val="006514E4"/>
    <w:rsid w:val="006B2B1F"/>
    <w:rsid w:val="006F344D"/>
    <w:rsid w:val="007E757C"/>
    <w:rsid w:val="00827E52"/>
    <w:rsid w:val="008A37A2"/>
    <w:rsid w:val="008B629F"/>
    <w:rsid w:val="008C61D2"/>
    <w:rsid w:val="00A95891"/>
    <w:rsid w:val="00BB33D4"/>
    <w:rsid w:val="00D47538"/>
    <w:rsid w:val="00EB5D6A"/>
    <w:rsid w:val="00F162CE"/>
    <w:rsid w:val="00FC1D2D"/>
    <w:rsid w:val="03832323"/>
    <w:rsid w:val="03F977B3"/>
    <w:rsid w:val="047E486E"/>
    <w:rsid w:val="083F2C94"/>
    <w:rsid w:val="087C1737"/>
    <w:rsid w:val="0CB40DE6"/>
    <w:rsid w:val="0D0E46A5"/>
    <w:rsid w:val="0D5262A6"/>
    <w:rsid w:val="0F885875"/>
    <w:rsid w:val="17E622C5"/>
    <w:rsid w:val="191C4159"/>
    <w:rsid w:val="1A886A74"/>
    <w:rsid w:val="1ADB72CC"/>
    <w:rsid w:val="1BA63C0C"/>
    <w:rsid w:val="1BB526F5"/>
    <w:rsid w:val="1F111291"/>
    <w:rsid w:val="1F4B2AA9"/>
    <w:rsid w:val="22151D07"/>
    <w:rsid w:val="22F340C9"/>
    <w:rsid w:val="23355F19"/>
    <w:rsid w:val="2728195E"/>
    <w:rsid w:val="28880C5B"/>
    <w:rsid w:val="29AE2328"/>
    <w:rsid w:val="29BD2462"/>
    <w:rsid w:val="2B96210A"/>
    <w:rsid w:val="2BF005A2"/>
    <w:rsid w:val="2C057860"/>
    <w:rsid w:val="2C6E3570"/>
    <w:rsid w:val="33DC7078"/>
    <w:rsid w:val="3454556E"/>
    <w:rsid w:val="3553230F"/>
    <w:rsid w:val="35911D6D"/>
    <w:rsid w:val="35F2152E"/>
    <w:rsid w:val="382C35B6"/>
    <w:rsid w:val="38DB53DA"/>
    <w:rsid w:val="395C27E7"/>
    <w:rsid w:val="3B2448A2"/>
    <w:rsid w:val="3B8A2146"/>
    <w:rsid w:val="3BE15CFA"/>
    <w:rsid w:val="3CA947DD"/>
    <w:rsid w:val="3D0E19D3"/>
    <w:rsid w:val="3D91613F"/>
    <w:rsid w:val="3E2B338D"/>
    <w:rsid w:val="3E4535A8"/>
    <w:rsid w:val="3E5D3DD8"/>
    <w:rsid w:val="3F437615"/>
    <w:rsid w:val="40C71460"/>
    <w:rsid w:val="41596C38"/>
    <w:rsid w:val="416304E3"/>
    <w:rsid w:val="435B1A11"/>
    <w:rsid w:val="44993F0C"/>
    <w:rsid w:val="451833C0"/>
    <w:rsid w:val="4DB4130B"/>
    <w:rsid w:val="4DEB45C9"/>
    <w:rsid w:val="4F4C0E51"/>
    <w:rsid w:val="50FB701E"/>
    <w:rsid w:val="517668D5"/>
    <w:rsid w:val="51EF3E16"/>
    <w:rsid w:val="51F51C87"/>
    <w:rsid w:val="535D333D"/>
    <w:rsid w:val="53D129CA"/>
    <w:rsid w:val="553D723E"/>
    <w:rsid w:val="56B27FA9"/>
    <w:rsid w:val="56C97240"/>
    <w:rsid w:val="56EE4F4E"/>
    <w:rsid w:val="57725529"/>
    <w:rsid w:val="57EC5202"/>
    <w:rsid w:val="58EB1921"/>
    <w:rsid w:val="5CD64696"/>
    <w:rsid w:val="5F6334C1"/>
    <w:rsid w:val="60621BED"/>
    <w:rsid w:val="61D5736D"/>
    <w:rsid w:val="61FD2E27"/>
    <w:rsid w:val="62092A71"/>
    <w:rsid w:val="62C21A88"/>
    <w:rsid w:val="63694BB2"/>
    <w:rsid w:val="6469151C"/>
    <w:rsid w:val="64B64288"/>
    <w:rsid w:val="64B9616B"/>
    <w:rsid w:val="67CC7B16"/>
    <w:rsid w:val="68793D22"/>
    <w:rsid w:val="691C1BBB"/>
    <w:rsid w:val="69250845"/>
    <w:rsid w:val="69F57E63"/>
    <w:rsid w:val="6A0E71C5"/>
    <w:rsid w:val="6D4A7A28"/>
    <w:rsid w:val="6F8F1D1E"/>
    <w:rsid w:val="713538AA"/>
    <w:rsid w:val="71AF56B5"/>
    <w:rsid w:val="731C25A6"/>
    <w:rsid w:val="73562577"/>
    <w:rsid w:val="742159BC"/>
    <w:rsid w:val="74830403"/>
    <w:rsid w:val="748957AB"/>
    <w:rsid w:val="74D45B01"/>
    <w:rsid w:val="75D721B5"/>
    <w:rsid w:val="764801B8"/>
    <w:rsid w:val="76FB5DE2"/>
    <w:rsid w:val="77F97012"/>
    <w:rsid w:val="787339B3"/>
    <w:rsid w:val="787E277F"/>
    <w:rsid w:val="7A44243B"/>
    <w:rsid w:val="7AF4753E"/>
    <w:rsid w:val="7B667022"/>
    <w:rsid w:val="7CAF00CA"/>
    <w:rsid w:val="7DAB5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ind w:firstLine="640" w:firstLineChars="200"/>
      <w:outlineLvl w:val="1"/>
    </w:pPr>
    <w:rPr>
      <w:rFonts w:ascii="Arial" w:hAnsi="Arial" w:eastAsia="方正黑体_GBK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3476"/>
      </w:tabs>
      <w:spacing w:before="240" w:line="420" w:lineRule="exact"/>
    </w:pPr>
    <w:rPr>
      <w:rFonts w:ascii="宋体" w:hAnsi="宋体" w:eastAsia="宋体"/>
      <w:sz w:val="28"/>
      <w:szCs w:val="44"/>
    </w:rPr>
  </w:style>
  <w:style w:type="paragraph" w:styleId="4">
    <w:name w:val="Body Text Indent"/>
    <w:basedOn w:val="1"/>
    <w:qFormat/>
    <w:uiPriority w:val="0"/>
    <w:pPr>
      <w:spacing w:line="600" w:lineRule="exact"/>
      <w:ind w:firstLine="600" w:firstLineChars="200"/>
    </w:pPr>
    <w:rPr>
      <w:rFonts w:ascii="仿宋_GB2312"/>
      <w:color w:val="000000"/>
      <w:sz w:val="30"/>
      <w:szCs w:val="22"/>
    </w:rPr>
  </w:style>
  <w:style w:type="paragraph" w:styleId="5">
    <w:name w:val="Block Text"/>
    <w:basedOn w:val="1"/>
    <w:qFormat/>
    <w:uiPriority w:val="0"/>
    <w:pPr>
      <w:ind w:left="1295" w:leftChars="100" w:right="316" w:rightChars="100" w:hanging="979" w:hangingChars="500"/>
    </w:pPr>
    <w:rPr>
      <w:rFonts w:ascii="仿宋_GB2312"/>
      <w:szCs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宋体" w:hAnsi="宋体" w:eastAsia="宋体"/>
      <w:szCs w:val="44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460" w:lineRule="exact"/>
    </w:pPr>
    <w:rPr>
      <w:rFonts w:ascii="仿宋_GB2312"/>
      <w:sz w:val="28"/>
      <w:szCs w:val="24"/>
    </w:rPr>
  </w:style>
  <w:style w:type="paragraph" w:styleId="10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仿宋_GB2312" w:cs="宋体"/>
      <w:sz w:val="24"/>
      <w:szCs w:val="32"/>
      <w:lang w:val="en-US" w:eastAsia="zh-CN" w:bidi="ar-SA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Char"/>
    <w:basedOn w:val="1"/>
    <w:qFormat/>
    <w:uiPriority w:val="0"/>
    <w:rPr>
      <w:rFonts w:eastAsia="宋体"/>
      <w:sz w:val="21"/>
      <w:szCs w:val="24"/>
    </w:rPr>
  </w:style>
  <w:style w:type="paragraph" w:customStyle="1" w:styleId="16">
    <w:name w:val="tlarea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30"/>
      <w:kern w:val="0"/>
      <w:sz w:val="21"/>
      <w:szCs w:val="21"/>
    </w:rPr>
  </w:style>
  <w:style w:type="paragraph" w:customStyle="1" w:styleId="17">
    <w:name w:val="_Style 2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word-card021"/>
    <w:qFormat/>
    <w:uiPriority w:val="0"/>
    <w:rPr>
      <w:b/>
      <w:bCs/>
      <w:color w:val="FF3000"/>
      <w:sz w:val="24"/>
      <w:szCs w:val="24"/>
    </w:rPr>
  </w:style>
  <w:style w:type="character" w:customStyle="1" w:styleId="20">
    <w:name w:val="页脚 字符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font41"/>
    <w:basedOn w:val="12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51"/>
    <w:basedOn w:val="12"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4">
    <w:name w:val="font61"/>
    <w:basedOn w:val="12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5">
    <w:name w:val="font71"/>
    <w:basedOn w:val="12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17</Pages>
  <Words>4952</Words>
  <Characters>5378</Characters>
  <Lines>3</Lines>
  <Paragraphs>1</Paragraphs>
  <TotalTime>3</TotalTime>
  <ScaleCrop>false</ScaleCrop>
  <LinksUpToDate>false</LinksUpToDate>
  <CharactersWithSpaces>5380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2018-11-29T08:35:00Z</dcterms:created>
  <dc:creator>03</dc:creator>
  <cp:lastModifiedBy>JSYJ_xwc</cp:lastModifiedBy>
  <cp:lastPrinted>2019-08-06T02:47:00Z</cp:lastPrinted>
  <dcterms:modified xsi:type="dcterms:W3CDTF">2024-12-24T08:08:03Z</dcterms:modified>
  <dc:title>秘　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9F3557EFC81741CA83205C4F82932F3A_13</vt:lpwstr>
  </property>
</Properties>
</file>