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A5FDA" w14:paraId="138B7B4C" w14:textId="77777777">
        <w:tc>
          <w:tcPr>
            <w:tcW w:w="509" w:type="dxa"/>
          </w:tcPr>
          <w:p w14:paraId="3648CFDB" w14:textId="77777777" w:rsidR="008A5FDA" w:rsidRDefault="004D495E">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225AE18C" w14:textId="77777777" w:rsidR="008A5FDA" w:rsidRDefault="004D495E">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97.160</w:t>
            </w:r>
            <w:r>
              <w:rPr>
                <w:rFonts w:ascii="黑体" w:eastAsia="黑体" w:hAnsi="黑体"/>
                <w:sz w:val="21"/>
                <w:szCs w:val="21"/>
              </w:rPr>
              <w:fldChar w:fldCharType="end"/>
            </w:r>
            <w:bookmarkEnd w:id="0"/>
          </w:p>
        </w:tc>
      </w:tr>
      <w:tr w:rsidR="008A5FDA" w14:paraId="62223F78" w14:textId="77777777">
        <w:tc>
          <w:tcPr>
            <w:tcW w:w="509" w:type="dxa"/>
          </w:tcPr>
          <w:p w14:paraId="6905D85E" w14:textId="77777777" w:rsidR="008A5FDA" w:rsidRDefault="004D495E">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14:paraId="204A6C1C" w14:textId="77777777" w:rsidR="008A5FDA" w:rsidRDefault="004D495E">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W55</w:t>
            </w:r>
            <w:r>
              <w:rPr>
                <w:rFonts w:ascii="黑体" w:eastAsia="黑体" w:hAnsi="黑体"/>
                <w:sz w:val="21"/>
                <w:szCs w:val="21"/>
              </w:rPr>
              <w:fldChar w:fldCharType="end"/>
            </w:r>
            <w:bookmarkEnd w:id="1"/>
          </w:p>
        </w:tc>
      </w:tr>
    </w:tbl>
    <w:tbl>
      <w:tblPr>
        <w:tblStyle w:val="affffb"/>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A5FDA" w14:paraId="5FCB26B1" w14:textId="77777777">
        <w:tc>
          <w:tcPr>
            <w:tcW w:w="6407" w:type="dxa"/>
          </w:tcPr>
          <w:p w14:paraId="56E9BB81" w14:textId="77777777" w:rsidR="008A5FDA" w:rsidRDefault="004D495E">
            <w:pPr>
              <w:pStyle w:val="afffff3"/>
              <w:framePr w:w="0" w:hRule="auto" w:wrap="auto" w:hAnchor="text" w:xAlign="left" w:yAlign="inline" w:anchorLock="0"/>
              <w:rPr>
                <w:rFonts w:ascii="宋体" w:hAnsi="宋体"/>
                <w:sz w:val="28"/>
                <w:szCs w:val="28"/>
              </w:rPr>
            </w:pPr>
            <w:bookmarkStart w:id="2" w:name="_Hlk26473981"/>
            <w:r>
              <w:rPr>
                <w:noProof/>
              </w:rPr>
              <w:drawing>
                <wp:inline distT="0" distB="0" distL="0" distR="0" wp14:anchorId="0AC6A44D" wp14:editId="0199DE7D">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 xml:space="preserve"> </w:t>
            </w:r>
            <w:r>
              <w:rPr>
                <w:rFonts w:hint="eastAsia"/>
              </w:rPr>
              <w:t>32</w:t>
            </w:r>
            <w:r>
              <w:fldChar w:fldCharType="end"/>
            </w:r>
            <w:bookmarkEnd w:id="3"/>
          </w:p>
        </w:tc>
      </w:tr>
    </w:tbl>
    <w:p w14:paraId="0F98448C" w14:textId="77777777" w:rsidR="008A5FDA" w:rsidRDefault="004D495E">
      <w:pPr>
        <w:pStyle w:val="afffff4"/>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5F8A6614" w14:textId="77777777" w:rsidR="008A5FDA" w:rsidRDefault="004D495E">
      <w:pPr>
        <w:pStyle w:val="affffffffff6"/>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 xml:space="preserve"> </w:t>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5B7B0872" w14:textId="77777777" w:rsidR="008A5FDA" w:rsidRDefault="004D495E">
      <w:pPr>
        <w:pStyle w:val="affffffffff7"/>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9FFEEEF" w14:textId="77777777" w:rsidR="008A5FDA" w:rsidRDefault="004D495E">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6F923F3" wp14:editId="1EE4E025">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14:paraId="0A7E016C" w14:textId="77777777" w:rsidR="008A5FDA" w:rsidRDefault="008A5FDA">
      <w:pPr>
        <w:pStyle w:val="afffff4"/>
        <w:framePr w:w="9639" w:h="6976" w:hRule="exact" w:hSpace="0" w:vSpace="0" w:wrap="around" w:hAnchor="page" w:y="6408"/>
        <w:jc w:val="center"/>
        <w:rPr>
          <w:rFonts w:ascii="黑体" w:eastAsia="黑体" w:hAnsi="黑体"/>
          <w:b w:val="0"/>
          <w:bCs w:val="0"/>
          <w:w w:val="100"/>
        </w:rPr>
      </w:pPr>
    </w:p>
    <w:p w14:paraId="1F09415C" w14:textId="65151960" w:rsidR="008A5FDA" w:rsidRDefault="004D495E">
      <w:pPr>
        <w:pStyle w:val="affffffffff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873DA" w:rsidRPr="006873DA">
        <w:rPr>
          <w:rFonts w:hint="eastAsia"/>
        </w:rPr>
        <w:t>乳胶</w:t>
      </w:r>
      <w:r>
        <w:t>家纺产品 天然乳胶含量的测定</w:t>
      </w:r>
      <w:r>
        <w:fldChar w:fldCharType="end"/>
      </w:r>
      <w:bookmarkEnd w:id="9"/>
    </w:p>
    <w:p w14:paraId="411D37F2" w14:textId="77777777" w:rsidR="008A5FDA" w:rsidRDefault="008A5FDA">
      <w:pPr>
        <w:framePr w:w="9639" w:h="6974" w:hRule="exact" w:wrap="around" w:vAnchor="page" w:hAnchor="page" w:x="1419" w:y="6408" w:anchorLock="1"/>
        <w:ind w:left="-1418"/>
      </w:pPr>
    </w:p>
    <w:p w14:paraId="18F80A5F" w14:textId="446B4ABA" w:rsidR="008A5FDA" w:rsidRDefault="004D495E">
      <w:pPr>
        <w:pStyle w:val="afffffffc"/>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Latex in home textiles</w:t>
      </w:r>
      <w:r>
        <w:rPr>
          <w:rFonts w:eastAsia="黑体" w:hint="eastAsia"/>
          <w:szCs w:val="28"/>
        </w:rPr>
        <w:t>—</w:t>
      </w:r>
      <w:r>
        <w:rPr>
          <w:rFonts w:eastAsia="黑体" w:hint="eastAsia"/>
          <w:szCs w:val="28"/>
        </w:rPr>
        <w:t>Determination of natur</w:t>
      </w:r>
      <w:r w:rsidR="0075170B">
        <w:rPr>
          <w:rFonts w:eastAsia="黑体"/>
          <w:szCs w:val="28"/>
        </w:rPr>
        <w:t>a</w:t>
      </w:r>
      <w:r>
        <w:rPr>
          <w:rFonts w:eastAsia="黑体" w:hint="eastAsia"/>
          <w:szCs w:val="28"/>
        </w:rPr>
        <w:t>l latex content</w:t>
      </w:r>
      <w:r>
        <w:rPr>
          <w:rFonts w:eastAsia="黑体"/>
          <w:szCs w:val="28"/>
        </w:rPr>
        <w:fldChar w:fldCharType="end"/>
      </w:r>
      <w:bookmarkEnd w:id="10"/>
    </w:p>
    <w:p w14:paraId="7EB28E9D" w14:textId="77777777" w:rsidR="008A5FDA" w:rsidRDefault="008A5FDA">
      <w:pPr>
        <w:framePr w:w="9639" w:h="6974" w:hRule="exact" w:wrap="around" w:vAnchor="page" w:hAnchor="page" w:x="1419" w:y="6408" w:anchorLock="1"/>
        <w:spacing w:line="760" w:lineRule="exact"/>
        <w:ind w:left="-1418"/>
      </w:pPr>
    </w:p>
    <w:p w14:paraId="23160E67" w14:textId="77777777" w:rsidR="008A5FDA" w:rsidRDefault="008A5FDA">
      <w:pPr>
        <w:pStyle w:val="afffffffc"/>
        <w:framePr w:w="9639" w:h="6974" w:hRule="exact" w:wrap="around" w:vAnchor="page" w:hAnchor="page" w:x="1419" w:y="6408" w:anchorLock="1"/>
        <w:textAlignment w:val="bottom"/>
        <w:rPr>
          <w:rFonts w:eastAsia="黑体"/>
          <w:szCs w:val="28"/>
        </w:rPr>
      </w:pPr>
    </w:p>
    <w:p w14:paraId="20335884" w14:textId="187D4ED6" w:rsidR="008A5FDA" w:rsidRDefault="004D495E">
      <w:pPr>
        <w:pStyle w:val="afffffffc"/>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BC6C54">
        <w:rPr>
          <w:sz w:val="24"/>
          <w:szCs w:val="28"/>
        </w:rPr>
      </w:r>
      <w:r w:rsidR="00BC6C54">
        <w:rPr>
          <w:sz w:val="24"/>
          <w:szCs w:val="28"/>
        </w:rPr>
        <w:fldChar w:fldCharType="separate"/>
      </w:r>
      <w:r>
        <w:rPr>
          <w:sz w:val="24"/>
          <w:szCs w:val="28"/>
        </w:rPr>
        <w:fldChar w:fldCharType="end"/>
      </w:r>
      <w:bookmarkEnd w:id="11"/>
    </w:p>
    <w:p w14:paraId="6CD78449" w14:textId="77777777" w:rsidR="008A5FDA" w:rsidRDefault="004D495E">
      <w:pPr>
        <w:pStyle w:val="afffffffc"/>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2FAD789" w14:textId="77777777" w:rsidR="008A5FDA" w:rsidRDefault="004D495E">
      <w:pPr>
        <w:pStyle w:val="afffffffc"/>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BC6C54">
        <w:rPr>
          <w:b/>
          <w:sz w:val="21"/>
          <w:szCs w:val="28"/>
        </w:rPr>
      </w:r>
      <w:r w:rsidR="00BC6C54">
        <w:rPr>
          <w:b/>
          <w:sz w:val="21"/>
          <w:szCs w:val="28"/>
        </w:rPr>
        <w:fldChar w:fldCharType="separate"/>
      </w:r>
      <w:r>
        <w:rPr>
          <w:b/>
          <w:sz w:val="21"/>
          <w:szCs w:val="28"/>
        </w:rPr>
        <w:fldChar w:fldCharType="end"/>
      </w:r>
      <w:bookmarkEnd w:id="13"/>
    </w:p>
    <w:p w14:paraId="0C2B75B8" w14:textId="77777777" w:rsidR="008A5FDA" w:rsidRDefault="004D495E">
      <w:pPr>
        <w:pStyle w:val="affffffffff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A4FCA3D" w14:textId="77777777" w:rsidR="008A5FDA" w:rsidRDefault="004D495E">
      <w:pPr>
        <w:pStyle w:val="affffffffff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20E816A" w14:textId="77777777" w:rsidR="008A5FDA" w:rsidRDefault="004D495E">
      <w:pPr>
        <w:pStyle w:val="affffffffc"/>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d"/>
          <w:rFonts w:hAnsi="黑体" w:hint="eastAsia"/>
          <w:position w:val="0"/>
        </w:rPr>
        <w:t>发</w:t>
      </w:r>
      <w:r>
        <w:rPr>
          <w:rStyle w:val="afffffffffffd"/>
          <w:rFonts w:hAnsi="黑体" w:hint="eastAsia"/>
          <w:spacing w:val="0"/>
          <w:position w:val="0"/>
        </w:rPr>
        <w:t>布</w:t>
      </w:r>
    </w:p>
    <w:p w14:paraId="6187B811" w14:textId="77777777" w:rsidR="008A5FDA" w:rsidRDefault="004D495E">
      <w:pPr>
        <w:rPr>
          <w:rFonts w:ascii="宋体" w:hAnsi="宋体"/>
          <w:sz w:val="28"/>
          <w:szCs w:val="28"/>
        </w:rPr>
        <w:sectPr w:rsidR="008A5FDA">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4D77B9A1" wp14:editId="051930F1">
                <wp:simplePos x="0" y="0"/>
                <wp:positionH relativeFrom="page">
                  <wp:posOffset>899795</wp:posOffset>
                </wp:positionH>
                <wp:positionV relativeFrom="page">
                  <wp:posOffset>9252585</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14:paraId="2EAD47FB" w14:textId="77777777" w:rsidR="008A5FDA" w:rsidRDefault="004D495E">
      <w:pPr>
        <w:pStyle w:val="a6"/>
        <w:spacing w:after="468"/>
      </w:pPr>
      <w:bookmarkStart w:id="21" w:name="BookMark2"/>
      <w:r>
        <w:rPr>
          <w:spacing w:val="320"/>
        </w:rPr>
        <w:lastRenderedPageBreak/>
        <w:t>前</w:t>
      </w:r>
      <w:r>
        <w:t>言</w:t>
      </w:r>
    </w:p>
    <w:p w14:paraId="48AF3FED" w14:textId="77777777" w:rsidR="008A5FDA" w:rsidRDefault="004D495E">
      <w:pPr>
        <w:pStyle w:val="afffff9"/>
        <w:ind w:firstLine="420"/>
      </w:pPr>
      <w:r>
        <w:rPr>
          <w:rFonts w:hint="eastAsia"/>
        </w:rPr>
        <w:t>本文件按照GB/T 1.1—2020《标准化工作导则  第1部分：标准化文件的结构和起草规则》的规定起草。</w:t>
      </w:r>
    </w:p>
    <w:p w14:paraId="0634357A" w14:textId="77777777" w:rsidR="008A5FDA" w:rsidRDefault="004D495E">
      <w:pPr>
        <w:pStyle w:val="afffff9"/>
        <w:ind w:firstLine="420"/>
      </w:pPr>
      <w:r>
        <w:rPr>
          <w:rFonts w:hint="eastAsia"/>
        </w:rPr>
        <w:t>请注意</w:t>
      </w:r>
      <w:r>
        <w:t>本文件的某些内容可能涉及专利。本</w:t>
      </w:r>
      <w:r>
        <w:rPr>
          <w:rFonts w:hint="eastAsia"/>
        </w:rPr>
        <w:t>文件</w:t>
      </w:r>
      <w:r>
        <w:t>的发布机构不承担识别专利的责任。</w:t>
      </w:r>
    </w:p>
    <w:p w14:paraId="1BF43CA6" w14:textId="01CC11B1" w:rsidR="008A5FDA" w:rsidRDefault="004D495E">
      <w:pPr>
        <w:pStyle w:val="afffff9"/>
        <w:ind w:firstLine="420"/>
      </w:pPr>
      <w:r>
        <w:rPr>
          <w:rFonts w:hint="eastAsia"/>
        </w:rPr>
        <w:t>本文件由江苏省市场监督管理局提出</w:t>
      </w:r>
      <w:r w:rsidR="0036373E" w:rsidRPr="00080BAC">
        <w:t>、</w:t>
      </w:r>
      <w:r>
        <w:rPr>
          <w:rFonts w:hint="eastAsia"/>
        </w:rPr>
        <w:t>归口</w:t>
      </w:r>
      <w:r w:rsidR="0036373E">
        <w:rPr>
          <w:rFonts w:hint="eastAsia"/>
        </w:rPr>
        <w:t>，并组织实施</w:t>
      </w:r>
      <w:r>
        <w:rPr>
          <w:rFonts w:hint="eastAsia"/>
        </w:rPr>
        <w:t>。</w:t>
      </w:r>
    </w:p>
    <w:p w14:paraId="03C7700B" w14:textId="3C177057" w:rsidR="008A5FDA" w:rsidRDefault="004D495E">
      <w:pPr>
        <w:pStyle w:val="afffff9"/>
        <w:ind w:firstLine="420"/>
      </w:pPr>
      <w:r>
        <w:rPr>
          <w:rFonts w:hint="eastAsia"/>
        </w:rPr>
        <w:t>本文件起草单位：</w:t>
      </w:r>
      <w:r w:rsidR="00907BE9">
        <w:rPr>
          <w:rFonts w:hint="eastAsia"/>
        </w:rPr>
        <w:t>江苏省</w:t>
      </w:r>
      <w:r w:rsidR="00907BE9" w:rsidRPr="00080BAC">
        <w:t>纺织产品质量监督检验研究院、</w:t>
      </w:r>
      <w:r w:rsidR="00907BE9" w:rsidRPr="00080BAC">
        <w:rPr>
          <w:rFonts w:hint="eastAsia"/>
        </w:rPr>
        <w:t>南京</w:t>
      </w:r>
      <w:r w:rsidR="00907BE9" w:rsidRPr="00080BAC">
        <w:t>海关工业产品检测中心</w:t>
      </w:r>
      <w:r w:rsidR="00907BE9" w:rsidRPr="00080BAC">
        <w:rPr>
          <w:rFonts w:hint="eastAsia"/>
        </w:rPr>
        <w:t>、江苏百年鑫乐纺织科技有限公司</w:t>
      </w:r>
      <w:r w:rsidR="00907BE9" w:rsidRPr="00080BAC">
        <w:t>、</w:t>
      </w:r>
      <w:r w:rsidR="00907BE9" w:rsidRPr="00080BAC">
        <w:rPr>
          <w:rFonts w:hint="eastAsia"/>
        </w:rPr>
        <w:t>南方寝饰（南通）纺织科技有限公司、常州市苏南床上用品有限公司、江苏雷泰克斯家居科技有限公司</w:t>
      </w:r>
      <w:r w:rsidR="00B73CC8">
        <w:rPr>
          <w:rFonts w:hint="eastAsia"/>
        </w:rPr>
        <w:t>、苏州市</w:t>
      </w:r>
      <w:r w:rsidR="00B73CC8">
        <w:t>纤维检验院</w:t>
      </w:r>
      <w:r w:rsidR="00907BE9" w:rsidRPr="00080BAC">
        <w:rPr>
          <w:rFonts w:hint="eastAsia"/>
        </w:rPr>
        <w:t>。</w:t>
      </w:r>
    </w:p>
    <w:p w14:paraId="15221144" w14:textId="7881D55F" w:rsidR="008A5FDA" w:rsidRDefault="004D495E">
      <w:pPr>
        <w:pStyle w:val="afffff9"/>
        <w:ind w:firstLine="420"/>
      </w:pPr>
      <w:r>
        <w:rPr>
          <w:rFonts w:hint="eastAsia"/>
        </w:rPr>
        <w:t>本文件主要起草人：</w:t>
      </w:r>
      <w:r w:rsidR="00907BE9">
        <w:rPr>
          <w:rFonts w:hint="eastAsia"/>
        </w:rPr>
        <w:t>张越</w:t>
      </w:r>
      <w:r w:rsidR="00907BE9">
        <w:t>、</w:t>
      </w:r>
      <w:r w:rsidR="00907BE9" w:rsidRPr="00080BAC">
        <w:t>张彰、张彤</w:t>
      </w:r>
      <w:r w:rsidR="00907BE9" w:rsidRPr="00080BAC">
        <w:rPr>
          <w:rFonts w:hint="eastAsia"/>
        </w:rPr>
        <w:t>、刘明、蔡钟雷、扬小全、扬成</w:t>
      </w:r>
      <w:r w:rsidR="00B73CC8">
        <w:rPr>
          <w:rFonts w:hint="eastAsia"/>
        </w:rPr>
        <w:t>、</w:t>
      </w:r>
      <w:r w:rsidR="00B73CC8">
        <w:t>王海娟</w:t>
      </w:r>
      <w:bookmarkStart w:id="22" w:name="_GoBack"/>
      <w:bookmarkEnd w:id="22"/>
      <w:r w:rsidR="00907BE9" w:rsidRPr="00080BAC">
        <w:rPr>
          <w:rFonts w:hint="eastAsia"/>
        </w:rPr>
        <w:t>。</w:t>
      </w:r>
    </w:p>
    <w:p w14:paraId="56FD2B2E" w14:textId="77777777" w:rsidR="008A5FDA" w:rsidRDefault="008A5FDA">
      <w:pPr>
        <w:pStyle w:val="afffff9"/>
        <w:ind w:firstLine="420"/>
      </w:pPr>
    </w:p>
    <w:p w14:paraId="496E5682" w14:textId="77777777" w:rsidR="008A5FDA" w:rsidRDefault="008A5FDA">
      <w:pPr>
        <w:pStyle w:val="afffff9"/>
        <w:ind w:firstLine="420"/>
        <w:sectPr w:rsidR="008A5FDA">
          <w:headerReference w:type="even" r:id="rId14"/>
          <w:headerReference w:type="default" r:id="rId15"/>
          <w:footerReference w:type="default" r:id="rId16"/>
          <w:pgSz w:w="11906" w:h="16838"/>
          <w:pgMar w:top="2410" w:right="1134" w:bottom="1134" w:left="1134" w:header="1418" w:footer="1134" w:gutter="284"/>
          <w:pgNumType w:fmt="upperRoman" w:start="1"/>
          <w:cols w:space="425"/>
          <w:formProt w:val="0"/>
          <w:docGrid w:type="lines" w:linePitch="312"/>
        </w:sectPr>
      </w:pPr>
    </w:p>
    <w:p w14:paraId="28F9880E" w14:textId="77777777" w:rsidR="008A5FDA" w:rsidRDefault="008A5FDA">
      <w:pPr>
        <w:spacing w:line="20" w:lineRule="exact"/>
        <w:jc w:val="center"/>
        <w:rPr>
          <w:rFonts w:ascii="黑体" w:eastAsia="黑体" w:hAnsi="黑体"/>
          <w:sz w:val="32"/>
          <w:szCs w:val="32"/>
        </w:rPr>
      </w:pPr>
      <w:bookmarkStart w:id="23" w:name="BookMark4"/>
      <w:bookmarkEnd w:id="21"/>
    </w:p>
    <w:p w14:paraId="07E537DD" w14:textId="77777777" w:rsidR="008A5FDA" w:rsidRDefault="008A5FDA">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CF4F82DBF4094C64B3CF0FEC03B2D311"/>
        </w:placeholder>
      </w:sdtPr>
      <w:sdtEndPr/>
      <w:sdtContent>
        <w:p w14:paraId="7F9CC44A" w14:textId="33E0BD62" w:rsidR="008A5FDA" w:rsidRDefault="00725D66">
          <w:pPr>
            <w:pStyle w:val="afffffffffc"/>
            <w:spacing w:beforeLines="1" w:before="3" w:afterLines="220" w:after="686"/>
          </w:pPr>
          <w:r>
            <w:rPr>
              <w:rFonts w:hint="eastAsia"/>
            </w:rPr>
            <w:t>乳胶</w:t>
          </w:r>
          <w:r w:rsidR="004D495E">
            <w:rPr>
              <w:rFonts w:hint="eastAsia"/>
            </w:rPr>
            <w:t>家纺产品</w:t>
          </w:r>
          <w:r w:rsidR="004D495E">
            <w:t xml:space="preserve"> 天然乳胶含量的测定</w:t>
          </w:r>
        </w:p>
      </w:sdtContent>
    </w:sdt>
    <w:p w14:paraId="3C235520" w14:textId="77777777" w:rsidR="006A6411" w:rsidRPr="006A6411" w:rsidRDefault="006A6411" w:rsidP="006A6411">
      <w:pPr>
        <w:pStyle w:val="affffffffff1"/>
      </w:pPr>
      <w:bookmarkStart w:id="25" w:name="_Toc17233325"/>
      <w:bookmarkStart w:id="26" w:name="_Toc17233333"/>
      <w:bookmarkStart w:id="27" w:name="_Toc24884218"/>
      <w:bookmarkStart w:id="28" w:name="_Toc24884211"/>
      <w:bookmarkStart w:id="29" w:name="_Toc26648465"/>
      <w:bookmarkStart w:id="30" w:name="_Toc26986530"/>
      <w:bookmarkStart w:id="31" w:name="_Toc26986771"/>
      <w:bookmarkStart w:id="32" w:name="_Toc26718930"/>
      <w:bookmarkEnd w:id="24"/>
      <w:r>
        <w:rPr>
          <w:rFonts w:hint="eastAsia"/>
        </w:rPr>
        <w:t>警示——使用本文件的人员应有正规实验室工作的实践经验。本文件并未指出所有可能的安全问题。使用者有责任采取适当的安全和健康措施，并保证符合国家有关法规规定的条件。</w:t>
      </w:r>
    </w:p>
    <w:p w14:paraId="32858B69" w14:textId="77777777" w:rsidR="008A5FDA" w:rsidRDefault="004D495E">
      <w:pPr>
        <w:pStyle w:val="affc"/>
        <w:spacing w:before="312" w:after="312"/>
      </w:pPr>
      <w:r>
        <w:rPr>
          <w:rFonts w:hint="eastAsia"/>
        </w:rPr>
        <w:t>范围</w:t>
      </w:r>
      <w:bookmarkEnd w:id="25"/>
      <w:bookmarkEnd w:id="26"/>
      <w:bookmarkEnd w:id="27"/>
      <w:bookmarkEnd w:id="28"/>
      <w:bookmarkEnd w:id="29"/>
      <w:bookmarkEnd w:id="30"/>
      <w:bookmarkEnd w:id="31"/>
      <w:bookmarkEnd w:id="32"/>
    </w:p>
    <w:p w14:paraId="48420C5E" w14:textId="0AA4EDEB" w:rsidR="008A5FDA" w:rsidRDefault="004D495E">
      <w:pPr>
        <w:pStyle w:val="afffff9"/>
        <w:ind w:firstLine="420"/>
      </w:pPr>
      <w:bookmarkStart w:id="33" w:name="_Toc26648466"/>
      <w:bookmarkStart w:id="34" w:name="_Toc24884212"/>
      <w:bookmarkStart w:id="35" w:name="_Toc17233334"/>
      <w:bookmarkStart w:id="36" w:name="_Toc17233326"/>
      <w:bookmarkStart w:id="37" w:name="_Toc24884219"/>
      <w:r>
        <w:rPr>
          <w:rFonts w:hint="eastAsia"/>
        </w:rPr>
        <w:t>本文件规定了</w:t>
      </w:r>
      <w:r w:rsidR="00683B40">
        <w:rPr>
          <w:rFonts w:hint="eastAsia"/>
        </w:rPr>
        <w:t>采用仪器</w:t>
      </w:r>
      <w:r w:rsidR="00725D66">
        <w:rPr>
          <w:rFonts w:hint="eastAsia"/>
        </w:rPr>
        <w:t>分析</w:t>
      </w:r>
      <w:r w:rsidR="00683B40">
        <w:rPr>
          <w:rFonts w:hint="eastAsia"/>
        </w:rPr>
        <w:t>对</w:t>
      </w:r>
      <w:r>
        <w:rPr>
          <w:rFonts w:hint="eastAsia"/>
        </w:rPr>
        <w:t>乳胶</w:t>
      </w:r>
      <w:r w:rsidR="00725D66">
        <w:rPr>
          <w:rFonts w:hint="eastAsia"/>
        </w:rPr>
        <w:t>家纺</w:t>
      </w:r>
      <w:r>
        <w:rPr>
          <w:rFonts w:hint="eastAsia"/>
        </w:rPr>
        <w:t>产品中天然乳胶</w:t>
      </w:r>
      <w:r w:rsidR="00683B40">
        <w:rPr>
          <w:rFonts w:hint="eastAsia"/>
        </w:rPr>
        <w:t>进行</w:t>
      </w:r>
      <w:r>
        <w:rPr>
          <w:rFonts w:hint="eastAsia"/>
        </w:rPr>
        <w:t>含量测定</w:t>
      </w:r>
      <w:r w:rsidR="00683B40">
        <w:rPr>
          <w:rFonts w:hint="eastAsia"/>
        </w:rPr>
        <w:t>的</w:t>
      </w:r>
      <w:r>
        <w:rPr>
          <w:rFonts w:hint="eastAsia"/>
        </w:rPr>
        <w:t>方法。</w:t>
      </w:r>
    </w:p>
    <w:p w14:paraId="28E14818" w14:textId="13BC7209" w:rsidR="006F2A4B" w:rsidRDefault="004D495E" w:rsidP="00BF0FA4">
      <w:pPr>
        <w:pStyle w:val="afffff9"/>
        <w:ind w:firstLine="420"/>
      </w:pPr>
      <w:r>
        <w:rPr>
          <w:rFonts w:hint="eastAsia"/>
        </w:rPr>
        <w:t>本文件适用于</w:t>
      </w:r>
      <w:r w:rsidR="008A08A7">
        <w:rPr>
          <w:rFonts w:hint="eastAsia"/>
        </w:rPr>
        <w:t>由</w:t>
      </w:r>
      <w:r w:rsidR="008A08A7">
        <w:t>天然乳胶</w:t>
      </w:r>
      <w:r w:rsidR="008A08A7">
        <w:rPr>
          <w:rFonts w:hint="eastAsia"/>
        </w:rPr>
        <w:t>或</w:t>
      </w:r>
      <w:r w:rsidR="008A08A7">
        <w:t>天然乳胶与合成乳胶并用的混合乳胶</w:t>
      </w:r>
      <w:r w:rsidR="00725D66">
        <w:rPr>
          <w:rFonts w:hint="eastAsia"/>
        </w:rPr>
        <w:t>制作</w:t>
      </w:r>
      <w:r w:rsidR="008A08A7">
        <w:t>的</w:t>
      </w:r>
      <w:r>
        <w:rPr>
          <w:rFonts w:hint="eastAsia"/>
        </w:rPr>
        <w:t>家纺产品，如乳胶枕、乳胶垫</w:t>
      </w:r>
      <w:r w:rsidR="008A08A7">
        <w:rPr>
          <w:rFonts w:hint="eastAsia"/>
        </w:rPr>
        <w:t>、乳胶被</w:t>
      </w:r>
      <w:r>
        <w:rPr>
          <w:rFonts w:hint="eastAsia"/>
        </w:rPr>
        <w:t>等。</w:t>
      </w:r>
    </w:p>
    <w:p w14:paraId="6597814E" w14:textId="59252655" w:rsidR="0096224C" w:rsidRDefault="0096224C" w:rsidP="00BF0FA4">
      <w:pPr>
        <w:pStyle w:val="afffff9"/>
        <w:ind w:firstLine="420"/>
      </w:pPr>
      <w:r>
        <w:rPr>
          <w:rFonts w:hint="eastAsia"/>
        </w:rPr>
        <w:t>本文件</w:t>
      </w:r>
      <w:r w:rsidR="00BF0FA4">
        <w:rPr>
          <w:rFonts w:hint="eastAsia"/>
        </w:rPr>
        <w:t>不</w:t>
      </w:r>
      <w:r w:rsidR="00725D66">
        <w:rPr>
          <w:rFonts w:hint="eastAsia"/>
        </w:rPr>
        <w:t>适用于</w:t>
      </w:r>
      <w:r>
        <w:t>天然乳胶含量低于</w:t>
      </w:r>
      <w:r>
        <w:rPr>
          <w:rFonts w:hint="eastAsia"/>
        </w:rPr>
        <w:t>10</w:t>
      </w:r>
      <w:r>
        <w:t>%的产品。</w:t>
      </w:r>
    </w:p>
    <w:p w14:paraId="00487D35" w14:textId="77777777" w:rsidR="008A5FDA" w:rsidRDefault="004D495E">
      <w:pPr>
        <w:pStyle w:val="affc"/>
        <w:spacing w:before="312" w:after="312"/>
      </w:pPr>
      <w:bookmarkStart w:id="38" w:name="_Toc26986772"/>
      <w:bookmarkStart w:id="39" w:name="_Toc26718931"/>
      <w:bookmarkStart w:id="40" w:name="_Toc26986531"/>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C8D67444E5B84ED2AEB3E1381CD9FB1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7F814FF" w14:textId="77777777" w:rsidR="008A5FDA" w:rsidRDefault="004D495E">
          <w:pPr>
            <w:pStyle w:val="afffff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34A6411" w14:textId="77777777" w:rsidR="008A5FDA" w:rsidRDefault="004D495E">
      <w:pPr>
        <w:pStyle w:val="afffff9"/>
        <w:ind w:firstLine="420"/>
      </w:pPr>
      <w:r>
        <w:rPr>
          <w:rFonts w:hint="eastAsia"/>
        </w:rPr>
        <w:t>G</w:t>
      </w:r>
      <w:r>
        <w:t xml:space="preserve">B/T 8170 </w:t>
      </w:r>
      <w:r>
        <w:rPr>
          <w:rFonts w:hint="eastAsia"/>
        </w:rPr>
        <w:t>数值</w:t>
      </w:r>
      <w:proofErr w:type="gramStart"/>
      <w:r>
        <w:t>修约规则</w:t>
      </w:r>
      <w:proofErr w:type="gramEnd"/>
      <w:r>
        <w:t>与极限数值的表示和判定</w:t>
      </w:r>
    </w:p>
    <w:p w14:paraId="57ED918D" w14:textId="77777777" w:rsidR="00910B06" w:rsidRDefault="00910B06">
      <w:pPr>
        <w:pStyle w:val="afffff9"/>
        <w:ind w:firstLine="420"/>
      </w:pPr>
      <w:r>
        <w:t xml:space="preserve">GB/T 14795 </w:t>
      </w:r>
      <w:r>
        <w:rPr>
          <w:rFonts w:hint="eastAsia"/>
        </w:rPr>
        <w:t>天然</w:t>
      </w:r>
      <w:r>
        <w:t>橡胶</w:t>
      </w:r>
      <w:r>
        <w:rPr>
          <w:rFonts w:hint="eastAsia"/>
        </w:rPr>
        <w:t xml:space="preserve">  术语</w:t>
      </w:r>
    </w:p>
    <w:p w14:paraId="4FF5C2F6" w14:textId="77777777" w:rsidR="008A5FDA" w:rsidRDefault="004D495E">
      <w:pPr>
        <w:pStyle w:val="affc"/>
        <w:spacing w:before="312" w:after="312"/>
      </w:pPr>
      <w:r>
        <w:rPr>
          <w:rFonts w:hint="eastAsia"/>
          <w:szCs w:val="21"/>
        </w:rPr>
        <w:t>术语和定义</w:t>
      </w:r>
    </w:p>
    <w:bookmarkStart w:id="41" w:name="_Toc26986532" w:displacedByCustomXml="next"/>
    <w:bookmarkEnd w:id="41" w:displacedByCustomXml="next"/>
    <w:sdt>
      <w:sdtPr>
        <w:id w:val="-1909835108"/>
        <w:placeholder>
          <w:docPart w:val="4B54DCE55E4342E398FD0DF78137BF9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2454810" w14:textId="77777777" w:rsidR="008A5FDA" w:rsidRDefault="00826821">
          <w:pPr>
            <w:pStyle w:val="afffff9"/>
            <w:ind w:firstLine="420"/>
          </w:pPr>
          <w:r>
            <w:rPr>
              <w:rFonts w:hint="eastAsia"/>
            </w:rPr>
            <w:t xml:space="preserve">GB/T </w:t>
          </w:r>
          <w:r>
            <w:t>14795界定的术语和定义适用于本文件。</w:t>
          </w:r>
        </w:p>
      </w:sdtContent>
    </w:sdt>
    <w:p w14:paraId="56EA487B" w14:textId="77777777" w:rsidR="008A5FDA" w:rsidRDefault="004D495E">
      <w:pPr>
        <w:pStyle w:val="affc"/>
        <w:spacing w:before="312" w:after="312"/>
      </w:pPr>
      <w:r>
        <w:rPr>
          <w:rFonts w:hint="eastAsia"/>
        </w:rPr>
        <w:t>原理</w:t>
      </w:r>
    </w:p>
    <w:p w14:paraId="74EB7923" w14:textId="525663F2" w:rsidR="008A5FDA" w:rsidRDefault="00E84EAD">
      <w:pPr>
        <w:pStyle w:val="afffff9"/>
        <w:ind w:firstLine="420"/>
      </w:pPr>
      <w:r>
        <w:rPr>
          <w:rFonts w:hint="eastAsia"/>
        </w:rPr>
        <w:t>采用</w:t>
      </w:r>
      <w:r w:rsidR="004D495E">
        <w:rPr>
          <w:rFonts w:hint="eastAsia"/>
        </w:rPr>
        <w:t>裂解气相色谱</w:t>
      </w:r>
      <w:r>
        <w:rPr>
          <w:rFonts w:hint="eastAsia"/>
        </w:rPr>
        <w:t>-</w:t>
      </w:r>
      <w:r w:rsidR="004D495E">
        <w:rPr>
          <w:rFonts w:hint="eastAsia"/>
        </w:rPr>
        <w:t>质谱联用仪</w:t>
      </w:r>
      <w:r>
        <w:rPr>
          <w:rFonts w:hint="eastAsia"/>
        </w:rPr>
        <w:t>对</w:t>
      </w:r>
      <w:r>
        <w:t>试样</w:t>
      </w:r>
      <w:r>
        <w:rPr>
          <w:rFonts w:hint="eastAsia"/>
        </w:rPr>
        <w:t>中</w:t>
      </w:r>
      <w:r>
        <w:t>天然乳胶进行</w:t>
      </w:r>
      <w:r>
        <w:rPr>
          <w:rFonts w:hint="eastAsia"/>
        </w:rPr>
        <w:t>定性</w:t>
      </w:r>
      <w:r w:rsidR="004D6F14">
        <w:rPr>
          <w:rFonts w:hint="eastAsia"/>
        </w:rPr>
        <w:t>分析；采用热重分析仪对</w:t>
      </w:r>
      <w:r w:rsidR="00725D66">
        <w:t>索氏</w:t>
      </w:r>
      <w:r w:rsidR="00725D66">
        <w:rPr>
          <w:rFonts w:hint="eastAsia"/>
        </w:rPr>
        <w:t>提取处理</w:t>
      </w:r>
      <w:r w:rsidR="00725D66">
        <w:t>后的试样</w:t>
      </w:r>
      <w:r w:rsidR="00725D66">
        <w:rPr>
          <w:rFonts w:hint="eastAsia"/>
        </w:rPr>
        <w:t>进行定量</w:t>
      </w:r>
      <w:r w:rsidR="00725D66">
        <w:t>分析，</w:t>
      </w:r>
      <w:r w:rsidR="00725D66">
        <w:rPr>
          <w:rFonts w:hint="eastAsia"/>
        </w:rPr>
        <w:t>并</w:t>
      </w:r>
      <w:r>
        <w:rPr>
          <w:rFonts w:hint="eastAsia"/>
        </w:rPr>
        <w:t>采用X射线荧光光谱仪</w:t>
      </w:r>
      <w:r w:rsidR="004D6F14">
        <w:t>测定</w:t>
      </w:r>
      <w:r>
        <w:t>试样中的</w:t>
      </w:r>
      <w:r>
        <w:rPr>
          <w:rFonts w:hint="eastAsia"/>
        </w:rPr>
        <w:t>硫含量</w:t>
      </w:r>
      <w:r>
        <w:t>，</w:t>
      </w:r>
      <w:r w:rsidR="006269BC">
        <w:rPr>
          <w:rFonts w:hint="eastAsia"/>
        </w:rPr>
        <w:t>通过计算</w:t>
      </w:r>
      <w:r w:rsidR="006269BC">
        <w:t>得到</w:t>
      </w:r>
      <w:r w:rsidR="004D6F14">
        <w:rPr>
          <w:rFonts w:hint="eastAsia"/>
        </w:rPr>
        <w:t>试样</w:t>
      </w:r>
      <w:r w:rsidR="004D495E">
        <w:rPr>
          <w:rFonts w:hint="eastAsia"/>
        </w:rPr>
        <w:t>中天然乳胶的含量。</w:t>
      </w:r>
    </w:p>
    <w:p w14:paraId="0893277C" w14:textId="77777777" w:rsidR="008A5FDA" w:rsidRDefault="004D495E">
      <w:pPr>
        <w:pStyle w:val="affc"/>
        <w:spacing w:before="312" w:after="312"/>
      </w:pPr>
      <w:r>
        <w:rPr>
          <w:rFonts w:hint="eastAsia"/>
        </w:rPr>
        <w:t>试剂和材料</w:t>
      </w:r>
    </w:p>
    <w:p w14:paraId="105E6597" w14:textId="152B844C" w:rsidR="008A5FDA" w:rsidRDefault="000D6CD8">
      <w:pPr>
        <w:pStyle w:val="afffff9"/>
        <w:ind w:firstLine="420"/>
      </w:pPr>
      <w:r>
        <w:rPr>
          <w:rFonts w:hint="eastAsia"/>
        </w:rPr>
        <w:t>三氯甲烷，</w:t>
      </w:r>
      <w:r w:rsidR="004D495E">
        <w:rPr>
          <w:rFonts w:hint="eastAsia"/>
        </w:rPr>
        <w:t>分析纯。</w:t>
      </w:r>
    </w:p>
    <w:p w14:paraId="1B183F6D" w14:textId="77777777" w:rsidR="008A5FDA" w:rsidRDefault="004D495E">
      <w:pPr>
        <w:pStyle w:val="affc"/>
        <w:spacing w:before="312" w:after="312"/>
      </w:pPr>
      <w:r>
        <w:rPr>
          <w:rFonts w:hint="eastAsia"/>
        </w:rPr>
        <w:t>仪器和设备</w:t>
      </w:r>
    </w:p>
    <w:p w14:paraId="0C45E782" w14:textId="77777777" w:rsidR="008A5FDA" w:rsidRDefault="004D495E">
      <w:pPr>
        <w:pStyle w:val="afffffffff2"/>
      </w:pPr>
      <w:r>
        <w:rPr>
          <w:rFonts w:hint="eastAsia"/>
        </w:rPr>
        <w:t>裂解气相色谱</w:t>
      </w:r>
      <w:r w:rsidR="001406C6">
        <w:rPr>
          <w:rFonts w:hint="eastAsia"/>
        </w:rPr>
        <w:t>-</w:t>
      </w:r>
      <w:r>
        <w:rPr>
          <w:rFonts w:hint="eastAsia"/>
        </w:rPr>
        <w:t>质谱联用仪（PyGC</w:t>
      </w:r>
      <w:r w:rsidR="001406C6">
        <w:t>-</w:t>
      </w:r>
      <w:r>
        <w:rPr>
          <w:rFonts w:hint="eastAsia"/>
        </w:rPr>
        <w:t>MS）。</w:t>
      </w:r>
      <w:r>
        <w:t xml:space="preserve"> </w:t>
      </w:r>
    </w:p>
    <w:p w14:paraId="70CF0E76" w14:textId="77777777" w:rsidR="00595CDE" w:rsidRDefault="00595CDE" w:rsidP="00595CDE">
      <w:pPr>
        <w:pStyle w:val="afffffffff2"/>
      </w:pPr>
      <w:r>
        <w:rPr>
          <w:rFonts w:hint="eastAsia"/>
        </w:rPr>
        <w:t>热重分析仪（TGA）。</w:t>
      </w:r>
    </w:p>
    <w:p w14:paraId="526AB376" w14:textId="77777777" w:rsidR="00595CDE" w:rsidRDefault="00595CDE" w:rsidP="00595CDE">
      <w:pPr>
        <w:pStyle w:val="afffffffff2"/>
      </w:pPr>
      <w:r>
        <w:rPr>
          <w:rFonts w:hint="eastAsia"/>
        </w:rPr>
        <w:t>X射线荧光光谱仪（</w:t>
      </w:r>
      <w:r>
        <w:t>XRF</w:t>
      </w:r>
      <w:r>
        <w:rPr>
          <w:rFonts w:hint="eastAsia"/>
        </w:rPr>
        <w:t>）。</w:t>
      </w:r>
    </w:p>
    <w:p w14:paraId="6273939A" w14:textId="77777777" w:rsidR="008A5FDA" w:rsidRDefault="0060570D">
      <w:pPr>
        <w:pStyle w:val="afffffffff2"/>
      </w:pPr>
      <w:r>
        <w:rPr>
          <w:rFonts w:hint="eastAsia"/>
        </w:rPr>
        <w:t>索氏提取</w:t>
      </w:r>
      <w:r>
        <w:t>器</w:t>
      </w:r>
      <w:r w:rsidR="004D495E">
        <w:rPr>
          <w:rFonts w:hint="eastAsia"/>
        </w:rPr>
        <w:t>。</w:t>
      </w:r>
    </w:p>
    <w:p w14:paraId="06F25DB4" w14:textId="5E5A4FE4" w:rsidR="008A5FDA" w:rsidRDefault="004D495E">
      <w:pPr>
        <w:pStyle w:val="afffffffff2"/>
      </w:pPr>
      <w:r>
        <w:rPr>
          <w:rFonts w:hint="eastAsia"/>
        </w:rPr>
        <w:lastRenderedPageBreak/>
        <w:t>恒温水浴装置</w:t>
      </w:r>
      <w:r>
        <w:t>，</w:t>
      </w:r>
      <w:r>
        <w:rPr>
          <w:rFonts w:hint="eastAsia"/>
        </w:rPr>
        <w:t>控制</w:t>
      </w:r>
      <w:r>
        <w:t>温度</w:t>
      </w:r>
      <w:r>
        <w:rPr>
          <w:rFonts w:hint="eastAsia"/>
        </w:rPr>
        <w:t>（</w:t>
      </w:r>
      <w:r>
        <w:t xml:space="preserve">90 </w:t>
      </w:r>
      <w:r>
        <w:t>±</w:t>
      </w:r>
      <w:r>
        <w:t xml:space="preserve"> 2</w:t>
      </w:r>
      <w:r>
        <w:rPr>
          <w:rFonts w:hint="eastAsia"/>
        </w:rPr>
        <w:t>）</w:t>
      </w:r>
      <w:r>
        <w:t xml:space="preserve"> </w:t>
      </w:r>
      <w:r>
        <w:rPr>
          <w:rFonts w:hint="eastAsia"/>
          <w:vertAlign w:val="superscript"/>
        </w:rPr>
        <w:t>o</w:t>
      </w:r>
      <w:r>
        <w:rPr>
          <w:rFonts w:hint="eastAsia"/>
        </w:rPr>
        <w:t>C。</w:t>
      </w:r>
    </w:p>
    <w:p w14:paraId="1B01854E" w14:textId="77777777" w:rsidR="008A5FDA" w:rsidRDefault="004D495E">
      <w:pPr>
        <w:pStyle w:val="afffffffff2"/>
      </w:pPr>
      <w:r>
        <w:rPr>
          <w:rFonts w:hint="eastAsia"/>
        </w:rPr>
        <w:t>氮</w:t>
      </w:r>
      <w:r w:rsidR="0060570D">
        <w:rPr>
          <w:rFonts w:hint="eastAsia"/>
        </w:rPr>
        <w:t>气</w:t>
      </w:r>
      <w:r>
        <w:rPr>
          <w:rFonts w:hint="eastAsia"/>
        </w:rPr>
        <w:t>吹</w:t>
      </w:r>
      <w:r w:rsidR="0060570D">
        <w:rPr>
          <w:rFonts w:hint="eastAsia"/>
        </w:rPr>
        <w:t>干</w:t>
      </w:r>
      <w:r>
        <w:rPr>
          <w:rFonts w:hint="eastAsia"/>
        </w:rPr>
        <w:t>仪。</w:t>
      </w:r>
    </w:p>
    <w:p w14:paraId="2463BCAE" w14:textId="2B26A05D" w:rsidR="008A5FDA" w:rsidRDefault="00B425F4">
      <w:pPr>
        <w:pStyle w:val="afffffffff2"/>
      </w:pPr>
      <w:r>
        <w:rPr>
          <w:rFonts w:hint="eastAsia"/>
        </w:rPr>
        <w:t>分析</w:t>
      </w:r>
      <w:r w:rsidR="004D495E">
        <w:rPr>
          <w:rFonts w:hint="eastAsia"/>
        </w:rPr>
        <w:t>天平，</w:t>
      </w:r>
      <w:r w:rsidR="00E338F7">
        <w:rPr>
          <w:rFonts w:hint="eastAsia"/>
        </w:rPr>
        <w:t>分度值</w:t>
      </w:r>
      <w:r w:rsidR="004D495E">
        <w:rPr>
          <w:rFonts w:hint="eastAsia"/>
        </w:rPr>
        <w:t>为</w:t>
      </w:r>
      <w:r>
        <w:rPr>
          <w:rFonts w:hint="eastAsia"/>
        </w:rPr>
        <w:t>0.</w:t>
      </w:r>
      <w:r w:rsidR="004D495E">
        <w:rPr>
          <w:rFonts w:hint="eastAsia"/>
        </w:rPr>
        <w:t xml:space="preserve">1 </w:t>
      </w:r>
      <w:r>
        <w:t>m</w:t>
      </w:r>
      <w:r w:rsidR="004D495E">
        <w:rPr>
          <w:rFonts w:hint="eastAsia"/>
        </w:rPr>
        <w:t>g。</w:t>
      </w:r>
    </w:p>
    <w:p w14:paraId="214A33A8" w14:textId="77777777" w:rsidR="008A5FDA" w:rsidRDefault="004D495E">
      <w:pPr>
        <w:pStyle w:val="affc"/>
        <w:spacing w:before="312" w:after="312"/>
      </w:pPr>
      <w:r>
        <w:rPr>
          <w:rFonts w:hint="eastAsia"/>
        </w:rPr>
        <w:t>试验步骤</w:t>
      </w:r>
    </w:p>
    <w:p w14:paraId="2D72F242" w14:textId="77777777" w:rsidR="00683B40" w:rsidRPr="00683B40" w:rsidRDefault="00683B40" w:rsidP="00683B40">
      <w:pPr>
        <w:pStyle w:val="affd"/>
        <w:spacing w:before="156" w:after="156"/>
      </w:pPr>
      <w:r>
        <w:rPr>
          <w:rFonts w:hint="eastAsia"/>
        </w:rPr>
        <w:t>天然</w:t>
      </w:r>
      <w:r>
        <w:t>乳胶成分定性</w:t>
      </w:r>
      <w:r>
        <w:rPr>
          <w:rFonts w:hint="eastAsia"/>
        </w:rPr>
        <w:t>分析</w:t>
      </w:r>
    </w:p>
    <w:p w14:paraId="2DC48ABF" w14:textId="697DC781" w:rsidR="008A5FDA" w:rsidRDefault="00803D47" w:rsidP="00803D47">
      <w:pPr>
        <w:pStyle w:val="afffff9"/>
        <w:ind w:firstLine="420"/>
      </w:pPr>
      <w:r>
        <w:rPr>
          <w:rFonts w:hint="eastAsia"/>
        </w:rPr>
        <w:t>按</w:t>
      </w:r>
      <w:r>
        <w:t>设备要求取适量</w:t>
      </w:r>
      <w:r w:rsidR="00B02AB1">
        <w:rPr>
          <w:rFonts w:hint="eastAsia"/>
        </w:rPr>
        <w:t>试样</w:t>
      </w:r>
      <w:r>
        <w:rPr>
          <w:rFonts w:hint="eastAsia"/>
        </w:rPr>
        <w:t>，</w:t>
      </w:r>
      <w:r>
        <w:t>通常为</w:t>
      </w:r>
      <w:r>
        <w:rPr>
          <w:rFonts w:hint="eastAsia"/>
        </w:rPr>
        <w:t>0</w:t>
      </w:r>
      <w:r>
        <w:t>.1 mg左右，放入</w:t>
      </w:r>
      <w:r>
        <w:rPr>
          <w:rFonts w:hint="eastAsia"/>
        </w:rPr>
        <w:t>裂解气相色谱-质谱联用仪（6</w:t>
      </w:r>
      <w:r>
        <w:t>.1）</w:t>
      </w:r>
      <w:r>
        <w:rPr>
          <w:rFonts w:hint="eastAsia"/>
        </w:rPr>
        <w:t>中</w:t>
      </w:r>
      <w:r w:rsidR="004D495E">
        <w:t>进行</w:t>
      </w:r>
      <w:r w:rsidR="004D495E">
        <w:rPr>
          <w:rFonts w:hint="eastAsia"/>
        </w:rPr>
        <w:t>测试</w:t>
      </w:r>
      <w:r w:rsidR="00821047">
        <w:rPr>
          <w:rFonts w:hint="eastAsia"/>
        </w:rPr>
        <w:t>。由于</w:t>
      </w:r>
      <w:r w:rsidR="00821047">
        <w:t>测试结果取决于所使用的仪器，因此不可能给出色谱分析的</w:t>
      </w:r>
      <w:r w:rsidR="00821047">
        <w:rPr>
          <w:rFonts w:hint="eastAsia"/>
        </w:rPr>
        <w:t>普遍</w:t>
      </w:r>
      <w:r w:rsidR="00821047">
        <w:t>参数。采用</w:t>
      </w:r>
      <w:r w:rsidR="00821047">
        <w:rPr>
          <w:rFonts w:hint="eastAsia"/>
        </w:rPr>
        <w:t>下列</w:t>
      </w:r>
      <w:r w:rsidR="00821047">
        <w:t>操作条件已被证明对测试是合适的</w:t>
      </w:r>
      <w:r w:rsidR="004976A5">
        <w:t>：</w:t>
      </w:r>
    </w:p>
    <w:p w14:paraId="680B80C6" w14:textId="77777777" w:rsidR="006752E1" w:rsidRDefault="006752E1" w:rsidP="006752E1">
      <w:pPr>
        <w:pStyle w:val="af5"/>
      </w:pPr>
      <w:r>
        <w:rPr>
          <w:rFonts w:hint="eastAsia"/>
        </w:rPr>
        <w:t>热</w:t>
      </w:r>
      <w:r>
        <w:t>裂解温度</w:t>
      </w:r>
      <w:r>
        <w:rPr>
          <w:rFonts w:hint="eastAsia"/>
        </w:rPr>
        <w:t>：</w:t>
      </w:r>
      <w:r>
        <w:t xml:space="preserve">550 </w:t>
      </w:r>
      <w:r>
        <w:rPr>
          <w:rFonts w:hint="eastAsia"/>
          <w:vertAlign w:val="superscript"/>
        </w:rPr>
        <w:t>o</w:t>
      </w:r>
      <w:r>
        <w:rPr>
          <w:rFonts w:hint="eastAsia"/>
        </w:rPr>
        <w:t>C；</w:t>
      </w:r>
    </w:p>
    <w:p w14:paraId="1C581F66" w14:textId="77777777" w:rsidR="006752E1" w:rsidRDefault="006752E1" w:rsidP="006752E1">
      <w:pPr>
        <w:pStyle w:val="af5"/>
      </w:pPr>
      <w:r>
        <w:rPr>
          <w:rFonts w:hint="eastAsia"/>
        </w:rPr>
        <w:t>热</w:t>
      </w:r>
      <w:r>
        <w:t>裂解时间</w:t>
      </w:r>
      <w:r>
        <w:rPr>
          <w:rFonts w:hint="eastAsia"/>
        </w:rPr>
        <w:t>：</w:t>
      </w:r>
      <w:r>
        <w:t>0.5 min</w:t>
      </w:r>
      <w:r>
        <w:rPr>
          <w:rFonts w:hint="eastAsia"/>
        </w:rPr>
        <w:t>；</w:t>
      </w:r>
    </w:p>
    <w:p w14:paraId="7BB93C01" w14:textId="77777777" w:rsidR="006752E1" w:rsidRDefault="006752E1" w:rsidP="006752E1">
      <w:pPr>
        <w:pStyle w:val="af5"/>
      </w:pPr>
      <w:r>
        <w:t>保护柱温度</w:t>
      </w:r>
      <w:r>
        <w:rPr>
          <w:rFonts w:hint="eastAsia"/>
        </w:rPr>
        <w:t>：</w:t>
      </w:r>
      <w:r>
        <w:t xml:space="preserve">280 </w:t>
      </w:r>
      <w:r>
        <w:rPr>
          <w:rFonts w:hint="eastAsia"/>
          <w:vertAlign w:val="superscript"/>
        </w:rPr>
        <w:t>o</w:t>
      </w:r>
      <w:r>
        <w:rPr>
          <w:rFonts w:hint="eastAsia"/>
        </w:rPr>
        <w:t>C；</w:t>
      </w:r>
    </w:p>
    <w:p w14:paraId="0C3FFC29" w14:textId="77777777" w:rsidR="006752E1" w:rsidRDefault="006752E1" w:rsidP="006752E1">
      <w:pPr>
        <w:pStyle w:val="af5"/>
      </w:pPr>
      <w:r>
        <w:rPr>
          <w:rFonts w:hint="eastAsia"/>
        </w:rPr>
        <w:t>毛细管</w:t>
      </w:r>
      <w:r>
        <w:t>色谱柱</w:t>
      </w:r>
      <w:r>
        <w:rPr>
          <w:rFonts w:hint="eastAsia"/>
        </w:rPr>
        <w:t>：</w:t>
      </w:r>
      <w:r>
        <w:t>Rtx-5MS（30 m</w:t>
      </w:r>
      <w:r>
        <w:t>×</w:t>
      </w:r>
      <w:r>
        <w:t>0.25 mm</w:t>
      </w:r>
      <w:r>
        <w:t>×</w:t>
      </w:r>
      <w:r>
        <w:t xml:space="preserve">0.25 </w:t>
      </w:r>
      <w:r>
        <w:t>μ</w:t>
      </w:r>
      <w:r>
        <w:t>m）或相当者</w:t>
      </w:r>
      <w:r>
        <w:rPr>
          <w:rFonts w:hint="eastAsia"/>
        </w:rPr>
        <w:t>；</w:t>
      </w:r>
    </w:p>
    <w:p w14:paraId="0DB965DF" w14:textId="77777777" w:rsidR="006752E1" w:rsidRDefault="00CB11D9" w:rsidP="006752E1">
      <w:pPr>
        <w:pStyle w:val="af5"/>
      </w:pPr>
      <w:r>
        <w:t>进样口温度</w:t>
      </w:r>
      <w:r>
        <w:rPr>
          <w:rFonts w:hint="eastAsia"/>
        </w:rPr>
        <w:t>：</w:t>
      </w:r>
      <w:r>
        <w:t xml:space="preserve">260 </w:t>
      </w:r>
      <w:r>
        <w:rPr>
          <w:rFonts w:hint="eastAsia"/>
          <w:vertAlign w:val="superscript"/>
        </w:rPr>
        <w:t>o</w:t>
      </w:r>
      <w:r>
        <w:rPr>
          <w:rFonts w:hint="eastAsia"/>
        </w:rPr>
        <w:t>C；</w:t>
      </w:r>
    </w:p>
    <w:p w14:paraId="1C85DF99" w14:textId="77777777" w:rsidR="00CB11D9" w:rsidRDefault="00CB11D9" w:rsidP="006752E1">
      <w:pPr>
        <w:pStyle w:val="af5"/>
      </w:pPr>
      <w:r>
        <w:rPr>
          <w:rFonts w:hint="eastAsia"/>
        </w:rPr>
        <w:t>柱温：</w:t>
      </w:r>
      <w:r>
        <w:t xml:space="preserve">初始温度40 </w:t>
      </w:r>
      <w:r>
        <w:rPr>
          <w:rFonts w:hint="eastAsia"/>
          <w:vertAlign w:val="superscript"/>
        </w:rPr>
        <w:t>o</w:t>
      </w:r>
      <w:r>
        <w:rPr>
          <w:rFonts w:hint="eastAsia"/>
        </w:rPr>
        <w:t>C</w:t>
      </w:r>
      <w:r>
        <w:t>，</w:t>
      </w:r>
      <w:r>
        <w:rPr>
          <w:rFonts w:hint="eastAsia"/>
        </w:rPr>
        <w:t>保温2 min</w:t>
      </w:r>
      <w:r>
        <w:t>，</w:t>
      </w:r>
      <w:r>
        <w:rPr>
          <w:rFonts w:hint="eastAsia"/>
        </w:rPr>
        <w:t>以13</w:t>
      </w:r>
      <w:r>
        <w:t xml:space="preserve"> </w:t>
      </w:r>
      <w:r>
        <w:rPr>
          <w:rFonts w:hint="eastAsia"/>
          <w:vertAlign w:val="superscript"/>
        </w:rPr>
        <w:t>o</w:t>
      </w:r>
      <w:r>
        <w:rPr>
          <w:rFonts w:hint="eastAsia"/>
        </w:rPr>
        <w:t>C /min</w:t>
      </w:r>
      <w:r>
        <w:t xml:space="preserve">的升温速率升温至300 </w:t>
      </w:r>
      <w:r>
        <w:rPr>
          <w:rFonts w:hint="eastAsia"/>
          <w:vertAlign w:val="superscript"/>
        </w:rPr>
        <w:t>o</w:t>
      </w:r>
      <w:r>
        <w:rPr>
          <w:rFonts w:hint="eastAsia"/>
        </w:rPr>
        <w:t>C</w:t>
      </w:r>
      <w:r>
        <w:t>，保</w:t>
      </w:r>
      <w:r>
        <w:rPr>
          <w:rFonts w:hint="eastAsia"/>
        </w:rPr>
        <w:t>温</w:t>
      </w:r>
      <w:r>
        <w:t>8 min</w:t>
      </w:r>
      <w:r>
        <w:rPr>
          <w:rFonts w:hint="eastAsia"/>
        </w:rPr>
        <w:t>；</w:t>
      </w:r>
    </w:p>
    <w:p w14:paraId="56DFC447" w14:textId="77777777" w:rsidR="00CB11D9" w:rsidRDefault="00CB11D9" w:rsidP="006752E1">
      <w:pPr>
        <w:pStyle w:val="af5"/>
      </w:pPr>
      <w:r>
        <w:t>质谱接口温度</w:t>
      </w:r>
      <w:r>
        <w:rPr>
          <w:rFonts w:hint="eastAsia"/>
        </w:rPr>
        <w:t>：</w:t>
      </w:r>
      <w:r>
        <w:t xml:space="preserve">300 </w:t>
      </w:r>
      <w:r>
        <w:rPr>
          <w:rFonts w:hint="eastAsia"/>
        </w:rPr>
        <w:t>℃；</w:t>
      </w:r>
    </w:p>
    <w:p w14:paraId="6179AD82" w14:textId="77777777" w:rsidR="00CB11D9" w:rsidRDefault="00CB11D9" w:rsidP="006752E1">
      <w:pPr>
        <w:pStyle w:val="af5"/>
      </w:pPr>
      <w:r>
        <w:rPr>
          <w:rFonts w:hint="eastAsia"/>
        </w:rPr>
        <w:t>质量</w:t>
      </w:r>
      <w:r>
        <w:t>扫描范围：30～500 amu</w:t>
      </w:r>
      <w:r>
        <w:rPr>
          <w:rFonts w:hint="eastAsia"/>
        </w:rPr>
        <w:t>；</w:t>
      </w:r>
    </w:p>
    <w:p w14:paraId="14024CA4" w14:textId="77777777" w:rsidR="00CB11D9" w:rsidRDefault="00CB11D9" w:rsidP="006752E1">
      <w:pPr>
        <w:pStyle w:val="af5"/>
      </w:pPr>
      <w:r>
        <w:t>进样</w:t>
      </w:r>
      <w:r>
        <w:rPr>
          <w:rFonts w:hint="eastAsia"/>
        </w:rPr>
        <w:t>方式：</w:t>
      </w:r>
      <w:r>
        <w:t>分流</w:t>
      </w:r>
      <w:r>
        <w:rPr>
          <w:rFonts w:hint="eastAsia"/>
        </w:rPr>
        <w:t>进样，</w:t>
      </w:r>
      <w:r>
        <w:t>分流比100</w:t>
      </w:r>
      <w:r w:rsidR="002E1467">
        <w:rPr>
          <w:rFonts w:hint="eastAsia"/>
        </w:rPr>
        <w:t>：1</w:t>
      </w:r>
      <w:r>
        <w:rPr>
          <w:rFonts w:hint="eastAsia"/>
        </w:rPr>
        <w:t>；</w:t>
      </w:r>
    </w:p>
    <w:p w14:paraId="3742DF15" w14:textId="77777777" w:rsidR="00CB11D9" w:rsidRDefault="00CB11D9" w:rsidP="006752E1">
      <w:pPr>
        <w:pStyle w:val="af5"/>
      </w:pPr>
      <w:r w:rsidRPr="002B12EF">
        <w:rPr>
          <w:rFonts w:hint="eastAsia"/>
        </w:rPr>
        <w:t>载气</w:t>
      </w:r>
      <w:r w:rsidRPr="002B12EF">
        <w:t>：</w:t>
      </w:r>
      <w:r w:rsidR="002B12EF" w:rsidRPr="002B12EF">
        <w:rPr>
          <w:rFonts w:hint="eastAsia"/>
        </w:rPr>
        <w:t>氦气</w:t>
      </w:r>
      <w:r w:rsidR="002B12EF" w:rsidRPr="002B12EF">
        <w:t>；</w:t>
      </w:r>
    </w:p>
    <w:p w14:paraId="1B75089D" w14:textId="77777777" w:rsidR="002B12EF" w:rsidRPr="002B12EF" w:rsidRDefault="002B12EF" w:rsidP="006752E1">
      <w:pPr>
        <w:pStyle w:val="af5"/>
      </w:pPr>
      <w:r>
        <w:rPr>
          <w:rFonts w:hint="eastAsia"/>
        </w:rPr>
        <w:t>离子源</w:t>
      </w:r>
      <w:r>
        <w:t>：</w:t>
      </w:r>
      <w:r>
        <w:rPr>
          <w:rFonts w:hint="eastAsia"/>
        </w:rPr>
        <w:t>E</w:t>
      </w:r>
      <w:r>
        <w:t>I</w:t>
      </w:r>
      <w:r>
        <w:rPr>
          <w:rFonts w:hint="eastAsia"/>
        </w:rPr>
        <w:t>源</w:t>
      </w:r>
      <w:r>
        <w:t>；</w:t>
      </w:r>
    </w:p>
    <w:p w14:paraId="73D83CA8" w14:textId="77777777" w:rsidR="00CB11D9" w:rsidRDefault="00CB11D9" w:rsidP="006752E1">
      <w:pPr>
        <w:pStyle w:val="af5"/>
      </w:pPr>
      <w:r>
        <w:rPr>
          <w:rFonts w:hint="eastAsia"/>
        </w:rPr>
        <w:t>离化</w:t>
      </w:r>
      <w:r>
        <w:t>电压：70 eV</w:t>
      </w:r>
      <w:r>
        <w:rPr>
          <w:rFonts w:hint="eastAsia"/>
        </w:rPr>
        <w:t>；</w:t>
      </w:r>
    </w:p>
    <w:p w14:paraId="499C0020" w14:textId="77777777" w:rsidR="00CB11D9" w:rsidRDefault="00CB11D9" w:rsidP="006752E1">
      <w:pPr>
        <w:pStyle w:val="af5"/>
      </w:pPr>
      <w:r>
        <w:t>离子源温度</w:t>
      </w:r>
      <w:r>
        <w:rPr>
          <w:rFonts w:hint="eastAsia"/>
        </w:rPr>
        <w:t>：</w:t>
      </w:r>
      <w:r>
        <w:t xml:space="preserve">260 </w:t>
      </w:r>
      <w:r>
        <w:rPr>
          <w:rFonts w:hint="eastAsia"/>
        </w:rPr>
        <w:t>℃；</w:t>
      </w:r>
    </w:p>
    <w:p w14:paraId="00BDB8A6" w14:textId="77777777" w:rsidR="008A5FDA" w:rsidRDefault="006E62C1">
      <w:pPr>
        <w:pStyle w:val="affd"/>
        <w:spacing w:before="156" w:after="156"/>
      </w:pPr>
      <w:r>
        <w:rPr>
          <w:rFonts w:hint="eastAsia"/>
        </w:rPr>
        <w:t>天然</w:t>
      </w:r>
      <w:r>
        <w:t>乳胶成分</w:t>
      </w:r>
      <w:r>
        <w:rPr>
          <w:rFonts w:hint="eastAsia"/>
        </w:rPr>
        <w:t>含量</w:t>
      </w:r>
      <w:r>
        <w:t>测定</w:t>
      </w:r>
    </w:p>
    <w:p w14:paraId="096176CC" w14:textId="2BE1C73B" w:rsidR="008A5FDA" w:rsidRDefault="00E4045F" w:rsidP="00A10FB3">
      <w:pPr>
        <w:pStyle w:val="affe"/>
        <w:spacing w:before="156" w:after="156"/>
      </w:pPr>
      <w:r>
        <w:rPr>
          <w:rFonts w:hint="eastAsia"/>
        </w:rPr>
        <w:t>索氏提取</w:t>
      </w:r>
      <w:r>
        <w:t>试验</w:t>
      </w:r>
    </w:p>
    <w:p w14:paraId="3DABE080" w14:textId="72FAD37C" w:rsidR="00A45CC8" w:rsidRDefault="00957792" w:rsidP="00C619E1">
      <w:pPr>
        <w:pStyle w:val="af5"/>
        <w:numPr>
          <w:ilvl w:val="0"/>
          <w:numId w:val="0"/>
        </w:numPr>
        <w:ind w:firstLineChars="200" w:firstLine="420"/>
      </w:pPr>
      <w:r>
        <w:rPr>
          <w:rFonts w:hint="eastAsia"/>
        </w:rPr>
        <w:t>称</w:t>
      </w:r>
      <w:r w:rsidR="00A45CC8">
        <w:rPr>
          <w:rFonts w:hint="eastAsia"/>
        </w:rPr>
        <w:t>取</w:t>
      </w:r>
      <w:r w:rsidR="00662EBC">
        <w:rPr>
          <w:rFonts w:hint="eastAsia"/>
        </w:rPr>
        <w:t xml:space="preserve">约5 </w:t>
      </w:r>
      <w:r w:rsidR="00662EBC">
        <w:t>g</w:t>
      </w:r>
      <w:r w:rsidR="00A45CC8">
        <w:rPr>
          <w:rFonts w:hint="eastAsia"/>
        </w:rPr>
        <w:t>试样</w:t>
      </w:r>
      <w:r w:rsidR="00E338F7">
        <w:rPr>
          <w:rFonts w:hint="eastAsia"/>
        </w:rPr>
        <w:t>，</w:t>
      </w:r>
      <w:r w:rsidR="00E338F7">
        <w:t>精确至</w:t>
      </w:r>
      <w:r w:rsidR="00E338F7">
        <w:rPr>
          <w:rFonts w:hint="eastAsia"/>
        </w:rPr>
        <w:t>0.</w:t>
      </w:r>
      <w:r w:rsidR="00E338F7">
        <w:t>1 mg</w:t>
      </w:r>
      <w:r w:rsidR="00A45CC8">
        <w:rPr>
          <w:rFonts w:hint="eastAsia"/>
        </w:rPr>
        <w:t>，</w:t>
      </w:r>
      <w:r w:rsidR="00965A92">
        <w:rPr>
          <w:rFonts w:hint="eastAsia"/>
        </w:rPr>
        <w:t>记录</w:t>
      </w:r>
      <w:r w:rsidR="00965A92">
        <w:t>质量</w:t>
      </w:r>
      <w:r w:rsidR="00E338F7">
        <w:rPr>
          <w:rFonts w:hint="eastAsia"/>
        </w:rPr>
        <w:t>为</w:t>
      </w:r>
      <w:r w:rsidR="00965A92">
        <w:rPr>
          <w:rFonts w:hint="eastAsia"/>
        </w:rPr>
        <w:t>m</w:t>
      </w:r>
      <w:r w:rsidR="00965A92" w:rsidRPr="009214C0">
        <w:rPr>
          <w:vertAlign w:val="subscript"/>
        </w:rPr>
        <w:t>0</w:t>
      </w:r>
      <w:r w:rsidR="00E4045F">
        <w:rPr>
          <w:rFonts w:hint="eastAsia"/>
        </w:rPr>
        <w:t>；</w:t>
      </w:r>
      <w:r w:rsidR="00B027AF">
        <w:rPr>
          <w:rFonts w:hint="eastAsia"/>
        </w:rPr>
        <w:t>将</w:t>
      </w:r>
      <w:r w:rsidR="00E338F7">
        <w:rPr>
          <w:rFonts w:hint="eastAsia"/>
        </w:rPr>
        <w:t>试样</w:t>
      </w:r>
      <w:r w:rsidR="00F20D84">
        <w:rPr>
          <w:rFonts w:hint="eastAsia"/>
        </w:rPr>
        <w:t>剪碎后</w:t>
      </w:r>
      <w:r w:rsidR="00B027AF">
        <w:rPr>
          <w:rFonts w:hint="eastAsia"/>
        </w:rPr>
        <w:t>放入索氏提取</w:t>
      </w:r>
      <w:r w:rsidR="00B027AF">
        <w:t>器</w:t>
      </w:r>
      <w:r w:rsidR="00B027AF">
        <w:rPr>
          <w:rFonts w:hint="eastAsia"/>
        </w:rPr>
        <w:t>（6.4）</w:t>
      </w:r>
      <w:r w:rsidR="00F20D84">
        <w:rPr>
          <w:rFonts w:hint="eastAsia"/>
        </w:rPr>
        <w:t>，</w:t>
      </w:r>
      <w:r w:rsidR="00B027AF">
        <w:rPr>
          <w:rFonts w:hint="eastAsia"/>
        </w:rPr>
        <w:t>采用三氯甲烷进行</w:t>
      </w:r>
      <w:r w:rsidR="00B027AF">
        <w:t>索氏提取，</w:t>
      </w:r>
      <w:r w:rsidR="00A45CC8">
        <w:rPr>
          <w:rFonts w:hint="eastAsia"/>
        </w:rPr>
        <w:t>提取温度</w:t>
      </w:r>
      <w:r w:rsidR="0085604A">
        <w:rPr>
          <w:rFonts w:hint="eastAsia"/>
        </w:rPr>
        <w:t>（</w:t>
      </w:r>
      <w:r w:rsidR="00A45CC8">
        <w:rPr>
          <w:rFonts w:hint="eastAsia"/>
        </w:rPr>
        <w:t>90</w:t>
      </w:r>
      <w:r w:rsidR="0085604A">
        <w:rPr>
          <w:rFonts w:hint="eastAsia"/>
        </w:rPr>
        <w:t>±2）</w:t>
      </w:r>
      <w:r w:rsidR="00A45CC8">
        <w:rPr>
          <w:rFonts w:hint="eastAsia"/>
          <w:vertAlign w:val="superscript"/>
        </w:rPr>
        <w:t>o</w:t>
      </w:r>
      <w:r w:rsidR="00A45CC8">
        <w:rPr>
          <w:rFonts w:hint="eastAsia"/>
        </w:rPr>
        <w:t>C</w:t>
      </w:r>
      <w:r w:rsidR="00A45CC8">
        <w:t>，</w:t>
      </w:r>
      <w:r w:rsidR="00A45CC8">
        <w:rPr>
          <w:rFonts w:hint="eastAsia"/>
        </w:rPr>
        <w:t xml:space="preserve">提取时间8 </w:t>
      </w:r>
      <w:r w:rsidR="00A45CC8">
        <w:t>h</w:t>
      </w:r>
      <w:r w:rsidR="00E4045F">
        <w:rPr>
          <w:rFonts w:hint="eastAsia"/>
        </w:rPr>
        <w:t>；</w:t>
      </w:r>
      <w:r w:rsidR="004864E9" w:rsidRPr="004864E9">
        <w:rPr>
          <w:rFonts w:hint="eastAsia"/>
        </w:rPr>
        <w:t>将试样从索氏</w:t>
      </w:r>
      <w:proofErr w:type="gramStart"/>
      <w:r w:rsidR="004864E9" w:rsidRPr="004864E9">
        <w:rPr>
          <w:rFonts w:hint="eastAsia"/>
        </w:rPr>
        <w:t>提取器</w:t>
      </w:r>
      <w:proofErr w:type="gramEnd"/>
      <w:r w:rsidR="004864E9" w:rsidRPr="004864E9">
        <w:rPr>
          <w:rFonts w:hint="eastAsia"/>
        </w:rPr>
        <w:t>中取出</w:t>
      </w:r>
      <w:r w:rsidR="00E338F7">
        <w:t>后</w:t>
      </w:r>
      <w:r w:rsidR="00A45CC8">
        <w:t>用</w:t>
      </w:r>
      <w:r w:rsidR="00A45CC8">
        <w:rPr>
          <w:rFonts w:hint="eastAsia"/>
        </w:rPr>
        <w:t>氮气吹干</w:t>
      </w:r>
      <w:r w:rsidR="00A45CC8">
        <w:t>仪</w:t>
      </w:r>
      <w:r w:rsidR="00862214">
        <w:rPr>
          <w:rFonts w:hint="eastAsia"/>
        </w:rPr>
        <w:t>（6</w:t>
      </w:r>
      <w:r w:rsidR="00862214">
        <w:t>.6）</w:t>
      </w:r>
      <w:r w:rsidR="00A45CC8">
        <w:t>吹干</w:t>
      </w:r>
      <w:r w:rsidR="00E4045F">
        <w:rPr>
          <w:rFonts w:hint="eastAsia"/>
        </w:rPr>
        <w:t>，</w:t>
      </w:r>
      <w:r w:rsidR="00E4045F">
        <w:t>称取</w:t>
      </w:r>
      <w:r w:rsidR="00C666E8">
        <w:rPr>
          <w:rFonts w:hint="eastAsia"/>
        </w:rPr>
        <w:t>剩余</w:t>
      </w:r>
      <w:r w:rsidR="00B027AF">
        <w:rPr>
          <w:rFonts w:hint="eastAsia"/>
        </w:rPr>
        <w:t>试样</w:t>
      </w:r>
      <w:r w:rsidR="00DC095D">
        <w:t>质量</w:t>
      </w:r>
      <w:r w:rsidR="00E338F7">
        <w:rPr>
          <w:rFonts w:hint="eastAsia"/>
        </w:rPr>
        <w:t>，</w:t>
      </w:r>
      <w:r w:rsidR="00E338F7">
        <w:t>精确至</w:t>
      </w:r>
      <w:r w:rsidR="00E338F7">
        <w:rPr>
          <w:rFonts w:hint="eastAsia"/>
        </w:rPr>
        <w:t>0.</w:t>
      </w:r>
      <w:r w:rsidR="00E338F7">
        <w:t>1 mg</w:t>
      </w:r>
      <w:r w:rsidR="00E338F7">
        <w:rPr>
          <w:rFonts w:hint="eastAsia"/>
        </w:rPr>
        <w:t>，</w:t>
      </w:r>
      <w:r w:rsidR="00E4045F">
        <w:t>记录质量</w:t>
      </w:r>
      <w:r w:rsidR="00E338F7">
        <w:rPr>
          <w:rFonts w:hint="eastAsia"/>
        </w:rPr>
        <w:t>为</w:t>
      </w:r>
      <w:r w:rsidR="00E4045F">
        <w:t>m</w:t>
      </w:r>
      <w:r w:rsidR="00E4045F" w:rsidRPr="00E338F7">
        <w:rPr>
          <w:vertAlign w:val="subscript"/>
        </w:rPr>
        <w:t>1</w:t>
      </w:r>
      <w:r w:rsidR="00A45CC8">
        <w:rPr>
          <w:rFonts w:hint="eastAsia"/>
        </w:rPr>
        <w:t>。</w:t>
      </w:r>
    </w:p>
    <w:p w14:paraId="7250A2E0" w14:textId="1BEB7089" w:rsidR="00A10FB3" w:rsidRDefault="00A10FB3" w:rsidP="00A10FB3">
      <w:pPr>
        <w:pStyle w:val="affe"/>
        <w:spacing w:before="156" w:after="156"/>
      </w:pPr>
      <w:r>
        <w:rPr>
          <w:rFonts w:hint="eastAsia"/>
        </w:rPr>
        <w:t>热重测试</w:t>
      </w:r>
    </w:p>
    <w:p w14:paraId="05D05E61" w14:textId="77B4CE59" w:rsidR="008A5FDA" w:rsidRDefault="00A10FB3" w:rsidP="00A10FB3">
      <w:pPr>
        <w:pStyle w:val="afffffffff5"/>
        <w:numPr>
          <w:ilvl w:val="0"/>
          <w:numId w:val="0"/>
        </w:numPr>
        <w:ind w:firstLineChars="200" w:firstLine="420"/>
      </w:pPr>
      <w:r>
        <w:rPr>
          <w:rFonts w:hint="eastAsia"/>
        </w:rPr>
        <w:t>称</w:t>
      </w:r>
      <w:r w:rsidR="00396C18">
        <w:rPr>
          <w:rFonts w:hint="eastAsia"/>
        </w:rPr>
        <w:t>取</w:t>
      </w:r>
      <w:r w:rsidR="00303DCA">
        <w:rPr>
          <w:rFonts w:hint="eastAsia"/>
        </w:rPr>
        <w:t>约</w:t>
      </w:r>
      <w:r w:rsidR="001B7A4A">
        <w:t>3</w:t>
      </w:r>
      <w:r w:rsidR="00303DCA">
        <w:rPr>
          <w:rFonts w:hint="eastAsia"/>
        </w:rPr>
        <w:t xml:space="preserve"> </w:t>
      </w:r>
      <w:r w:rsidR="00303DCA">
        <w:t>g</w:t>
      </w:r>
      <w:r w:rsidR="00F53D02">
        <w:t>经</w:t>
      </w:r>
      <w:r w:rsidR="00A11F89">
        <w:t>索氏提取</w:t>
      </w:r>
      <w:r>
        <w:rPr>
          <w:rFonts w:hint="eastAsia"/>
        </w:rPr>
        <w:t>处理</w:t>
      </w:r>
      <w:r w:rsidR="00F53D02">
        <w:rPr>
          <w:rFonts w:hint="eastAsia"/>
        </w:rPr>
        <w:t>后</w:t>
      </w:r>
      <w:r w:rsidR="00F53D02">
        <w:t>的</w:t>
      </w:r>
      <w:r w:rsidR="00F53D02">
        <w:rPr>
          <w:rFonts w:hint="eastAsia"/>
        </w:rPr>
        <w:t>试样</w:t>
      </w:r>
      <w:r>
        <w:rPr>
          <w:rFonts w:hint="eastAsia"/>
        </w:rPr>
        <w:t>放于</w:t>
      </w:r>
      <w:r w:rsidR="00396C18">
        <w:rPr>
          <w:rFonts w:hint="eastAsia"/>
        </w:rPr>
        <w:t>热重</w:t>
      </w:r>
      <w:r>
        <w:rPr>
          <w:rFonts w:hint="eastAsia"/>
        </w:rPr>
        <w:t>分析仪（6.2</w:t>
      </w:r>
      <w:r>
        <w:t>）内</w:t>
      </w:r>
      <w:r>
        <w:rPr>
          <w:rFonts w:hint="eastAsia"/>
        </w:rPr>
        <w:t>，在</w:t>
      </w:r>
      <w:r w:rsidR="004D495E">
        <w:rPr>
          <w:rFonts w:hint="eastAsia"/>
        </w:rPr>
        <w:t>氮气气氛</w:t>
      </w:r>
      <w:r w:rsidR="00054BB1">
        <w:rPr>
          <w:rFonts w:hint="eastAsia"/>
        </w:rPr>
        <w:t>下</w:t>
      </w:r>
      <w:r>
        <w:rPr>
          <w:rFonts w:hint="eastAsia"/>
        </w:rPr>
        <w:t>以10</w:t>
      </w:r>
      <w:r w:rsidRPr="00F53D02">
        <w:rPr>
          <w:rFonts w:hint="eastAsia"/>
          <w:vertAlign w:val="superscript"/>
        </w:rPr>
        <w:t xml:space="preserve"> o</w:t>
      </w:r>
      <w:r>
        <w:rPr>
          <w:rFonts w:hint="eastAsia"/>
        </w:rPr>
        <w:t>C /min的升温速率</w:t>
      </w:r>
      <w:r w:rsidR="00D87690">
        <w:rPr>
          <w:rFonts w:hint="eastAsia"/>
        </w:rPr>
        <w:t>升温至600</w:t>
      </w:r>
      <w:r w:rsidR="00D87690" w:rsidRPr="00F53D02">
        <w:rPr>
          <w:rFonts w:hint="eastAsia"/>
          <w:vertAlign w:val="superscript"/>
        </w:rPr>
        <w:t xml:space="preserve"> o</w:t>
      </w:r>
      <w:r w:rsidR="00D87690">
        <w:rPr>
          <w:rFonts w:hint="eastAsia"/>
        </w:rPr>
        <w:t>C</w:t>
      </w:r>
      <w:r w:rsidR="004D495E">
        <w:rPr>
          <w:rFonts w:hint="eastAsia"/>
        </w:rPr>
        <w:t>；</w:t>
      </w:r>
      <w:r>
        <w:rPr>
          <w:rFonts w:hint="eastAsia"/>
        </w:rPr>
        <w:t>随后</w:t>
      </w:r>
      <w:r w:rsidR="004D495E">
        <w:rPr>
          <w:rFonts w:hint="eastAsia"/>
        </w:rPr>
        <w:t>切换</w:t>
      </w:r>
      <w:r w:rsidR="00D87690">
        <w:rPr>
          <w:rFonts w:hint="eastAsia"/>
        </w:rPr>
        <w:t>空气气氛</w:t>
      </w:r>
      <w:r>
        <w:rPr>
          <w:rFonts w:hint="eastAsia"/>
        </w:rPr>
        <w:t>，以10</w:t>
      </w:r>
      <w:r w:rsidRPr="00F53D02">
        <w:rPr>
          <w:rFonts w:hint="eastAsia"/>
          <w:vertAlign w:val="superscript"/>
        </w:rPr>
        <w:t xml:space="preserve"> o</w:t>
      </w:r>
      <w:r>
        <w:rPr>
          <w:rFonts w:hint="eastAsia"/>
        </w:rPr>
        <w:t>C /min升温速率</w:t>
      </w:r>
      <w:r w:rsidR="00D87690">
        <w:rPr>
          <w:rFonts w:hint="eastAsia"/>
        </w:rPr>
        <w:t>升温至</w:t>
      </w:r>
      <w:r w:rsidR="004976A5">
        <w:t>8</w:t>
      </w:r>
      <w:r w:rsidR="00D87690">
        <w:rPr>
          <w:rFonts w:hint="eastAsia"/>
        </w:rPr>
        <w:t>00</w:t>
      </w:r>
      <w:r w:rsidR="00D87690" w:rsidRPr="00F53D02">
        <w:rPr>
          <w:rFonts w:hint="eastAsia"/>
          <w:vertAlign w:val="superscript"/>
        </w:rPr>
        <w:t xml:space="preserve"> o</w:t>
      </w:r>
      <w:r w:rsidR="00D87690">
        <w:rPr>
          <w:rFonts w:hint="eastAsia"/>
        </w:rPr>
        <w:t>C</w:t>
      </w:r>
      <w:r w:rsidR="00FE4001">
        <w:rPr>
          <w:rFonts w:hint="eastAsia"/>
        </w:rPr>
        <w:t>；</w:t>
      </w:r>
      <w:r>
        <w:t>8</w:t>
      </w:r>
      <w:r>
        <w:rPr>
          <w:rFonts w:hint="eastAsia"/>
        </w:rPr>
        <w:t>00</w:t>
      </w:r>
      <w:r w:rsidRPr="00F53D02">
        <w:rPr>
          <w:rFonts w:hint="eastAsia"/>
          <w:vertAlign w:val="superscript"/>
        </w:rPr>
        <w:t xml:space="preserve"> o</w:t>
      </w:r>
      <w:r>
        <w:rPr>
          <w:rFonts w:hint="eastAsia"/>
        </w:rPr>
        <w:t>C</w:t>
      </w:r>
      <w:r w:rsidR="002E1467">
        <w:rPr>
          <w:rFonts w:hint="eastAsia"/>
        </w:rPr>
        <w:t>恒温15</w:t>
      </w:r>
      <w:r w:rsidR="002E1467">
        <w:t xml:space="preserve"> min</w:t>
      </w:r>
      <w:r w:rsidR="002E1467">
        <w:rPr>
          <w:rFonts w:hint="eastAsia"/>
        </w:rPr>
        <w:t>或</w:t>
      </w:r>
      <w:r w:rsidR="002E1467">
        <w:t>直至恒重，</w:t>
      </w:r>
      <w:r>
        <w:rPr>
          <w:rFonts w:hint="eastAsia"/>
        </w:rPr>
        <w:t>仪器</w:t>
      </w:r>
      <w:r w:rsidR="0085604A">
        <w:rPr>
          <w:rFonts w:hint="eastAsia"/>
        </w:rPr>
        <w:t>自动</w:t>
      </w:r>
      <w:r w:rsidR="00E668EE">
        <w:rPr>
          <w:rFonts w:hint="eastAsia"/>
        </w:rPr>
        <w:t>记录</w:t>
      </w:r>
      <w:r w:rsidR="00E668EE">
        <w:t>剩余</w:t>
      </w:r>
      <w:r w:rsidR="00E668EE">
        <w:rPr>
          <w:rFonts w:hint="eastAsia"/>
        </w:rPr>
        <w:t>物质</w:t>
      </w:r>
      <w:r w:rsidR="00E668EE">
        <w:t>含量</w:t>
      </w:r>
      <w:r w:rsidR="00E668EE">
        <w:rPr>
          <w:rFonts w:hint="eastAsia"/>
        </w:rPr>
        <w:t>（</w:t>
      </w:r>
      <w:r w:rsidR="00E668EE">
        <w:t>b</w:t>
      </w:r>
      <w:r w:rsidR="00E668EE">
        <w:rPr>
          <w:rFonts w:hint="eastAsia"/>
        </w:rPr>
        <w:t>）</w:t>
      </w:r>
      <w:r w:rsidR="00E668EE">
        <w:t>。</w:t>
      </w:r>
    </w:p>
    <w:p w14:paraId="73F1A59C" w14:textId="7904F8DC" w:rsidR="00A10FB3" w:rsidRDefault="00A10FB3" w:rsidP="00A10FB3">
      <w:pPr>
        <w:pStyle w:val="affe"/>
        <w:spacing w:before="156" w:after="156"/>
      </w:pPr>
      <w:r w:rsidRPr="004A1FE7">
        <w:rPr>
          <w:rFonts w:hint="eastAsia"/>
        </w:rPr>
        <w:t>X</w:t>
      </w:r>
      <w:r>
        <w:rPr>
          <w:rFonts w:hint="eastAsia"/>
        </w:rPr>
        <w:t>射线荧光</w:t>
      </w:r>
      <w:r>
        <w:t>光谱</w:t>
      </w:r>
      <w:r w:rsidRPr="004A1FE7">
        <w:rPr>
          <w:rFonts w:hint="eastAsia"/>
        </w:rPr>
        <w:t>测试</w:t>
      </w:r>
    </w:p>
    <w:p w14:paraId="0CF4BB4E" w14:textId="5260E753" w:rsidR="00957792" w:rsidRDefault="0085604A" w:rsidP="00A10FB3">
      <w:pPr>
        <w:pStyle w:val="afffffffff5"/>
        <w:numPr>
          <w:ilvl w:val="0"/>
          <w:numId w:val="0"/>
        </w:numPr>
        <w:ind w:firstLineChars="200" w:firstLine="420"/>
      </w:pPr>
      <w:r w:rsidRPr="004C4C5A">
        <w:rPr>
          <w:rFonts w:hint="eastAsia"/>
        </w:rPr>
        <w:t>裁制</w:t>
      </w:r>
      <w:r>
        <w:rPr>
          <w:rFonts w:hint="eastAsia"/>
        </w:rPr>
        <w:t>与</w:t>
      </w:r>
      <w:proofErr w:type="gramStart"/>
      <w:r w:rsidR="00A10FB3" w:rsidRPr="004C4C5A">
        <w:rPr>
          <w:rFonts w:hint="eastAsia"/>
        </w:rPr>
        <w:t>样品杯尺寸</w:t>
      </w:r>
      <w:proofErr w:type="gramEnd"/>
      <w:r>
        <w:rPr>
          <w:rFonts w:hint="eastAsia"/>
        </w:rPr>
        <w:t>相</w:t>
      </w:r>
      <w:r>
        <w:t>适宜</w:t>
      </w:r>
      <w:r>
        <w:rPr>
          <w:rFonts w:hint="eastAsia"/>
        </w:rPr>
        <w:t>的</w:t>
      </w:r>
      <w:r w:rsidR="00A10FB3" w:rsidRPr="004C4C5A">
        <w:t>试样</w:t>
      </w:r>
      <w:r w:rsidR="00A10FB3" w:rsidRPr="004C4C5A">
        <w:rPr>
          <w:rFonts w:hint="eastAsia"/>
        </w:rPr>
        <w:t>，试样</w:t>
      </w:r>
      <w:proofErr w:type="gramStart"/>
      <w:r w:rsidR="00A10FB3" w:rsidRPr="004C4C5A">
        <w:rPr>
          <w:rFonts w:hint="eastAsia"/>
        </w:rPr>
        <w:t>照射面</w:t>
      </w:r>
      <w:proofErr w:type="gramEnd"/>
      <w:r w:rsidR="00CF0221" w:rsidRPr="004C4C5A">
        <w:rPr>
          <w:rFonts w:hint="eastAsia"/>
        </w:rPr>
        <w:t>应</w:t>
      </w:r>
      <w:r w:rsidR="00A10FB3" w:rsidRPr="004C4C5A">
        <w:rPr>
          <w:rFonts w:hint="eastAsia"/>
        </w:rPr>
        <w:t>平整光洁、无污染；</w:t>
      </w:r>
      <w:r w:rsidR="00957792" w:rsidRPr="004C4C5A">
        <w:rPr>
          <w:rFonts w:hint="eastAsia"/>
        </w:rPr>
        <w:t>将</w:t>
      </w:r>
      <w:r>
        <w:rPr>
          <w:rFonts w:hint="eastAsia"/>
        </w:rPr>
        <w:t>装有</w:t>
      </w:r>
      <w:r>
        <w:t>试样的</w:t>
      </w:r>
      <w:proofErr w:type="gramStart"/>
      <w:r w:rsidR="00957792" w:rsidRPr="004C4C5A">
        <w:rPr>
          <w:rFonts w:hint="eastAsia"/>
        </w:rPr>
        <w:t>样</w:t>
      </w:r>
      <w:r w:rsidR="00957792">
        <w:rPr>
          <w:rFonts w:hint="eastAsia"/>
        </w:rPr>
        <w:t>品杯</w:t>
      </w:r>
      <w:proofErr w:type="gramEnd"/>
      <w:r w:rsidR="00957792">
        <w:rPr>
          <w:rFonts w:hint="eastAsia"/>
        </w:rPr>
        <w:t>放入</w:t>
      </w:r>
      <w:r w:rsidR="004D495E" w:rsidRPr="004A1FE7">
        <w:rPr>
          <w:rFonts w:hint="eastAsia"/>
        </w:rPr>
        <w:t>X</w:t>
      </w:r>
      <w:r w:rsidR="00C06E35">
        <w:rPr>
          <w:rFonts w:hint="eastAsia"/>
        </w:rPr>
        <w:t>射线荧光</w:t>
      </w:r>
      <w:r w:rsidR="00C06E35">
        <w:t>光谱</w:t>
      </w:r>
      <w:r w:rsidR="00957792">
        <w:rPr>
          <w:rFonts w:hint="eastAsia"/>
        </w:rPr>
        <w:t>仪</w:t>
      </w:r>
      <w:r w:rsidR="00862214">
        <w:rPr>
          <w:rFonts w:hint="eastAsia"/>
        </w:rPr>
        <w:t>（6.3</w:t>
      </w:r>
      <w:r w:rsidR="00862214">
        <w:t>）</w:t>
      </w:r>
      <w:r w:rsidR="00957792" w:rsidRPr="004A1FE7">
        <w:rPr>
          <w:rFonts w:hint="eastAsia"/>
        </w:rPr>
        <w:t>进行</w:t>
      </w:r>
      <w:r w:rsidR="004D495E" w:rsidRPr="004A1FE7">
        <w:rPr>
          <w:rFonts w:hint="eastAsia"/>
        </w:rPr>
        <w:t>测试</w:t>
      </w:r>
      <w:r w:rsidR="00957792">
        <w:rPr>
          <w:rFonts w:hint="eastAsia"/>
        </w:rPr>
        <w:t>。</w:t>
      </w:r>
      <w:r w:rsidR="00CF0221">
        <w:rPr>
          <w:rFonts w:hint="eastAsia"/>
        </w:rPr>
        <w:t>测试</w:t>
      </w:r>
      <w:r w:rsidR="00957792" w:rsidRPr="004A1FE7">
        <w:rPr>
          <w:rFonts w:hint="eastAsia"/>
        </w:rPr>
        <w:t>气氛抽真空，</w:t>
      </w:r>
      <w:r w:rsidR="004D495E" w:rsidRPr="004A1FE7">
        <w:rPr>
          <w:rFonts w:hint="eastAsia"/>
        </w:rPr>
        <w:t>测试元素范围</w:t>
      </w:r>
      <w:r w:rsidR="004D495E" w:rsidRPr="00BC07D5">
        <w:rPr>
          <w:rFonts w:hint="eastAsia"/>
          <w:vertAlign w:val="superscript"/>
        </w:rPr>
        <w:t>11</w:t>
      </w:r>
      <w:r w:rsidR="004D495E" w:rsidRPr="004A1FE7">
        <w:rPr>
          <w:rFonts w:hint="eastAsia"/>
        </w:rPr>
        <w:t>Na</w:t>
      </w:r>
      <w:r w:rsidR="004D495E" w:rsidRPr="00BC07D5">
        <w:rPr>
          <w:rFonts w:ascii="Times New Roman"/>
        </w:rPr>
        <w:t>~</w:t>
      </w:r>
      <w:r w:rsidR="004D495E" w:rsidRPr="00BC07D5">
        <w:rPr>
          <w:rFonts w:hint="eastAsia"/>
          <w:vertAlign w:val="superscript"/>
        </w:rPr>
        <w:t>92</w:t>
      </w:r>
      <w:r w:rsidR="004D495E" w:rsidRPr="004A1FE7">
        <w:rPr>
          <w:rFonts w:hint="eastAsia"/>
        </w:rPr>
        <w:t>U，</w:t>
      </w:r>
      <w:r w:rsidR="004D495E" w:rsidRPr="002B12EF">
        <w:rPr>
          <w:rFonts w:hint="eastAsia"/>
        </w:rPr>
        <w:t>记录试样元素信息。</w:t>
      </w:r>
    </w:p>
    <w:p w14:paraId="25C1547B" w14:textId="48C2E92E" w:rsidR="008A5FDA" w:rsidRDefault="002B12EF" w:rsidP="00A10FB3">
      <w:pPr>
        <w:pStyle w:val="afffffffff5"/>
        <w:numPr>
          <w:ilvl w:val="0"/>
          <w:numId w:val="0"/>
        </w:numPr>
        <w:ind w:firstLineChars="200" w:firstLine="420"/>
      </w:pPr>
      <w:r w:rsidRPr="002B12EF">
        <w:rPr>
          <w:rFonts w:hint="eastAsia"/>
        </w:rPr>
        <w:t>测试条件</w:t>
      </w:r>
      <w:r w:rsidRPr="002B12EF">
        <w:t>参照</w:t>
      </w:r>
      <w:r w:rsidR="0085604A">
        <w:rPr>
          <w:rFonts w:hint="eastAsia"/>
        </w:rPr>
        <w:t>附录B中</w:t>
      </w:r>
      <w:r w:rsidR="0085604A">
        <w:t>的</w:t>
      </w:r>
      <w:r w:rsidRPr="002B12EF">
        <w:rPr>
          <w:rFonts w:hint="eastAsia"/>
        </w:rPr>
        <w:t>表</w:t>
      </w:r>
      <w:r w:rsidR="00803D47">
        <w:rPr>
          <w:rFonts w:hint="eastAsia"/>
        </w:rPr>
        <w:t>B.</w:t>
      </w:r>
      <w:r w:rsidRPr="002B12EF">
        <w:rPr>
          <w:rFonts w:hint="eastAsia"/>
        </w:rPr>
        <w:t>1，对于不同的仪器，测试条件可能存在差异，宜根据实际使用情况优化。</w:t>
      </w:r>
    </w:p>
    <w:p w14:paraId="4C278D19" w14:textId="77777777" w:rsidR="008A5FDA" w:rsidRDefault="004D495E">
      <w:pPr>
        <w:pStyle w:val="affc"/>
        <w:spacing w:before="312" w:after="312"/>
      </w:pPr>
      <w:r>
        <w:rPr>
          <w:rFonts w:hint="eastAsia"/>
        </w:rPr>
        <w:lastRenderedPageBreak/>
        <w:t>结果计算与表示</w:t>
      </w:r>
    </w:p>
    <w:p w14:paraId="245CDCB6" w14:textId="77777777" w:rsidR="008A5FDA" w:rsidRDefault="00396C18">
      <w:pPr>
        <w:pStyle w:val="affd"/>
        <w:spacing w:before="156" w:after="156"/>
      </w:pPr>
      <w:r>
        <w:rPr>
          <w:rFonts w:hint="eastAsia"/>
        </w:rPr>
        <w:t>天然</w:t>
      </w:r>
      <w:r>
        <w:t>乳胶成分定性</w:t>
      </w:r>
      <w:r>
        <w:rPr>
          <w:rFonts w:hint="eastAsia"/>
        </w:rPr>
        <w:t>分析</w:t>
      </w:r>
      <w:r w:rsidR="007A57AD">
        <w:rPr>
          <w:rFonts w:hint="eastAsia"/>
        </w:rPr>
        <w:t>结果</w:t>
      </w:r>
    </w:p>
    <w:p w14:paraId="198C09C9" w14:textId="30EC4550" w:rsidR="008A5FDA" w:rsidRDefault="00B027AF">
      <w:pPr>
        <w:pStyle w:val="afffff9"/>
        <w:ind w:firstLine="420"/>
      </w:pPr>
      <w:r>
        <w:rPr>
          <w:rFonts w:hint="eastAsia"/>
        </w:rPr>
        <w:t>根据</w:t>
      </w:r>
      <w:r w:rsidR="00FA0E10">
        <w:rPr>
          <w:rFonts w:hint="eastAsia"/>
        </w:rPr>
        <w:t>7</w:t>
      </w:r>
      <w:r>
        <w:rPr>
          <w:rFonts w:hint="eastAsia"/>
        </w:rPr>
        <w:t>.1</w:t>
      </w:r>
      <w:r w:rsidR="004D495E">
        <w:rPr>
          <w:rFonts w:hint="eastAsia"/>
        </w:rPr>
        <w:t>测试</w:t>
      </w:r>
      <w:r w:rsidR="000E130F">
        <w:rPr>
          <w:rFonts w:hint="eastAsia"/>
        </w:rPr>
        <w:t>给出的</w:t>
      </w:r>
      <w:r w:rsidR="000E130F">
        <w:t>质谱图</w:t>
      </w:r>
      <w:r w:rsidR="004D495E">
        <w:rPr>
          <w:rFonts w:hint="eastAsia"/>
        </w:rPr>
        <w:t>分析</w:t>
      </w:r>
      <w:r w:rsidR="004D495E">
        <w:t>聚合物的</w:t>
      </w:r>
      <w:r w:rsidR="004D495E">
        <w:rPr>
          <w:rFonts w:hint="eastAsia"/>
        </w:rPr>
        <w:t>单体</w:t>
      </w:r>
      <w:r w:rsidR="004D495E">
        <w:t>碎片，</w:t>
      </w:r>
      <w:r w:rsidR="004D495E">
        <w:rPr>
          <w:rFonts w:hint="eastAsia"/>
        </w:rPr>
        <w:t>确认样品</w:t>
      </w:r>
      <w:r w:rsidR="004D495E">
        <w:t>的乳胶成分。</w:t>
      </w:r>
      <w:r>
        <w:rPr>
          <w:rFonts w:hint="eastAsia"/>
        </w:rPr>
        <w:t>如质谱图</w:t>
      </w:r>
      <w:r w:rsidR="000E130F">
        <w:rPr>
          <w:rFonts w:hint="eastAsia"/>
        </w:rPr>
        <w:t>中</w:t>
      </w:r>
      <w:r>
        <w:rPr>
          <w:rFonts w:hint="eastAsia"/>
        </w:rPr>
        <w:t>出现</w:t>
      </w:r>
      <w:r w:rsidR="004D495E">
        <w:t>异戊二烯单体碎片</w:t>
      </w:r>
      <w:r w:rsidR="00F516B8">
        <w:rPr>
          <w:rFonts w:hint="eastAsia"/>
        </w:rPr>
        <w:t>和/或</w:t>
      </w:r>
      <w:r w:rsidR="004D495E">
        <w:t>异戊二烯二聚体碎片</w:t>
      </w:r>
      <w:r w:rsidR="00A43BFD">
        <w:rPr>
          <w:rFonts w:hint="eastAsia"/>
        </w:rPr>
        <w:t>等</w:t>
      </w:r>
      <w:r w:rsidR="00F92ADD">
        <w:rPr>
          <w:rFonts w:hint="eastAsia"/>
        </w:rPr>
        <w:t>特征</w:t>
      </w:r>
      <w:r>
        <w:rPr>
          <w:rFonts w:hint="eastAsia"/>
        </w:rPr>
        <w:t>离子</w:t>
      </w:r>
      <w:r w:rsidR="00F92ADD">
        <w:t>峰</w:t>
      </w:r>
      <w:r>
        <w:rPr>
          <w:rFonts w:hint="eastAsia"/>
        </w:rPr>
        <w:t>，则判定</w:t>
      </w:r>
      <w:r w:rsidR="00F516B8">
        <w:rPr>
          <w:rFonts w:hint="eastAsia"/>
        </w:rPr>
        <w:t>试样</w:t>
      </w:r>
      <w:r>
        <w:rPr>
          <w:rFonts w:hint="eastAsia"/>
        </w:rPr>
        <w:t>含有天然乳胶</w:t>
      </w:r>
      <w:r w:rsidR="000E130F">
        <w:t>（聚异戊二烯）</w:t>
      </w:r>
      <w:r>
        <w:rPr>
          <w:rFonts w:hint="eastAsia"/>
        </w:rPr>
        <w:t>成分。特征</w:t>
      </w:r>
      <w:r>
        <w:t>离子峰质谱图</w:t>
      </w:r>
      <w:r>
        <w:rPr>
          <w:rFonts w:hint="eastAsia"/>
        </w:rPr>
        <w:t>参见</w:t>
      </w:r>
      <w:r>
        <w:t>附录A。</w:t>
      </w:r>
    </w:p>
    <w:p w14:paraId="2C602B6D" w14:textId="77777777" w:rsidR="008A5FDA" w:rsidRDefault="007A57AD">
      <w:pPr>
        <w:pStyle w:val="affd"/>
        <w:spacing w:before="156" w:after="156"/>
      </w:pPr>
      <w:r>
        <w:rPr>
          <w:rFonts w:hint="eastAsia"/>
        </w:rPr>
        <w:t>天然</w:t>
      </w:r>
      <w:r>
        <w:t>乳胶成分</w:t>
      </w:r>
      <w:r>
        <w:rPr>
          <w:rFonts w:hint="eastAsia"/>
        </w:rPr>
        <w:t>含量测定结果</w:t>
      </w:r>
    </w:p>
    <w:p w14:paraId="006ED269" w14:textId="61E09319" w:rsidR="008A5FDA" w:rsidRDefault="00F516B8" w:rsidP="007A57AD">
      <w:pPr>
        <w:pStyle w:val="afffffffff5"/>
      </w:pPr>
      <w:r>
        <w:rPr>
          <w:rFonts w:hint="eastAsia"/>
        </w:rPr>
        <w:t>根据7.2.1</w:t>
      </w:r>
      <w:r w:rsidR="001F2A7E">
        <w:rPr>
          <w:rFonts w:hint="eastAsia"/>
        </w:rPr>
        <w:t>试验</w:t>
      </w:r>
      <w:r>
        <w:rPr>
          <w:rFonts w:hint="eastAsia"/>
        </w:rPr>
        <w:t>结果</w:t>
      </w:r>
      <w:r w:rsidR="004D495E">
        <w:rPr>
          <w:rFonts w:hint="eastAsia"/>
        </w:rPr>
        <w:t>按</w:t>
      </w:r>
      <w:r w:rsidR="004D495E">
        <w:t>公式</w:t>
      </w:r>
      <w:r w:rsidR="004D495E">
        <w:rPr>
          <w:rFonts w:hint="eastAsia"/>
        </w:rPr>
        <w:t>（1）</w:t>
      </w:r>
      <w:r w:rsidR="004D495E">
        <w:t>计算</w:t>
      </w:r>
      <w:r w:rsidR="00A2132F">
        <w:rPr>
          <w:rFonts w:hint="eastAsia"/>
        </w:rPr>
        <w:t>索氏提取后试样</w:t>
      </w:r>
      <w:r w:rsidR="00327711">
        <w:rPr>
          <w:rFonts w:hint="eastAsia"/>
        </w:rPr>
        <w:t>的剩余</w:t>
      </w:r>
      <w:r w:rsidR="00D84A79">
        <w:rPr>
          <w:rFonts w:hint="eastAsia"/>
        </w:rPr>
        <w:t>物</w:t>
      </w:r>
      <w:r w:rsidR="00A2132F">
        <w:t>含量</w:t>
      </w:r>
      <w:r w:rsidR="004D495E">
        <w:rPr>
          <w:rFonts w:hint="eastAsia"/>
        </w:rPr>
        <w:t>（a），计算</w:t>
      </w:r>
      <w:r w:rsidR="004D495E">
        <w:t>结果</w:t>
      </w:r>
      <w:r w:rsidR="004D495E">
        <w:rPr>
          <w:rFonts w:hint="eastAsia"/>
        </w:rPr>
        <w:t>按GB/</w:t>
      </w:r>
      <w:r w:rsidR="004D495E">
        <w:t>T 8170</w:t>
      </w:r>
      <w:proofErr w:type="gramStart"/>
      <w:r w:rsidR="004D495E">
        <w:rPr>
          <w:rFonts w:hint="eastAsia"/>
        </w:rPr>
        <w:t>修约</w:t>
      </w:r>
      <w:r w:rsidR="004D495E">
        <w:t>至</w:t>
      </w:r>
      <w:proofErr w:type="gramEnd"/>
      <w:r w:rsidR="00F75B40">
        <w:rPr>
          <w:rFonts w:hint="eastAsia"/>
        </w:rPr>
        <w:t>小数点后两位</w:t>
      </w:r>
      <w:r w:rsidR="004D495E">
        <w:rPr>
          <w:rFonts w:hint="eastAsia"/>
        </w:rPr>
        <w:t>：</w:t>
      </w:r>
    </w:p>
    <w:p w14:paraId="368AC982" w14:textId="4A1F71FA" w:rsidR="008A5FDA" w:rsidRDefault="004D495E">
      <w:pPr>
        <w:pStyle w:val="afffffff5"/>
      </w:pPr>
      <w:r>
        <w:tab/>
      </w:r>
      <m:oMath>
        <m:r>
          <w:rPr>
            <w:rFonts w:ascii="Cambria Math" w:hAnsi="Cambria Math"/>
          </w:rPr>
          <m:t>a</m:t>
        </m:r>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m</m:t>
                </m:r>
              </m:e>
              <m:sub>
                <m:r>
                  <w:rPr>
                    <w:rFonts w:ascii="Cambria Math" w:hAnsi="Cambria Math"/>
                  </w:rPr>
                  <m:t>1</m:t>
                </m:r>
              </m:sub>
            </m:sSub>
          </m:num>
          <m:den>
            <m:sSub>
              <m:sSubPr>
                <m:ctrlPr>
                  <w:rPr>
                    <w:rFonts w:ascii="Cambria Math" w:hAnsi="Cambria Math"/>
                    <w:i/>
                  </w:rPr>
                </m:ctrlPr>
              </m:sSubPr>
              <m:e>
                <m:r>
                  <w:rPr>
                    <w:rFonts w:ascii="Cambria Math" w:hAnsi="Cambria Math"/>
                  </w:rPr>
                  <m:t>m</m:t>
                </m:r>
              </m:e>
              <m:sub>
                <m:r>
                  <w:rPr>
                    <w:rFonts w:ascii="Cambria Math" w:hAnsi="Cambria Math"/>
                  </w:rPr>
                  <m:t>0</m:t>
                </m:r>
              </m:sub>
            </m:sSub>
          </m:den>
        </m:f>
        <m:r>
          <w:rPr>
            <w:rFonts w:ascii="Cambria Math" w:hAnsi="Cambria Math"/>
          </w:rPr>
          <m:t>×100%</m:t>
        </m:r>
      </m:oMath>
      <w:r>
        <w:rPr>
          <w:rFonts w:ascii="微软雅黑" w:eastAsia="微软雅黑" w:hAnsi="微软雅黑"/>
        </w:rPr>
        <w:tab/>
      </w:r>
      <w:r>
        <w:t>(</w:t>
      </w:r>
      <w:r>
        <w:fldChar w:fldCharType="begin"/>
      </w:r>
      <w:r>
        <w:instrText xml:space="preserve"> AUTONUM </w:instrText>
      </w:r>
      <w:r>
        <w:fldChar w:fldCharType="end"/>
      </w:r>
      <w:r>
        <w:t>)</w:t>
      </w:r>
    </w:p>
    <w:p w14:paraId="05613F06" w14:textId="77777777" w:rsidR="008A5FDA" w:rsidRDefault="004D495E">
      <w:pPr>
        <w:pStyle w:val="afffff8"/>
        <w:ind w:firstLine="420"/>
      </w:pPr>
      <w:r>
        <w:rPr>
          <w:rFonts w:hint="eastAsia"/>
        </w:rPr>
        <w:t>式中：</w:t>
      </w:r>
    </w:p>
    <w:p w14:paraId="7EBB69FF" w14:textId="4CF9FDCA" w:rsidR="008A5FDA" w:rsidRDefault="004D495E">
      <w:pPr>
        <w:pStyle w:val="afffff9"/>
        <w:ind w:firstLine="420"/>
      </w:pPr>
      <w:r>
        <w:t>a</w:t>
      </w:r>
      <w:r>
        <w:rPr>
          <w:rFonts w:hint="eastAsia"/>
        </w:rPr>
        <w:t>——索氏提取</w:t>
      </w:r>
      <w:r w:rsidR="001A26A7">
        <w:rPr>
          <w:rFonts w:hint="eastAsia"/>
        </w:rPr>
        <w:t>处理</w:t>
      </w:r>
      <w:r>
        <w:t>后</w:t>
      </w:r>
      <w:r w:rsidR="005D5547">
        <w:rPr>
          <w:rFonts w:hint="eastAsia"/>
        </w:rPr>
        <w:t>试样</w:t>
      </w:r>
      <w:r>
        <w:t>的</w:t>
      </w:r>
      <w:r w:rsidR="00327711">
        <w:rPr>
          <w:rFonts w:hint="eastAsia"/>
        </w:rPr>
        <w:t>剩余</w:t>
      </w:r>
      <w:r>
        <w:t>含量；</w:t>
      </w:r>
    </w:p>
    <w:p w14:paraId="76DE4AE7" w14:textId="77777777" w:rsidR="008A5FDA" w:rsidRDefault="004D495E">
      <w:pPr>
        <w:pStyle w:val="afffff9"/>
        <w:ind w:firstLine="420"/>
      </w:pPr>
      <w:r>
        <w:rPr>
          <w:rFonts w:hint="eastAsia"/>
        </w:rPr>
        <w:t>m</w:t>
      </w:r>
      <w:r>
        <w:rPr>
          <w:vertAlign w:val="subscript"/>
        </w:rPr>
        <w:t>0</w:t>
      </w:r>
      <w:r>
        <w:rPr>
          <w:rFonts w:hint="eastAsia"/>
        </w:rPr>
        <w:t>——</w:t>
      </w:r>
      <w:r w:rsidR="005D5547">
        <w:rPr>
          <w:rFonts w:hint="eastAsia"/>
        </w:rPr>
        <w:t>索氏</w:t>
      </w:r>
      <w:r w:rsidR="005D5547">
        <w:t>提取前</w:t>
      </w:r>
      <w:r w:rsidR="002D66B2">
        <w:rPr>
          <w:rFonts w:hint="eastAsia"/>
        </w:rPr>
        <w:t>试样</w:t>
      </w:r>
      <w:r>
        <w:t>质量，</w:t>
      </w:r>
      <w:r w:rsidR="007D1A04">
        <w:rPr>
          <w:rFonts w:hint="eastAsia"/>
        </w:rPr>
        <w:t>单位</w:t>
      </w:r>
      <w:r w:rsidR="007D1A04">
        <w:t>为克（g）</w:t>
      </w:r>
      <w:r>
        <w:t>；</w:t>
      </w:r>
    </w:p>
    <w:p w14:paraId="48EC7614" w14:textId="77777777" w:rsidR="008A5FDA" w:rsidRPr="007A57AD" w:rsidRDefault="004D495E" w:rsidP="007A57AD">
      <w:pPr>
        <w:pStyle w:val="afffff9"/>
        <w:ind w:firstLine="420"/>
        <w:rPr>
          <w:vertAlign w:val="subscript"/>
        </w:rPr>
      </w:pPr>
      <w:r>
        <w:rPr>
          <w:rFonts w:hint="eastAsia"/>
        </w:rPr>
        <w:t>m</w:t>
      </w:r>
      <w:r>
        <w:rPr>
          <w:vertAlign w:val="subscript"/>
        </w:rPr>
        <w:t>1</w:t>
      </w:r>
      <w:r>
        <w:rPr>
          <w:rFonts w:hint="eastAsia"/>
        </w:rPr>
        <w:t>——</w:t>
      </w:r>
      <w:r w:rsidR="005D5547">
        <w:rPr>
          <w:rFonts w:hint="eastAsia"/>
        </w:rPr>
        <w:t>索氏</w:t>
      </w:r>
      <w:r w:rsidR="005D5547">
        <w:t>提取</w:t>
      </w:r>
      <w:r w:rsidR="005D5547">
        <w:rPr>
          <w:rFonts w:hint="eastAsia"/>
        </w:rPr>
        <w:t>后</w:t>
      </w:r>
      <w:r w:rsidR="002D66B2">
        <w:rPr>
          <w:rFonts w:hint="eastAsia"/>
        </w:rPr>
        <w:t>试样</w:t>
      </w:r>
      <w:r>
        <w:t>质量，</w:t>
      </w:r>
      <w:r w:rsidR="007D1A04">
        <w:rPr>
          <w:rFonts w:hint="eastAsia"/>
        </w:rPr>
        <w:t>单位</w:t>
      </w:r>
      <w:r w:rsidR="007D1A04">
        <w:t>为克（g）</w:t>
      </w:r>
      <w:r>
        <w:rPr>
          <w:rFonts w:hint="eastAsia"/>
        </w:rPr>
        <w:t>。</w:t>
      </w:r>
    </w:p>
    <w:p w14:paraId="327AC857" w14:textId="6A2DC574" w:rsidR="008A5FDA" w:rsidRDefault="00B027AF" w:rsidP="007A57AD">
      <w:pPr>
        <w:pStyle w:val="afffffffff5"/>
      </w:pPr>
      <w:r>
        <w:rPr>
          <w:rFonts w:hint="eastAsia"/>
        </w:rPr>
        <w:t>根据</w:t>
      </w:r>
      <w:r w:rsidR="00FA0E10">
        <w:rPr>
          <w:rFonts w:hint="eastAsia"/>
        </w:rPr>
        <w:t>7</w:t>
      </w:r>
      <w:r w:rsidR="00FA0E10">
        <w:t>.2.2</w:t>
      </w:r>
      <w:r>
        <w:rPr>
          <w:rFonts w:hint="eastAsia"/>
        </w:rPr>
        <w:t>测试</w:t>
      </w:r>
      <w:r w:rsidR="000E130F">
        <w:rPr>
          <w:rFonts w:hint="eastAsia"/>
        </w:rPr>
        <w:t>给出的热重（TG</w:t>
      </w:r>
      <w:r w:rsidR="000E130F">
        <w:t>）</w:t>
      </w:r>
      <w:r w:rsidR="000E130F">
        <w:rPr>
          <w:rFonts w:hint="eastAsia"/>
        </w:rPr>
        <w:t>曲线和</w:t>
      </w:r>
      <w:proofErr w:type="gramStart"/>
      <w:r w:rsidR="000E130F">
        <w:t>微商热</w:t>
      </w:r>
      <w:proofErr w:type="gramEnd"/>
      <w:r w:rsidR="000E130F">
        <w:t>重</w:t>
      </w:r>
      <w:r w:rsidR="000E130F">
        <w:rPr>
          <w:rFonts w:hint="eastAsia"/>
        </w:rPr>
        <w:t>（</w:t>
      </w:r>
      <w:r w:rsidR="000E130F">
        <w:t>D</w:t>
      </w:r>
      <w:r w:rsidR="000E130F">
        <w:rPr>
          <w:rFonts w:hint="eastAsia"/>
        </w:rPr>
        <w:t>TG</w:t>
      </w:r>
      <w:r w:rsidR="000E130F">
        <w:t>）曲线</w:t>
      </w:r>
      <w:r>
        <w:rPr>
          <w:rFonts w:hint="eastAsia"/>
        </w:rPr>
        <w:t>分析</w:t>
      </w:r>
      <w:r w:rsidR="007B3E8B">
        <w:rPr>
          <w:rFonts w:hint="eastAsia"/>
        </w:rPr>
        <w:t>试样</w:t>
      </w:r>
      <w:r w:rsidR="004D495E">
        <w:t>，</w:t>
      </w:r>
      <w:r>
        <w:rPr>
          <w:rFonts w:hint="eastAsia"/>
        </w:rPr>
        <w:t>37</w:t>
      </w:r>
      <w:r>
        <w:t>5</w:t>
      </w:r>
      <w:r>
        <w:rPr>
          <w:rFonts w:hint="eastAsia"/>
          <w:vertAlign w:val="superscript"/>
        </w:rPr>
        <w:t xml:space="preserve"> o</w:t>
      </w:r>
      <w:r>
        <w:rPr>
          <w:rFonts w:hint="eastAsia"/>
        </w:rPr>
        <w:t>C附近特征</w:t>
      </w:r>
      <w:proofErr w:type="gramStart"/>
      <w:r>
        <w:rPr>
          <w:rFonts w:hint="eastAsia"/>
        </w:rPr>
        <w:t>峰主要</w:t>
      </w:r>
      <w:proofErr w:type="gramEnd"/>
      <w:r w:rsidR="004D495E">
        <w:t>为天然乳胶分解失重。</w:t>
      </w:r>
      <w:r w:rsidR="004D495E">
        <w:rPr>
          <w:rFonts w:hint="eastAsia"/>
        </w:rPr>
        <w:t>通过</w:t>
      </w:r>
      <w:r w:rsidR="00793475">
        <w:rPr>
          <w:rFonts w:hint="eastAsia"/>
        </w:rPr>
        <w:t>对</w:t>
      </w:r>
      <w:proofErr w:type="gramStart"/>
      <w:r w:rsidR="00793475">
        <w:t>微商热</w:t>
      </w:r>
      <w:proofErr w:type="gramEnd"/>
      <w:r w:rsidR="00793475">
        <w:t>重</w:t>
      </w:r>
      <w:r w:rsidR="00793475">
        <w:rPr>
          <w:rFonts w:hint="eastAsia"/>
        </w:rPr>
        <w:t>（</w:t>
      </w:r>
      <w:r w:rsidR="00793475">
        <w:t>D</w:t>
      </w:r>
      <w:r w:rsidR="00793475">
        <w:rPr>
          <w:rFonts w:hint="eastAsia"/>
        </w:rPr>
        <w:t>TG</w:t>
      </w:r>
      <w:r w:rsidR="00793475">
        <w:t>）曲线进行拟合</w:t>
      </w:r>
      <w:r w:rsidR="00793475">
        <w:rPr>
          <w:rFonts w:hint="eastAsia"/>
        </w:rPr>
        <w:t>，计算</w:t>
      </w:r>
      <w:r w:rsidR="004D495E">
        <w:rPr>
          <w:rFonts w:hint="eastAsia"/>
        </w:rPr>
        <w:t>出天然</w:t>
      </w:r>
      <w:r w:rsidR="004D495E">
        <w:t>乳胶或</w:t>
      </w:r>
      <w:r>
        <w:rPr>
          <w:rFonts w:hint="eastAsia"/>
        </w:rPr>
        <w:t>混合</w:t>
      </w:r>
      <w:r w:rsidR="004D495E">
        <w:t>乳胶</w:t>
      </w:r>
      <w:r w:rsidR="004D495E">
        <w:rPr>
          <w:rFonts w:hint="eastAsia"/>
        </w:rPr>
        <w:t>中天然</w:t>
      </w:r>
      <w:r w:rsidR="004D495E">
        <w:t>乳胶</w:t>
      </w:r>
      <w:r w:rsidR="004D495E">
        <w:rPr>
          <w:rFonts w:hint="eastAsia"/>
        </w:rPr>
        <w:t>占比</w:t>
      </w:r>
      <w:r w:rsidR="004D495E">
        <w:t>（A</w:t>
      </w:r>
      <w:r w:rsidR="004D495E">
        <w:rPr>
          <w:vertAlign w:val="subscript"/>
        </w:rPr>
        <w:t>天然</w:t>
      </w:r>
      <w:r w:rsidR="004D495E">
        <w:t>）</w:t>
      </w:r>
      <w:r w:rsidR="004D495E">
        <w:rPr>
          <w:rFonts w:hint="eastAsia"/>
        </w:rPr>
        <w:t>，</w:t>
      </w:r>
      <w:r w:rsidR="00793475">
        <w:t>若</w:t>
      </w:r>
      <w:r w:rsidR="00793475">
        <w:rPr>
          <w:rFonts w:hint="eastAsia"/>
        </w:rPr>
        <w:t>试样</w:t>
      </w:r>
      <w:r w:rsidR="00793475">
        <w:t>只含天然乳胶时</w:t>
      </w:r>
      <w:r w:rsidR="004D495E">
        <w:t>该值为</w:t>
      </w:r>
      <w:r w:rsidR="004D495E">
        <w:rPr>
          <w:rFonts w:hint="eastAsia"/>
        </w:rPr>
        <w:t>1</w:t>
      </w:r>
      <w:r w:rsidR="006F2A4B">
        <w:t>.00</w:t>
      </w:r>
      <w:r w:rsidR="004D495E">
        <w:rPr>
          <w:rFonts w:hint="eastAsia"/>
        </w:rPr>
        <w:t>。</w:t>
      </w:r>
    </w:p>
    <w:p w14:paraId="48C562ED" w14:textId="3B7A1DD8" w:rsidR="008A5FDA" w:rsidRPr="00C20DD7" w:rsidRDefault="00F97978" w:rsidP="007A57AD">
      <w:pPr>
        <w:pStyle w:val="afffffffff5"/>
      </w:pPr>
      <w:r>
        <w:rPr>
          <w:rFonts w:hint="eastAsia"/>
        </w:rPr>
        <w:t>根据</w:t>
      </w:r>
      <w:r w:rsidR="00FA0E10">
        <w:t>7.2.3</w:t>
      </w:r>
      <w:r>
        <w:rPr>
          <w:rFonts w:hint="eastAsia"/>
        </w:rPr>
        <w:t>测试结果对</w:t>
      </w:r>
      <w:r w:rsidR="00F63F71">
        <w:rPr>
          <w:rFonts w:hint="eastAsia"/>
        </w:rPr>
        <w:t>试样</w:t>
      </w:r>
      <w:r w:rsidR="004D495E" w:rsidRPr="00C20DD7">
        <w:t>中</w:t>
      </w:r>
      <w:r w:rsidR="00F63F71">
        <w:rPr>
          <w:rFonts w:hint="eastAsia"/>
        </w:rPr>
        <w:t>硫</w:t>
      </w:r>
      <w:r w:rsidR="00A67833">
        <w:rPr>
          <w:rFonts w:hint="eastAsia"/>
        </w:rPr>
        <w:t>元素</w:t>
      </w:r>
      <w:r>
        <w:rPr>
          <w:rFonts w:hint="eastAsia"/>
        </w:rPr>
        <w:t>进行</w:t>
      </w:r>
      <w:r w:rsidRPr="00C20DD7">
        <w:rPr>
          <w:rFonts w:hint="eastAsia"/>
        </w:rPr>
        <w:t>确认</w:t>
      </w:r>
      <w:r w:rsidR="004770DC">
        <w:rPr>
          <w:rFonts w:hint="eastAsia"/>
        </w:rPr>
        <w:t>，</w:t>
      </w:r>
      <w:r w:rsidR="00E84830" w:rsidRPr="00C20DD7">
        <w:rPr>
          <w:rFonts w:hint="eastAsia"/>
        </w:rPr>
        <w:t>根据</w:t>
      </w:r>
      <w:r w:rsidR="004D495E" w:rsidRPr="00C20DD7">
        <w:t>硫</w:t>
      </w:r>
      <w:r w:rsidR="004770DC">
        <w:rPr>
          <w:rFonts w:hint="eastAsia"/>
        </w:rPr>
        <w:t>元素</w:t>
      </w:r>
      <w:r w:rsidR="004D495E" w:rsidRPr="00C20DD7">
        <w:t>的XRF</w:t>
      </w:r>
      <w:r w:rsidR="00F92BC8">
        <w:rPr>
          <w:rFonts w:hint="eastAsia"/>
        </w:rPr>
        <w:t>校准</w:t>
      </w:r>
      <w:r w:rsidR="004D495E" w:rsidRPr="00C20DD7">
        <w:rPr>
          <w:rFonts w:hint="eastAsia"/>
        </w:rPr>
        <w:t>曲线，得到</w:t>
      </w:r>
      <w:r w:rsidR="004770DC">
        <w:rPr>
          <w:rFonts w:hint="eastAsia"/>
        </w:rPr>
        <w:t>试样</w:t>
      </w:r>
      <w:r w:rsidR="004D495E" w:rsidRPr="00C20DD7">
        <w:rPr>
          <w:rFonts w:hint="eastAsia"/>
        </w:rPr>
        <w:t>中</w:t>
      </w:r>
      <w:r w:rsidR="004D495E" w:rsidRPr="00C20DD7">
        <w:t>硫</w:t>
      </w:r>
      <w:r w:rsidR="004770DC">
        <w:rPr>
          <w:rFonts w:hint="eastAsia"/>
        </w:rPr>
        <w:t>元素</w:t>
      </w:r>
      <w:r w:rsidR="004D495E" w:rsidRPr="00C20DD7">
        <w:t>含量</w:t>
      </w:r>
      <w:r w:rsidR="004D495E" w:rsidRPr="00C20DD7">
        <w:rPr>
          <w:rFonts w:hint="eastAsia"/>
        </w:rPr>
        <w:t>（</w:t>
      </w:r>
      <w:r w:rsidR="004770DC">
        <w:t>c</w:t>
      </w:r>
      <w:r w:rsidR="004D495E" w:rsidRPr="00C20DD7">
        <w:rPr>
          <w:rFonts w:hint="eastAsia"/>
        </w:rPr>
        <w:t>）</w:t>
      </w:r>
      <w:r w:rsidR="00E84830" w:rsidRPr="00C20DD7">
        <w:rPr>
          <w:rFonts w:hint="eastAsia"/>
        </w:rPr>
        <w:t>，具体计算</w:t>
      </w:r>
      <w:r w:rsidR="00E84830" w:rsidRPr="00C20DD7">
        <w:t>方法</w:t>
      </w:r>
      <w:r w:rsidR="00B542E7">
        <w:rPr>
          <w:rFonts w:hint="eastAsia"/>
        </w:rPr>
        <w:t>按</w:t>
      </w:r>
      <w:r w:rsidR="00E84830" w:rsidRPr="00C20DD7">
        <w:rPr>
          <w:rFonts w:hint="eastAsia"/>
        </w:rPr>
        <w:t>附录B</w:t>
      </w:r>
      <w:r w:rsidR="00B542E7">
        <w:rPr>
          <w:rFonts w:hint="eastAsia"/>
        </w:rPr>
        <w:t>执行</w:t>
      </w:r>
      <w:r w:rsidR="00E84830" w:rsidRPr="00C20DD7">
        <w:rPr>
          <w:rFonts w:hint="eastAsia"/>
        </w:rPr>
        <w:t>。</w:t>
      </w:r>
    </w:p>
    <w:p w14:paraId="5770F5C3" w14:textId="77777777" w:rsidR="008A5FDA" w:rsidRDefault="004D495E" w:rsidP="007A57AD">
      <w:pPr>
        <w:pStyle w:val="afffffffff5"/>
      </w:pPr>
      <w:r>
        <w:rPr>
          <w:rFonts w:hint="eastAsia"/>
        </w:rPr>
        <w:t>按公式（</w:t>
      </w:r>
      <w:r>
        <w:t>2</w:t>
      </w:r>
      <w:r>
        <w:rPr>
          <w:rFonts w:hint="eastAsia"/>
        </w:rPr>
        <w:t>）计算天然乳胶含量，计算</w:t>
      </w:r>
      <w:r>
        <w:t>结果</w:t>
      </w:r>
      <w:r>
        <w:rPr>
          <w:rFonts w:hint="eastAsia"/>
        </w:rPr>
        <w:t>按GB/</w:t>
      </w:r>
      <w:r>
        <w:t>T 8170</w:t>
      </w:r>
      <w:proofErr w:type="gramStart"/>
      <w:r>
        <w:rPr>
          <w:rFonts w:hint="eastAsia"/>
        </w:rPr>
        <w:t>修约</w:t>
      </w:r>
      <w:r>
        <w:t>至个</w:t>
      </w:r>
      <w:proofErr w:type="gramEnd"/>
      <w:r>
        <w:t>位数</w:t>
      </w:r>
      <w:r>
        <w:rPr>
          <w:rFonts w:hint="eastAsia"/>
        </w:rPr>
        <w:t>：</w:t>
      </w:r>
    </w:p>
    <w:p w14:paraId="2391279D" w14:textId="2A37F91A" w:rsidR="008A5FDA" w:rsidRDefault="004D495E">
      <w:pPr>
        <w:pStyle w:val="afffffff5"/>
      </w:pPr>
      <w:r>
        <w:tab/>
      </w:r>
      <m:oMath>
        <m:sSub>
          <m:sSubPr>
            <m:ctrlPr>
              <w:rPr>
                <w:rFonts w:ascii="Cambria Math" w:hAnsi="Cambria Math"/>
              </w:rPr>
            </m:ctrlPr>
          </m:sSubPr>
          <m:e>
            <m:r>
              <w:rPr>
                <w:rFonts w:ascii="Cambria Math" w:hAnsi="Cambria Math"/>
              </w:rPr>
              <m:t>N</m:t>
            </m:r>
          </m:e>
          <m:sub>
            <m:r>
              <w:rPr>
                <w:rFonts w:ascii="Cambria Math" w:hAnsi="Cambria Math"/>
              </w:rPr>
              <m:t>l</m:t>
            </m:r>
          </m:sub>
        </m:sSub>
        <m:r>
          <m:rPr>
            <m:sty m:val="p"/>
          </m:rPr>
          <w:rPr>
            <w:rFonts w:ascii="Cambria Math" w:hAnsi="Cambria Math"/>
          </w:rPr>
          <m:t>=</m:t>
        </m:r>
        <m:sSub>
          <m:sSubPr>
            <m:ctrlPr>
              <w:rPr>
                <w:rFonts w:ascii="Cambria Math" w:hAnsi="Cambria Math"/>
              </w:rPr>
            </m:ctrlPr>
          </m:sSubPr>
          <m:e>
            <m:r>
              <w:rPr>
                <w:rFonts w:ascii="Cambria Math" w:hAnsi="Cambria Math"/>
              </w:rPr>
              <m:t>A</m:t>
            </m:r>
          </m:e>
          <m:sub>
            <m:r>
              <m:rPr>
                <m:sty m:val="p"/>
              </m:rPr>
              <w:rPr>
                <w:rFonts w:ascii="Cambria Math" w:hAnsi="Cambria Math" w:hint="eastAsia"/>
              </w:rPr>
              <m:t>天然</m:t>
            </m:r>
          </m:sub>
        </m:sSub>
        <m:r>
          <w:rPr>
            <w:rFonts w:ascii="Cambria Math" w:hAnsi="Cambria Math"/>
          </w:rPr>
          <m:t>×a×(1-b-c)</m:t>
        </m:r>
      </m:oMath>
      <w:r>
        <w:rPr>
          <w:rFonts w:ascii="微软雅黑" w:eastAsia="微软雅黑" w:hAnsi="微软雅黑"/>
        </w:rPr>
        <w:tab/>
      </w:r>
      <w:r>
        <w:t>(</w:t>
      </w:r>
      <w:r>
        <w:fldChar w:fldCharType="begin"/>
      </w:r>
      <w:r>
        <w:instrText xml:space="preserve"> AUTONUM </w:instrText>
      </w:r>
      <w:r>
        <w:fldChar w:fldCharType="end"/>
      </w:r>
      <w:r>
        <w:t>)</w:t>
      </w:r>
    </w:p>
    <w:p w14:paraId="12A9697C" w14:textId="77777777" w:rsidR="008A5FDA" w:rsidRDefault="004D495E">
      <w:pPr>
        <w:pStyle w:val="afffff8"/>
        <w:ind w:firstLine="420"/>
      </w:pPr>
      <w:r>
        <w:rPr>
          <w:rFonts w:hint="eastAsia"/>
        </w:rPr>
        <w:t>式中：</w:t>
      </w:r>
    </w:p>
    <w:p w14:paraId="20958857" w14:textId="7CDCAFB5" w:rsidR="00793475" w:rsidRDefault="00793475">
      <w:pPr>
        <w:pStyle w:val="afffff9"/>
        <w:ind w:firstLine="420"/>
      </w:pPr>
      <w:r w:rsidRPr="003414B6">
        <w:rPr>
          <w:rFonts w:ascii="Times New Roman"/>
          <w:i/>
        </w:rPr>
        <w:t>N</w:t>
      </w:r>
      <w:r w:rsidR="00CB7FC3" w:rsidRPr="003414B6">
        <w:rPr>
          <w:rFonts w:ascii="Times New Roman"/>
          <w:i/>
          <w:vertAlign w:val="subscript"/>
        </w:rPr>
        <w:t>l</w:t>
      </w:r>
      <w:r>
        <w:rPr>
          <w:rFonts w:hint="eastAsia"/>
        </w:rPr>
        <w:t>——试样中</w:t>
      </w:r>
      <w:r>
        <w:t>天然乳胶的含量</w:t>
      </w:r>
      <w:r>
        <w:rPr>
          <w:rFonts w:hint="eastAsia"/>
        </w:rPr>
        <w:t>，%</w:t>
      </w:r>
    </w:p>
    <w:p w14:paraId="08407D69" w14:textId="53E3D8D9" w:rsidR="008A5FDA" w:rsidRDefault="004D495E">
      <w:pPr>
        <w:pStyle w:val="afffff9"/>
        <w:ind w:firstLine="420"/>
      </w:pPr>
      <w:r w:rsidRPr="00793475">
        <w:rPr>
          <w:rFonts w:hint="eastAsia"/>
          <w:i/>
        </w:rPr>
        <w:t>A</w:t>
      </w:r>
      <w:r w:rsidRPr="00793475">
        <w:rPr>
          <w:rFonts w:hint="eastAsia"/>
          <w:i/>
          <w:vertAlign w:val="subscript"/>
        </w:rPr>
        <w:t>天然</w:t>
      </w:r>
      <w:r>
        <w:rPr>
          <w:rFonts w:hint="eastAsia"/>
        </w:rPr>
        <w:t>——</w:t>
      </w:r>
      <w:r w:rsidR="001A26A7">
        <w:rPr>
          <w:rFonts w:hint="eastAsia"/>
        </w:rPr>
        <w:t>试样</w:t>
      </w:r>
      <w:r>
        <w:rPr>
          <w:rFonts w:hint="eastAsia"/>
        </w:rPr>
        <w:t>经</w:t>
      </w:r>
      <w:r w:rsidR="001A26A7">
        <w:rPr>
          <w:rFonts w:hint="eastAsia"/>
        </w:rPr>
        <w:t>热重</w:t>
      </w:r>
      <w:r>
        <w:rPr>
          <w:rFonts w:hint="eastAsia"/>
        </w:rPr>
        <w:t>测试得到</w:t>
      </w:r>
      <w:r>
        <w:t>的</w:t>
      </w:r>
      <w:r>
        <w:rPr>
          <w:rFonts w:hint="eastAsia"/>
        </w:rPr>
        <w:t>天然</w:t>
      </w:r>
      <w:r>
        <w:t>乳胶</w:t>
      </w:r>
      <w:r w:rsidR="001A26A7">
        <w:rPr>
          <w:rFonts w:hint="eastAsia"/>
        </w:rPr>
        <w:t>或混合</w:t>
      </w:r>
      <w:r w:rsidR="001A26A7">
        <w:t>乳胶</w:t>
      </w:r>
      <w:r w:rsidR="001A26A7">
        <w:rPr>
          <w:rFonts w:hint="eastAsia"/>
        </w:rPr>
        <w:t>中天然</w:t>
      </w:r>
      <w:r w:rsidR="001A26A7">
        <w:t>乳胶</w:t>
      </w:r>
      <w:r w:rsidR="001A26A7">
        <w:rPr>
          <w:rFonts w:hint="eastAsia"/>
        </w:rPr>
        <w:t>的</w:t>
      </w:r>
      <w:r>
        <w:rPr>
          <w:rFonts w:hint="eastAsia"/>
        </w:rPr>
        <w:t>占比；</w:t>
      </w:r>
    </w:p>
    <w:p w14:paraId="2D17E3F0" w14:textId="15901C7F" w:rsidR="008A5FDA" w:rsidRDefault="002D66B2">
      <w:pPr>
        <w:pStyle w:val="afffff9"/>
        <w:ind w:firstLine="420"/>
      </w:pPr>
      <w:r w:rsidRPr="003414B6">
        <w:rPr>
          <w:rFonts w:ascii="Times New Roman"/>
          <w:i/>
        </w:rPr>
        <w:t>a</w:t>
      </w:r>
      <w:r w:rsidR="004D495E">
        <w:rPr>
          <w:rFonts w:hint="eastAsia"/>
        </w:rPr>
        <w:t>——索氏提取</w:t>
      </w:r>
      <w:r w:rsidR="001A26A7">
        <w:rPr>
          <w:rFonts w:hint="eastAsia"/>
        </w:rPr>
        <w:t>处理</w:t>
      </w:r>
      <w:r w:rsidR="004D495E">
        <w:t>后</w:t>
      </w:r>
      <w:r w:rsidR="001A26A7">
        <w:rPr>
          <w:rFonts w:hint="eastAsia"/>
        </w:rPr>
        <w:t>试样</w:t>
      </w:r>
      <w:r w:rsidR="004D495E">
        <w:t>的</w:t>
      </w:r>
      <w:r w:rsidR="001A26A7">
        <w:rPr>
          <w:rFonts w:hint="eastAsia"/>
        </w:rPr>
        <w:t>剩余</w:t>
      </w:r>
      <w:r w:rsidR="004D495E">
        <w:t>含量</w:t>
      </w:r>
      <w:r>
        <w:rPr>
          <w:rFonts w:hint="eastAsia"/>
        </w:rPr>
        <w:t>，%</w:t>
      </w:r>
      <w:r w:rsidR="004D495E">
        <w:t>；</w:t>
      </w:r>
    </w:p>
    <w:p w14:paraId="089029E9" w14:textId="4D57C60B" w:rsidR="008A5FDA" w:rsidRDefault="004D495E">
      <w:pPr>
        <w:pStyle w:val="afffff9"/>
        <w:ind w:firstLine="420"/>
      </w:pPr>
      <w:r w:rsidRPr="00793475">
        <w:rPr>
          <w:rFonts w:hint="eastAsia"/>
          <w:i/>
        </w:rPr>
        <w:t>b</w:t>
      </w:r>
      <w:r>
        <w:rPr>
          <w:rFonts w:hint="eastAsia"/>
        </w:rPr>
        <w:t>——</w:t>
      </w:r>
      <w:r w:rsidR="001A26A7">
        <w:rPr>
          <w:rFonts w:hint="eastAsia"/>
        </w:rPr>
        <w:t>试样</w:t>
      </w:r>
      <w:r>
        <w:rPr>
          <w:rFonts w:hint="eastAsia"/>
        </w:rPr>
        <w:t>经</w:t>
      </w:r>
      <w:r w:rsidR="00A51039">
        <w:rPr>
          <w:rFonts w:hint="eastAsia"/>
        </w:rPr>
        <w:t>热重</w:t>
      </w:r>
      <w:r>
        <w:rPr>
          <w:rFonts w:hint="eastAsia"/>
        </w:rPr>
        <w:t>测试得到</w:t>
      </w:r>
      <w:r>
        <w:t>的</w:t>
      </w:r>
      <w:r>
        <w:rPr>
          <w:rFonts w:hint="eastAsia"/>
        </w:rPr>
        <w:t>剩余物</w:t>
      </w:r>
      <w:r>
        <w:t>含量</w:t>
      </w:r>
      <w:r w:rsidR="002D66B2">
        <w:rPr>
          <w:rFonts w:hint="eastAsia"/>
        </w:rPr>
        <w:t>，%</w:t>
      </w:r>
      <w:r>
        <w:t>；</w:t>
      </w:r>
    </w:p>
    <w:p w14:paraId="1DA47A35" w14:textId="0A074A9D" w:rsidR="008A5FDA" w:rsidRDefault="002D66B2">
      <w:pPr>
        <w:pStyle w:val="afffff9"/>
        <w:ind w:firstLine="420"/>
      </w:pPr>
      <w:r w:rsidRPr="00793475">
        <w:rPr>
          <w:i/>
        </w:rPr>
        <w:t>c</w:t>
      </w:r>
      <w:r w:rsidR="004D495E">
        <w:rPr>
          <w:rFonts w:hint="eastAsia"/>
        </w:rPr>
        <w:t>——</w:t>
      </w:r>
      <w:r w:rsidR="009120EE" w:rsidRPr="004A1FE7">
        <w:rPr>
          <w:rFonts w:hint="eastAsia"/>
        </w:rPr>
        <w:t>X</w:t>
      </w:r>
      <w:r w:rsidR="009120EE">
        <w:rPr>
          <w:rFonts w:hint="eastAsia"/>
        </w:rPr>
        <w:t>射线荧光</w:t>
      </w:r>
      <w:r w:rsidR="009120EE">
        <w:t>光谱</w:t>
      </w:r>
      <w:r w:rsidR="004D495E">
        <w:rPr>
          <w:rFonts w:hint="eastAsia"/>
        </w:rPr>
        <w:t>测试得到</w:t>
      </w:r>
      <w:r w:rsidR="004D495E">
        <w:t>的</w:t>
      </w:r>
      <w:r w:rsidR="00A262C7">
        <w:rPr>
          <w:rFonts w:hint="eastAsia"/>
        </w:rPr>
        <w:t>试样</w:t>
      </w:r>
      <w:r w:rsidR="00A262C7">
        <w:t>中的</w:t>
      </w:r>
      <w:r w:rsidR="004D495E">
        <w:t>硫含量</w:t>
      </w:r>
      <w:r>
        <w:rPr>
          <w:rFonts w:hint="eastAsia"/>
        </w:rPr>
        <w:t>，%</w:t>
      </w:r>
      <w:r w:rsidR="004D495E">
        <w:rPr>
          <w:rFonts w:hint="eastAsia"/>
        </w:rPr>
        <w:t>。</w:t>
      </w:r>
    </w:p>
    <w:p w14:paraId="49F0FD53" w14:textId="77777777" w:rsidR="008A5FDA" w:rsidRDefault="004D495E">
      <w:pPr>
        <w:pStyle w:val="affc"/>
        <w:spacing w:before="312" w:after="312"/>
      </w:pPr>
      <w:r>
        <w:rPr>
          <w:rFonts w:hint="eastAsia"/>
        </w:rPr>
        <w:t>试验报告</w:t>
      </w:r>
    </w:p>
    <w:p w14:paraId="3D332A3A" w14:textId="77777777" w:rsidR="008A5FDA" w:rsidRDefault="004D495E">
      <w:pPr>
        <w:pStyle w:val="afffff9"/>
        <w:ind w:firstLine="420"/>
      </w:pPr>
      <w:r>
        <w:rPr>
          <w:rFonts w:hint="eastAsia"/>
        </w:rPr>
        <w:t>试验报告</w:t>
      </w:r>
      <w:r w:rsidR="006D3871">
        <w:rPr>
          <w:rFonts w:hint="eastAsia"/>
        </w:rPr>
        <w:t>至少</w:t>
      </w:r>
      <w:r>
        <w:rPr>
          <w:rFonts w:hint="eastAsia"/>
        </w:rPr>
        <w:t>应包含以下内容：</w:t>
      </w:r>
    </w:p>
    <w:p w14:paraId="6EE7BB13" w14:textId="4B156F5A" w:rsidR="008A5FDA" w:rsidRDefault="004D495E" w:rsidP="00BE5209">
      <w:pPr>
        <w:pStyle w:val="af5"/>
        <w:numPr>
          <w:ilvl w:val="0"/>
          <w:numId w:val="33"/>
        </w:numPr>
      </w:pPr>
      <w:r>
        <w:rPr>
          <w:rFonts w:hint="eastAsia"/>
        </w:rPr>
        <w:t>本文件</w:t>
      </w:r>
      <w:r w:rsidR="008522D9">
        <w:rPr>
          <w:rFonts w:hint="eastAsia"/>
        </w:rPr>
        <w:t>的</w:t>
      </w:r>
      <w:r>
        <w:rPr>
          <w:rFonts w:hint="eastAsia"/>
        </w:rPr>
        <w:t>编号；</w:t>
      </w:r>
    </w:p>
    <w:p w14:paraId="4B00B718" w14:textId="31E73496" w:rsidR="008A5FDA" w:rsidRDefault="007A6DB2">
      <w:pPr>
        <w:pStyle w:val="af5"/>
      </w:pPr>
      <w:r>
        <w:rPr>
          <w:rFonts w:hint="eastAsia"/>
        </w:rPr>
        <w:t>样品</w:t>
      </w:r>
      <w:r w:rsidR="003801ED">
        <w:rPr>
          <w:rFonts w:hint="eastAsia"/>
        </w:rPr>
        <w:t>的</w:t>
      </w:r>
      <w:r w:rsidR="003801ED">
        <w:t>信息</w:t>
      </w:r>
      <w:r w:rsidR="004D495E">
        <w:rPr>
          <w:rFonts w:hint="eastAsia"/>
        </w:rPr>
        <w:t>；</w:t>
      </w:r>
    </w:p>
    <w:p w14:paraId="0DD92591" w14:textId="610AA5BB" w:rsidR="008522D9" w:rsidRDefault="008522D9">
      <w:pPr>
        <w:pStyle w:val="af5"/>
      </w:pPr>
      <w:r>
        <w:rPr>
          <w:rFonts w:hint="eastAsia"/>
        </w:rPr>
        <w:t>试验日期；</w:t>
      </w:r>
    </w:p>
    <w:p w14:paraId="757D02D6" w14:textId="77777777" w:rsidR="008A5FDA" w:rsidRDefault="00C3338D">
      <w:pPr>
        <w:pStyle w:val="af5"/>
      </w:pPr>
      <w:r>
        <w:rPr>
          <w:rFonts w:hint="eastAsia"/>
        </w:rPr>
        <w:t>试样的</w:t>
      </w:r>
      <w:r w:rsidR="00577483">
        <w:rPr>
          <w:rFonts w:hint="eastAsia"/>
        </w:rPr>
        <w:t>裂解气相色谱-质谱</w:t>
      </w:r>
      <w:r>
        <w:t>图</w:t>
      </w:r>
      <w:r w:rsidR="004D495E">
        <w:t>；</w:t>
      </w:r>
    </w:p>
    <w:p w14:paraId="2F1C1E40" w14:textId="15AC3BD9" w:rsidR="00C3338D" w:rsidRDefault="006D3871" w:rsidP="008522D9">
      <w:pPr>
        <w:pStyle w:val="af5"/>
      </w:pPr>
      <w:r>
        <w:rPr>
          <w:rFonts w:hint="eastAsia"/>
        </w:rPr>
        <w:t>天然</w:t>
      </w:r>
      <w:r>
        <w:t>乳胶含量</w:t>
      </w:r>
      <w:r w:rsidR="004D495E">
        <w:rPr>
          <w:rFonts w:hint="eastAsia"/>
        </w:rPr>
        <w:t>测试结果；</w:t>
      </w:r>
    </w:p>
    <w:p w14:paraId="64C150B8" w14:textId="3FD66121" w:rsidR="008A5FDA" w:rsidRDefault="004D495E">
      <w:pPr>
        <w:pStyle w:val="af5"/>
      </w:pPr>
      <w:r>
        <w:rPr>
          <w:rFonts w:hint="eastAsia"/>
        </w:rPr>
        <w:t>任何偏离本文件的细节</w:t>
      </w:r>
      <w:r w:rsidR="008522D9">
        <w:rPr>
          <w:rFonts w:hint="eastAsia"/>
        </w:rPr>
        <w:t>或</w:t>
      </w:r>
      <w:r w:rsidR="008522D9">
        <w:t>异常</w:t>
      </w:r>
      <w:r w:rsidR="008522D9">
        <w:rPr>
          <w:rFonts w:hint="eastAsia"/>
        </w:rPr>
        <w:t>情况</w:t>
      </w:r>
      <w:r w:rsidR="00C3338D">
        <w:rPr>
          <w:rFonts w:hint="eastAsia"/>
        </w:rPr>
        <w:t>。</w:t>
      </w:r>
    </w:p>
    <w:p w14:paraId="67428A05" w14:textId="77777777" w:rsidR="008A5FDA" w:rsidRDefault="008A5FDA">
      <w:pPr>
        <w:pStyle w:val="af5"/>
        <w:sectPr w:rsidR="008A5FDA">
          <w:pgSz w:w="11906" w:h="16838"/>
          <w:pgMar w:top="2410" w:right="1134" w:bottom="1134" w:left="1134" w:header="1418" w:footer="1134" w:gutter="284"/>
          <w:pgNumType w:start="1"/>
          <w:cols w:space="425"/>
          <w:formProt w:val="0"/>
          <w:docGrid w:type="lines" w:linePitch="312"/>
        </w:sectPr>
      </w:pPr>
    </w:p>
    <w:p w14:paraId="7EB5C039" w14:textId="77777777" w:rsidR="008A5FDA" w:rsidRDefault="008A5FDA">
      <w:pPr>
        <w:pStyle w:val="af8"/>
        <w:rPr>
          <w:vanish w:val="0"/>
        </w:rPr>
      </w:pPr>
      <w:bookmarkStart w:id="42" w:name="BookMark5"/>
      <w:bookmarkEnd w:id="23"/>
    </w:p>
    <w:p w14:paraId="1D9C45D1" w14:textId="77777777" w:rsidR="008A5FDA" w:rsidRDefault="008A5FDA">
      <w:pPr>
        <w:pStyle w:val="afe"/>
        <w:rPr>
          <w:vanish w:val="0"/>
        </w:rPr>
      </w:pPr>
    </w:p>
    <w:p w14:paraId="0F2F2730" w14:textId="77777777" w:rsidR="008A5FDA" w:rsidRDefault="004D495E">
      <w:pPr>
        <w:pStyle w:val="aff3"/>
        <w:spacing w:before="78" w:after="156"/>
      </w:pPr>
      <w:r>
        <w:br/>
      </w:r>
      <w:r>
        <w:rPr>
          <w:rFonts w:hint="eastAsia"/>
        </w:rPr>
        <w:t>（</w:t>
      </w:r>
      <w:r w:rsidR="00C20DD7">
        <w:rPr>
          <w:rFonts w:hint="eastAsia"/>
        </w:rPr>
        <w:t>资料</w:t>
      </w:r>
      <w:r>
        <w:rPr>
          <w:rFonts w:hint="eastAsia"/>
        </w:rPr>
        <w:t>性）</w:t>
      </w:r>
      <w:r>
        <w:br/>
      </w:r>
      <w:r>
        <w:rPr>
          <w:rFonts w:hint="eastAsia"/>
        </w:rPr>
        <w:t>乳胶特征离子峰质谱图</w:t>
      </w:r>
    </w:p>
    <w:p w14:paraId="1EFF2220" w14:textId="5311ECBA" w:rsidR="00C20DD7" w:rsidRDefault="00350620" w:rsidP="00C20DD7">
      <w:pPr>
        <w:pStyle w:val="afffff9"/>
        <w:ind w:firstLine="420"/>
      </w:pPr>
      <w:r>
        <w:rPr>
          <w:rFonts w:hint="eastAsia"/>
        </w:rPr>
        <w:t>图A.1—A.4给出了乳胶特征离子峰质谱图。</w:t>
      </w:r>
    </w:p>
    <w:p w14:paraId="3CCCD641" w14:textId="77777777" w:rsidR="00C20DD7" w:rsidRPr="00C20DD7" w:rsidRDefault="00C20DD7" w:rsidP="00C20DD7">
      <w:pPr>
        <w:pStyle w:val="afffff9"/>
        <w:ind w:firstLine="420"/>
      </w:pPr>
    </w:p>
    <w:p w14:paraId="19445109" w14:textId="77777777" w:rsidR="008A5FDA" w:rsidRDefault="004D495E">
      <w:pPr>
        <w:pStyle w:val="afffff9"/>
        <w:ind w:firstLineChars="0" w:firstLine="0"/>
        <w:jc w:val="center"/>
      </w:pPr>
      <w:r>
        <w:rPr>
          <w:noProof/>
        </w:rPr>
        <w:drawing>
          <wp:inline distT="0" distB="0" distL="0" distR="0" wp14:anchorId="32774872" wp14:editId="25230E6A">
            <wp:extent cx="2752725" cy="2339975"/>
            <wp:effectExtent l="0" t="0" r="0" b="3175"/>
            <wp:docPr id="1" name="图片 1" descr="异戊二烯单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异戊二烯单体"/>
                    <pic:cNvPicPr>
                      <a:picLocks noChangeAspect="1" noChangeArrowheads="1"/>
                    </pic:cNvPicPr>
                  </pic:nvPicPr>
                  <pic:blipFill>
                    <a:blip r:embed="rId17">
                      <a:grayscl/>
                      <a:extLst>
                        <a:ext uri="{28A0092B-C50C-407E-A947-70E740481C1C}">
                          <a14:useLocalDpi xmlns:a14="http://schemas.microsoft.com/office/drawing/2010/main" val="0"/>
                        </a:ext>
                      </a:extLst>
                    </a:blip>
                    <a:srcRect l="13222" t="813"/>
                    <a:stretch>
                      <a:fillRect/>
                    </a:stretch>
                  </pic:blipFill>
                  <pic:spPr>
                    <a:xfrm>
                      <a:off x="0" y="0"/>
                      <a:ext cx="2761887" cy="2348212"/>
                    </a:xfrm>
                    <a:prstGeom prst="rect">
                      <a:avLst/>
                    </a:prstGeom>
                    <a:noFill/>
                    <a:ln>
                      <a:noFill/>
                    </a:ln>
                  </pic:spPr>
                </pic:pic>
              </a:graphicData>
            </a:graphic>
          </wp:inline>
        </w:drawing>
      </w:r>
    </w:p>
    <w:p w14:paraId="6CE57C71" w14:textId="77777777" w:rsidR="008A5FDA" w:rsidRDefault="004D495E">
      <w:pPr>
        <w:pStyle w:val="af9"/>
        <w:spacing w:before="156" w:after="156"/>
      </w:pPr>
      <w:r>
        <w:t>异戊二烯的特征离子峰质谱</w:t>
      </w:r>
      <w:r>
        <w:rPr>
          <w:rFonts w:hint="eastAsia"/>
        </w:rPr>
        <w:t>图</w:t>
      </w:r>
    </w:p>
    <w:p w14:paraId="3AE3E167" w14:textId="77777777" w:rsidR="007008DC" w:rsidRPr="007008DC" w:rsidRDefault="007008DC" w:rsidP="007008DC">
      <w:pPr>
        <w:pStyle w:val="afffff9"/>
        <w:ind w:firstLine="420"/>
      </w:pPr>
    </w:p>
    <w:p w14:paraId="534B0B0D" w14:textId="77777777" w:rsidR="008A5FDA" w:rsidRDefault="004D495E">
      <w:pPr>
        <w:pStyle w:val="afffff9"/>
        <w:ind w:firstLineChars="0" w:firstLine="0"/>
        <w:jc w:val="center"/>
      </w:pPr>
      <w:r>
        <w:rPr>
          <w:noProof/>
        </w:rPr>
        <w:drawing>
          <wp:inline distT="0" distB="0" distL="0" distR="0" wp14:anchorId="4CECB98C" wp14:editId="3096FCD0">
            <wp:extent cx="2752725" cy="2339975"/>
            <wp:effectExtent l="0" t="0" r="0" b="3175"/>
            <wp:docPr id="2" name="图片 2" descr="异戊二烯二聚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异戊二烯二聚体"/>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a:xfrm>
                      <a:off x="0" y="0"/>
                      <a:ext cx="2767449" cy="2352940"/>
                    </a:xfrm>
                    <a:prstGeom prst="rect">
                      <a:avLst/>
                    </a:prstGeom>
                    <a:noFill/>
                    <a:ln>
                      <a:noFill/>
                    </a:ln>
                  </pic:spPr>
                </pic:pic>
              </a:graphicData>
            </a:graphic>
          </wp:inline>
        </w:drawing>
      </w:r>
    </w:p>
    <w:p w14:paraId="00F3DB60" w14:textId="77777777" w:rsidR="008A5FDA" w:rsidRDefault="004D495E">
      <w:pPr>
        <w:pStyle w:val="af9"/>
        <w:spacing w:before="156" w:after="156"/>
      </w:pPr>
      <w:r>
        <w:t>异戊二烯二聚体的特征离子峰质谱</w:t>
      </w:r>
      <w:r>
        <w:rPr>
          <w:rFonts w:hint="eastAsia"/>
        </w:rPr>
        <w:t>图</w:t>
      </w:r>
    </w:p>
    <w:p w14:paraId="2633A9B3" w14:textId="77777777" w:rsidR="008A5FDA" w:rsidRDefault="004D495E">
      <w:pPr>
        <w:pStyle w:val="afffff9"/>
        <w:ind w:firstLineChars="0" w:firstLine="0"/>
        <w:jc w:val="center"/>
      </w:pPr>
      <w:r>
        <w:rPr>
          <w:noProof/>
        </w:rPr>
        <w:lastRenderedPageBreak/>
        <w:drawing>
          <wp:inline distT="0" distB="0" distL="0" distR="0" wp14:anchorId="2B6D7FF2" wp14:editId="22D22C3A">
            <wp:extent cx="2755900" cy="2342515"/>
            <wp:effectExtent l="0" t="0" r="6350" b="635"/>
            <wp:docPr id="4" name="图片 4" descr="丁二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丁二烯"/>
                    <pic:cNvPicPr>
                      <a:picLocks noChangeAspect="1" noChangeArrowheads="1"/>
                    </pic:cNvPicPr>
                  </pic:nvPicPr>
                  <pic:blipFill>
                    <a:blip r:embed="rId19">
                      <a:grayscl/>
                      <a:extLst>
                        <a:ext uri="{28A0092B-C50C-407E-A947-70E740481C1C}">
                          <a14:useLocalDpi xmlns:a14="http://schemas.microsoft.com/office/drawing/2010/main" val="0"/>
                        </a:ext>
                      </a:extLst>
                    </a:blip>
                    <a:srcRect l="2937" t="536" r="3093" b="1572"/>
                    <a:stretch>
                      <a:fillRect/>
                    </a:stretch>
                  </pic:blipFill>
                  <pic:spPr>
                    <a:xfrm>
                      <a:off x="0" y="0"/>
                      <a:ext cx="2763534" cy="2349613"/>
                    </a:xfrm>
                    <a:prstGeom prst="rect">
                      <a:avLst/>
                    </a:prstGeom>
                    <a:noFill/>
                    <a:ln>
                      <a:noFill/>
                    </a:ln>
                  </pic:spPr>
                </pic:pic>
              </a:graphicData>
            </a:graphic>
          </wp:inline>
        </w:drawing>
      </w:r>
    </w:p>
    <w:p w14:paraId="2701F7DF" w14:textId="77777777" w:rsidR="008A5FDA" w:rsidRDefault="004D495E">
      <w:pPr>
        <w:pStyle w:val="af9"/>
        <w:spacing w:before="156" w:after="156"/>
      </w:pPr>
      <w:r>
        <w:t>丁二烯的特征离子峰质谱</w:t>
      </w:r>
      <w:r>
        <w:rPr>
          <w:rFonts w:hint="eastAsia"/>
        </w:rPr>
        <w:t>图</w:t>
      </w:r>
    </w:p>
    <w:p w14:paraId="118EDBB3" w14:textId="77777777" w:rsidR="007008DC" w:rsidRPr="007008DC" w:rsidRDefault="007008DC" w:rsidP="007008DC">
      <w:pPr>
        <w:pStyle w:val="afffff9"/>
        <w:ind w:firstLine="420"/>
      </w:pPr>
    </w:p>
    <w:p w14:paraId="308F2E45" w14:textId="77777777" w:rsidR="008A5FDA" w:rsidRDefault="004D495E">
      <w:pPr>
        <w:pStyle w:val="afffff9"/>
        <w:ind w:firstLineChars="0" w:firstLine="0"/>
        <w:jc w:val="center"/>
      </w:pPr>
      <w:r>
        <w:rPr>
          <w:noProof/>
        </w:rPr>
        <w:drawing>
          <wp:inline distT="0" distB="0" distL="0" distR="0" wp14:anchorId="73F76138" wp14:editId="74598B5D">
            <wp:extent cx="2755900" cy="2343150"/>
            <wp:effectExtent l="0" t="0" r="6350" b="0"/>
            <wp:docPr id="6" name="图片 6" descr="苯乙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苯乙烯"/>
                    <pic:cNvPicPr>
                      <a:picLocks noChangeAspect="1" noChangeArrowheads="1"/>
                    </pic:cNvPicPr>
                  </pic:nvPicPr>
                  <pic:blipFill>
                    <a:blip r:embed="rId20">
                      <a:grayscl/>
                      <a:extLst>
                        <a:ext uri="{28A0092B-C50C-407E-A947-70E740481C1C}">
                          <a14:useLocalDpi xmlns:a14="http://schemas.microsoft.com/office/drawing/2010/main" val="0"/>
                        </a:ext>
                      </a:extLst>
                    </a:blip>
                    <a:srcRect l="23270" r="192" b="2214"/>
                    <a:stretch>
                      <a:fillRect/>
                    </a:stretch>
                  </pic:blipFill>
                  <pic:spPr>
                    <a:xfrm>
                      <a:off x="0" y="0"/>
                      <a:ext cx="2784726" cy="2367634"/>
                    </a:xfrm>
                    <a:prstGeom prst="rect">
                      <a:avLst/>
                    </a:prstGeom>
                    <a:noFill/>
                    <a:ln>
                      <a:noFill/>
                    </a:ln>
                  </pic:spPr>
                </pic:pic>
              </a:graphicData>
            </a:graphic>
          </wp:inline>
        </w:drawing>
      </w:r>
    </w:p>
    <w:p w14:paraId="7FEECCCA" w14:textId="77777777" w:rsidR="008A5FDA" w:rsidRDefault="004D495E">
      <w:pPr>
        <w:pStyle w:val="af9"/>
        <w:spacing w:before="156" w:after="156"/>
      </w:pPr>
      <w:r>
        <w:t>苯乙烯的特征离子峰质谱</w:t>
      </w:r>
      <w:r>
        <w:rPr>
          <w:rFonts w:hint="eastAsia"/>
        </w:rPr>
        <w:t>图</w:t>
      </w:r>
    </w:p>
    <w:p w14:paraId="07336107" w14:textId="77777777" w:rsidR="008A5FDA" w:rsidRDefault="008A5FDA">
      <w:pPr>
        <w:pStyle w:val="afffff9"/>
        <w:ind w:firstLine="420"/>
        <w:sectPr w:rsidR="008A5FDA">
          <w:pgSz w:w="11906" w:h="16838"/>
          <w:pgMar w:top="2410" w:right="1134" w:bottom="1134" w:left="1134" w:header="1418" w:footer="1134" w:gutter="284"/>
          <w:cols w:space="425"/>
          <w:formProt w:val="0"/>
          <w:docGrid w:type="lines" w:linePitch="312"/>
        </w:sectPr>
      </w:pPr>
    </w:p>
    <w:p w14:paraId="591DFA2C" w14:textId="77777777" w:rsidR="008A5FDA" w:rsidRDefault="008A5FDA" w:rsidP="002C6301">
      <w:pPr>
        <w:pStyle w:val="af8"/>
        <w:rPr>
          <w:vanish w:val="0"/>
        </w:rPr>
      </w:pPr>
    </w:p>
    <w:p w14:paraId="6E133F66" w14:textId="77777777" w:rsidR="008A5FDA" w:rsidRDefault="008A5FDA">
      <w:pPr>
        <w:pStyle w:val="afe"/>
        <w:rPr>
          <w:vanish w:val="0"/>
        </w:rPr>
      </w:pPr>
    </w:p>
    <w:p w14:paraId="73742EF4" w14:textId="6E3F329A" w:rsidR="008A5FDA" w:rsidRDefault="004D495E">
      <w:pPr>
        <w:pStyle w:val="aff3"/>
        <w:spacing w:before="78" w:after="156"/>
      </w:pPr>
      <w:r>
        <w:br/>
      </w:r>
      <w:r w:rsidR="007008DC">
        <w:rPr>
          <w:rFonts w:hint="eastAsia"/>
        </w:rPr>
        <w:t>（规范</w:t>
      </w:r>
      <w:r>
        <w:rPr>
          <w:rFonts w:hint="eastAsia"/>
        </w:rPr>
        <w:t>性）</w:t>
      </w:r>
      <w:r>
        <w:br/>
      </w:r>
      <w:r w:rsidR="006C6349">
        <w:rPr>
          <w:rFonts w:hint="eastAsia"/>
        </w:rPr>
        <w:t>硫含量的</w:t>
      </w:r>
      <w:r w:rsidR="006C6349">
        <w:t>计算</w:t>
      </w:r>
      <w:r w:rsidR="00350620">
        <w:rPr>
          <w:rFonts w:hint="eastAsia"/>
        </w:rPr>
        <w:t>方法</w:t>
      </w:r>
    </w:p>
    <w:p w14:paraId="4B3A2D11" w14:textId="77777777" w:rsidR="008A5FDA" w:rsidRDefault="008A5FDA">
      <w:pPr>
        <w:pStyle w:val="afffff9"/>
        <w:ind w:firstLineChars="0" w:firstLine="0"/>
        <w:jc w:val="center"/>
      </w:pPr>
    </w:p>
    <w:p w14:paraId="11DFCAB5" w14:textId="77777777" w:rsidR="008A5FDA" w:rsidRDefault="00460C57" w:rsidP="00460C57">
      <w:pPr>
        <w:pStyle w:val="aff4"/>
        <w:spacing w:before="156" w:after="156"/>
      </w:pPr>
      <w:r>
        <w:rPr>
          <w:rFonts w:hint="eastAsia"/>
        </w:rPr>
        <w:t>样品</w:t>
      </w:r>
      <w:r>
        <w:t>的准备</w:t>
      </w:r>
    </w:p>
    <w:p w14:paraId="517039F3" w14:textId="71542968" w:rsidR="00460C57" w:rsidRPr="00460C57" w:rsidRDefault="00460C57" w:rsidP="00460C57">
      <w:pPr>
        <w:pStyle w:val="afffff9"/>
        <w:ind w:firstLine="420"/>
      </w:pPr>
      <w:r>
        <w:rPr>
          <w:rFonts w:hint="eastAsia"/>
        </w:rPr>
        <w:t>参照GB/T</w:t>
      </w:r>
      <w:r>
        <w:t xml:space="preserve"> </w:t>
      </w:r>
      <w:r>
        <w:rPr>
          <w:rFonts w:hint="eastAsia"/>
        </w:rPr>
        <w:t>13460-2016附录B制备</w:t>
      </w:r>
      <w:r w:rsidR="004864E9">
        <w:rPr>
          <w:rFonts w:hint="eastAsia"/>
        </w:rPr>
        <w:t>不同</w:t>
      </w:r>
      <w:r>
        <w:t>硫含量</w:t>
      </w:r>
      <w:r>
        <w:rPr>
          <w:rFonts w:hint="eastAsia"/>
        </w:rPr>
        <w:t>的</w:t>
      </w:r>
      <w:r w:rsidR="002B12EF">
        <w:rPr>
          <w:rFonts w:hint="eastAsia"/>
        </w:rPr>
        <w:t>再生</w:t>
      </w:r>
      <w:r w:rsidR="002B12EF">
        <w:t>橡胶</w:t>
      </w:r>
      <w:r>
        <w:rPr>
          <w:rFonts w:hint="eastAsia"/>
        </w:rPr>
        <w:t>参考样品</w:t>
      </w:r>
      <w:r w:rsidRPr="00460C57">
        <w:rPr>
          <w:rFonts w:hint="eastAsia"/>
        </w:rPr>
        <w:t>。如有市售</w:t>
      </w:r>
      <w:r w:rsidRPr="00460C57">
        <w:t>有证标准样品，</w:t>
      </w:r>
      <w:r>
        <w:t>可</w:t>
      </w:r>
      <w:r w:rsidRPr="00460C57">
        <w:t>直接</w:t>
      </w:r>
      <w:r w:rsidR="00350620">
        <w:rPr>
          <w:rFonts w:hint="eastAsia"/>
        </w:rPr>
        <w:t>采用</w:t>
      </w:r>
      <w:r w:rsidRPr="00460C57">
        <w:t>。</w:t>
      </w:r>
    </w:p>
    <w:p w14:paraId="596C01F5" w14:textId="77777777" w:rsidR="008A5FDA" w:rsidRDefault="00460C57" w:rsidP="00460C57">
      <w:pPr>
        <w:pStyle w:val="aff4"/>
        <w:spacing w:before="156" w:after="156"/>
      </w:pPr>
      <w:r>
        <w:rPr>
          <w:rFonts w:hint="eastAsia"/>
        </w:rPr>
        <w:t>测试</w:t>
      </w:r>
      <w:r>
        <w:t>条件</w:t>
      </w:r>
    </w:p>
    <w:p w14:paraId="1F93F650" w14:textId="7AE4AC2B" w:rsidR="00460C57" w:rsidRDefault="00460C57" w:rsidP="00460C57">
      <w:pPr>
        <w:pStyle w:val="afffff9"/>
        <w:ind w:firstLine="420"/>
      </w:pPr>
      <w:r>
        <w:rPr>
          <w:rFonts w:hint="eastAsia"/>
        </w:rPr>
        <w:t>参照</w:t>
      </w:r>
      <w:r>
        <w:t>表</w:t>
      </w:r>
      <w:r>
        <w:rPr>
          <w:rFonts w:hint="eastAsia"/>
        </w:rPr>
        <w:t>B.1</w:t>
      </w:r>
      <w:r w:rsidR="00FD22FF">
        <w:rPr>
          <w:rFonts w:hint="eastAsia"/>
        </w:rPr>
        <w:t>测试</w:t>
      </w:r>
      <w:r w:rsidR="00FD22FF">
        <w:t>条件</w:t>
      </w:r>
      <w:r>
        <w:rPr>
          <w:rFonts w:hint="eastAsia"/>
        </w:rPr>
        <w:t>对参考</w:t>
      </w:r>
      <w:r>
        <w:t>样品或标准样品进行</w:t>
      </w:r>
      <w:r w:rsidR="004864E9">
        <w:rPr>
          <w:rFonts w:hint="eastAsia"/>
        </w:rPr>
        <w:t>X射线荧光光谱</w:t>
      </w:r>
      <w:r>
        <w:rPr>
          <w:rFonts w:hint="eastAsia"/>
        </w:rPr>
        <w:t>测试</w:t>
      </w:r>
      <w:r>
        <w:t>。</w:t>
      </w:r>
      <w:r w:rsidR="00FD22FF">
        <w:rPr>
          <w:rFonts w:hint="eastAsia"/>
        </w:rPr>
        <w:t>不同</w:t>
      </w:r>
      <w:r w:rsidR="00FD22FF">
        <w:t>型号</w:t>
      </w:r>
      <w:r w:rsidR="00FD22FF">
        <w:rPr>
          <w:rFonts w:hint="eastAsia"/>
        </w:rPr>
        <w:t>的</w:t>
      </w:r>
      <w:r w:rsidR="00F97978">
        <w:rPr>
          <w:rFonts w:hint="eastAsia"/>
        </w:rPr>
        <w:t>X射线荧光光谱仪</w:t>
      </w:r>
      <w:r w:rsidR="00FD22FF">
        <w:t>，可根据实际使用情况调整测试条件。</w:t>
      </w:r>
    </w:p>
    <w:p w14:paraId="0A5D1A88" w14:textId="0D029AFC" w:rsidR="00460C57" w:rsidRDefault="004864E9" w:rsidP="00347C53">
      <w:pPr>
        <w:pStyle w:val="aff"/>
        <w:spacing w:before="156" w:after="156"/>
      </w:pPr>
      <w:r>
        <w:rPr>
          <w:rFonts w:hint="eastAsia"/>
        </w:rPr>
        <w:t>X射线荧光光谱</w:t>
      </w:r>
      <w:r w:rsidR="00347C53">
        <w:rPr>
          <w:rFonts w:hint="eastAsia"/>
        </w:rPr>
        <w:t>参考测试</w:t>
      </w:r>
      <w:r w:rsidR="00347C53">
        <w:t>条件</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59"/>
        <w:gridCol w:w="1358"/>
        <w:gridCol w:w="1358"/>
        <w:gridCol w:w="1358"/>
        <w:gridCol w:w="1359"/>
        <w:gridCol w:w="1360"/>
      </w:tblGrid>
      <w:tr w:rsidR="002C6301" w14:paraId="10F07DFB" w14:textId="77777777" w:rsidTr="00E04ECF">
        <w:trPr>
          <w:trHeight w:val="296"/>
          <w:tblHeader/>
          <w:jc w:val="center"/>
        </w:trPr>
        <w:tc>
          <w:tcPr>
            <w:tcW w:w="1359" w:type="dxa"/>
            <w:tcBorders>
              <w:top w:val="single" w:sz="8" w:space="0" w:color="auto"/>
              <w:bottom w:val="single" w:sz="8" w:space="0" w:color="auto"/>
            </w:tcBorders>
            <w:shd w:val="clear" w:color="auto" w:fill="auto"/>
            <w:vAlign w:val="center"/>
          </w:tcPr>
          <w:p w14:paraId="4F2065BB" w14:textId="77777777" w:rsidR="002C6301" w:rsidRDefault="002C6301" w:rsidP="00E04ECF">
            <w:pPr>
              <w:pStyle w:val="afffffffffd"/>
            </w:pPr>
            <w:r>
              <w:rPr>
                <w:rFonts w:hint="eastAsia"/>
              </w:rPr>
              <w:t>待测</w:t>
            </w:r>
            <w:r>
              <w:t>元素</w:t>
            </w:r>
          </w:p>
        </w:tc>
        <w:tc>
          <w:tcPr>
            <w:tcW w:w="1358" w:type="dxa"/>
            <w:tcBorders>
              <w:top w:val="single" w:sz="8" w:space="0" w:color="auto"/>
              <w:bottom w:val="single" w:sz="8" w:space="0" w:color="auto"/>
            </w:tcBorders>
            <w:shd w:val="clear" w:color="auto" w:fill="auto"/>
            <w:vAlign w:val="center"/>
          </w:tcPr>
          <w:p w14:paraId="28EB8B28" w14:textId="77777777" w:rsidR="002C6301" w:rsidRDefault="002C6301" w:rsidP="00E04ECF">
            <w:pPr>
              <w:pStyle w:val="afffffffffd"/>
            </w:pPr>
            <w:r>
              <w:rPr>
                <w:rFonts w:hint="eastAsia"/>
              </w:rPr>
              <w:t>分析谱线</w:t>
            </w:r>
          </w:p>
        </w:tc>
        <w:tc>
          <w:tcPr>
            <w:tcW w:w="1358" w:type="dxa"/>
            <w:tcBorders>
              <w:top w:val="single" w:sz="8" w:space="0" w:color="auto"/>
              <w:bottom w:val="single" w:sz="8" w:space="0" w:color="auto"/>
            </w:tcBorders>
            <w:shd w:val="clear" w:color="auto" w:fill="auto"/>
            <w:vAlign w:val="center"/>
          </w:tcPr>
          <w:p w14:paraId="6F46374C" w14:textId="77777777" w:rsidR="002C6301" w:rsidRDefault="002C6301" w:rsidP="00E04ECF">
            <w:pPr>
              <w:pStyle w:val="afffffffffd"/>
            </w:pPr>
            <w:r>
              <w:rPr>
                <w:rFonts w:hint="eastAsia"/>
              </w:rPr>
              <w:t>晶体</w:t>
            </w:r>
          </w:p>
        </w:tc>
        <w:tc>
          <w:tcPr>
            <w:tcW w:w="1358" w:type="dxa"/>
            <w:tcBorders>
              <w:top w:val="single" w:sz="8" w:space="0" w:color="auto"/>
              <w:bottom w:val="single" w:sz="8" w:space="0" w:color="auto"/>
            </w:tcBorders>
            <w:shd w:val="clear" w:color="auto" w:fill="auto"/>
            <w:vAlign w:val="center"/>
          </w:tcPr>
          <w:p w14:paraId="73C46088" w14:textId="77777777" w:rsidR="002C6301" w:rsidRDefault="002C6301" w:rsidP="00E04ECF">
            <w:pPr>
              <w:pStyle w:val="afffffffffd"/>
            </w:pPr>
            <w:r>
              <w:rPr>
                <w:rFonts w:hint="eastAsia"/>
              </w:rPr>
              <w:t>电流/</w:t>
            </w:r>
            <w:r>
              <w:t>mA</w:t>
            </w:r>
          </w:p>
        </w:tc>
        <w:tc>
          <w:tcPr>
            <w:tcW w:w="1359" w:type="dxa"/>
            <w:tcBorders>
              <w:top w:val="single" w:sz="8" w:space="0" w:color="auto"/>
              <w:bottom w:val="single" w:sz="8" w:space="0" w:color="auto"/>
            </w:tcBorders>
            <w:shd w:val="clear" w:color="auto" w:fill="auto"/>
            <w:vAlign w:val="center"/>
          </w:tcPr>
          <w:p w14:paraId="4FB84069" w14:textId="77777777" w:rsidR="002C6301" w:rsidRDefault="002C6301" w:rsidP="00E04ECF">
            <w:pPr>
              <w:pStyle w:val="afffffffffd"/>
            </w:pPr>
            <w:r>
              <w:rPr>
                <w:rFonts w:hint="eastAsia"/>
              </w:rPr>
              <w:t>电压/KV</w:t>
            </w:r>
          </w:p>
        </w:tc>
        <w:tc>
          <w:tcPr>
            <w:tcW w:w="1360" w:type="dxa"/>
            <w:tcBorders>
              <w:top w:val="single" w:sz="8" w:space="0" w:color="auto"/>
              <w:bottom w:val="single" w:sz="8" w:space="0" w:color="auto"/>
            </w:tcBorders>
            <w:shd w:val="clear" w:color="auto" w:fill="auto"/>
            <w:vAlign w:val="center"/>
          </w:tcPr>
          <w:p w14:paraId="6A8BD17C" w14:textId="77777777" w:rsidR="002C6301" w:rsidRDefault="002C6301" w:rsidP="00E04ECF">
            <w:pPr>
              <w:pStyle w:val="afffffffffd"/>
            </w:pPr>
            <w:r w:rsidRPr="008306B3">
              <w:t>2</w:t>
            </w:r>
            <w:r w:rsidRPr="008306B3">
              <w:t>θ</w:t>
            </w:r>
            <w:r w:rsidRPr="008306B3">
              <w:t>/(</w:t>
            </w:r>
            <w:r w:rsidRPr="008306B3">
              <w:t>°</w:t>
            </w:r>
            <w:r w:rsidRPr="008306B3">
              <w:t>)</w:t>
            </w:r>
          </w:p>
        </w:tc>
      </w:tr>
      <w:tr w:rsidR="002C6301" w14:paraId="1F5F1C0B" w14:textId="77777777" w:rsidTr="00E04ECF">
        <w:trPr>
          <w:trHeight w:val="305"/>
          <w:jc w:val="center"/>
        </w:trPr>
        <w:tc>
          <w:tcPr>
            <w:tcW w:w="1359" w:type="dxa"/>
            <w:tcBorders>
              <w:top w:val="single" w:sz="8" w:space="0" w:color="auto"/>
            </w:tcBorders>
            <w:shd w:val="clear" w:color="auto" w:fill="auto"/>
            <w:vAlign w:val="center"/>
          </w:tcPr>
          <w:p w14:paraId="751DCA4A" w14:textId="77777777" w:rsidR="002C6301" w:rsidRDefault="002C6301" w:rsidP="00E04ECF">
            <w:pPr>
              <w:pStyle w:val="afffffffffd"/>
            </w:pPr>
            <w:r>
              <w:rPr>
                <w:rFonts w:hint="eastAsia"/>
              </w:rPr>
              <w:t>S</w:t>
            </w:r>
          </w:p>
        </w:tc>
        <w:tc>
          <w:tcPr>
            <w:tcW w:w="1358" w:type="dxa"/>
            <w:tcBorders>
              <w:top w:val="single" w:sz="8" w:space="0" w:color="auto"/>
            </w:tcBorders>
            <w:shd w:val="clear" w:color="auto" w:fill="auto"/>
            <w:vAlign w:val="center"/>
          </w:tcPr>
          <w:p w14:paraId="12E67D5C" w14:textId="77777777" w:rsidR="002C6301" w:rsidRDefault="002C6301" w:rsidP="00E04ECF">
            <w:pPr>
              <w:pStyle w:val="afffffffffd"/>
            </w:pPr>
            <w:r w:rsidRPr="008306B3">
              <w:t>K</w:t>
            </w:r>
            <w:r w:rsidRPr="008306B3">
              <w:rPr>
                <w:vertAlign w:val="subscript"/>
              </w:rPr>
              <w:t>α</w:t>
            </w:r>
            <w:r w:rsidRPr="008306B3">
              <w:t>1,2</w:t>
            </w:r>
          </w:p>
        </w:tc>
        <w:tc>
          <w:tcPr>
            <w:tcW w:w="1358" w:type="dxa"/>
            <w:tcBorders>
              <w:top w:val="single" w:sz="8" w:space="0" w:color="auto"/>
            </w:tcBorders>
            <w:shd w:val="clear" w:color="auto" w:fill="auto"/>
            <w:vAlign w:val="center"/>
          </w:tcPr>
          <w:p w14:paraId="2F63EB4B" w14:textId="77777777" w:rsidR="002C6301" w:rsidRDefault="002C6301" w:rsidP="00E04ECF">
            <w:pPr>
              <w:pStyle w:val="afffffffffd"/>
            </w:pPr>
            <w:r>
              <w:rPr>
                <w:rFonts w:hint="eastAsia"/>
              </w:rPr>
              <w:t>PET</w:t>
            </w:r>
          </w:p>
        </w:tc>
        <w:tc>
          <w:tcPr>
            <w:tcW w:w="1358" w:type="dxa"/>
            <w:tcBorders>
              <w:top w:val="single" w:sz="8" w:space="0" w:color="auto"/>
            </w:tcBorders>
            <w:shd w:val="clear" w:color="auto" w:fill="auto"/>
            <w:vAlign w:val="center"/>
          </w:tcPr>
          <w:p w14:paraId="274670EB" w14:textId="77777777" w:rsidR="002C6301" w:rsidRDefault="002C6301" w:rsidP="00E04ECF">
            <w:pPr>
              <w:pStyle w:val="afffffffffd"/>
            </w:pPr>
            <w:r>
              <w:rPr>
                <w:rFonts w:hint="eastAsia"/>
              </w:rPr>
              <w:t>12</w:t>
            </w:r>
            <w:r>
              <w:t>0</w:t>
            </w:r>
          </w:p>
        </w:tc>
        <w:tc>
          <w:tcPr>
            <w:tcW w:w="1359" w:type="dxa"/>
            <w:tcBorders>
              <w:top w:val="single" w:sz="8" w:space="0" w:color="auto"/>
            </w:tcBorders>
            <w:shd w:val="clear" w:color="auto" w:fill="auto"/>
            <w:vAlign w:val="center"/>
          </w:tcPr>
          <w:p w14:paraId="5466A496" w14:textId="77777777" w:rsidR="002C6301" w:rsidRDefault="002C6301" w:rsidP="00E04ECF">
            <w:pPr>
              <w:pStyle w:val="afffffffffd"/>
            </w:pPr>
            <w:r>
              <w:t>30</w:t>
            </w:r>
          </w:p>
        </w:tc>
        <w:tc>
          <w:tcPr>
            <w:tcW w:w="1360" w:type="dxa"/>
            <w:tcBorders>
              <w:top w:val="single" w:sz="8" w:space="0" w:color="auto"/>
            </w:tcBorders>
            <w:shd w:val="clear" w:color="auto" w:fill="auto"/>
            <w:vAlign w:val="center"/>
          </w:tcPr>
          <w:p w14:paraId="00C4F7B2" w14:textId="77777777" w:rsidR="002C6301" w:rsidRDefault="002C6301" w:rsidP="00E04ECF">
            <w:pPr>
              <w:pStyle w:val="afffffffffd"/>
            </w:pPr>
            <w:r>
              <w:rPr>
                <w:rFonts w:hint="eastAsia"/>
              </w:rPr>
              <w:t>75.780</w:t>
            </w:r>
          </w:p>
        </w:tc>
      </w:tr>
    </w:tbl>
    <w:p w14:paraId="304039AC" w14:textId="77777777" w:rsidR="00617F98" w:rsidRPr="00347C53" w:rsidRDefault="00617F98" w:rsidP="00350620">
      <w:pPr>
        <w:pStyle w:val="afffff9"/>
        <w:ind w:firstLine="420"/>
        <w:jc w:val="center"/>
      </w:pPr>
    </w:p>
    <w:p w14:paraId="2AF15121" w14:textId="77777777" w:rsidR="00460C57" w:rsidRDefault="00460C57" w:rsidP="00460C57">
      <w:pPr>
        <w:pStyle w:val="aff4"/>
        <w:spacing w:before="156" w:after="156"/>
      </w:pPr>
      <w:r>
        <w:rPr>
          <w:rFonts w:hint="eastAsia"/>
        </w:rPr>
        <w:t>建立</w:t>
      </w:r>
      <w:r w:rsidR="00F92BC8">
        <w:rPr>
          <w:rFonts w:hint="eastAsia"/>
        </w:rPr>
        <w:t>校准</w:t>
      </w:r>
      <w:r>
        <w:t>曲线</w:t>
      </w:r>
    </w:p>
    <w:p w14:paraId="06C22A12" w14:textId="77777777" w:rsidR="00460C57" w:rsidRDefault="00460C57" w:rsidP="00460C57">
      <w:pPr>
        <w:pStyle w:val="afffff9"/>
        <w:ind w:firstLine="420"/>
      </w:pPr>
      <w:r>
        <w:rPr>
          <w:rFonts w:hint="eastAsia"/>
        </w:rPr>
        <w:t>采用经验系数法进行定量分析，通过参考</w:t>
      </w:r>
      <w:r>
        <w:t>样品或标准样品</w:t>
      </w:r>
      <w:r>
        <w:rPr>
          <w:rFonts w:hint="eastAsia"/>
        </w:rPr>
        <w:t>建立校准曲线。</w:t>
      </w:r>
    </w:p>
    <w:p w14:paraId="61D4A82A" w14:textId="77777777" w:rsidR="00460C57" w:rsidRDefault="00460C57" w:rsidP="00460C57">
      <w:pPr>
        <w:pStyle w:val="aff4"/>
        <w:spacing w:before="156" w:after="156"/>
      </w:pPr>
      <w:r>
        <w:rPr>
          <w:rFonts w:hint="eastAsia"/>
        </w:rPr>
        <w:t>定量</w:t>
      </w:r>
      <w:r>
        <w:t>计算</w:t>
      </w:r>
    </w:p>
    <w:p w14:paraId="364432DE" w14:textId="77777777" w:rsidR="00460C57" w:rsidRDefault="00460C57" w:rsidP="00460C57">
      <w:pPr>
        <w:pStyle w:val="afffff9"/>
        <w:ind w:firstLine="420"/>
      </w:pPr>
      <w:r>
        <w:rPr>
          <w:rFonts w:hint="eastAsia"/>
        </w:rPr>
        <w:t>通过硫元素</w:t>
      </w:r>
      <w:r>
        <w:t>的</w:t>
      </w:r>
      <w:r>
        <w:rPr>
          <w:rFonts w:hint="eastAsia"/>
        </w:rPr>
        <w:t>X射线强度计数在校准曲线上计算出待测样品中的硫含量。</w:t>
      </w:r>
    </w:p>
    <w:p w14:paraId="71603FCB" w14:textId="77777777" w:rsidR="00EE3C42" w:rsidRDefault="00EE3C42" w:rsidP="00460C57">
      <w:pPr>
        <w:pStyle w:val="afffff9"/>
        <w:ind w:firstLine="420"/>
      </w:pPr>
    </w:p>
    <w:p w14:paraId="147C4416" w14:textId="77777777" w:rsidR="00EE3C42" w:rsidRDefault="00EE3C42" w:rsidP="00460C57">
      <w:pPr>
        <w:pStyle w:val="afffff9"/>
        <w:ind w:firstLine="420"/>
      </w:pPr>
    </w:p>
    <w:p w14:paraId="7E4CC4D9" w14:textId="77777777" w:rsidR="009B3892" w:rsidRDefault="009B3892" w:rsidP="00460C57">
      <w:pPr>
        <w:pStyle w:val="afffff9"/>
        <w:ind w:firstLine="420"/>
        <w:sectPr w:rsidR="009B3892">
          <w:pgSz w:w="11906" w:h="16838"/>
          <w:pgMar w:top="2410" w:right="1134" w:bottom="1134" w:left="1134" w:header="1418" w:footer="1134" w:gutter="284"/>
          <w:cols w:space="425"/>
          <w:formProt w:val="0"/>
          <w:docGrid w:type="lines" w:linePitch="312"/>
        </w:sectPr>
      </w:pPr>
      <w:bookmarkStart w:id="43" w:name="BookMark6"/>
      <w:bookmarkEnd w:id="42"/>
    </w:p>
    <w:p w14:paraId="6228B643" w14:textId="77777777" w:rsidR="009B3892" w:rsidRDefault="009B3892" w:rsidP="009B3892">
      <w:pPr>
        <w:pStyle w:val="affffff0"/>
        <w:spacing w:before="124" w:after="156"/>
      </w:pPr>
      <w:r w:rsidRPr="009B3892">
        <w:rPr>
          <w:rFonts w:hint="eastAsia"/>
          <w:spacing w:val="105"/>
        </w:rPr>
        <w:lastRenderedPageBreak/>
        <w:t>参考文</w:t>
      </w:r>
      <w:r>
        <w:rPr>
          <w:rFonts w:hint="eastAsia"/>
        </w:rPr>
        <w:t>献</w:t>
      </w:r>
    </w:p>
    <w:p w14:paraId="4EE504E0" w14:textId="77777777" w:rsidR="009B3892" w:rsidRDefault="009B3892" w:rsidP="009B3892">
      <w:pPr>
        <w:pStyle w:val="afffff9"/>
        <w:ind w:firstLine="420"/>
      </w:pPr>
      <w:r>
        <w:rPr>
          <w:rFonts w:hint="eastAsia"/>
        </w:rPr>
        <w:t>[</w:t>
      </w:r>
      <w:r>
        <w:t>1</w:t>
      </w:r>
      <w:r>
        <w:rPr>
          <w:rFonts w:hint="eastAsia"/>
        </w:rPr>
        <w:t>]</w:t>
      </w:r>
      <w:r>
        <w:t xml:space="preserve"> </w:t>
      </w:r>
      <w:r>
        <w:rPr>
          <w:rFonts w:hint="eastAsia"/>
        </w:rPr>
        <w:t>GB/T</w:t>
      </w:r>
      <w:r>
        <w:t xml:space="preserve"> </w:t>
      </w:r>
      <w:r>
        <w:rPr>
          <w:rFonts w:hint="eastAsia"/>
        </w:rPr>
        <w:t>13460-2016</w:t>
      </w:r>
      <w:r>
        <w:t xml:space="preserve"> </w:t>
      </w:r>
      <w:r>
        <w:rPr>
          <w:rFonts w:hint="eastAsia"/>
        </w:rPr>
        <w:t>再生</w:t>
      </w:r>
      <w:r>
        <w:t xml:space="preserve">橡胶  </w:t>
      </w:r>
      <w:r>
        <w:rPr>
          <w:rFonts w:hint="eastAsia"/>
        </w:rPr>
        <w:t>通用</w:t>
      </w:r>
      <w:r>
        <w:t>规范</w:t>
      </w:r>
    </w:p>
    <w:p w14:paraId="42F8EBBA" w14:textId="77777777" w:rsidR="009B3892" w:rsidRDefault="009B3892" w:rsidP="009B3892">
      <w:pPr>
        <w:pStyle w:val="afffff9"/>
        <w:ind w:firstLine="420"/>
      </w:pPr>
    </w:p>
    <w:p w14:paraId="62781D0E" w14:textId="77777777" w:rsidR="009B3892" w:rsidRPr="009B3892" w:rsidRDefault="009B3892" w:rsidP="009B3892">
      <w:pPr>
        <w:pStyle w:val="afffff9"/>
        <w:ind w:firstLine="420"/>
      </w:pPr>
    </w:p>
    <w:p w14:paraId="34FF7DCD" w14:textId="77777777" w:rsidR="009B3892" w:rsidRDefault="009B3892" w:rsidP="00460C57">
      <w:pPr>
        <w:pStyle w:val="afffff9"/>
        <w:ind w:firstLine="420"/>
      </w:pPr>
    </w:p>
    <w:bookmarkEnd w:id="43"/>
    <w:p w14:paraId="4889E189" w14:textId="77777777" w:rsidR="009B3892" w:rsidRPr="00460C57" w:rsidRDefault="009B3892" w:rsidP="00460C57">
      <w:pPr>
        <w:pStyle w:val="afffff9"/>
        <w:ind w:firstLine="420"/>
      </w:pPr>
    </w:p>
    <w:p w14:paraId="6C9E2A38" w14:textId="77777777" w:rsidR="00EE3C42" w:rsidRPr="00EE3C42" w:rsidRDefault="00EE3C42" w:rsidP="00EE3C42">
      <w:pPr>
        <w:pStyle w:val="afffff9"/>
        <w:ind w:firstLineChars="0" w:firstLine="0"/>
        <w:jc w:val="center"/>
      </w:pPr>
      <w:bookmarkStart w:id="44" w:name="BookMark8"/>
      <w:r>
        <w:rPr>
          <w:rFonts w:hint="eastAsia"/>
          <w:noProof/>
        </w:rPr>
        <w:drawing>
          <wp:inline distT="0" distB="0" distL="0" distR="0" wp14:anchorId="2A446FE3" wp14:editId="1E85301B">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EE3C42" w:rsidRPr="00EE3C42">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7DC6E" w14:textId="77777777" w:rsidR="00BC6C54" w:rsidRDefault="00BC6C54">
      <w:pPr>
        <w:spacing w:line="240" w:lineRule="auto"/>
      </w:pPr>
      <w:r>
        <w:separator/>
      </w:r>
    </w:p>
  </w:endnote>
  <w:endnote w:type="continuationSeparator" w:id="0">
    <w:p w14:paraId="3FD36327" w14:textId="77777777" w:rsidR="00BC6C54" w:rsidRDefault="00BC6C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07A0A" w14:textId="77777777" w:rsidR="008A5FDA" w:rsidRDefault="004D495E">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5BD4B" w14:textId="77777777" w:rsidR="008A5FDA" w:rsidRDefault="008A5FDA">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9F5D" w14:textId="70E71CB8" w:rsidR="008A5FDA" w:rsidRDefault="004D495E">
    <w:pPr>
      <w:pStyle w:val="afffff6"/>
    </w:pPr>
    <w:r>
      <w:fldChar w:fldCharType="begin"/>
    </w:r>
    <w:r>
      <w:instrText>PAGE   \* MERGEFORMAT</w:instrText>
    </w:r>
    <w:r>
      <w:fldChar w:fldCharType="separate"/>
    </w:r>
    <w:r w:rsidR="00394C0E" w:rsidRPr="00394C0E">
      <w:rPr>
        <w:noProof/>
        <w:lang w:val="zh-CN"/>
      </w:rPr>
      <w:t>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8F9BC" w14:textId="77777777" w:rsidR="00BC6C54" w:rsidRDefault="00BC6C54">
      <w:pPr>
        <w:spacing w:line="240" w:lineRule="auto"/>
      </w:pPr>
      <w:r>
        <w:separator/>
      </w:r>
    </w:p>
  </w:footnote>
  <w:footnote w:type="continuationSeparator" w:id="0">
    <w:p w14:paraId="3312A77B" w14:textId="77777777" w:rsidR="00BC6C54" w:rsidRDefault="00BC6C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4F46B" w14:textId="77777777" w:rsidR="008A5FDA" w:rsidRDefault="004D495E">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67B3D" w14:textId="77777777" w:rsidR="008A5FDA" w:rsidRDefault="008A5FDA">
    <w:pPr>
      <w:pStyle w:val="affff4"/>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B3F25" w14:textId="2B0571DF" w:rsidR="008A5FDA" w:rsidRDefault="004D495E">
    <w:pPr>
      <w:pStyle w:val="affff4"/>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394C0E">
      <w:rPr>
        <w:noProof/>
      </w:rPr>
      <w:t>DB 32/TXXXX—XXXX</w:t>
    </w:r>
    <w:r>
      <w:rPr>
        <w:lang w:val="fr-FR"/>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51BE1" w14:textId="4C4F6720" w:rsidR="008A5FDA" w:rsidRDefault="004D495E">
    <w:pPr>
      <w:pStyle w:val="afffffe"/>
    </w:pPr>
    <w:r>
      <w:fldChar w:fldCharType="begin"/>
    </w:r>
    <w:r>
      <w:instrText xml:space="preserve"> STYLEREF  标准文件_文件编号  \* MERGEFORMAT </w:instrText>
    </w:r>
    <w:r>
      <w:fldChar w:fldCharType="separate"/>
    </w:r>
    <w:r w:rsidR="00394C0E">
      <w:rPr>
        <w:noProof/>
      </w:rPr>
      <w:t>DB 32/TXXXX</w:t>
    </w:r>
    <w:r w:rsidR="00394C0E">
      <w:rPr>
        <w:noProof/>
      </w:rPr>
      <w:t>—</w:t>
    </w:r>
    <w:r w:rsidR="00394C0E">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grammar="clean"/>
  <w:attachedTemplate r:id="rId1"/>
  <w:documentProtection w:edit="forms" w:enforcement="1" w:cryptProviderType="rsaAES" w:cryptAlgorithmClass="hash" w:cryptAlgorithmType="typeAny" w:cryptAlgorithmSid="14" w:cryptSpinCount="100000" w:hash="aMQDRLyxBiVaOH+sH3cu7dAYUwvyw2LcYX95gnMizpr68uJo0/dmAW2zChurZHUdkKxzRrYSpam4aHMNxSM74A==" w:salt="en4BCCsSbz3YsOOVkVYsf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Y2ZTk4ZjE2NzUzYzYwZWExOWM2NTBjYTQ4NDczMDQifQ=="/>
  </w:docVars>
  <w:rsids>
    <w:rsidRoot w:val="00692332"/>
    <w:rsid w:val="0000040A"/>
    <w:rsid w:val="00000A94"/>
    <w:rsid w:val="00001972"/>
    <w:rsid w:val="00001D9A"/>
    <w:rsid w:val="00002069"/>
    <w:rsid w:val="00007B3A"/>
    <w:rsid w:val="000107E0"/>
    <w:rsid w:val="00011FDE"/>
    <w:rsid w:val="00012FFD"/>
    <w:rsid w:val="00014162"/>
    <w:rsid w:val="00014340"/>
    <w:rsid w:val="0001563D"/>
    <w:rsid w:val="00016A9C"/>
    <w:rsid w:val="000204F8"/>
    <w:rsid w:val="00022184"/>
    <w:rsid w:val="00022762"/>
    <w:rsid w:val="000238E0"/>
    <w:rsid w:val="00024033"/>
    <w:rsid w:val="000249DB"/>
    <w:rsid w:val="0002595E"/>
    <w:rsid w:val="000275EB"/>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BB1"/>
    <w:rsid w:val="000556ED"/>
    <w:rsid w:val="00055D7F"/>
    <w:rsid w:val="00055FE2"/>
    <w:rsid w:val="0005616F"/>
    <w:rsid w:val="00060C2E"/>
    <w:rsid w:val="00061033"/>
    <w:rsid w:val="000619E9"/>
    <w:rsid w:val="000622D4"/>
    <w:rsid w:val="0006357D"/>
    <w:rsid w:val="0006674B"/>
    <w:rsid w:val="00067F1E"/>
    <w:rsid w:val="00071CC0"/>
    <w:rsid w:val="00073C8C"/>
    <w:rsid w:val="0007473B"/>
    <w:rsid w:val="00077B64"/>
    <w:rsid w:val="00080A1C"/>
    <w:rsid w:val="00082317"/>
    <w:rsid w:val="00083D2C"/>
    <w:rsid w:val="00086AA1"/>
    <w:rsid w:val="00087A77"/>
    <w:rsid w:val="00087A84"/>
    <w:rsid w:val="00090CA6"/>
    <w:rsid w:val="00092B8A"/>
    <w:rsid w:val="00092FB0"/>
    <w:rsid w:val="000934C5"/>
    <w:rsid w:val="00093D25"/>
    <w:rsid w:val="00093DAB"/>
    <w:rsid w:val="00094D73"/>
    <w:rsid w:val="00095493"/>
    <w:rsid w:val="00096D63"/>
    <w:rsid w:val="00097F89"/>
    <w:rsid w:val="000A0B60"/>
    <w:rsid w:val="000A0EB8"/>
    <w:rsid w:val="000A19FC"/>
    <w:rsid w:val="000A296B"/>
    <w:rsid w:val="000A7311"/>
    <w:rsid w:val="000B060F"/>
    <w:rsid w:val="000B1592"/>
    <w:rsid w:val="000B1FF2"/>
    <w:rsid w:val="000B3CDA"/>
    <w:rsid w:val="000B5667"/>
    <w:rsid w:val="000B6A0B"/>
    <w:rsid w:val="000C0F6C"/>
    <w:rsid w:val="000C11DB"/>
    <w:rsid w:val="000C1492"/>
    <w:rsid w:val="000C2FBD"/>
    <w:rsid w:val="000C44D6"/>
    <w:rsid w:val="000C4B41"/>
    <w:rsid w:val="000C57D6"/>
    <w:rsid w:val="000C6362"/>
    <w:rsid w:val="000C7666"/>
    <w:rsid w:val="000D0A9C"/>
    <w:rsid w:val="000D1795"/>
    <w:rsid w:val="000D329A"/>
    <w:rsid w:val="000D4B9C"/>
    <w:rsid w:val="000D4EB6"/>
    <w:rsid w:val="000D6CD8"/>
    <w:rsid w:val="000D7479"/>
    <w:rsid w:val="000D753B"/>
    <w:rsid w:val="000E130F"/>
    <w:rsid w:val="000E4C9E"/>
    <w:rsid w:val="000E6FD7"/>
    <w:rsid w:val="000F06E1"/>
    <w:rsid w:val="000F0E3C"/>
    <w:rsid w:val="000F19D5"/>
    <w:rsid w:val="000F4AEA"/>
    <w:rsid w:val="000F633F"/>
    <w:rsid w:val="000F67E9"/>
    <w:rsid w:val="00104926"/>
    <w:rsid w:val="0010688E"/>
    <w:rsid w:val="0011053A"/>
    <w:rsid w:val="00113B1E"/>
    <w:rsid w:val="0011711C"/>
    <w:rsid w:val="0012059C"/>
    <w:rsid w:val="00124287"/>
    <w:rsid w:val="00124E4F"/>
    <w:rsid w:val="001260B7"/>
    <w:rsid w:val="001265CB"/>
    <w:rsid w:val="001321C6"/>
    <w:rsid w:val="001325C4"/>
    <w:rsid w:val="00133010"/>
    <w:rsid w:val="001338EE"/>
    <w:rsid w:val="00133AAE"/>
    <w:rsid w:val="00135323"/>
    <w:rsid w:val="001356C4"/>
    <w:rsid w:val="001406C6"/>
    <w:rsid w:val="00141114"/>
    <w:rsid w:val="00142969"/>
    <w:rsid w:val="001446C2"/>
    <w:rsid w:val="001457E7"/>
    <w:rsid w:val="00145D9D"/>
    <w:rsid w:val="00146388"/>
    <w:rsid w:val="001464F8"/>
    <w:rsid w:val="00147846"/>
    <w:rsid w:val="001529E5"/>
    <w:rsid w:val="00153C7E"/>
    <w:rsid w:val="00156B25"/>
    <w:rsid w:val="00156E1A"/>
    <w:rsid w:val="00157894"/>
    <w:rsid w:val="00157B55"/>
    <w:rsid w:val="00160DAF"/>
    <w:rsid w:val="001642FA"/>
    <w:rsid w:val="001649EB"/>
    <w:rsid w:val="00164BAF"/>
    <w:rsid w:val="00164FA8"/>
    <w:rsid w:val="00165065"/>
    <w:rsid w:val="00165434"/>
    <w:rsid w:val="0016580B"/>
    <w:rsid w:val="00165F49"/>
    <w:rsid w:val="00166B88"/>
    <w:rsid w:val="0016770A"/>
    <w:rsid w:val="00167912"/>
    <w:rsid w:val="00170804"/>
    <w:rsid w:val="001708E9"/>
    <w:rsid w:val="0017340B"/>
    <w:rsid w:val="001738D1"/>
    <w:rsid w:val="00173FB1"/>
    <w:rsid w:val="00176DFD"/>
    <w:rsid w:val="001852C9"/>
    <w:rsid w:val="00190087"/>
    <w:rsid w:val="001913C4"/>
    <w:rsid w:val="0019348F"/>
    <w:rsid w:val="00193A07"/>
    <w:rsid w:val="00194C95"/>
    <w:rsid w:val="0019535E"/>
    <w:rsid w:val="00195C34"/>
    <w:rsid w:val="00196EF5"/>
    <w:rsid w:val="00197099"/>
    <w:rsid w:val="001A1A53"/>
    <w:rsid w:val="001A234A"/>
    <w:rsid w:val="001A26A7"/>
    <w:rsid w:val="001A27FF"/>
    <w:rsid w:val="001A4CF3"/>
    <w:rsid w:val="001A63C5"/>
    <w:rsid w:val="001B06E8"/>
    <w:rsid w:val="001B10DA"/>
    <w:rsid w:val="001B71D0"/>
    <w:rsid w:val="001B71EE"/>
    <w:rsid w:val="001B7A4A"/>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2A7E"/>
    <w:rsid w:val="001F4816"/>
    <w:rsid w:val="001F4EE9"/>
    <w:rsid w:val="001F69B4"/>
    <w:rsid w:val="001F77C7"/>
    <w:rsid w:val="001F7BCE"/>
    <w:rsid w:val="00200183"/>
    <w:rsid w:val="00200333"/>
    <w:rsid w:val="0020107D"/>
    <w:rsid w:val="00202AA4"/>
    <w:rsid w:val="002031F7"/>
    <w:rsid w:val="002040E6"/>
    <w:rsid w:val="0020510A"/>
    <w:rsid w:val="0020527B"/>
    <w:rsid w:val="00205F2C"/>
    <w:rsid w:val="00206B09"/>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D79"/>
    <w:rsid w:val="00260ACD"/>
    <w:rsid w:val="0026148A"/>
    <w:rsid w:val="00262696"/>
    <w:rsid w:val="00263D25"/>
    <w:rsid w:val="002643C3"/>
    <w:rsid w:val="00264A0C"/>
    <w:rsid w:val="00266EEB"/>
    <w:rsid w:val="00267EF4"/>
    <w:rsid w:val="00270CB8"/>
    <w:rsid w:val="00272B08"/>
    <w:rsid w:val="0027508C"/>
    <w:rsid w:val="0027542D"/>
    <w:rsid w:val="00281BB8"/>
    <w:rsid w:val="00281E9E"/>
    <w:rsid w:val="00282405"/>
    <w:rsid w:val="00285170"/>
    <w:rsid w:val="00285361"/>
    <w:rsid w:val="00292D60"/>
    <w:rsid w:val="00293B30"/>
    <w:rsid w:val="00294D34"/>
    <w:rsid w:val="00294E3B"/>
    <w:rsid w:val="00295FBF"/>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238"/>
    <w:rsid w:val="002B12EF"/>
    <w:rsid w:val="002B1966"/>
    <w:rsid w:val="002B2160"/>
    <w:rsid w:val="002B4508"/>
    <w:rsid w:val="002B5779"/>
    <w:rsid w:val="002B7332"/>
    <w:rsid w:val="002B7F51"/>
    <w:rsid w:val="002C09E7"/>
    <w:rsid w:val="002C1E06"/>
    <w:rsid w:val="002C1E1C"/>
    <w:rsid w:val="002C3F07"/>
    <w:rsid w:val="002C5278"/>
    <w:rsid w:val="002C6301"/>
    <w:rsid w:val="002C77D0"/>
    <w:rsid w:val="002C7EBB"/>
    <w:rsid w:val="002D06C1"/>
    <w:rsid w:val="002D42B5"/>
    <w:rsid w:val="002D4F1A"/>
    <w:rsid w:val="002D66B2"/>
    <w:rsid w:val="002D6EC6"/>
    <w:rsid w:val="002D79AC"/>
    <w:rsid w:val="002E039D"/>
    <w:rsid w:val="002E1467"/>
    <w:rsid w:val="002E4D5A"/>
    <w:rsid w:val="002E6326"/>
    <w:rsid w:val="002F2780"/>
    <w:rsid w:val="002F30E0"/>
    <w:rsid w:val="002F35E4"/>
    <w:rsid w:val="002F3730"/>
    <w:rsid w:val="002F38E1"/>
    <w:rsid w:val="002F7AF6"/>
    <w:rsid w:val="00300E63"/>
    <w:rsid w:val="00302F5F"/>
    <w:rsid w:val="00303C4C"/>
    <w:rsid w:val="00303DCA"/>
    <w:rsid w:val="0030441D"/>
    <w:rsid w:val="0030498A"/>
    <w:rsid w:val="00306063"/>
    <w:rsid w:val="00307F34"/>
    <w:rsid w:val="00313B85"/>
    <w:rsid w:val="00313DDC"/>
    <w:rsid w:val="003143A7"/>
    <w:rsid w:val="00314B3D"/>
    <w:rsid w:val="00317988"/>
    <w:rsid w:val="003221B4"/>
    <w:rsid w:val="0032258D"/>
    <w:rsid w:val="00322E62"/>
    <w:rsid w:val="00324D13"/>
    <w:rsid w:val="00324D2A"/>
    <w:rsid w:val="00324EDD"/>
    <w:rsid w:val="00327711"/>
    <w:rsid w:val="003331E4"/>
    <w:rsid w:val="00336C64"/>
    <w:rsid w:val="00337162"/>
    <w:rsid w:val="00340B5B"/>
    <w:rsid w:val="003414B6"/>
    <w:rsid w:val="0034194F"/>
    <w:rsid w:val="00344605"/>
    <w:rsid w:val="003474AA"/>
    <w:rsid w:val="00347C53"/>
    <w:rsid w:val="00350620"/>
    <w:rsid w:val="00350D1D"/>
    <w:rsid w:val="00352C83"/>
    <w:rsid w:val="003615D2"/>
    <w:rsid w:val="0036357D"/>
    <w:rsid w:val="0036373E"/>
    <w:rsid w:val="0036429C"/>
    <w:rsid w:val="00364A53"/>
    <w:rsid w:val="003654CB"/>
    <w:rsid w:val="00365AA9"/>
    <w:rsid w:val="00365F86"/>
    <w:rsid w:val="00365F87"/>
    <w:rsid w:val="00366E89"/>
    <w:rsid w:val="003705F4"/>
    <w:rsid w:val="00370D58"/>
    <w:rsid w:val="00371316"/>
    <w:rsid w:val="00376713"/>
    <w:rsid w:val="003801E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C0E"/>
    <w:rsid w:val="00395700"/>
    <w:rsid w:val="00396C18"/>
    <w:rsid w:val="003974EB"/>
    <w:rsid w:val="00397CC5"/>
    <w:rsid w:val="003A0295"/>
    <w:rsid w:val="003A1582"/>
    <w:rsid w:val="003A4077"/>
    <w:rsid w:val="003B09AD"/>
    <w:rsid w:val="003B1F18"/>
    <w:rsid w:val="003B5BF0"/>
    <w:rsid w:val="003B60BF"/>
    <w:rsid w:val="003B6BE3"/>
    <w:rsid w:val="003C010C"/>
    <w:rsid w:val="003C0A6C"/>
    <w:rsid w:val="003C14F8"/>
    <w:rsid w:val="003C4EB0"/>
    <w:rsid w:val="003C5A43"/>
    <w:rsid w:val="003D0519"/>
    <w:rsid w:val="003D0FF6"/>
    <w:rsid w:val="003D262C"/>
    <w:rsid w:val="003D6D61"/>
    <w:rsid w:val="003E091D"/>
    <w:rsid w:val="003E1C53"/>
    <w:rsid w:val="003E2A69"/>
    <w:rsid w:val="003E2D49"/>
    <w:rsid w:val="003E2FD4"/>
    <w:rsid w:val="003E3C1D"/>
    <w:rsid w:val="003E49F6"/>
    <w:rsid w:val="003E660F"/>
    <w:rsid w:val="003F0841"/>
    <w:rsid w:val="003F23D3"/>
    <w:rsid w:val="003F2BD9"/>
    <w:rsid w:val="003F3F08"/>
    <w:rsid w:val="003F425C"/>
    <w:rsid w:val="003F49F1"/>
    <w:rsid w:val="003F6272"/>
    <w:rsid w:val="00400E72"/>
    <w:rsid w:val="00400F28"/>
    <w:rsid w:val="00401400"/>
    <w:rsid w:val="00403F1A"/>
    <w:rsid w:val="00404869"/>
    <w:rsid w:val="00405884"/>
    <w:rsid w:val="00406AE9"/>
    <w:rsid w:val="004070A2"/>
    <w:rsid w:val="00407D39"/>
    <w:rsid w:val="004109B3"/>
    <w:rsid w:val="0041477A"/>
    <w:rsid w:val="004167A3"/>
    <w:rsid w:val="0042209A"/>
    <w:rsid w:val="00425B3D"/>
    <w:rsid w:val="00430F21"/>
    <w:rsid w:val="00431CB6"/>
    <w:rsid w:val="00432DAA"/>
    <w:rsid w:val="00434305"/>
    <w:rsid w:val="00435DF7"/>
    <w:rsid w:val="0044083F"/>
    <w:rsid w:val="00441AE7"/>
    <w:rsid w:val="00445574"/>
    <w:rsid w:val="004467FB"/>
    <w:rsid w:val="00452D6B"/>
    <w:rsid w:val="00454484"/>
    <w:rsid w:val="0045517B"/>
    <w:rsid w:val="004553FC"/>
    <w:rsid w:val="00456864"/>
    <w:rsid w:val="00460C57"/>
    <w:rsid w:val="00463B77"/>
    <w:rsid w:val="00463C7B"/>
    <w:rsid w:val="004644A6"/>
    <w:rsid w:val="004659BD"/>
    <w:rsid w:val="004677A3"/>
    <w:rsid w:val="00470775"/>
    <w:rsid w:val="004746B1"/>
    <w:rsid w:val="0047583F"/>
    <w:rsid w:val="00475DE8"/>
    <w:rsid w:val="004770DC"/>
    <w:rsid w:val="00481C44"/>
    <w:rsid w:val="00483A73"/>
    <w:rsid w:val="00484936"/>
    <w:rsid w:val="00485C89"/>
    <w:rsid w:val="004861EE"/>
    <w:rsid w:val="004864E9"/>
    <w:rsid w:val="00486BE3"/>
    <w:rsid w:val="004905E4"/>
    <w:rsid w:val="00490A89"/>
    <w:rsid w:val="00490AB4"/>
    <w:rsid w:val="00492F02"/>
    <w:rsid w:val="004939AE"/>
    <w:rsid w:val="004976A5"/>
    <w:rsid w:val="004A12DF"/>
    <w:rsid w:val="004A17E6"/>
    <w:rsid w:val="004A1BA8"/>
    <w:rsid w:val="004A1FE7"/>
    <w:rsid w:val="004A4B57"/>
    <w:rsid w:val="004A63FA"/>
    <w:rsid w:val="004B0272"/>
    <w:rsid w:val="004B2701"/>
    <w:rsid w:val="004B2E1B"/>
    <w:rsid w:val="004B3AA8"/>
    <w:rsid w:val="004B3E93"/>
    <w:rsid w:val="004C0205"/>
    <w:rsid w:val="004C1FBC"/>
    <w:rsid w:val="004C3F1D"/>
    <w:rsid w:val="004C458D"/>
    <w:rsid w:val="004C4C5A"/>
    <w:rsid w:val="004C62FF"/>
    <w:rsid w:val="004C7556"/>
    <w:rsid w:val="004C7E8B"/>
    <w:rsid w:val="004C7E9D"/>
    <w:rsid w:val="004C7F67"/>
    <w:rsid w:val="004D076D"/>
    <w:rsid w:val="004D0EF1"/>
    <w:rsid w:val="004D2253"/>
    <w:rsid w:val="004D4303"/>
    <w:rsid w:val="004D4406"/>
    <w:rsid w:val="004D495E"/>
    <w:rsid w:val="004D6F14"/>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12FB"/>
    <w:rsid w:val="005023EC"/>
    <w:rsid w:val="0050363E"/>
    <w:rsid w:val="005039BC"/>
    <w:rsid w:val="00503CAF"/>
    <w:rsid w:val="005043BB"/>
    <w:rsid w:val="00504A3D"/>
    <w:rsid w:val="00505767"/>
    <w:rsid w:val="005073F0"/>
    <w:rsid w:val="00510A7B"/>
    <w:rsid w:val="00511E93"/>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F25"/>
    <w:rsid w:val="00541853"/>
    <w:rsid w:val="00543BDA"/>
    <w:rsid w:val="005441CC"/>
    <w:rsid w:val="005456F7"/>
    <w:rsid w:val="005479DA"/>
    <w:rsid w:val="00547BCC"/>
    <w:rsid w:val="0055013B"/>
    <w:rsid w:val="00551F6F"/>
    <w:rsid w:val="00555044"/>
    <w:rsid w:val="00560249"/>
    <w:rsid w:val="00561475"/>
    <w:rsid w:val="0056487B"/>
    <w:rsid w:val="00564CE3"/>
    <w:rsid w:val="00564FB9"/>
    <w:rsid w:val="00566900"/>
    <w:rsid w:val="00573D9E"/>
    <w:rsid w:val="00577483"/>
    <w:rsid w:val="005801E3"/>
    <w:rsid w:val="00581802"/>
    <w:rsid w:val="005836A8"/>
    <w:rsid w:val="0058409C"/>
    <w:rsid w:val="00584262"/>
    <w:rsid w:val="005856B3"/>
    <w:rsid w:val="00586630"/>
    <w:rsid w:val="0058688B"/>
    <w:rsid w:val="005869EC"/>
    <w:rsid w:val="00587ADD"/>
    <w:rsid w:val="00591E27"/>
    <w:rsid w:val="00595CDE"/>
    <w:rsid w:val="00596160"/>
    <w:rsid w:val="005966E2"/>
    <w:rsid w:val="00597007"/>
    <w:rsid w:val="005A0966"/>
    <w:rsid w:val="005A11B7"/>
    <w:rsid w:val="005A260B"/>
    <w:rsid w:val="005A4A1B"/>
    <w:rsid w:val="005A7830"/>
    <w:rsid w:val="005A7FCE"/>
    <w:rsid w:val="005A7FE0"/>
    <w:rsid w:val="005B0F3F"/>
    <w:rsid w:val="005B2128"/>
    <w:rsid w:val="005B4903"/>
    <w:rsid w:val="005B51CE"/>
    <w:rsid w:val="005B5885"/>
    <w:rsid w:val="005B5CD7"/>
    <w:rsid w:val="005B668B"/>
    <w:rsid w:val="005B6CF6"/>
    <w:rsid w:val="005B7422"/>
    <w:rsid w:val="005C29B8"/>
    <w:rsid w:val="005C5F21"/>
    <w:rsid w:val="005C7156"/>
    <w:rsid w:val="005D0C75"/>
    <w:rsid w:val="005D4171"/>
    <w:rsid w:val="005D5547"/>
    <w:rsid w:val="005D6A95"/>
    <w:rsid w:val="005D6B2C"/>
    <w:rsid w:val="005D6D9C"/>
    <w:rsid w:val="005E2335"/>
    <w:rsid w:val="005E3241"/>
    <w:rsid w:val="005E34CA"/>
    <w:rsid w:val="005E3C18"/>
    <w:rsid w:val="005E6812"/>
    <w:rsid w:val="005E7881"/>
    <w:rsid w:val="005E78E0"/>
    <w:rsid w:val="005F0D9C"/>
    <w:rsid w:val="005F284E"/>
    <w:rsid w:val="005F4712"/>
    <w:rsid w:val="0060091F"/>
    <w:rsid w:val="006015CE"/>
    <w:rsid w:val="00601C48"/>
    <w:rsid w:val="00603906"/>
    <w:rsid w:val="00604784"/>
    <w:rsid w:val="00604ABB"/>
    <w:rsid w:val="00605531"/>
    <w:rsid w:val="0060570D"/>
    <w:rsid w:val="00606419"/>
    <w:rsid w:val="00607D29"/>
    <w:rsid w:val="00612952"/>
    <w:rsid w:val="00613325"/>
    <w:rsid w:val="00613D9E"/>
    <w:rsid w:val="00614CC1"/>
    <w:rsid w:val="00615A9D"/>
    <w:rsid w:val="00617387"/>
    <w:rsid w:val="00617F98"/>
    <w:rsid w:val="006205D6"/>
    <w:rsid w:val="006252D8"/>
    <w:rsid w:val="006259BC"/>
    <w:rsid w:val="0062636B"/>
    <w:rsid w:val="006269BC"/>
    <w:rsid w:val="00632182"/>
    <w:rsid w:val="00632AE0"/>
    <w:rsid w:val="00633C17"/>
    <w:rsid w:val="00634D9E"/>
    <w:rsid w:val="00636E3E"/>
    <w:rsid w:val="006379F7"/>
    <w:rsid w:val="00637E4D"/>
    <w:rsid w:val="00640620"/>
    <w:rsid w:val="00641A1F"/>
    <w:rsid w:val="00645904"/>
    <w:rsid w:val="00651ACB"/>
    <w:rsid w:val="00651C47"/>
    <w:rsid w:val="00652AB2"/>
    <w:rsid w:val="006532B3"/>
    <w:rsid w:val="00653FED"/>
    <w:rsid w:val="00654EC0"/>
    <w:rsid w:val="0065525B"/>
    <w:rsid w:val="00655D4F"/>
    <w:rsid w:val="00656D29"/>
    <w:rsid w:val="006606AC"/>
    <w:rsid w:val="00662EBC"/>
    <w:rsid w:val="006640E5"/>
    <w:rsid w:val="006646F1"/>
    <w:rsid w:val="00664929"/>
    <w:rsid w:val="00664F62"/>
    <w:rsid w:val="006655E1"/>
    <w:rsid w:val="00672060"/>
    <w:rsid w:val="00672BFD"/>
    <w:rsid w:val="006752E1"/>
    <w:rsid w:val="006757A9"/>
    <w:rsid w:val="006770F4"/>
    <w:rsid w:val="00677A84"/>
    <w:rsid w:val="0068026D"/>
    <w:rsid w:val="00680A27"/>
    <w:rsid w:val="006816A4"/>
    <w:rsid w:val="006819B8"/>
    <w:rsid w:val="00683B40"/>
    <w:rsid w:val="006840A6"/>
    <w:rsid w:val="006850CD"/>
    <w:rsid w:val="00685AAB"/>
    <w:rsid w:val="006873DA"/>
    <w:rsid w:val="00691919"/>
    <w:rsid w:val="00692332"/>
    <w:rsid w:val="006947E8"/>
    <w:rsid w:val="00694F9C"/>
    <w:rsid w:val="00695D22"/>
    <w:rsid w:val="006A07AA"/>
    <w:rsid w:val="006A0807"/>
    <w:rsid w:val="006A19DD"/>
    <w:rsid w:val="006A25E5"/>
    <w:rsid w:val="006A2B46"/>
    <w:rsid w:val="006A336D"/>
    <w:rsid w:val="006A37B9"/>
    <w:rsid w:val="006A6411"/>
    <w:rsid w:val="006A7AAE"/>
    <w:rsid w:val="006B1138"/>
    <w:rsid w:val="006B2672"/>
    <w:rsid w:val="006B54BF"/>
    <w:rsid w:val="006B5F44"/>
    <w:rsid w:val="006B5F90"/>
    <w:rsid w:val="006B62E4"/>
    <w:rsid w:val="006B692E"/>
    <w:rsid w:val="006C10C3"/>
    <w:rsid w:val="006C1BBA"/>
    <w:rsid w:val="006C2079"/>
    <w:rsid w:val="006C487D"/>
    <w:rsid w:val="006C5348"/>
    <w:rsid w:val="006C5A62"/>
    <w:rsid w:val="006C5D68"/>
    <w:rsid w:val="006C6349"/>
    <w:rsid w:val="006C6976"/>
    <w:rsid w:val="006C6DD0"/>
    <w:rsid w:val="006D04EA"/>
    <w:rsid w:val="006D16C4"/>
    <w:rsid w:val="006D1741"/>
    <w:rsid w:val="006D18AE"/>
    <w:rsid w:val="006D3871"/>
    <w:rsid w:val="006D3E96"/>
    <w:rsid w:val="006D4515"/>
    <w:rsid w:val="006D4BB1"/>
    <w:rsid w:val="006D6593"/>
    <w:rsid w:val="006D703E"/>
    <w:rsid w:val="006E23EA"/>
    <w:rsid w:val="006E3517"/>
    <w:rsid w:val="006E62C1"/>
    <w:rsid w:val="006F03A8"/>
    <w:rsid w:val="006F2A4B"/>
    <w:rsid w:val="006F2ACA"/>
    <w:rsid w:val="006F2ADC"/>
    <w:rsid w:val="006F2BFE"/>
    <w:rsid w:val="006F31E9"/>
    <w:rsid w:val="006F3263"/>
    <w:rsid w:val="006F3D36"/>
    <w:rsid w:val="006F6284"/>
    <w:rsid w:val="007002C5"/>
    <w:rsid w:val="007008DC"/>
    <w:rsid w:val="00704387"/>
    <w:rsid w:val="00705B48"/>
    <w:rsid w:val="00707669"/>
    <w:rsid w:val="00711CBA"/>
    <w:rsid w:val="00711FB5"/>
    <w:rsid w:val="007129EB"/>
    <w:rsid w:val="00712A01"/>
    <w:rsid w:val="00714F58"/>
    <w:rsid w:val="00714FD2"/>
    <w:rsid w:val="00722FBF"/>
    <w:rsid w:val="00722FC2"/>
    <w:rsid w:val="00724879"/>
    <w:rsid w:val="00724890"/>
    <w:rsid w:val="00724E1B"/>
    <w:rsid w:val="00725949"/>
    <w:rsid w:val="00725D66"/>
    <w:rsid w:val="00727FA2"/>
    <w:rsid w:val="007322D9"/>
    <w:rsid w:val="00732BC0"/>
    <w:rsid w:val="0073720F"/>
    <w:rsid w:val="00737796"/>
    <w:rsid w:val="0074165C"/>
    <w:rsid w:val="00742C35"/>
    <w:rsid w:val="007432CA"/>
    <w:rsid w:val="007439EB"/>
    <w:rsid w:val="00743C1A"/>
    <w:rsid w:val="00743CB4"/>
    <w:rsid w:val="00743F0A"/>
    <w:rsid w:val="007444E8"/>
    <w:rsid w:val="0074548E"/>
    <w:rsid w:val="00745773"/>
    <w:rsid w:val="00746800"/>
    <w:rsid w:val="007501A8"/>
    <w:rsid w:val="00750D61"/>
    <w:rsid w:val="00750EE1"/>
    <w:rsid w:val="00750F3C"/>
    <w:rsid w:val="0075170B"/>
    <w:rsid w:val="007521C7"/>
    <w:rsid w:val="00752B4D"/>
    <w:rsid w:val="00755402"/>
    <w:rsid w:val="00756B26"/>
    <w:rsid w:val="00756EDF"/>
    <w:rsid w:val="00757408"/>
    <w:rsid w:val="007600E3"/>
    <w:rsid w:val="00765C43"/>
    <w:rsid w:val="00765EFB"/>
    <w:rsid w:val="007671CA"/>
    <w:rsid w:val="00767C61"/>
    <w:rsid w:val="0077008A"/>
    <w:rsid w:val="00773C1F"/>
    <w:rsid w:val="00774DA4"/>
    <w:rsid w:val="00776599"/>
    <w:rsid w:val="0078114B"/>
    <w:rsid w:val="00781DD2"/>
    <w:rsid w:val="00783ECF"/>
    <w:rsid w:val="0078413A"/>
    <w:rsid w:val="00784D58"/>
    <w:rsid w:val="00793475"/>
    <w:rsid w:val="007959E8"/>
    <w:rsid w:val="00795E9C"/>
    <w:rsid w:val="00796479"/>
    <w:rsid w:val="007A0521"/>
    <w:rsid w:val="007A2E12"/>
    <w:rsid w:val="007A3475"/>
    <w:rsid w:val="007A41C8"/>
    <w:rsid w:val="007A54CE"/>
    <w:rsid w:val="007A57AD"/>
    <w:rsid w:val="007A6DB2"/>
    <w:rsid w:val="007A6FD9"/>
    <w:rsid w:val="007A7FFA"/>
    <w:rsid w:val="007B04EB"/>
    <w:rsid w:val="007B0D4F"/>
    <w:rsid w:val="007B0F38"/>
    <w:rsid w:val="007B1788"/>
    <w:rsid w:val="007B3939"/>
    <w:rsid w:val="007B3E8B"/>
    <w:rsid w:val="007B5A3D"/>
    <w:rsid w:val="007B5B95"/>
    <w:rsid w:val="007B68EA"/>
    <w:rsid w:val="007B7453"/>
    <w:rsid w:val="007C063D"/>
    <w:rsid w:val="007C1834"/>
    <w:rsid w:val="007C1E8B"/>
    <w:rsid w:val="007C2D89"/>
    <w:rsid w:val="007C4593"/>
    <w:rsid w:val="007C5309"/>
    <w:rsid w:val="007C6069"/>
    <w:rsid w:val="007D06C4"/>
    <w:rsid w:val="007D1352"/>
    <w:rsid w:val="007D1A04"/>
    <w:rsid w:val="007D2508"/>
    <w:rsid w:val="007D346A"/>
    <w:rsid w:val="007D6518"/>
    <w:rsid w:val="007D76BD"/>
    <w:rsid w:val="007E0BF1"/>
    <w:rsid w:val="007F0ED8"/>
    <w:rsid w:val="007F0F63"/>
    <w:rsid w:val="007F407F"/>
    <w:rsid w:val="007F57AE"/>
    <w:rsid w:val="007F75CE"/>
    <w:rsid w:val="008013A4"/>
    <w:rsid w:val="008014C5"/>
    <w:rsid w:val="008027CE"/>
    <w:rsid w:val="00802F42"/>
    <w:rsid w:val="00803D47"/>
    <w:rsid w:val="00804383"/>
    <w:rsid w:val="00804BB7"/>
    <w:rsid w:val="00804D41"/>
    <w:rsid w:val="00810257"/>
    <w:rsid w:val="008104F5"/>
    <w:rsid w:val="00811072"/>
    <w:rsid w:val="00811369"/>
    <w:rsid w:val="00815419"/>
    <w:rsid w:val="008163C8"/>
    <w:rsid w:val="008164A1"/>
    <w:rsid w:val="00817325"/>
    <w:rsid w:val="008209E6"/>
    <w:rsid w:val="00821047"/>
    <w:rsid w:val="00823303"/>
    <w:rsid w:val="008233B2"/>
    <w:rsid w:val="00823A9F"/>
    <w:rsid w:val="00823C85"/>
    <w:rsid w:val="00825138"/>
    <w:rsid w:val="00826821"/>
    <w:rsid w:val="008269DD"/>
    <w:rsid w:val="00830621"/>
    <w:rsid w:val="008306B3"/>
    <w:rsid w:val="0083348C"/>
    <w:rsid w:val="008373D3"/>
    <w:rsid w:val="00840617"/>
    <w:rsid w:val="00840F84"/>
    <w:rsid w:val="00842A47"/>
    <w:rsid w:val="008436C2"/>
    <w:rsid w:val="00843C13"/>
    <w:rsid w:val="008454F8"/>
    <w:rsid w:val="0085173A"/>
    <w:rsid w:val="008522D9"/>
    <w:rsid w:val="0085604A"/>
    <w:rsid w:val="00856316"/>
    <w:rsid w:val="008603CE"/>
    <w:rsid w:val="00860862"/>
    <w:rsid w:val="008620FC"/>
    <w:rsid w:val="00862214"/>
    <w:rsid w:val="008627A5"/>
    <w:rsid w:val="00863E05"/>
    <w:rsid w:val="00865065"/>
    <w:rsid w:val="00865ACA"/>
    <w:rsid w:val="00865D28"/>
    <w:rsid w:val="00865F85"/>
    <w:rsid w:val="00867C10"/>
    <w:rsid w:val="00870439"/>
    <w:rsid w:val="00870DA1"/>
    <w:rsid w:val="00880D5B"/>
    <w:rsid w:val="00883F93"/>
    <w:rsid w:val="00884DB3"/>
    <w:rsid w:val="00885A9D"/>
    <w:rsid w:val="008864F6"/>
    <w:rsid w:val="00887026"/>
    <w:rsid w:val="0089049D"/>
    <w:rsid w:val="008928C9"/>
    <w:rsid w:val="008930CB"/>
    <w:rsid w:val="008938DC"/>
    <w:rsid w:val="00893FD1"/>
    <w:rsid w:val="00894836"/>
    <w:rsid w:val="00895172"/>
    <w:rsid w:val="00895680"/>
    <w:rsid w:val="00896DFF"/>
    <w:rsid w:val="0089762C"/>
    <w:rsid w:val="008A08A7"/>
    <w:rsid w:val="008A1893"/>
    <w:rsid w:val="008A3215"/>
    <w:rsid w:val="008A57E6"/>
    <w:rsid w:val="008A5FDA"/>
    <w:rsid w:val="008A6F81"/>
    <w:rsid w:val="008A769A"/>
    <w:rsid w:val="008B0C9C"/>
    <w:rsid w:val="008B0D8C"/>
    <w:rsid w:val="008B166D"/>
    <w:rsid w:val="008B17F4"/>
    <w:rsid w:val="008B3615"/>
    <w:rsid w:val="008B4AC4"/>
    <w:rsid w:val="008B50C8"/>
    <w:rsid w:val="008B5281"/>
    <w:rsid w:val="008B5335"/>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123"/>
    <w:rsid w:val="008E1648"/>
    <w:rsid w:val="008E1683"/>
    <w:rsid w:val="008E1B3E"/>
    <w:rsid w:val="008E2319"/>
    <w:rsid w:val="008E4BB6"/>
    <w:rsid w:val="008E5518"/>
    <w:rsid w:val="008E6A84"/>
    <w:rsid w:val="008E73F8"/>
    <w:rsid w:val="008F0CDC"/>
    <w:rsid w:val="008F17A3"/>
    <w:rsid w:val="008F1ED3"/>
    <w:rsid w:val="008F23A5"/>
    <w:rsid w:val="008F3350"/>
    <w:rsid w:val="008F4C29"/>
    <w:rsid w:val="008F70BD"/>
    <w:rsid w:val="008F788F"/>
    <w:rsid w:val="008F7EA2"/>
    <w:rsid w:val="00902722"/>
    <w:rsid w:val="009027BC"/>
    <w:rsid w:val="00905551"/>
    <w:rsid w:val="009062E6"/>
    <w:rsid w:val="00907BE9"/>
    <w:rsid w:val="00910B06"/>
    <w:rsid w:val="00911BE5"/>
    <w:rsid w:val="009120EE"/>
    <w:rsid w:val="00913CA9"/>
    <w:rsid w:val="009145AE"/>
    <w:rsid w:val="009146CE"/>
    <w:rsid w:val="00914CA7"/>
    <w:rsid w:val="00915C3E"/>
    <w:rsid w:val="009161A8"/>
    <w:rsid w:val="00917E45"/>
    <w:rsid w:val="009214C0"/>
    <w:rsid w:val="009245F5"/>
    <w:rsid w:val="009249EC"/>
    <w:rsid w:val="009273B3"/>
    <w:rsid w:val="009305B5"/>
    <w:rsid w:val="00935912"/>
    <w:rsid w:val="009429D5"/>
    <w:rsid w:val="00942BF1"/>
    <w:rsid w:val="00945180"/>
    <w:rsid w:val="00945428"/>
    <w:rsid w:val="0094607B"/>
    <w:rsid w:val="00953604"/>
    <w:rsid w:val="0095496B"/>
    <w:rsid w:val="00957792"/>
    <w:rsid w:val="009610DC"/>
    <w:rsid w:val="00961490"/>
    <w:rsid w:val="0096224C"/>
    <w:rsid w:val="0096381A"/>
    <w:rsid w:val="00965A92"/>
    <w:rsid w:val="00965E04"/>
    <w:rsid w:val="009674AD"/>
    <w:rsid w:val="00970CDC"/>
    <w:rsid w:val="0097563D"/>
    <w:rsid w:val="00977010"/>
    <w:rsid w:val="00977D02"/>
    <w:rsid w:val="009809BB"/>
    <w:rsid w:val="0098358E"/>
    <w:rsid w:val="0098364B"/>
    <w:rsid w:val="009911AF"/>
    <w:rsid w:val="00991875"/>
    <w:rsid w:val="00991F92"/>
    <w:rsid w:val="00992985"/>
    <w:rsid w:val="00993889"/>
    <w:rsid w:val="0099551B"/>
    <w:rsid w:val="00997BF1"/>
    <w:rsid w:val="009A089C"/>
    <w:rsid w:val="009A118E"/>
    <w:rsid w:val="009A21CD"/>
    <w:rsid w:val="009A278C"/>
    <w:rsid w:val="009A2BC2"/>
    <w:rsid w:val="009A33DD"/>
    <w:rsid w:val="009A42C1"/>
    <w:rsid w:val="009A5429"/>
    <w:rsid w:val="009A72AD"/>
    <w:rsid w:val="009B09E0"/>
    <w:rsid w:val="009B0BC5"/>
    <w:rsid w:val="009B1247"/>
    <w:rsid w:val="009B3892"/>
    <w:rsid w:val="009B6029"/>
    <w:rsid w:val="009B6971"/>
    <w:rsid w:val="009C27F1"/>
    <w:rsid w:val="009C3152"/>
    <w:rsid w:val="009C4CFA"/>
    <w:rsid w:val="009C5070"/>
    <w:rsid w:val="009D112C"/>
    <w:rsid w:val="009D47FA"/>
    <w:rsid w:val="009D4C5B"/>
    <w:rsid w:val="009D50D2"/>
    <w:rsid w:val="009D5769"/>
    <w:rsid w:val="009D6BCA"/>
    <w:rsid w:val="009E0F62"/>
    <w:rsid w:val="009E4A58"/>
    <w:rsid w:val="009E5A2D"/>
    <w:rsid w:val="009E5AB2"/>
    <w:rsid w:val="009E6219"/>
    <w:rsid w:val="009F03B3"/>
    <w:rsid w:val="00A0096C"/>
    <w:rsid w:val="00A01757"/>
    <w:rsid w:val="00A028C0"/>
    <w:rsid w:val="00A02BAE"/>
    <w:rsid w:val="00A06A6B"/>
    <w:rsid w:val="00A07E47"/>
    <w:rsid w:val="00A10FB3"/>
    <w:rsid w:val="00A11F89"/>
    <w:rsid w:val="00A129D0"/>
    <w:rsid w:val="00A12C33"/>
    <w:rsid w:val="00A138BA"/>
    <w:rsid w:val="00A14C8E"/>
    <w:rsid w:val="00A153D9"/>
    <w:rsid w:val="00A15F09"/>
    <w:rsid w:val="00A169B6"/>
    <w:rsid w:val="00A2132F"/>
    <w:rsid w:val="00A2271D"/>
    <w:rsid w:val="00A237D5"/>
    <w:rsid w:val="00A262C7"/>
    <w:rsid w:val="00A30EFC"/>
    <w:rsid w:val="00A31984"/>
    <w:rsid w:val="00A32D73"/>
    <w:rsid w:val="00A3367B"/>
    <w:rsid w:val="00A3402C"/>
    <w:rsid w:val="00A3597D"/>
    <w:rsid w:val="00A36329"/>
    <w:rsid w:val="00A36DD1"/>
    <w:rsid w:val="00A4006C"/>
    <w:rsid w:val="00A40091"/>
    <w:rsid w:val="00A4030F"/>
    <w:rsid w:val="00A41C62"/>
    <w:rsid w:val="00A41C79"/>
    <w:rsid w:val="00A41CB5"/>
    <w:rsid w:val="00A42CDF"/>
    <w:rsid w:val="00A43BFD"/>
    <w:rsid w:val="00A4452E"/>
    <w:rsid w:val="00A4472C"/>
    <w:rsid w:val="00A44E69"/>
    <w:rsid w:val="00A45CC8"/>
    <w:rsid w:val="00A4661E"/>
    <w:rsid w:val="00A51039"/>
    <w:rsid w:val="00A55BD6"/>
    <w:rsid w:val="00A55D50"/>
    <w:rsid w:val="00A57142"/>
    <w:rsid w:val="00A648CD"/>
    <w:rsid w:val="00A6537A"/>
    <w:rsid w:val="00A67833"/>
    <w:rsid w:val="00A67866"/>
    <w:rsid w:val="00A70B07"/>
    <w:rsid w:val="00A723F8"/>
    <w:rsid w:val="00A77CCB"/>
    <w:rsid w:val="00A801E6"/>
    <w:rsid w:val="00A83D8D"/>
    <w:rsid w:val="00A8446B"/>
    <w:rsid w:val="00A8473F"/>
    <w:rsid w:val="00A862D6"/>
    <w:rsid w:val="00A8715E"/>
    <w:rsid w:val="00A9295B"/>
    <w:rsid w:val="00A93B09"/>
    <w:rsid w:val="00A94247"/>
    <w:rsid w:val="00A943E4"/>
    <w:rsid w:val="00A949D1"/>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662"/>
    <w:rsid w:val="00AC4D95"/>
    <w:rsid w:val="00AC5DF4"/>
    <w:rsid w:val="00AD0AEF"/>
    <w:rsid w:val="00AD11B7"/>
    <w:rsid w:val="00AD1A94"/>
    <w:rsid w:val="00AD1C05"/>
    <w:rsid w:val="00AD4126"/>
    <w:rsid w:val="00AD421C"/>
    <w:rsid w:val="00AD44FA"/>
    <w:rsid w:val="00AE070A"/>
    <w:rsid w:val="00AE101C"/>
    <w:rsid w:val="00AE37E5"/>
    <w:rsid w:val="00AE47CF"/>
    <w:rsid w:val="00AE5EB4"/>
    <w:rsid w:val="00AE792B"/>
    <w:rsid w:val="00AF0C18"/>
    <w:rsid w:val="00AF47C5"/>
    <w:rsid w:val="00AF5398"/>
    <w:rsid w:val="00AF5F84"/>
    <w:rsid w:val="00AF7757"/>
    <w:rsid w:val="00B027AF"/>
    <w:rsid w:val="00B02AB1"/>
    <w:rsid w:val="00B049AF"/>
    <w:rsid w:val="00B07242"/>
    <w:rsid w:val="00B10534"/>
    <w:rsid w:val="00B113DB"/>
    <w:rsid w:val="00B11D8A"/>
    <w:rsid w:val="00B12311"/>
    <w:rsid w:val="00B12981"/>
    <w:rsid w:val="00B13176"/>
    <w:rsid w:val="00B14489"/>
    <w:rsid w:val="00B147DD"/>
    <w:rsid w:val="00B156FD"/>
    <w:rsid w:val="00B169CB"/>
    <w:rsid w:val="00B17E9E"/>
    <w:rsid w:val="00B2123F"/>
    <w:rsid w:val="00B21F61"/>
    <w:rsid w:val="00B24D46"/>
    <w:rsid w:val="00B261F1"/>
    <w:rsid w:val="00B265BC"/>
    <w:rsid w:val="00B31782"/>
    <w:rsid w:val="00B31FB1"/>
    <w:rsid w:val="00B33952"/>
    <w:rsid w:val="00B33C5E"/>
    <w:rsid w:val="00B342F4"/>
    <w:rsid w:val="00B34369"/>
    <w:rsid w:val="00B34DC2"/>
    <w:rsid w:val="00B378E5"/>
    <w:rsid w:val="00B425F4"/>
    <w:rsid w:val="00B4346D"/>
    <w:rsid w:val="00B440F4"/>
    <w:rsid w:val="00B447A5"/>
    <w:rsid w:val="00B453B3"/>
    <w:rsid w:val="00B4654C"/>
    <w:rsid w:val="00B47293"/>
    <w:rsid w:val="00B507E8"/>
    <w:rsid w:val="00B50E50"/>
    <w:rsid w:val="00B52120"/>
    <w:rsid w:val="00B53FED"/>
    <w:rsid w:val="00B542E7"/>
    <w:rsid w:val="00B54ABC"/>
    <w:rsid w:val="00B54DDE"/>
    <w:rsid w:val="00B56FBE"/>
    <w:rsid w:val="00B577A2"/>
    <w:rsid w:val="00B60ACF"/>
    <w:rsid w:val="00B62B58"/>
    <w:rsid w:val="00B65149"/>
    <w:rsid w:val="00B66567"/>
    <w:rsid w:val="00B66F52"/>
    <w:rsid w:val="00B66FE5"/>
    <w:rsid w:val="00B72880"/>
    <w:rsid w:val="00B735FC"/>
    <w:rsid w:val="00B73CC8"/>
    <w:rsid w:val="00B758BF"/>
    <w:rsid w:val="00B77EC8"/>
    <w:rsid w:val="00B827A6"/>
    <w:rsid w:val="00B831CE"/>
    <w:rsid w:val="00B83863"/>
    <w:rsid w:val="00B86677"/>
    <w:rsid w:val="00B87131"/>
    <w:rsid w:val="00B939B1"/>
    <w:rsid w:val="00B96D40"/>
    <w:rsid w:val="00B97386"/>
    <w:rsid w:val="00BA263B"/>
    <w:rsid w:val="00BA42B2"/>
    <w:rsid w:val="00BA58D4"/>
    <w:rsid w:val="00BA5B9E"/>
    <w:rsid w:val="00BA7C9A"/>
    <w:rsid w:val="00BB335C"/>
    <w:rsid w:val="00BB33B4"/>
    <w:rsid w:val="00BB5F8F"/>
    <w:rsid w:val="00BB657A"/>
    <w:rsid w:val="00BC07D5"/>
    <w:rsid w:val="00BC1A4E"/>
    <w:rsid w:val="00BC5DC7"/>
    <w:rsid w:val="00BC663B"/>
    <w:rsid w:val="00BC6B8B"/>
    <w:rsid w:val="00BC6C54"/>
    <w:rsid w:val="00BC73D8"/>
    <w:rsid w:val="00BD2D25"/>
    <w:rsid w:val="00BD4620"/>
    <w:rsid w:val="00BD4F55"/>
    <w:rsid w:val="00BD52D7"/>
    <w:rsid w:val="00BD5AD2"/>
    <w:rsid w:val="00BD5BDC"/>
    <w:rsid w:val="00BD7F30"/>
    <w:rsid w:val="00BE1788"/>
    <w:rsid w:val="00BE22F3"/>
    <w:rsid w:val="00BE5209"/>
    <w:rsid w:val="00BE5B52"/>
    <w:rsid w:val="00BE7B8D"/>
    <w:rsid w:val="00BE7E03"/>
    <w:rsid w:val="00BF03B4"/>
    <w:rsid w:val="00BF0993"/>
    <w:rsid w:val="00BF0FA4"/>
    <w:rsid w:val="00BF10A9"/>
    <w:rsid w:val="00BF1703"/>
    <w:rsid w:val="00BF231C"/>
    <w:rsid w:val="00BF4C42"/>
    <w:rsid w:val="00BF51E5"/>
    <w:rsid w:val="00BF74A6"/>
    <w:rsid w:val="00C013AD"/>
    <w:rsid w:val="00C01D23"/>
    <w:rsid w:val="00C04904"/>
    <w:rsid w:val="00C056B3"/>
    <w:rsid w:val="00C06E35"/>
    <w:rsid w:val="00C103E5"/>
    <w:rsid w:val="00C13319"/>
    <w:rsid w:val="00C13EE9"/>
    <w:rsid w:val="00C17C4E"/>
    <w:rsid w:val="00C203B7"/>
    <w:rsid w:val="00C20DD7"/>
    <w:rsid w:val="00C21540"/>
    <w:rsid w:val="00C21906"/>
    <w:rsid w:val="00C21BFA"/>
    <w:rsid w:val="00C22148"/>
    <w:rsid w:val="00C236AC"/>
    <w:rsid w:val="00C24C8D"/>
    <w:rsid w:val="00C25FE2"/>
    <w:rsid w:val="00C26B53"/>
    <w:rsid w:val="00C279B2"/>
    <w:rsid w:val="00C3338D"/>
    <w:rsid w:val="00C33E50"/>
    <w:rsid w:val="00C34C20"/>
    <w:rsid w:val="00C35A3E"/>
    <w:rsid w:val="00C40E69"/>
    <w:rsid w:val="00C42130"/>
    <w:rsid w:val="00C423A4"/>
    <w:rsid w:val="00C44BF5"/>
    <w:rsid w:val="00C45076"/>
    <w:rsid w:val="00C521D6"/>
    <w:rsid w:val="00C55232"/>
    <w:rsid w:val="00C553A4"/>
    <w:rsid w:val="00C55A06"/>
    <w:rsid w:val="00C55D03"/>
    <w:rsid w:val="00C601BC"/>
    <w:rsid w:val="00C60E30"/>
    <w:rsid w:val="00C619E1"/>
    <w:rsid w:val="00C62D19"/>
    <w:rsid w:val="00C6329F"/>
    <w:rsid w:val="00C63340"/>
    <w:rsid w:val="00C643F9"/>
    <w:rsid w:val="00C64E95"/>
    <w:rsid w:val="00C666E8"/>
    <w:rsid w:val="00C71372"/>
    <w:rsid w:val="00C72410"/>
    <w:rsid w:val="00C7287F"/>
    <w:rsid w:val="00C80CB8"/>
    <w:rsid w:val="00C819F8"/>
    <w:rsid w:val="00C8248C"/>
    <w:rsid w:val="00C83915"/>
    <w:rsid w:val="00C84E33"/>
    <w:rsid w:val="00C8525A"/>
    <w:rsid w:val="00C86D6F"/>
    <w:rsid w:val="00C90175"/>
    <w:rsid w:val="00C905FC"/>
    <w:rsid w:val="00C92036"/>
    <w:rsid w:val="00C92D03"/>
    <w:rsid w:val="00C9319C"/>
    <w:rsid w:val="00C9435D"/>
    <w:rsid w:val="00C94DF2"/>
    <w:rsid w:val="00C96741"/>
    <w:rsid w:val="00C9797F"/>
    <w:rsid w:val="00CA2D1B"/>
    <w:rsid w:val="00CA375D"/>
    <w:rsid w:val="00CA65C0"/>
    <w:rsid w:val="00CA662A"/>
    <w:rsid w:val="00CA7AFD"/>
    <w:rsid w:val="00CA7C3C"/>
    <w:rsid w:val="00CB0189"/>
    <w:rsid w:val="00CB0BA2"/>
    <w:rsid w:val="00CB11D9"/>
    <w:rsid w:val="00CB1A42"/>
    <w:rsid w:val="00CB1B0C"/>
    <w:rsid w:val="00CB2C0B"/>
    <w:rsid w:val="00CB517D"/>
    <w:rsid w:val="00CB7FC3"/>
    <w:rsid w:val="00CC038D"/>
    <w:rsid w:val="00CC08DB"/>
    <w:rsid w:val="00CC39FF"/>
    <w:rsid w:val="00CC3C2F"/>
    <w:rsid w:val="00CC4AC8"/>
    <w:rsid w:val="00CC5233"/>
    <w:rsid w:val="00CC5DE6"/>
    <w:rsid w:val="00CC6E4E"/>
    <w:rsid w:val="00CC6FE8"/>
    <w:rsid w:val="00CC7202"/>
    <w:rsid w:val="00CC7320"/>
    <w:rsid w:val="00CD2808"/>
    <w:rsid w:val="00CD28BF"/>
    <w:rsid w:val="00CD4092"/>
    <w:rsid w:val="00CD4A20"/>
    <w:rsid w:val="00CD50A1"/>
    <w:rsid w:val="00CD519E"/>
    <w:rsid w:val="00CE0C4F"/>
    <w:rsid w:val="00CE2EF4"/>
    <w:rsid w:val="00CE30EA"/>
    <w:rsid w:val="00CE5589"/>
    <w:rsid w:val="00CF0221"/>
    <w:rsid w:val="00CF048A"/>
    <w:rsid w:val="00CF155A"/>
    <w:rsid w:val="00CF1858"/>
    <w:rsid w:val="00CF2947"/>
    <w:rsid w:val="00CF5D33"/>
    <w:rsid w:val="00CF5E61"/>
    <w:rsid w:val="00CF686F"/>
    <w:rsid w:val="00CF6E60"/>
    <w:rsid w:val="00CF7BCA"/>
    <w:rsid w:val="00D008FD"/>
    <w:rsid w:val="00D0321C"/>
    <w:rsid w:val="00D035EC"/>
    <w:rsid w:val="00D06AB1"/>
    <w:rsid w:val="00D072ED"/>
    <w:rsid w:val="00D077EE"/>
    <w:rsid w:val="00D07A16"/>
    <w:rsid w:val="00D1067E"/>
    <w:rsid w:val="00D10F50"/>
    <w:rsid w:val="00D11272"/>
    <w:rsid w:val="00D126F5"/>
    <w:rsid w:val="00D1489E"/>
    <w:rsid w:val="00D20737"/>
    <w:rsid w:val="00D208DD"/>
    <w:rsid w:val="00D21E81"/>
    <w:rsid w:val="00D223DE"/>
    <w:rsid w:val="00D245B0"/>
    <w:rsid w:val="00D25E37"/>
    <w:rsid w:val="00D2661A"/>
    <w:rsid w:val="00D27582"/>
    <w:rsid w:val="00D27EC4"/>
    <w:rsid w:val="00D31E18"/>
    <w:rsid w:val="00D32719"/>
    <w:rsid w:val="00D33333"/>
    <w:rsid w:val="00D33457"/>
    <w:rsid w:val="00D352A2"/>
    <w:rsid w:val="00D4162B"/>
    <w:rsid w:val="00D4514F"/>
    <w:rsid w:val="00D451E2"/>
    <w:rsid w:val="00D45E89"/>
    <w:rsid w:val="00D45E8D"/>
    <w:rsid w:val="00D466AE"/>
    <w:rsid w:val="00D4734F"/>
    <w:rsid w:val="00D51BF3"/>
    <w:rsid w:val="00D657B8"/>
    <w:rsid w:val="00D66846"/>
    <w:rsid w:val="00D675FB"/>
    <w:rsid w:val="00D71F25"/>
    <w:rsid w:val="00D72A9C"/>
    <w:rsid w:val="00D77031"/>
    <w:rsid w:val="00D8362A"/>
    <w:rsid w:val="00D84941"/>
    <w:rsid w:val="00D84A79"/>
    <w:rsid w:val="00D84C0B"/>
    <w:rsid w:val="00D84FA1"/>
    <w:rsid w:val="00D851F0"/>
    <w:rsid w:val="00D86DB7"/>
    <w:rsid w:val="00D87318"/>
    <w:rsid w:val="00D87690"/>
    <w:rsid w:val="00D926D0"/>
    <w:rsid w:val="00D93030"/>
    <w:rsid w:val="00D950E1"/>
    <w:rsid w:val="00D952A6"/>
    <w:rsid w:val="00D97F99"/>
    <w:rsid w:val="00DA1743"/>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095D"/>
    <w:rsid w:val="00DC3067"/>
    <w:rsid w:val="00DC370B"/>
    <w:rsid w:val="00DC3F69"/>
    <w:rsid w:val="00DC5B90"/>
    <w:rsid w:val="00DD00FF"/>
    <w:rsid w:val="00DD0619"/>
    <w:rsid w:val="00DD07FB"/>
    <w:rsid w:val="00DD25C6"/>
    <w:rsid w:val="00DD276E"/>
    <w:rsid w:val="00DD3EF4"/>
    <w:rsid w:val="00DD4FE5"/>
    <w:rsid w:val="00DD54B0"/>
    <w:rsid w:val="00DD57EE"/>
    <w:rsid w:val="00DD6BCC"/>
    <w:rsid w:val="00DE062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68F"/>
    <w:rsid w:val="00E06253"/>
    <w:rsid w:val="00E06404"/>
    <w:rsid w:val="00E11A85"/>
    <w:rsid w:val="00E12495"/>
    <w:rsid w:val="00E15CCD"/>
    <w:rsid w:val="00E202EF"/>
    <w:rsid w:val="00E210B5"/>
    <w:rsid w:val="00E2199C"/>
    <w:rsid w:val="00E23D99"/>
    <w:rsid w:val="00E24C85"/>
    <w:rsid w:val="00E2552F"/>
    <w:rsid w:val="00E3137A"/>
    <w:rsid w:val="00E32CCF"/>
    <w:rsid w:val="00E338F7"/>
    <w:rsid w:val="00E34A98"/>
    <w:rsid w:val="00E35D1E"/>
    <w:rsid w:val="00E364F9"/>
    <w:rsid w:val="00E365FA"/>
    <w:rsid w:val="00E36789"/>
    <w:rsid w:val="00E4045F"/>
    <w:rsid w:val="00E4165B"/>
    <w:rsid w:val="00E44A83"/>
    <w:rsid w:val="00E47828"/>
    <w:rsid w:val="00E502C1"/>
    <w:rsid w:val="00E502DD"/>
    <w:rsid w:val="00E50D3A"/>
    <w:rsid w:val="00E51387"/>
    <w:rsid w:val="00E51E68"/>
    <w:rsid w:val="00E52EFD"/>
    <w:rsid w:val="00E5408A"/>
    <w:rsid w:val="00E56800"/>
    <w:rsid w:val="00E60C63"/>
    <w:rsid w:val="00E62FF9"/>
    <w:rsid w:val="00E635D6"/>
    <w:rsid w:val="00E639BC"/>
    <w:rsid w:val="00E664CC"/>
    <w:rsid w:val="00E668EE"/>
    <w:rsid w:val="00E66D68"/>
    <w:rsid w:val="00E67B6B"/>
    <w:rsid w:val="00E70388"/>
    <w:rsid w:val="00E70F92"/>
    <w:rsid w:val="00E74C54"/>
    <w:rsid w:val="00E77A03"/>
    <w:rsid w:val="00E822E8"/>
    <w:rsid w:val="00E82554"/>
    <w:rsid w:val="00E82606"/>
    <w:rsid w:val="00E846C8"/>
    <w:rsid w:val="00E84830"/>
    <w:rsid w:val="00E84957"/>
    <w:rsid w:val="00E84A55"/>
    <w:rsid w:val="00E84EAD"/>
    <w:rsid w:val="00E85BFF"/>
    <w:rsid w:val="00E90391"/>
    <w:rsid w:val="00E906C2"/>
    <w:rsid w:val="00E9311F"/>
    <w:rsid w:val="00E934D1"/>
    <w:rsid w:val="00E94AF0"/>
    <w:rsid w:val="00E95D13"/>
    <w:rsid w:val="00E95DD3"/>
    <w:rsid w:val="00E969D5"/>
    <w:rsid w:val="00EA3894"/>
    <w:rsid w:val="00EA3C04"/>
    <w:rsid w:val="00EA58D1"/>
    <w:rsid w:val="00EA61BC"/>
    <w:rsid w:val="00EA681A"/>
    <w:rsid w:val="00EA735B"/>
    <w:rsid w:val="00EB17DE"/>
    <w:rsid w:val="00EB1E69"/>
    <w:rsid w:val="00EB2086"/>
    <w:rsid w:val="00EB5EDF"/>
    <w:rsid w:val="00EB60FE"/>
    <w:rsid w:val="00EB74DB"/>
    <w:rsid w:val="00EC1617"/>
    <w:rsid w:val="00EC5359"/>
    <w:rsid w:val="00EC562A"/>
    <w:rsid w:val="00ED067A"/>
    <w:rsid w:val="00ED222A"/>
    <w:rsid w:val="00ED2B50"/>
    <w:rsid w:val="00EE0350"/>
    <w:rsid w:val="00EE0719"/>
    <w:rsid w:val="00EE0E80"/>
    <w:rsid w:val="00EE3C42"/>
    <w:rsid w:val="00EE4235"/>
    <w:rsid w:val="00EE54A6"/>
    <w:rsid w:val="00EE613F"/>
    <w:rsid w:val="00EE7295"/>
    <w:rsid w:val="00EE7869"/>
    <w:rsid w:val="00EF054A"/>
    <w:rsid w:val="00EF1B73"/>
    <w:rsid w:val="00EF3235"/>
    <w:rsid w:val="00EF5C87"/>
    <w:rsid w:val="00EF7E72"/>
    <w:rsid w:val="00EF7FC8"/>
    <w:rsid w:val="00F06D37"/>
    <w:rsid w:val="00F07B9D"/>
    <w:rsid w:val="00F11586"/>
    <w:rsid w:val="00F1183B"/>
    <w:rsid w:val="00F11C9F"/>
    <w:rsid w:val="00F12263"/>
    <w:rsid w:val="00F1409D"/>
    <w:rsid w:val="00F14214"/>
    <w:rsid w:val="00F157A9"/>
    <w:rsid w:val="00F20D84"/>
    <w:rsid w:val="00F25BB6"/>
    <w:rsid w:val="00F26B7E"/>
    <w:rsid w:val="00F27A3B"/>
    <w:rsid w:val="00F33817"/>
    <w:rsid w:val="00F420D5"/>
    <w:rsid w:val="00F43D47"/>
    <w:rsid w:val="00F451EA"/>
    <w:rsid w:val="00F45447"/>
    <w:rsid w:val="00F456C6"/>
    <w:rsid w:val="00F4577B"/>
    <w:rsid w:val="00F46496"/>
    <w:rsid w:val="00F474D0"/>
    <w:rsid w:val="00F50179"/>
    <w:rsid w:val="00F50BE8"/>
    <w:rsid w:val="00F515EE"/>
    <w:rsid w:val="00F516B8"/>
    <w:rsid w:val="00F53D02"/>
    <w:rsid w:val="00F56450"/>
    <w:rsid w:val="00F56511"/>
    <w:rsid w:val="00F57D36"/>
    <w:rsid w:val="00F6194E"/>
    <w:rsid w:val="00F623AC"/>
    <w:rsid w:val="00F63F71"/>
    <w:rsid w:val="00F6412A"/>
    <w:rsid w:val="00F64E03"/>
    <w:rsid w:val="00F650A3"/>
    <w:rsid w:val="00F65893"/>
    <w:rsid w:val="00F66A4A"/>
    <w:rsid w:val="00F712CB"/>
    <w:rsid w:val="00F71E22"/>
    <w:rsid w:val="00F72142"/>
    <w:rsid w:val="00F72AE7"/>
    <w:rsid w:val="00F75B40"/>
    <w:rsid w:val="00F7645A"/>
    <w:rsid w:val="00F76955"/>
    <w:rsid w:val="00F81141"/>
    <w:rsid w:val="00F833BA"/>
    <w:rsid w:val="00F84FD0"/>
    <w:rsid w:val="00F859A8"/>
    <w:rsid w:val="00F86D87"/>
    <w:rsid w:val="00F90FB9"/>
    <w:rsid w:val="00F9108B"/>
    <w:rsid w:val="00F91349"/>
    <w:rsid w:val="00F92ADD"/>
    <w:rsid w:val="00F92BC8"/>
    <w:rsid w:val="00F93A8A"/>
    <w:rsid w:val="00F95248"/>
    <w:rsid w:val="00F956A9"/>
    <w:rsid w:val="00F963ED"/>
    <w:rsid w:val="00F966CF"/>
    <w:rsid w:val="00F96C25"/>
    <w:rsid w:val="00F96CAE"/>
    <w:rsid w:val="00F97978"/>
    <w:rsid w:val="00F97C99"/>
    <w:rsid w:val="00FA0E10"/>
    <w:rsid w:val="00FA4DAC"/>
    <w:rsid w:val="00FA52A4"/>
    <w:rsid w:val="00FA662D"/>
    <w:rsid w:val="00FA67EA"/>
    <w:rsid w:val="00FA73B1"/>
    <w:rsid w:val="00FB0CB9"/>
    <w:rsid w:val="00FB231D"/>
    <w:rsid w:val="00FB45F1"/>
    <w:rsid w:val="00FB4A72"/>
    <w:rsid w:val="00FB54E8"/>
    <w:rsid w:val="00FB55A4"/>
    <w:rsid w:val="00FB68D1"/>
    <w:rsid w:val="00FB7054"/>
    <w:rsid w:val="00FC0DFE"/>
    <w:rsid w:val="00FC17B7"/>
    <w:rsid w:val="00FC2CB7"/>
    <w:rsid w:val="00FC4090"/>
    <w:rsid w:val="00FC55B4"/>
    <w:rsid w:val="00FD00E6"/>
    <w:rsid w:val="00FD09A1"/>
    <w:rsid w:val="00FD22FF"/>
    <w:rsid w:val="00FD2A7C"/>
    <w:rsid w:val="00FD3AC7"/>
    <w:rsid w:val="00FD59EB"/>
    <w:rsid w:val="00FD7299"/>
    <w:rsid w:val="00FE1FBE"/>
    <w:rsid w:val="00FE3901"/>
    <w:rsid w:val="00FE39D3"/>
    <w:rsid w:val="00FE4001"/>
    <w:rsid w:val="00FE4BCE"/>
    <w:rsid w:val="00FE54AE"/>
    <w:rsid w:val="00FE576A"/>
    <w:rsid w:val="00FE741C"/>
    <w:rsid w:val="00FE7E79"/>
    <w:rsid w:val="00FF3E7D"/>
    <w:rsid w:val="00FF5B99"/>
    <w:rsid w:val="00FF730C"/>
    <w:rsid w:val="00FF73F4"/>
    <w:rsid w:val="00FF7CE4"/>
    <w:rsid w:val="00FF7E39"/>
    <w:rsid w:val="26A14893"/>
    <w:rsid w:val="26AC6A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CB85AEA"/>
  <w15:docId w15:val="{9BF6252B-548E-4617-8BAB-52791689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qFormat="1"/>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rPr>
      <w:rFonts w:ascii="宋体"/>
      <w:sz w:val="18"/>
      <w:szCs w:val="18"/>
    </w:rPr>
  </w:style>
  <w:style w:type="paragraph" w:styleId="afffc">
    <w:name w:val="Body Text"/>
    <w:basedOn w:val="afff5"/>
    <w:link w:val="afffd"/>
    <w:pPr>
      <w:spacing w:after="120"/>
    </w:pPr>
  </w:style>
  <w:style w:type="paragraph" w:styleId="51">
    <w:name w:val="toc 5"/>
    <w:basedOn w:val="afff5"/>
    <w:next w:val="afff5"/>
    <w:autoRedefine/>
    <w:uiPriority w:val="39"/>
    <w:unhideWhenUsed/>
    <w:pPr>
      <w:ind w:left="839"/>
    </w:pPr>
    <w:rPr>
      <w:rFonts w:ascii="宋体"/>
    </w:rPr>
  </w:style>
  <w:style w:type="paragraph" w:styleId="31">
    <w:name w:val="toc 3"/>
    <w:basedOn w:val="afff5"/>
    <w:next w:val="afff5"/>
    <w:autoRedefine/>
    <w:uiPriority w:val="39"/>
    <w:unhideWhenUsed/>
    <w:pPr>
      <w:spacing w:line="300" w:lineRule="exact"/>
      <w:ind w:left="420"/>
    </w:pPr>
    <w:rPr>
      <w:rFonts w:ascii="宋体"/>
    </w:rPr>
  </w:style>
  <w:style w:type="paragraph" w:styleId="afffe">
    <w:name w:val="Plain Text"/>
    <w:basedOn w:val="afff5"/>
    <w:link w:val="affff"/>
    <w:qFormat/>
    <w:pPr>
      <w:adjustRightInd/>
      <w:spacing w:line="240" w:lineRule="auto"/>
    </w:pPr>
    <w:rPr>
      <w:rFonts w:ascii="宋体" w:hAnsi="Courier New"/>
      <w:szCs w:val="20"/>
    </w:rPr>
  </w:style>
  <w:style w:type="paragraph" w:styleId="affff0">
    <w:name w:val="Balloon Text"/>
    <w:basedOn w:val="afff5"/>
    <w:link w:val="affff1"/>
    <w:uiPriority w:val="99"/>
    <w:semiHidden/>
    <w:unhideWhenUsed/>
    <w:rPr>
      <w:sz w:val="18"/>
      <w:szCs w:val="18"/>
    </w:rPr>
  </w:style>
  <w:style w:type="paragraph" w:styleId="affff2">
    <w:name w:val="footer"/>
    <w:basedOn w:val="afff5"/>
    <w:link w:val="affff3"/>
    <w:uiPriority w:val="99"/>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affff5"/>
    <w:uiPriority w:val="99"/>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rPr>
      <w:rFonts w:ascii="宋体"/>
    </w:rPr>
  </w:style>
  <w:style w:type="paragraph" w:styleId="41">
    <w:name w:val="toc 4"/>
    <w:basedOn w:val="afff5"/>
    <w:next w:val="afff5"/>
    <w:autoRedefine/>
    <w:uiPriority w:val="39"/>
    <w:unhideWhenUsed/>
    <w:pPr>
      <w:tabs>
        <w:tab w:val="right" w:leader="dot" w:pos="9344"/>
      </w:tabs>
      <w:spacing w:line="300" w:lineRule="exact"/>
      <w:ind w:left="629"/>
    </w:pPr>
    <w:rPr>
      <w:rFonts w:ascii="宋体"/>
    </w:rPr>
  </w:style>
  <w:style w:type="paragraph" w:styleId="affff6">
    <w:name w:val="footnote text"/>
    <w:basedOn w:val="afff5"/>
    <w:next w:val="afff5"/>
    <w:link w:val="affff7"/>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pPr>
      <w:spacing w:line="300" w:lineRule="exact"/>
      <w:ind w:left="1049"/>
    </w:pPr>
    <w:rPr>
      <w:rFonts w:ascii="宋体"/>
    </w:rPr>
  </w:style>
  <w:style w:type="paragraph" w:styleId="affff8">
    <w:name w:val="table of figures"/>
    <w:basedOn w:val="afff5"/>
    <w:next w:val="afff5"/>
    <w:semiHidden/>
    <w:pPr>
      <w:adjustRightInd/>
      <w:spacing w:line="240" w:lineRule="auto"/>
      <w:jc w:val="left"/>
    </w:pPr>
    <w:rPr>
      <w:szCs w:val="24"/>
    </w:rPr>
  </w:style>
  <w:style w:type="paragraph" w:styleId="24">
    <w:name w:val="toc 2"/>
    <w:basedOn w:val="afff5"/>
    <w:next w:val="afff5"/>
    <w:autoRedefine/>
    <w:uiPriority w:val="39"/>
    <w:unhideWhenUsed/>
    <w:pPr>
      <w:tabs>
        <w:tab w:val="right" w:leader="dot" w:pos="9344"/>
      </w:tabs>
      <w:spacing w:line="300" w:lineRule="exact"/>
      <w:ind w:left="210"/>
    </w:pPr>
    <w:rPr>
      <w:rFonts w:ascii="宋体"/>
    </w:rPr>
  </w:style>
  <w:style w:type="paragraph" w:styleId="affff9">
    <w:name w:val="Title"/>
    <w:basedOn w:val="afff5"/>
    <w:link w:val="affffa"/>
    <w:qFormat/>
    <w:pPr>
      <w:spacing w:before="240" w:after="60"/>
      <w:jc w:val="center"/>
      <w:outlineLvl w:val="0"/>
    </w:pPr>
    <w:rPr>
      <w:rFonts w:ascii="Arial" w:hAnsi="Arial" w:cs="Arial"/>
      <w:b/>
      <w:bCs/>
      <w:sz w:val="32"/>
      <w:szCs w:val="32"/>
    </w:rPr>
  </w:style>
  <w:style w:type="table" w:styleId="affffb">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rPr>
      <w:rFonts w:ascii="宋体" w:eastAsia="宋体" w:hAnsi="Times New Roman"/>
      <w:sz w:val="18"/>
    </w:rPr>
  </w:style>
  <w:style w:type="character" w:styleId="affffe">
    <w:name w:val="Emphasis"/>
    <w:uiPriority w:val="20"/>
    <w:qFormat/>
    <w:rPr>
      <w:i/>
      <w:iCs/>
    </w:rPr>
  </w:style>
  <w:style w:type="character" w:styleId="afffff">
    <w:name w:val="Hyperlink"/>
    <w:uiPriority w:val="99"/>
    <w:rPr>
      <w:rFonts w:ascii="宋体" w:eastAsia="宋体" w:hAnsi="Times New Roman"/>
      <w:color w:val="auto"/>
      <w:spacing w:val="0"/>
      <w:w w:val="100"/>
      <w:position w:val="0"/>
      <w:sz w:val="21"/>
      <w:u w:val="none"/>
      <w:vertAlign w:val="baseline"/>
    </w:rPr>
  </w:style>
  <w:style w:type="character" w:styleId="afffff0">
    <w:name w:val="footnote reference"/>
    <w:semiHidden/>
    <w:rPr>
      <w:rFonts w:ascii="宋体" w:eastAsia="宋体" w:hAnsi="宋体" w:cs="Times New Roman"/>
      <w:spacing w:val="0"/>
      <w:sz w:val="18"/>
      <w:vertAlign w:val="superscript"/>
    </w:rPr>
  </w:style>
  <w:style w:type="character" w:customStyle="1" w:styleId="10">
    <w:name w:val="标题 1 字符"/>
    <w:link w:val="1"/>
    <w:rPr>
      <w:rFonts w:ascii="Times New Roman" w:eastAsia="宋体" w:hAnsi="Times New Roman" w:cs="Times New Roman"/>
      <w:b/>
      <w:bCs/>
      <w:kern w:val="44"/>
      <w:sz w:val="44"/>
      <w:szCs w:val="44"/>
    </w:rPr>
  </w:style>
  <w:style w:type="character" w:customStyle="1" w:styleId="23">
    <w:name w:val="标题 2 字符"/>
    <w:link w:val="22"/>
    <w:rPr>
      <w:rFonts w:ascii="Arial" w:eastAsia="黑体" w:hAnsi="Arial" w:cs="Times New Roman"/>
      <w:b/>
      <w:bCs/>
      <w:sz w:val="32"/>
      <w:szCs w:val="32"/>
    </w:rPr>
  </w:style>
  <w:style w:type="character" w:customStyle="1" w:styleId="30">
    <w:name w:val="标题 3 字符"/>
    <w:link w:val="3"/>
    <w:rPr>
      <w:rFonts w:ascii="Times New Roman" w:eastAsia="宋体" w:hAnsi="Times New Roman" w:cs="Times New Roman"/>
      <w:b/>
      <w:bCs/>
      <w:sz w:val="32"/>
      <w:szCs w:val="32"/>
    </w:rPr>
  </w:style>
  <w:style w:type="character" w:customStyle="1" w:styleId="40">
    <w:name w:val="标题 4 字符"/>
    <w:link w:val="4"/>
    <w:rPr>
      <w:rFonts w:ascii="Arial" w:eastAsia="黑体" w:hAnsi="Arial" w:cs="Times New Roman"/>
      <w:b/>
      <w:bCs/>
      <w:sz w:val="28"/>
      <w:szCs w:val="28"/>
    </w:rPr>
  </w:style>
  <w:style w:type="character" w:customStyle="1" w:styleId="50">
    <w:name w:val="标题 5 字符"/>
    <w:link w:val="5"/>
    <w:rPr>
      <w:rFonts w:ascii="Times New Roman" w:eastAsia="宋体" w:hAnsi="Times New Roman" w:cs="Times New Roman"/>
      <w:b/>
      <w:bCs/>
      <w:sz w:val="28"/>
      <w:szCs w:val="28"/>
    </w:rPr>
  </w:style>
  <w:style w:type="character" w:customStyle="1" w:styleId="60">
    <w:name w:val="标题 6 字符"/>
    <w:link w:val="6"/>
    <w:rPr>
      <w:rFonts w:ascii="Arial" w:eastAsia="黑体" w:hAnsi="Arial" w:cs="Times New Roman"/>
      <w:b/>
      <w:bCs/>
      <w:sz w:val="24"/>
      <w:szCs w:val="24"/>
    </w:rPr>
  </w:style>
  <w:style w:type="character" w:customStyle="1" w:styleId="70">
    <w:name w:val="标题 7 字符"/>
    <w:link w:val="7"/>
    <w:rPr>
      <w:rFonts w:ascii="Times New Roman" w:eastAsia="宋体" w:hAnsi="Times New Roman" w:cs="Times New Roman"/>
      <w:b/>
      <w:bCs/>
      <w:sz w:val="24"/>
      <w:szCs w:val="24"/>
    </w:rPr>
  </w:style>
  <w:style w:type="character" w:customStyle="1" w:styleId="80">
    <w:name w:val="标题 8 字符"/>
    <w:link w:val="8"/>
    <w:rPr>
      <w:rFonts w:ascii="Arial" w:eastAsia="黑体" w:hAnsi="Arial" w:cs="Times New Roman"/>
      <w:sz w:val="24"/>
      <w:szCs w:val="24"/>
    </w:rPr>
  </w:style>
  <w:style w:type="character" w:customStyle="1" w:styleId="90">
    <w:name w:val="标题 9 字符"/>
    <w:link w:val="9"/>
    <w:rPr>
      <w:rFonts w:ascii="Arial" w:eastAsia="黑体" w:hAnsi="Arial" w:cs="Times New Roman"/>
      <w:szCs w:val="21"/>
    </w:rPr>
  </w:style>
  <w:style w:type="character" w:customStyle="1" w:styleId="affff5">
    <w:name w:val="页眉 字符"/>
    <w:link w:val="affff4"/>
    <w:uiPriority w:val="99"/>
    <w:rPr>
      <w:rFonts w:ascii="Times New Roman" w:eastAsia="宋体" w:hAnsi="Times New Roman" w:cs="Times New Roman"/>
      <w:sz w:val="18"/>
      <w:szCs w:val="18"/>
    </w:rPr>
  </w:style>
  <w:style w:type="character" w:customStyle="1" w:styleId="affff3">
    <w:name w:val="页脚 字符"/>
    <w:link w:val="affff2"/>
    <w:uiPriority w:val="99"/>
    <w:rPr>
      <w:rFonts w:ascii="宋体" w:eastAsia="宋体" w:hAnsi="Times New Roman" w:cs="Times New Roman"/>
      <w:sz w:val="18"/>
      <w:szCs w:val="18"/>
    </w:rPr>
  </w:style>
  <w:style w:type="character" w:customStyle="1" w:styleId="affff1">
    <w:name w:val="批注框文本 字符"/>
    <w:link w:val="affff0"/>
    <w:uiPriority w:val="99"/>
    <w:semiHidden/>
    <w:rPr>
      <w:sz w:val="18"/>
      <w:szCs w:val="18"/>
    </w:rPr>
  </w:style>
  <w:style w:type="paragraph" w:styleId="afffff1">
    <w:name w:val="Quote"/>
    <w:basedOn w:val="afff5"/>
    <w:next w:val="afff5"/>
    <w:link w:val="afffff2"/>
    <w:uiPriority w:val="29"/>
    <w:qFormat/>
    <w:rPr>
      <w:i/>
      <w:iCs/>
      <w:color w:val="000000"/>
    </w:rPr>
  </w:style>
  <w:style w:type="character" w:customStyle="1" w:styleId="afffff2">
    <w:name w:val="引用 字符"/>
    <w:link w:val="afffff1"/>
    <w:uiPriority w:val="29"/>
    <w:rPr>
      <w:i/>
      <w:iCs/>
      <w:color w:val="000000"/>
    </w:rPr>
  </w:style>
  <w:style w:type="character" w:customStyle="1" w:styleId="affffa">
    <w:name w:val="标题 字符"/>
    <w:link w:val="affff9"/>
    <w:rPr>
      <w:rFonts w:ascii="Arial" w:eastAsia="宋体" w:hAnsi="Arial" w:cs="Arial"/>
      <w:b/>
      <w:bCs/>
      <w:sz w:val="32"/>
      <w:szCs w:val="32"/>
    </w:rPr>
  </w:style>
  <w:style w:type="paragraph" w:customStyle="1" w:styleId="afffff3">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4">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5">
    <w:name w:val="标准文件_页脚偶数页"/>
    <w:qFormat/>
    <w:pPr>
      <w:ind w:left="198"/>
    </w:pPr>
    <w:rPr>
      <w:rFonts w:ascii="宋体" w:hAnsi="Times New Roman"/>
      <w:sz w:val="18"/>
    </w:rPr>
  </w:style>
  <w:style w:type="paragraph" w:customStyle="1" w:styleId="afffff6">
    <w:name w:val="标准文件_页脚奇数页"/>
    <w:pPr>
      <w:ind w:right="227"/>
      <w:jc w:val="right"/>
    </w:pPr>
    <w:rPr>
      <w:rFonts w:ascii="宋体" w:hAnsi="Times New Roman"/>
      <w:sz w:val="18"/>
    </w:rPr>
  </w:style>
  <w:style w:type="paragraph" w:customStyle="1" w:styleId="afffff7">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8">
    <w:name w:val="标准文件_标准正文"/>
    <w:basedOn w:val="afff5"/>
    <w:next w:val="afffff9"/>
    <w:pPr>
      <w:snapToGrid w:val="0"/>
      <w:ind w:firstLineChars="200" w:firstLine="200"/>
    </w:pPr>
    <w:rPr>
      <w:kern w:val="0"/>
    </w:rPr>
  </w:style>
  <w:style w:type="paragraph" w:customStyle="1" w:styleId="afffff9">
    <w:name w:val="标准文件_段"/>
    <w:link w:val="Char"/>
    <w:pPr>
      <w:autoSpaceDE w:val="0"/>
      <w:autoSpaceDN w:val="0"/>
      <w:ind w:firstLineChars="200" w:firstLine="200"/>
      <w:jc w:val="both"/>
    </w:pPr>
    <w:rPr>
      <w:rFonts w:ascii="宋体" w:hAnsi="Times New Roman"/>
      <w:sz w:val="21"/>
    </w:rPr>
  </w:style>
  <w:style w:type="paragraph" w:customStyle="1" w:styleId="afffffa">
    <w:name w:val="标准文件_版本"/>
    <w:basedOn w:val="afffff8"/>
    <w:pPr>
      <w:adjustRightInd/>
      <w:snapToGrid/>
      <w:ind w:firstLineChars="0" w:firstLine="0"/>
    </w:pPr>
    <w:rPr>
      <w:rFonts w:ascii="宋体" w:hAnsi="宋体"/>
      <w:kern w:val="2"/>
    </w:rPr>
  </w:style>
  <w:style w:type="paragraph" w:customStyle="1" w:styleId="afffffb">
    <w:name w:val="标准文件_标准部门"/>
    <w:basedOn w:val="afff5"/>
    <w:pPr>
      <w:jc w:val="center"/>
    </w:pPr>
    <w:rPr>
      <w:rFonts w:ascii="黑体" w:eastAsia="黑体"/>
      <w:kern w:val="0"/>
      <w:sz w:val="44"/>
    </w:rPr>
  </w:style>
  <w:style w:type="paragraph" w:customStyle="1" w:styleId="afffffc">
    <w:name w:val="标准文件_标准代替"/>
    <w:basedOn w:val="afff5"/>
    <w:next w:val="afff5"/>
    <w:pPr>
      <w:spacing w:line="310" w:lineRule="exact"/>
      <w:jc w:val="right"/>
    </w:pPr>
    <w:rPr>
      <w:rFonts w:ascii="宋体" w:hAnsi="宋体"/>
      <w:kern w:val="0"/>
    </w:rPr>
  </w:style>
  <w:style w:type="paragraph" w:customStyle="1" w:styleId="afffffd">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e">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f">
    <w:name w:val="标准文件_页眉偶数页"/>
    <w:basedOn w:val="afffffe"/>
    <w:next w:val="afff5"/>
    <w:pPr>
      <w:jc w:val="left"/>
    </w:pPr>
  </w:style>
  <w:style w:type="paragraph" w:customStyle="1" w:styleId="affffff0">
    <w:name w:val="标准文件_参考文献标题"/>
    <w:basedOn w:val="afff5"/>
    <w:next w:val="afff5"/>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9"/>
    <w:pPr>
      <w:widowControl w:val="0"/>
      <w:numPr>
        <w:ilvl w:val="3"/>
        <w:numId w:val="2"/>
      </w:numPr>
      <w:spacing w:beforeLines="50" w:afterLines="50"/>
      <w:jc w:val="both"/>
      <w:outlineLvl w:val="2"/>
    </w:pPr>
    <w:rPr>
      <w:rFonts w:ascii="黑体" w:eastAsia="黑体" w:hAnsi="Times New Roman"/>
      <w:sz w:val="21"/>
    </w:rPr>
  </w:style>
  <w:style w:type="character" w:customStyle="1" w:styleId="affffff1">
    <w:name w:val="标准文件_发布"/>
    <w:rPr>
      <w:rFonts w:ascii="黑体" w:eastAsia="黑体"/>
      <w:spacing w:val="0"/>
      <w:w w:val="100"/>
      <w:position w:val="3"/>
      <w:sz w:val="28"/>
    </w:rPr>
  </w:style>
  <w:style w:type="paragraph" w:customStyle="1" w:styleId="ad">
    <w:name w:val="标准文件_方框数字列项"/>
    <w:basedOn w:val="afffff9"/>
    <w:pPr>
      <w:numPr>
        <w:numId w:val="3"/>
      </w:numPr>
      <w:ind w:firstLineChars="0" w:firstLine="0"/>
    </w:pPr>
  </w:style>
  <w:style w:type="paragraph" w:customStyle="1" w:styleId="affffff2">
    <w:name w:val="标准文件_封面标准编号"/>
    <w:basedOn w:val="afff5"/>
    <w:next w:val="afffffc"/>
    <w:qFormat/>
    <w:pPr>
      <w:spacing w:line="310" w:lineRule="exact"/>
      <w:jc w:val="right"/>
    </w:pPr>
    <w:rPr>
      <w:rFonts w:ascii="黑体" w:eastAsia="黑体"/>
      <w:kern w:val="0"/>
      <w:sz w:val="28"/>
    </w:rPr>
  </w:style>
  <w:style w:type="paragraph" w:customStyle="1" w:styleId="affffff3">
    <w:name w:val="标准文件_封面标准分类号"/>
    <w:basedOn w:val="afff5"/>
    <w:rPr>
      <w:rFonts w:ascii="黑体" w:eastAsia="黑体"/>
      <w:b/>
      <w:kern w:val="0"/>
      <w:sz w:val="28"/>
    </w:rPr>
  </w:style>
  <w:style w:type="paragraph" w:customStyle="1" w:styleId="affffff4">
    <w:name w:val="标准文件_封面标准名称"/>
    <w:basedOn w:val="afff5"/>
    <w:pPr>
      <w:spacing w:line="240" w:lineRule="auto"/>
      <w:jc w:val="center"/>
    </w:pPr>
    <w:rPr>
      <w:rFonts w:ascii="黑体" w:eastAsia="黑体"/>
      <w:kern w:val="0"/>
      <w:sz w:val="52"/>
    </w:rPr>
  </w:style>
  <w:style w:type="paragraph" w:customStyle="1" w:styleId="affffff5">
    <w:name w:val="标准文件_封面标准英文名称"/>
    <w:basedOn w:val="afff5"/>
    <w:pPr>
      <w:spacing w:line="240" w:lineRule="auto"/>
      <w:jc w:val="center"/>
    </w:pPr>
    <w:rPr>
      <w:rFonts w:ascii="黑体" w:eastAsia="黑体"/>
      <w:b/>
      <w:sz w:val="28"/>
    </w:rPr>
  </w:style>
  <w:style w:type="paragraph" w:customStyle="1" w:styleId="affffff6">
    <w:name w:val="标准文件_封面发布日期"/>
    <w:basedOn w:val="afff5"/>
    <w:pPr>
      <w:spacing w:line="310" w:lineRule="exact"/>
    </w:pPr>
    <w:rPr>
      <w:rFonts w:ascii="黑体" w:eastAsia="黑体"/>
      <w:kern w:val="0"/>
      <w:sz w:val="28"/>
    </w:rPr>
  </w:style>
  <w:style w:type="paragraph" w:customStyle="1" w:styleId="affffff7">
    <w:name w:val="标准文件_封面密级"/>
    <w:basedOn w:val="afff5"/>
    <w:rPr>
      <w:rFonts w:eastAsia="黑体"/>
      <w:sz w:val="32"/>
    </w:rPr>
  </w:style>
  <w:style w:type="paragraph" w:customStyle="1" w:styleId="affffff8">
    <w:name w:val="标准文件_封面实施日期"/>
    <w:basedOn w:val="afff5"/>
    <w:pPr>
      <w:spacing w:line="310" w:lineRule="exact"/>
      <w:jc w:val="right"/>
    </w:pPr>
    <w:rPr>
      <w:rFonts w:ascii="黑体" w:eastAsia="黑体"/>
      <w:sz w:val="28"/>
    </w:rPr>
  </w:style>
  <w:style w:type="paragraph" w:customStyle="1" w:styleId="affffff9">
    <w:name w:val="标准文件_封面抬头"/>
    <w:basedOn w:val="affff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9"/>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9"/>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9"/>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9"/>
    <w:pPr>
      <w:widowControl/>
      <w:numPr>
        <w:ilvl w:val="2"/>
      </w:numPr>
      <w:wordWrap w:val="0"/>
      <w:overflowPunct w:val="0"/>
      <w:autoSpaceDE w:val="0"/>
      <w:autoSpaceDN w:val="0"/>
      <w:textAlignment w:val="baseline"/>
      <w:outlineLvl w:val="3"/>
    </w:pPr>
  </w:style>
  <w:style w:type="paragraph" w:customStyle="1" w:styleId="affffffa">
    <w:name w:val="标准文件_附录公式"/>
    <w:basedOn w:val="afffff8"/>
    <w:next w:val="afffff8"/>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9"/>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9"/>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9"/>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9"/>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b">
    <w:name w:val="标准文件_附录章标题"/>
    <w:next w:val="affff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c">
    <w:name w:val="标准文件_公式后的破折号"/>
    <w:basedOn w:val="afffff9"/>
    <w:next w:val="afffff9"/>
    <w:pPr>
      <w:ind w:leftChars="200" w:left="488" w:hangingChars="290" w:hanging="289"/>
    </w:pPr>
  </w:style>
  <w:style w:type="paragraph" w:customStyle="1" w:styleId="a6">
    <w:name w:val="标准文件_前言、引言标题"/>
    <w:next w:val="afff5"/>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d">
    <w:name w:val="标准文件_目次、标准名称标题"/>
    <w:basedOn w:val="a6"/>
    <w:next w:val="afffff9"/>
    <w:pPr>
      <w:spacing w:line="460" w:lineRule="exact"/>
    </w:pPr>
  </w:style>
  <w:style w:type="paragraph" w:customStyle="1" w:styleId="affffffe">
    <w:name w:val="标准文件_目录标题"/>
    <w:basedOn w:val="afff5"/>
    <w:pPr>
      <w:spacing w:afterLines="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9"/>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9"/>
    <w:pPr>
      <w:widowControl w:val="0"/>
      <w:numPr>
        <w:ilvl w:val="5"/>
        <w:numId w:val="2"/>
      </w:numPr>
      <w:spacing w:beforeLines="50" w:afterLines="50"/>
      <w:jc w:val="both"/>
      <w:outlineLvl w:val="4"/>
    </w:pPr>
    <w:rPr>
      <w:rFonts w:ascii="黑体" w:eastAsia="黑体" w:hAnsi="Times New Roman"/>
      <w:sz w:val="21"/>
    </w:rPr>
  </w:style>
  <w:style w:type="character" w:customStyle="1" w:styleId="affff7">
    <w:name w:val="脚注文本 字符"/>
    <w:link w:val="affff6"/>
    <w:semiHidden/>
    <w:rPr>
      <w:rFonts w:ascii="宋体" w:eastAsia="宋体" w:hAnsi="Times New Roman" w:cs="Times New Roman"/>
      <w:sz w:val="18"/>
      <w:szCs w:val="18"/>
    </w:rPr>
  </w:style>
  <w:style w:type="paragraph" w:customStyle="1" w:styleId="afffffff0">
    <w:name w:val="标准文件_条文脚注"/>
    <w:basedOn w:val="affff6"/>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9"/>
    <w:pPr>
      <w:numPr>
        <w:numId w:val="12"/>
      </w:numPr>
      <w:spacing w:line="240" w:lineRule="auto"/>
      <w:jc w:val="left"/>
    </w:pPr>
    <w:rPr>
      <w:rFonts w:ascii="宋体" w:hAnsi="宋体"/>
      <w:sz w:val="18"/>
    </w:rPr>
  </w:style>
  <w:style w:type="character" w:customStyle="1" w:styleId="afffffff1">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9"/>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9"/>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9"/>
    <w:pPr>
      <w:numPr>
        <w:ilvl w:val="2"/>
      </w:numPr>
      <w:spacing w:beforeLines="50" w:afterLines="50"/>
      <w:outlineLvl w:val="1"/>
    </w:pPr>
  </w:style>
  <w:style w:type="paragraph" w:customStyle="1" w:styleId="afffffff2">
    <w:name w:val="标准文件_一致程度"/>
    <w:basedOn w:val="afff5"/>
    <w:pPr>
      <w:spacing w:line="440" w:lineRule="exact"/>
      <w:jc w:val="center"/>
    </w:pPr>
    <w:rPr>
      <w:sz w:val="28"/>
    </w:rPr>
  </w:style>
  <w:style w:type="paragraph" w:customStyle="1" w:styleId="afffffff3">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4">
    <w:name w:val="标准文件_英文图表脚注"/>
    <w:basedOn w:val="afffff8"/>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9"/>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9"/>
    <w:pPr>
      <w:numPr>
        <w:numId w:val="16"/>
      </w:numPr>
      <w:tabs>
        <w:tab w:val="left" w:pos="0"/>
      </w:tabs>
      <w:spacing w:beforeLines="50" w:afterLines="50"/>
      <w:jc w:val="center"/>
    </w:pPr>
    <w:rPr>
      <w:rFonts w:ascii="黑体" w:eastAsia="黑体" w:hAnsi="Times New Roman"/>
      <w:sz w:val="21"/>
    </w:rPr>
  </w:style>
  <w:style w:type="paragraph" w:customStyle="1" w:styleId="afffffff5">
    <w:name w:val="标准文件_正文公式"/>
    <w:basedOn w:val="afff5"/>
    <w:next w:val="afffff8"/>
    <w:pPr>
      <w:tabs>
        <w:tab w:val="center" w:pos="4678"/>
        <w:tab w:val="right" w:leader="middleDot" w:pos="9356"/>
      </w:tabs>
      <w:spacing w:line="240" w:lineRule="auto"/>
    </w:pPr>
    <w:rPr>
      <w:rFonts w:ascii="宋体" w:hAnsi="宋体"/>
    </w:rPr>
  </w:style>
  <w:style w:type="paragraph" w:customStyle="1" w:styleId="afd">
    <w:name w:val="标准文件_正文图标题"/>
    <w:next w:val="afffff9"/>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9"/>
    <w:pPr>
      <w:numPr>
        <w:numId w:val="18"/>
      </w:numPr>
      <w:jc w:val="center"/>
    </w:pPr>
    <w:rPr>
      <w:rFonts w:ascii="黑体" w:eastAsia="黑体" w:hAnsi="Times New Roman"/>
      <w:sz w:val="21"/>
    </w:rPr>
  </w:style>
  <w:style w:type="paragraph" w:customStyle="1" w:styleId="afb">
    <w:name w:val="标准文件_正文英文图标题"/>
    <w:next w:val="afffff9"/>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6">
    <w:name w:val="发布部门"/>
    <w:next w:val="affff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7">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8">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9">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a">
    <w:name w:val="封面标准文稿编辑信息"/>
    <w:pPr>
      <w:spacing w:before="180" w:line="180" w:lineRule="exact"/>
      <w:jc w:val="center"/>
    </w:pPr>
    <w:rPr>
      <w:rFonts w:ascii="宋体" w:hAnsi="Times New Roman"/>
      <w:sz w:val="21"/>
    </w:rPr>
  </w:style>
  <w:style w:type="paragraph" w:customStyle="1" w:styleId="afffffffb">
    <w:name w:val="封面标准文稿类别"/>
    <w:pPr>
      <w:spacing w:before="440" w:line="400" w:lineRule="exact"/>
      <w:jc w:val="center"/>
    </w:pPr>
    <w:rPr>
      <w:rFonts w:ascii="宋体" w:hAnsi="Times New Roman"/>
      <w:sz w:val="24"/>
    </w:rPr>
  </w:style>
  <w:style w:type="paragraph" w:customStyle="1" w:styleId="afffffffc">
    <w:name w:val="封面标准英文名称"/>
    <w:pPr>
      <w:widowControl w:val="0"/>
      <w:spacing w:line="360" w:lineRule="exact"/>
      <w:jc w:val="center"/>
    </w:pPr>
    <w:rPr>
      <w:rFonts w:ascii="Times New Roman" w:hAnsi="Times New Roman"/>
      <w:sz w:val="28"/>
    </w:rPr>
  </w:style>
  <w:style w:type="paragraph" w:customStyle="1" w:styleId="afffffffd">
    <w:name w:val="封面一致性程度标识"/>
    <w:pPr>
      <w:spacing w:before="440" w:line="440" w:lineRule="exact"/>
      <w:jc w:val="center"/>
    </w:pPr>
    <w:rPr>
      <w:rFonts w:ascii="Times New Roman" w:hAnsi="Times New Roman"/>
      <w:sz w:val="28"/>
    </w:rPr>
  </w:style>
  <w:style w:type="paragraph" w:customStyle="1" w:styleId="afffffffe">
    <w:name w:val="封面正文"/>
    <w:pPr>
      <w:jc w:val="both"/>
    </w:pPr>
    <w:rPr>
      <w:rFonts w:ascii="Times New Roman" w:hAnsi="Times New Roman"/>
    </w:rPr>
  </w:style>
  <w:style w:type="paragraph" w:customStyle="1" w:styleId="affffffff">
    <w:name w:val="附录二级无标题条"/>
    <w:basedOn w:val="afff5"/>
    <w:next w:val="affff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0">
    <w:name w:val="附录三级无标题条"/>
    <w:basedOn w:val="affffffff"/>
    <w:next w:val="afffff9"/>
    <w:pPr>
      <w:outlineLvl w:val="4"/>
    </w:pPr>
  </w:style>
  <w:style w:type="paragraph" w:customStyle="1" w:styleId="affffffff1">
    <w:name w:val="附录四级无标题条"/>
    <w:basedOn w:val="affffffff0"/>
    <w:next w:val="afffff9"/>
    <w:pPr>
      <w:outlineLvl w:val="5"/>
    </w:pPr>
  </w:style>
  <w:style w:type="paragraph" w:customStyle="1" w:styleId="affffffff2">
    <w:name w:val="附录图"/>
    <w:next w:val="affff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3">
    <w:name w:val="附录五级无标题条"/>
    <w:basedOn w:val="affffffff1"/>
    <w:next w:val="afffff9"/>
    <w:pPr>
      <w:outlineLvl w:val="6"/>
    </w:pPr>
  </w:style>
  <w:style w:type="paragraph" w:customStyle="1" w:styleId="affffffff4">
    <w:name w:val="附录性质"/>
    <w:basedOn w:val="afff5"/>
    <w:pPr>
      <w:widowControl/>
      <w:adjustRightInd/>
      <w:jc w:val="center"/>
    </w:pPr>
    <w:rPr>
      <w:rFonts w:ascii="黑体" w:eastAsia="黑体"/>
    </w:rPr>
  </w:style>
  <w:style w:type="paragraph" w:customStyle="1" w:styleId="affffffff5">
    <w:name w:val="附录一级无标题条"/>
    <w:basedOn w:val="affffffb"/>
    <w:next w:val="afffff9"/>
    <w:pPr>
      <w:autoSpaceDN w:val="0"/>
      <w:outlineLvl w:val="2"/>
    </w:pPr>
    <w:rPr>
      <w:rFonts w:ascii="宋体" w:eastAsia="宋体" w:hAnsi="宋体"/>
    </w:rPr>
  </w:style>
  <w:style w:type="character" w:customStyle="1" w:styleId="affffffff6">
    <w:name w:val="个人答复风格"/>
    <w:rPr>
      <w:rFonts w:ascii="Arial" w:eastAsia="宋体" w:hAnsi="Arial" w:cs="Arial"/>
      <w:color w:val="auto"/>
      <w:spacing w:val="0"/>
      <w:sz w:val="20"/>
    </w:rPr>
  </w:style>
  <w:style w:type="character" w:customStyle="1" w:styleId="affffffff7">
    <w:name w:val="个人撰写风格"/>
    <w:rPr>
      <w:rFonts w:ascii="Arial" w:eastAsia="宋体" w:hAnsi="Arial" w:cs="Arial"/>
      <w:color w:val="auto"/>
      <w:spacing w:val="0"/>
      <w:sz w:val="20"/>
    </w:rPr>
  </w:style>
  <w:style w:type="paragraph" w:customStyle="1" w:styleId="affffffff8">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9">
    <w:name w:val="列项·"/>
    <w:basedOn w:val="afffff9"/>
    <w:pPr>
      <w:tabs>
        <w:tab w:val="left" w:pos="840"/>
      </w:tabs>
    </w:pPr>
  </w:style>
  <w:style w:type="paragraph" w:customStyle="1" w:styleId="affffffffa">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pPr>
      <w:ind w:left="1260"/>
    </w:pPr>
  </w:style>
  <w:style w:type="paragraph" w:customStyle="1" w:styleId="81">
    <w:name w:val="目录 81"/>
    <w:basedOn w:val="710"/>
    <w:autoRedefine/>
    <w:semiHidden/>
    <w:pPr>
      <w:ind w:left="1470"/>
    </w:pPr>
  </w:style>
  <w:style w:type="paragraph" w:customStyle="1" w:styleId="91">
    <w:name w:val="目录 91"/>
    <w:basedOn w:val="81"/>
    <w:autoRedefine/>
    <w:semiHidden/>
    <w:pPr>
      <w:ind w:left="1680"/>
    </w:pPr>
  </w:style>
  <w:style w:type="paragraph" w:customStyle="1" w:styleId="affffffffb">
    <w:name w:val="其他标准称谓"/>
    <w:qFormat/>
    <w:pPr>
      <w:spacing w:line="0" w:lineRule="atLeast"/>
      <w:jc w:val="distribute"/>
    </w:pPr>
    <w:rPr>
      <w:rFonts w:ascii="黑体" w:eastAsia="黑体" w:hAnsi="宋体"/>
      <w:sz w:val="52"/>
    </w:rPr>
  </w:style>
  <w:style w:type="paragraph" w:customStyle="1" w:styleId="affffffffc">
    <w:name w:val="其他发布部门"/>
    <w:basedOn w:val="afffffff6"/>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d">
    <w:name w:val="实施日期"/>
    <w:basedOn w:val="afffffff7"/>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e">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9"/>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f0">
    <w:name w:val="注:后续"/>
    <w:pPr>
      <w:spacing w:line="300" w:lineRule="exact"/>
      <w:ind w:leftChars="400" w:left="600" w:hangingChars="200" w:hanging="200"/>
      <w:jc w:val="both"/>
    </w:pPr>
    <w:rPr>
      <w:rFonts w:ascii="宋体" w:hAnsi="Times New Roman"/>
      <w:sz w:val="18"/>
    </w:rPr>
  </w:style>
  <w:style w:type="paragraph" w:customStyle="1" w:styleId="afffffffff1">
    <w:name w:val="注×:后续"/>
    <w:basedOn w:val="afffffffff0"/>
    <w:pPr>
      <w:ind w:leftChars="0" w:left="1406" w:firstLineChars="0" w:hanging="499"/>
    </w:pPr>
  </w:style>
  <w:style w:type="paragraph" w:customStyle="1" w:styleId="afffffffff2">
    <w:name w:val="标准文件_一级无标题"/>
    <w:basedOn w:val="affd"/>
    <w:qFormat/>
    <w:pPr>
      <w:spacing w:beforeLines="0" w:afterLines="0"/>
      <w:outlineLvl w:val="9"/>
    </w:pPr>
    <w:rPr>
      <w:rFonts w:ascii="宋体" w:eastAsia="宋体"/>
    </w:rPr>
  </w:style>
  <w:style w:type="paragraph" w:customStyle="1" w:styleId="afffffffff3">
    <w:name w:val="标准文件_五级无标题"/>
    <w:basedOn w:val="afff1"/>
    <w:qFormat/>
    <w:pPr>
      <w:spacing w:beforeLines="0" w:afterLines="0"/>
      <w:outlineLvl w:val="9"/>
    </w:pPr>
    <w:rPr>
      <w:rFonts w:ascii="宋体" w:eastAsia="宋体"/>
    </w:rPr>
  </w:style>
  <w:style w:type="paragraph" w:customStyle="1" w:styleId="afffffffff4">
    <w:name w:val="标准文件_三级无标题"/>
    <w:basedOn w:val="afff"/>
    <w:qFormat/>
    <w:pPr>
      <w:spacing w:beforeLines="0" w:afterLines="0"/>
      <w:outlineLvl w:val="9"/>
    </w:pPr>
    <w:rPr>
      <w:rFonts w:ascii="宋体" w:eastAsia="宋体"/>
    </w:rPr>
  </w:style>
  <w:style w:type="paragraph" w:customStyle="1" w:styleId="afffffffff5">
    <w:name w:val="标准文件_二级无标题"/>
    <w:basedOn w:val="affe"/>
    <w:qFormat/>
    <w:pPr>
      <w:spacing w:beforeLines="0" w:afterLines="0"/>
      <w:outlineLvl w:val="9"/>
    </w:pPr>
    <w:rPr>
      <w:rFonts w:ascii="宋体" w:eastAsia="宋体"/>
    </w:rPr>
  </w:style>
  <w:style w:type="paragraph" w:customStyle="1" w:styleId="afffffffff6">
    <w:name w:val="标准_四级无标题"/>
    <w:basedOn w:val="afff0"/>
    <w:next w:val="afffff9"/>
    <w:qFormat/>
    <w:rPr>
      <w:rFonts w:eastAsia="宋体"/>
    </w:rPr>
  </w:style>
  <w:style w:type="paragraph" w:customStyle="1" w:styleId="afffffffff7">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9"/>
    <w:pPr>
      <w:numPr>
        <w:numId w:val="23"/>
      </w:numPr>
      <w:ind w:firstLineChars="0" w:firstLine="0"/>
    </w:pPr>
    <w:rPr>
      <w:rFonts w:ascii="Times New Roman" w:cs="Arial"/>
      <w:szCs w:val="28"/>
    </w:rPr>
  </w:style>
  <w:style w:type="paragraph" w:customStyle="1" w:styleId="ae">
    <w:name w:val="标准文件_小写罗马数字编号列项"/>
    <w:basedOn w:val="afffff9"/>
    <w:pPr>
      <w:numPr>
        <w:numId w:val="24"/>
      </w:numPr>
      <w:ind w:firstLineChars="0" w:firstLine="0"/>
    </w:pPr>
    <w:rPr>
      <w:rFonts w:cs="Arial"/>
      <w:szCs w:val="28"/>
    </w:rPr>
  </w:style>
  <w:style w:type="paragraph" w:customStyle="1" w:styleId="afffffffff8">
    <w:name w:val="标准文件_附录标题"/>
    <w:basedOn w:val="aff3"/>
    <w:qFormat/>
    <w:pPr>
      <w:numPr>
        <w:numId w:val="0"/>
      </w:numPr>
      <w:spacing w:after="280"/>
      <w:outlineLvl w:val="9"/>
    </w:pPr>
  </w:style>
  <w:style w:type="paragraph" w:customStyle="1" w:styleId="afffffffff9">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9"/>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a">
    <w:name w:val="标准文件_索引字母"/>
    <w:next w:val="afffff9"/>
    <w:qFormat/>
    <w:pPr>
      <w:jc w:val="center"/>
    </w:pPr>
    <w:rPr>
      <w:rFonts w:ascii="宋体" w:eastAsia="Times New Roman" w:hAnsi="宋体"/>
      <w:b/>
      <w:kern w:val="2"/>
      <w:sz w:val="21"/>
    </w:rPr>
  </w:style>
  <w:style w:type="paragraph" w:customStyle="1" w:styleId="afffffffffb">
    <w:name w:val="标准文件_附录前"/>
    <w:next w:val="afffff9"/>
    <w:qFormat/>
    <w:pPr>
      <w:spacing w:line="20" w:lineRule="atLeast"/>
      <w:ind w:firstLine="200"/>
    </w:pPr>
    <w:rPr>
      <w:rFonts w:ascii="宋体" w:hAnsi="宋体"/>
      <w:kern w:val="2"/>
      <w:sz w:val="10"/>
    </w:rPr>
  </w:style>
  <w:style w:type="paragraph" w:customStyle="1" w:styleId="afffffffffc">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d">
    <w:name w:val="标准文件_表格"/>
    <w:basedOn w:val="afffff9"/>
    <w:qFormat/>
    <w:pPr>
      <w:ind w:firstLineChars="0" w:firstLine="0"/>
      <w:jc w:val="center"/>
    </w:pPr>
    <w:rPr>
      <w:sz w:val="18"/>
    </w:rPr>
  </w:style>
  <w:style w:type="paragraph" w:customStyle="1" w:styleId="afff2">
    <w:name w:val="标准文件_注："/>
    <w:next w:val="afffff9"/>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e"/>
    <w:pPr>
      <w:widowControl w:val="0"/>
      <w:numPr>
        <w:numId w:val="28"/>
      </w:numPr>
      <w:jc w:val="both"/>
    </w:pPr>
    <w:rPr>
      <w:rFonts w:ascii="宋体" w:hAnsi="Times New Roman"/>
      <w:sz w:val="18"/>
      <w:szCs w:val="18"/>
    </w:rPr>
  </w:style>
  <w:style w:type="paragraph" w:customStyle="1" w:styleId="afffffffffe">
    <w:name w:val="标准文件_示例内容"/>
    <w:basedOn w:val="afffff9"/>
    <w:qFormat/>
    <w:pPr>
      <w:ind w:firstLine="420"/>
    </w:pPr>
    <w:rPr>
      <w:sz w:val="18"/>
    </w:rPr>
  </w:style>
  <w:style w:type="paragraph" w:customStyle="1" w:styleId="afa">
    <w:name w:val="标准文件_示例×："/>
    <w:basedOn w:val="afff5"/>
    <w:next w:val="afffffffff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9"/>
    <w:rPr>
      <w:rFonts w:ascii="宋体" w:hAnsi="Times New Roman"/>
      <w:sz w:val="21"/>
    </w:rPr>
  </w:style>
  <w:style w:type="paragraph" w:customStyle="1" w:styleId="affffffffff">
    <w:name w:val="标准文件_表格续"/>
    <w:basedOn w:val="afffff9"/>
    <w:next w:val="afffff9"/>
    <w:qFormat/>
    <w:pPr>
      <w:jc w:val="center"/>
    </w:pPr>
    <w:rPr>
      <w:rFonts w:ascii="黑体" w:eastAsia="黑体" w:hAnsi="黑体"/>
    </w:rPr>
  </w:style>
  <w:style w:type="character" w:styleId="affffffffff0">
    <w:name w:val="Placeholder Text"/>
    <w:basedOn w:val="afff6"/>
    <w:uiPriority w:val="99"/>
    <w:semiHidden/>
    <w:rPr>
      <w:color w:val="808080"/>
    </w:rPr>
  </w:style>
  <w:style w:type="paragraph" w:customStyle="1" w:styleId="2">
    <w:name w:val="标准文件_二级项2"/>
    <w:basedOn w:val="afffff9"/>
    <w:qFormat/>
    <w:pPr>
      <w:numPr>
        <w:ilvl w:val="1"/>
        <w:numId w:val="21"/>
      </w:numPr>
      <w:ind w:left="1271" w:firstLineChars="0" w:hanging="420"/>
    </w:pPr>
  </w:style>
  <w:style w:type="paragraph" w:customStyle="1" w:styleId="21">
    <w:name w:val="标准文件_三级项2"/>
    <w:basedOn w:val="afffff9"/>
    <w:qFormat/>
    <w:pPr>
      <w:numPr>
        <w:numId w:val="30"/>
      </w:numPr>
      <w:spacing w:line="300" w:lineRule="exact"/>
      <w:ind w:left="1276" w:firstLineChars="0" w:hanging="425"/>
    </w:pPr>
    <w:rPr>
      <w:rFonts w:ascii="Times New Roman"/>
    </w:rPr>
  </w:style>
  <w:style w:type="paragraph" w:customStyle="1" w:styleId="20">
    <w:name w:val="标准文件_一级项2"/>
    <w:basedOn w:val="afffff9"/>
    <w:qFormat/>
    <w:pPr>
      <w:numPr>
        <w:numId w:val="31"/>
      </w:numPr>
      <w:spacing w:line="300" w:lineRule="exact"/>
      <w:ind w:left="1271" w:firstLineChars="0" w:hanging="420"/>
    </w:pPr>
    <w:rPr>
      <w:rFonts w:ascii="Times New Roman"/>
    </w:rPr>
  </w:style>
  <w:style w:type="paragraph" w:customStyle="1" w:styleId="affffffffff1">
    <w:name w:val="标准文件_提示"/>
    <w:basedOn w:val="afffff9"/>
    <w:next w:val="afffff9"/>
    <w:qFormat/>
    <w:pPr>
      <w:ind w:firstLine="420"/>
    </w:pPr>
    <w:rPr>
      <w:rFonts w:ascii="黑体" w:eastAsia="黑体"/>
    </w:rPr>
  </w:style>
  <w:style w:type="character" w:customStyle="1" w:styleId="affffffffff2">
    <w:name w:val="标准文件_来源"/>
    <w:basedOn w:val="afff6"/>
    <w:uiPriority w:val="1"/>
    <w:qFormat/>
    <w:rPr>
      <w:rFonts w:eastAsia="宋体"/>
      <w:sz w:val="21"/>
    </w:rPr>
  </w:style>
  <w:style w:type="paragraph" w:customStyle="1" w:styleId="affffffffff3">
    <w:name w:val="标准文件_图表说明"/>
    <w:qFormat/>
    <w:pPr>
      <w:spacing w:line="276" w:lineRule="auto"/>
      <w:ind w:firstLine="420"/>
    </w:pPr>
    <w:rPr>
      <w:rFonts w:ascii="宋体" w:hAnsi="宋体"/>
      <w:kern w:val="2"/>
      <w:sz w:val="18"/>
    </w:rPr>
  </w:style>
  <w:style w:type="paragraph" w:customStyle="1" w:styleId="affffffffff4">
    <w:name w:val="其他发布日期"/>
    <w:basedOn w:val="afffffff7"/>
    <w:pPr>
      <w:framePr w:w="3997" w:h="471" w:hRule="exact" w:hSpace="0" w:vSpace="181" w:wrap="around" w:vAnchor="page" w:hAnchor="page" w:x="1419" w:y="14097"/>
    </w:pPr>
  </w:style>
  <w:style w:type="paragraph" w:customStyle="1" w:styleId="affffffffff5">
    <w:name w:val="其他实施日期"/>
    <w:basedOn w:val="affffffffd"/>
    <w:pPr>
      <w:framePr w:w="3997" w:h="471" w:hRule="exact" w:vSpace="181" w:wrap="around" w:vAnchor="page" w:hAnchor="page" w:x="7089" w:y="14097"/>
    </w:pPr>
  </w:style>
  <w:style w:type="paragraph" w:customStyle="1" w:styleId="affffffffff6">
    <w:name w:val="标准文件_文件编号"/>
    <w:basedOn w:val="afffff9"/>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7">
    <w:name w:val="标准文件_替换文件编号"/>
    <w:basedOn w:val="affffffffff6"/>
    <w:qFormat/>
    <w:pPr>
      <w:framePr w:wrap="auto"/>
      <w:spacing w:before="57"/>
    </w:pPr>
    <w:rPr>
      <w:sz w:val="21"/>
    </w:rPr>
  </w:style>
  <w:style w:type="paragraph" w:customStyle="1" w:styleId="affffffffff8">
    <w:name w:val="标准文件_文件名称"/>
    <w:basedOn w:val="afffff9"/>
    <w:next w:val="afffff9"/>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9"/>
    <w:next w:val="afffff9"/>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9"/>
    <w:next w:val="afffff9"/>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9"/>
    <w:next w:val="afffff9"/>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9"/>
    <w:next w:val="afffff9"/>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9"/>
    <w:next w:val="afffff9"/>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9"/>
    <w:next w:val="afffff9"/>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9"/>
    <w:next w:val="afffff9"/>
    <w:qFormat/>
    <w:pPr>
      <w:numPr>
        <w:ilvl w:val="5"/>
        <w:numId w:val="8"/>
      </w:numPr>
      <w:spacing w:beforeLines="50" w:afterLines="50"/>
      <w:ind w:firstLineChars="0"/>
    </w:pPr>
    <w:rPr>
      <w:rFonts w:ascii="黑体" w:eastAsia="黑体"/>
    </w:rPr>
  </w:style>
  <w:style w:type="paragraph" w:customStyle="1" w:styleId="affffffffff9">
    <w:name w:val="标准文件_注后"/>
    <w:basedOn w:val="afffff9"/>
    <w:qFormat/>
    <w:pPr>
      <w:ind w:left="811" w:firstLineChars="0" w:firstLine="0"/>
    </w:pPr>
    <w:rPr>
      <w:sz w:val="18"/>
    </w:rPr>
  </w:style>
  <w:style w:type="paragraph" w:customStyle="1" w:styleId="X">
    <w:name w:val="标准文件_注X后"/>
    <w:basedOn w:val="afffff9"/>
    <w:qFormat/>
    <w:pPr>
      <w:ind w:left="811" w:firstLineChars="0" w:firstLine="0"/>
    </w:pPr>
    <w:rPr>
      <w:sz w:val="18"/>
    </w:rPr>
  </w:style>
  <w:style w:type="paragraph" w:customStyle="1" w:styleId="affffffffffa">
    <w:name w:val="标准文件_示例后"/>
    <w:basedOn w:val="afffff9"/>
    <w:qFormat/>
    <w:pPr>
      <w:ind w:left="964" w:firstLineChars="0" w:firstLine="0"/>
    </w:pPr>
    <w:rPr>
      <w:sz w:val="18"/>
    </w:rPr>
  </w:style>
  <w:style w:type="paragraph" w:customStyle="1" w:styleId="X0">
    <w:name w:val="标准文件_示例X后"/>
    <w:basedOn w:val="afffff9"/>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b">
    <w:name w:val="标准文件_索引项"/>
    <w:basedOn w:val="afffff9"/>
    <w:next w:val="afffff9"/>
    <w:qFormat/>
    <w:pPr>
      <w:tabs>
        <w:tab w:val="right" w:leader="dot" w:pos="9356"/>
      </w:tabs>
      <w:ind w:left="210" w:firstLineChars="0" w:hanging="210"/>
      <w:jc w:val="left"/>
    </w:pPr>
  </w:style>
  <w:style w:type="paragraph" w:customStyle="1" w:styleId="affffffffffc">
    <w:name w:val="标准文件_附录一级无标题"/>
    <w:basedOn w:val="aff4"/>
    <w:qFormat/>
    <w:pPr>
      <w:spacing w:beforeLines="0" w:afterLines="0" w:line="276" w:lineRule="auto"/>
      <w:outlineLvl w:val="9"/>
    </w:pPr>
    <w:rPr>
      <w:rFonts w:ascii="宋体" w:eastAsia="宋体"/>
    </w:rPr>
  </w:style>
  <w:style w:type="paragraph" w:customStyle="1" w:styleId="affffffffffd">
    <w:name w:val="标准文件_附录二级无标题"/>
    <w:basedOn w:val="aff5"/>
    <w:pPr>
      <w:spacing w:beforeLines="0" w:afterLines="0" w:line="276" w:lineRule="auto"/>
      <w:outlineLvl w:val="9"/>
    </w:pPr>
    <w:rPr>
      <w:rFonts w:ascii="宋体" w:eastAsia="宋体"/>
    </w:rPr>
  </w:style>
  <w:style w:type="paragraph" w:customStyle="1" w:styleId="affffffffffe">
    <w:name w:val="标准文件_附录三级无标题"/>
    <w:basedOn w:val="aff6"/>
    <w:qFormat/>
    <w:pPr>
      <w:spacing w:beforeLines="0" w:afterLines="0" w:line="276" w:lineRule="auto"/>
      <w:outlineLvl w:val="9"/>
    </w:pPr>
    <w:rPr>
      <w:rFonts w:ascii="宋体" w:eastAsia="宋体"/>
    </w:rPr>
  </w:style>
  <w:style w:type="paragraph" w:customStyle="1" w:styleId="afffffffffff">
    <w:name w:val="标准文件_附录四级无标题"/>
    <w:basedOn w:val="aff7"/>
    <w:qFormat/>
    <w:pPr>
      <w:spacing w:beforeLines="0" w:afterLines="0" w:line="276" w:lineRule="auto"/>
      <w:outlineLvl w:val="9"/>
    </w:pPr>
    <w:rPr>
      <w:rFonts w:ascii="宋体" w:eastAsia="宋体"/>
    </w:rPr>
  </w:style>
  <w:style w:type="paragraph" w:customStyle="1" w:styleId="afffffffffff0">
    <w:name w:val="标准文件_附录五级无标题"/>
    <w:basedOn w:val="aff8"/>
    <w:qFormat/>
    <w:pPr>
      <w:spacing w:beforeLines="0" w:afterLines="0" w:line="276" w:lineRule="auto"/>
      <w:outlineLvl w:val="9"/>
    </w:pPr>
    <w:rPr>
      <w:rFonts w:ascii="宋体" w:eastAsia="宋体"/>
    </w:rPr>
  </w:style>
  <w:style w:type="paragraph" w:customStyle="1" w:styleId="afffffffffff1">
    <w:name w:val="标准文件_引言一级无标题"/>
    <w:basedOn w:val="a7"/>
    <w:next w:val="afffff9"/>
    <w:qFormat/>
    <w:pPr>
      <w:spacing w:beforeLines="0" w:afterLines="0" w:line="276" w:lineRule="auto"/>
    </w:pPr>
    <w:rPr>
      <w:rFonts w:ascii="宋体" w:eastAsia="宋体"/>
    </w:rPr>
  </w:style>
  <w:style w:type="paragraph" w:customStyle="1" w:styleId="afffffffffff2">
    <w:name w:val="标准文件_引言二级无标题"/>
    <w:basedOn w:val="a8"/>
    <w:next w:val="afffff9"/>
    <w:qFormat/>
    <w:pPr>
      <w:spacing w:beforeLines="0" w:afterLines="0" w:line="276" w:lineRule="auto"/>
    </w:pPr>
    <w:rPr>
      <w:rFonts w:ascii="宋体" w:eastAsia="宋体"/>
    </w:rPr>
  </w:style>
  <w:style w:type="paragraph" w:customStyle="1" w:styleId="afffffffffff3">
    <w:name w:val="标准文件_引言三级无标题"/>
    <w:basedOn w:val="a9"/>
    <w:next w:val="afffff9"/>
    <w:qFormat/>
    <w:pPr>
      <w:spacing w:beforeLines="0" w:afterLines="0" w:line="276" w:lineRule="auto"/>
    </w:pPr>
    <w:rPr>
      <w:rFonts w:ascii="宋体" w:eastAsia="宋体"/>
    </w:rPr>
  </w:style>
  <w:style w:type="paragraph" w:customStyle="1" w:styleId="afffffffffff4">
    <w:name w:val="标准文件_引言四级无标题"/>
    <w:basedOn w:val="aa"/>
    <w:next w:val="afffff9"/>
    <w:qFormat/>
    <w:pPr>
      <w:spacing w:beforeLines="0" w:afterLines="0" w:line="276" w:lineRule="auto"/>
    </w:pPr>
    <w:rPr>
      <w:rFonts w:ascii="宋体" w:eastAsia="宋体"/>
    </w:rPr>
  </w:style>
  <w:style w:type="paragraph" w:customStyle="1" w:styleId="afffffffffff5">
    <w:name w:val="标准文件_引言五级无标题"/>
    <w:basedOn w:val="ab"/>
    <w:next w:val="afffff9"/>
    <w:qFormat/>
    <w:pPr>
      <w:spacing w:beforeLines="0" w:afterLines="0" w:line="276" w:lineRule="auto"/>
    </w:pPr>
    <w:rPr>
      <w:rFonts w:ascii="宋体" w:eastAsia="宋体"/>
    </w:rPr>
  </w:style>
  <w:style w:type="paragraph" w:customStyle="1" w:styleId="afffffffffff6">
    <w:name w:val="标准文件_索引标题"/>
    <w:basedOn w:val="affffff0"/>
    <w:next w:val="afffff9"/>
    <w:qFormat/>
    <w:rPr>
      <w:rFonts w:hAnsi="黑体"/>
    </w:rPr>
  </w:style>
  <w:style w:type="paragraph" w:customStyle="1" w:styleId="afffffffffff7">
    <w:name w:val="标准文件_脚注内容"/>
    <w:basedOn w:val="afffff9"/>
    <w:qFormat/>
    <w:pPr>
      <w:ind w:leftChars="200" w:left="400" w:hangingChars="200" w:hanging="200"/>
    </w:pPr>
    <w:rPr>
      <w:sz w:val="15"/>
    </w:rPr>
  </w:style>
  <w:style w:type="paragraph" w:customStyle="1" w:styleId="afffffffffff8">
    <w:name w:val="标准文件_术语条一"/>
    <w:basedOn w:val="afffffffff2"/>
    <w:next w:val="afffff9"/>
    <w:qFormat/>
  </w:style>
  <w:style w:type="paragraph" w:customStyle="1" w:styleId="afffffffffff9">
    <w:name w:val="标准文件_术语条二"/>
    <w:basedOn w:val="afffffffff5"/>
    <w:next w:val="afffff9"/>
    <w:qFormat/>
  </w:style>
  <w:style w:type="paragraph" w:customStyle="1" w:styleId="afffffffffffa">
    <w:name w:val="标准文件_术语条三"/>
    <w:basedOn w:val="afffffffff4"/>
    <w:next w:val="afffff9"/>
    <w:qFormat/>
  </w:style>
  <w:style w:type="paragraph" w:customStyle="1" w:styleId="afffffffffffb">
    <w:name w:val="标准文件_术语条四"/>
    <w:basedOn w:val="afffffffff7"/>
    <w:next w:val="afffff9"/>
    <w:qFormat/>
  </w:style>
  <w:style w:type="paragraph" w:customStyle="1" w:styleId="afffffffffffc">
    <w:name w:val="标准文件_术语条五"/>
    <w:basedOn w:val="afffffffff3"/>
    <w:next w:val="afffff9"/>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d">
    <w:name w:val="发布"/>
    <w:basedOn w:val="afff6"/>
    <w:rPr>
      <w:rFonts w:ascii="黑体" w:eastAsia="黑体"/>
      <w:spacing w:val="85"/>
      <w:w w:val="100"/>
      <w:position w:val="3"/>
      <w:sz w:val="28"/>
      <w:szCs w:val="28"/>
    </w:rPr>
  </w:style>
  <w:style w:type="character" w:customStyle="1" w:styleId="afffb">
    <w:name w:val="文档结构图 字符"/>
    <w:basedOn w:val="afff6"/>
    <w:link w:val="afffa"/>
    <w:uiPriority w:val="99"/>
    <w:semiHidden/>
    <w:rPr>
      <w:rFonts w:ascii="宋体"/>
      <w:kern w:val="2"/>
      <w:sz w:val="18"/>
      <w:szCs w:val="18"/>
    </w:rPr>
  </w:style>
  <w:style w:type="character" w:customStyle="1" w:styleId="affff">
    <w:name w:val="纯文本 字符"/>
    <w:basedOn w:val="afff6"/>
    <w:link w:val="afffe"/>
    <w:qFormat/>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image" Target="media/image6.jp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F4F82DBF4094C64B3CF0FEC03B2D311"/>
        <w:category>
          <w:name w:val="常规"/>
          <w:gallery w:val="placeholder"/>
        </w:category>
        <w:types>
          <w:type w:val="bbPlcHdr"/>
        </w:types>
        <w:behaviors>
          <w:behavior w:val="content"/>
        </w:behaviors>
        <w:guid w:val="{73CE662C-E8B4-4402-997E-A4A5ED756938}"/>
      </w:docPartPr>
      <w:docPartBody>
        <w:p w:rsidR="00B91F82" w:rsidRDefault="008F211B">
          <w:pPr>
            <w:pStyle w:val="CF4F82DBF4094C64B3CF0FEC03B2D311"/>
          </w:pPr>
          <w:r>
            <w:rPr>
              <w:rStyle w:val="a3"/>
              <w:rFonts w:hint="eastAsia"/>
            </w:rPr>
            <w:t>单击或点击此处输入文字。</w:t>
          </w:r>
        </w:p>
      </w:docPartBody>
    </w:docPart>
    <w:docPart>
      <w:docPartPr>
        <w:name w:val="C8D67444E5B84ED2AEB3E1381CD9FB1F"/>
        <w:category>
          <w:name w:val="常规"/>
          <w:gallery w:val="placeholder"/>
        </w:category>
        <w:types>
          <w:type w:val="bbPlcHdr"/>
        </w:types>
        <w:behaviors>
          <w:behavior w:val="content"/>
        </w:behaviors>
        <w:guid w:val="{CBDE16D3-0E6F-466C-A7F5-3CCD92A8A725}"/>
      </w:docPartPr>
      <w:docPartBody>
        <w:p w:rsidR="00B91F82" w:rsidRDefault="008F211B">
          <w:pPr>
            <w:pStyle w:val="C8D67444E5B84ED2AEB3E1381CD9FB1F"/>
          </w:pPr>
          <w:r>
            <w:rPr>
              <w:rStyle w:val="a3"/>
              <w:rFonts w:hint="eastAsia"/>
            </w:rPr>
            <w:t>选择一项。</w:t>
          </w:r>
        </w:p>
      </w:docPartBody>
    </w:docPart>
    <w:docPart>
      <w:docPartPr>
        <w:name w:val="4B54DCE55E4342E398FD0DF78137BF95"/>
        <w:category>
          <w:name w:val="常规"/>
          <w:gallery w:val="placeholder"/>
        </w:category>
        <w:types>
          <w:type w:val="bbPlcHdr"/>
        </w:types>
        <w:behaviors>
          <w:behavior w:val="content"/>
        </w:behaviors>
        <w:guid w:val="{07205EC4-EC36-47AA-9304-D0E0C24E3834}"/>
      </w:docPartPr>
      <w:docPartBody>
        <w:p w:rsidR="00B91F82" w:rsidRDefault="008F211B">
          <w:pPr>
            <w:pStyle w:val="4B54DCE55E4342E398FD0DF78137BF9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41D"/>
    <w:rsid w:val="00106F44"/>
    <w:rsid w:val="0016386E"/>
    <w:rsid w:val="00176213"/>
    <w:rsid w:val="0024030B"/>
    <w:rsid w:val="00293B6D"/>
    <w:rsid w:val="00295442"/>
    <w:rsid w:val="003A6B67"/>
    <w:rsid w:val="003F0B76"/>
    <w:rsid w:val="006359F4"/>
    <w:rsid w:val="00730DE9"/>
    <w:rsid w:val="00805C4A"/>
    <w:rsid w:val="008417E6"/>
    <w:rsid w:val="008A1361"/>
    <w:rsid w:val="008F211B"/>
    <w:rsid w:val="008F405B"/>
    <w:rsid w:val="009073DE"/>
    <w:rsid w:val="00957D8C"/>
    <w:rsid w:val="00A1090B"/>
    <w:rsid w:val="00B141B1"/>
    <w:rsid w:val="00B14489"/>
    <w:rsid w:val="00B91F82"/>
    <w:rsid w:val="00C0641D"/>
    <w:rsid w:val="00C902AB"/>
    <w:rsid w:val="00C922B0"/>
    <w:rsid w:val="00D10378"/>
    <w:rsid w:val="00D55858"/>
    <w:rsid w:val="00DA6B30"/>
    <w:rsid w:val="00ED5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F4F82DBF4094C64B3CF0FEC03B2D311">
    <w:name w:val="CF4F82DBF4094C64B3CF0FEC03B2D311"/>
    <w:pPr>
      <w:widowControl w:val="0"/>
      <w:jc w:val="both"/>
    </w:pPr>
    <w:rPr>
      <w:kern w:val="2"/>
      <w:sz w:val="21"/>
      <w:szCs w:val="22"/>
    </w:rPr>
  </w:style>
  <w:style w:type="paragraph" w:customStyle="1" w:styleId="C8D67444E5B84ED2AEB3E1381CD9FB1F">
    <w:name w:val="C8D67444E5B84ED2AEB3E1381CD9FB1F"/>
    <w:pPr>
      <w:widowControl w:val="0"/>
      <w:jc w:val="both"/>
    </w:pPr>
    <w:rPr>
      <w:kern w:val="2"/>
      <w:sz w:val="21"/>
      <w:szCs w:val="22"/>
    </w:rPr>
  </w:style>
  <w:style w:type="paragraph" w:customStyle="1" w:styleId="4B54DCE55E4342E398FD0DF78137BF95">
    <w:name w:val="4B54DCE55E4342E398FD0DF78137BF95"/>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CFB320-A051-4F28-A7C2-E30653FF9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9</TotalTime>
  <Pages>9</Pages>
  <Words>511</Words>
  <Characters>2917</Characters>
  <Application>Microsoft Office Word</Application>
  <DocSecurity>0</DocSecurity>
  <Lines>24</Lines>
  <Paragraphs>6</Paragraphs>
  <ScaleCrop>false</ScaleCrop>
  <Company>PCMI</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DELL</dc:creator>
  <dc:description>&lt;config cover="true" show_menu="true" version="1.0.0" doctype="SDKXY"&gt;_x000d_
&lt;/config&gt;</dc:description>
  <cp:lastModifiedBy>张越</cp:lastModifiedBy>
  <cp:revision>5</cp:revision>
  <cp:lastPrinted>2024-12-06T05:50:00Z</cp:lastPrinted>
  <dcterms:created xsi:type="dcterms:W3CDTF">2024-11-29T08:59:00Z</dcterms:created>
  <dcterms:modified xsi:type="dcterms:W3CDTF">2024-12-06T05:50:00Z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4728EAB9666A4596AABF765004A30F42_12</vt:lpwstr>
  </property>
</Properties>
</file>