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7E1CCC">
      <w:pPr>
        <w:pStyle w:val="5"/>
        <w:ind w:firstLine="0" w:firstLineChars="0"/>
        <w:jc w:val="both"/>
        <w:rPr>
          <w:rFonts w:ascii="方正小标宋_GBK" w:eastAsia="方正小标宋_GBK"/>
          <w:sz w:val="44"/>
        </w:rPr>
      </w:pPr>
    </w:p>
    <w:p w14:paraId="1E238392">
      <w:pPr>
        <w:pStyle w:val="5"/>
        <w:ind w:firstLine="0" w:firstLineChars="0"/>
        <w:jc w:val="both"/>
        <w:rPr>
          <w:rFonts w:ascii="方正小标宋_GBK" w:eastAsia="方正小标宋_GBK"/>
          <w:sz w:val="44"/>
        </w:rPr>
      </w:pPr>
    </w:p>
    <w:p w14:paraId="7996EADE">
      <w:pPr>
        <w:pStyle w:val="12"/>
        <w:spacing w:before="1" w:line="336" w:lineRule="auto"/>
        <w:ind w:right="0"/>
        <w:rPr>
          <w:rFonts w:ascii="方正小标宋_GBK" w:hAnsi="宋体" w:eastAsia="方正小标宋_GBK" w:cs="宋体"/>
        </w:rPr>
      </w:pPr>
      <w:r>
        <w:rPr>
          <w:rFonts w:hint="eastAsia" w:ascii="方正小标宋_GBK" w:hAnsi="宋体" w:eastAsia="方正小标宋_GBK" w:cs="宋体"/>
        </w:rPr>
        <w:t>《土地资源视频监控系统技术规范》</w:t>
      </w:r>
    </w:p>
    <w:p w14:paraId="3B33B66F">
      <w:pPr>
        <w:pStyle w:val="12"/>
        <w:spacing w:before="1" w:line="336" w:lineRule="auto"/>
        <w:ind w:left="530" w:right="854"/>
        <w:rPr>
          <w:rFonts w:ascii="方正小标宋_GBK" w:hAnsi="宋体" w:eastAsia="方正小标宋_GBK" w:cs="宋体"/>
        </w:rPr>
      </w:pPr>
      <w:r>
        <w:rPr>
          <w:rFonts w:hint="eastAsia" w:ascii="方正小标宋_GBK" w:hAnsi="宋体" w:eastAsia="方正小标宋_GBK" w:cs="宋体"/>
        </w:rPr>
        <w:t>（报批稿）</w:t>
      </w:r>
    </w:p>
    <w:p w14:paraId="5BC8D431">
      <w:pPr>
        <w:pStyle w:val="12"/>
        <w:spacing w:before="1" w:line="336" w:lineRule="auto"/>
        <w:ind w:left="530" w:right="854"/>
        <w:rPr>
          <w:rFonts w:ascii="方正小标宋_GBK" w:hAnsi="宋体" w:eastAsia="方正小标宋_GBK" w:cs="宋体"/>
        </w:rPr>
      </w:pPr>
      <w:r>
        <w:rPr>
          <w:rFonts w:hint="eastAsia" w:ascii="方正小标宋_GBK" w:hAnsi="宋体" w:eastAsia="方正小标宋_GBK" w:cs="宋体"/>
        </w:rPr>
        <w:t>编制说明</w:t>
      </w:r>
    </w:p>
    <w:p w14:paraId="7819962E">
      <w:pPr>
        <w:jc w:val="center"/>
        <w:rPr>
          <w:rFonts w:asciiTheme="minorHAnsi" w:hAnsiTheme="minorHAnsi" w:eastAsiaTheme="minorEastAsia" w:cstheme="minorBidi"/>
          <w:sz w:val="44"/>
          <w:szCs w:val="44"/>
        </w:rPr>
      </w:pPr>
    </w:p>
    <w:p w14:paraId="08A35368">
      <w:pPr>
        <w:jc w:val="center"/>
        <w:rPr>
          <w:sz w:val="44"/>
          <w:szCs w:val="44"/>
        </w:rPr>
      </w:pPr>
    </w:p>
    <w:p w14:paraId="7CC37772">
      <w:pPr>
        <w:jc w:val="center"/>
        <w:rPr>
          <w:sz w:val="44"/>
          <w:szCs w:val="44"/>
        </w:rPr>
      </w:pPr>
    </w:p>
    <w:p w14:paraId="71CA593B">
      <w:pPr>
        <w:jc w:val="center"/>
        <w:rPr>
          <w:sz w:val="44"/>
          <w:szCs w:val="44"/>
        </w:rPr>
      </w:pPr>
    </w:p>
    <w:p w14:paraId="7ACE2058">
      <w:pPr>
        <w:jc w:val="center"/>
        <w:rPr>
          <w:sz w:val="44"/>
          <w:szCs w:val="44"/>
        </w:rPr>
      </w:pPr>
    </w:p>
    <w:p w14:paraId="50BBD02C">
      <w:pPr>
        <w:jc w:val="center"/>
        <w:rPr>
          <w:sz w:val="44"/>
          <w:szCs w:val="44"/>
        </w:rPr>
      </w:pPr>
    </w:p>
    <w:p w14:paraId="502DF9BB">
      <w:pPr>
        <w:jc w:val="center"/>
        <w:rPr>
          <w:sz w:val="44"/>
          <w:szCs w:val="44"/>
        </w:rPr>
      </w:pPr>
    </w:p>
    <w:p w14:paraId="0ED25B4B">
      <w:pPr>
        <w:jc w:val="center"/>
        <w:rPr>
          <w:sz w:val="44"/>
          <w:szCs w:val="44"/>
        </w:rPr>
      </w:pPr>
    </w:p>
    <w:p w14:paraId="3705165A">
      <w:pPr>
        <w:jc w:val="center"/>
        <w:rPr>
          <w:sz w:val="44"/>
          <w:szCs w:val="44"/>
        </w:rPr>
      </w:pPr>
    </w:p>
    <w:p w14:paraId="580987B0">
      <w:pPr>
        <w:jc w:val="center"/>
        <w:rPr>
          <w:rFonts w:hint="eastAsia" w:eastAsiaTheme="minorEastAsia"/>
          <w:sz w:val="44"/>
          <w:szCs w:val="44"/>
        </w:rPr>
      </w:pPr>
    </w:p>
    <w:p w14:paraId="38A4D51C">
      <w:pPr>
        <w:jc w:val="center"/>
        <w:rPr>
          <w:sz w:val="44"/>
          <w:szCs w:val="44"/>
        </w:rPr>
      </w:pPr>
    </w:p>
    <w:p w14:paraId="26905F73">
      <w:pPr>
        <w:jc w:val="center"/>
        <w:rPr>
          <w:sz w:val="44"/>
          <w:szCs w:val="44"/>
        </w:rPr>
      </w:pPr>
    </w:p>
    <w:p w14:paraId="0BAA952C">
      <w:pPr>
        <w:jc w:val="center"/>
        <w:rPr>
          <w:sz w:val="48"/>
          <w:szCs w:val="48"/>
        </w:rPr>
      </w:pPr>
      <w:bookmarkStart w:id="45" w:name="_GoBack"/>
      <w:bookmarkEnd w:id="45"/>
    </w:p>
    <w:p w14:paraId="53298C37">
      <w:pPr>
        <w:pStyle w:val="5"/>
        <w:ind w:firstLine="0" w:firstLineChars="0"/>
        <w:jc w:val="center"/>
        <w:rPr>
          <w:rFonts w:hint="default" w:eastAsia="宋体" w:cs="Times New Roman"/>
          <w:sz w:val="32"/>
          <w:szCs w:val="40"/>
          <w:lang w:val="en-US" w:eastAsia="zh-CN"/>
        </w:rPr>
      </w:pPr>
      <w:r>
        <w:rPr>
          <w:rFonts w:hint="eastAsia" w:cs="Times New Roman"/>
          <w:sz w:val="32"/>
          <w:szCs w:val="40"/>
        </w:rPr>
        <w:t>标准</w:t>
      </w:r>
      <w:r>
        <w:rPr>
          <w:rFonts w:hint="eastAsia" w:cs="Times New Roman"/>
          <w:sz w:val="32"/>
          <w:szCs w:val="40"/>
          <w:lang w:val="en-US" w:eastAsia="zh-CN"/>
        </w:rPr>
        <w:t>起草组</w:t>
      </w:r>
    </w:p>
    <w:p w14:paraId="2401EA4F">
      <w:pPr>
        <w:pStyle w:val="5"/>
        <w:ind w:firstLine="0" w:firstLineChars="0"/>
        <w:jc w:val="center"/>
        <w:rPr>
          <w:rFonts w:cs="Times New Roman"/>
          <w:sz w:val="32"/>
          <w:szCs w:val="40"/>
        </w:rPr>
      </w:pPr>
      <w:r>
        <w:rPr>
          <w:rFonts w:hint="eastAsia" w:cs="Times New Roman"/>
          <w:sz w:val="32"/>
          <w:szCs w:val="40"/>
        </w:rPr>
        <w:t>2024</w:t>
      </w:r>
      <w:r>
        <w:rPr>
          <w:rFonts w:cs="Times New Roman"/>
          <w:sz w:val="32"/>
          <w:szCs w:val="40"/>
        </w:rPr>
        <w:t>年11月</w:t>
      </w:r>
    </w:p>
    <w:p w14:paraId="3A7D76B2">
      <w:pPr>
        <w:jc w:val="center"/>
        <w:rPr>
          <w:rFonts w:ascii="Noto Sans Mono CJK HK" w:eastAsia="Noto Sans Mono CJK HK"/>
          <w:sz w:val="28"/>
          <w:szCs w:val="28"/>
        </w:rPr>
        <w:sectPr>
          <w:type w:val="continuous"/>
          <w:pgSz w:w="11910" w:h="16840"/>
          <w:pgMar w:top="1440" w:right="1797" w:bottom="1440" w:left="1797" w:header="720" w:footer="720" w:gutter="0"/>
          <w:cols w:space="720" w:num="1"/>
        </w:sectPr>
      </w:pPr>
    </w:p>
    <w:sdt>
      <w:sdtPr>
        <w:rPr>
          <w:rFonts w:ascii="Noto Sans CJK HK" w:hAnsi="Noto Sans CJK HK" w:eastAsia="Noto Sans CJK HK" w:cs="Noto Sans CJK HK"/>
          <w:color w:val="auto"/>
          <w:sz w:val="22"/>
          <w:szCs w:val="22"/>
          <w:lang w:val="zh-CN"/>
        </w:rPr>
        <w:id w:val="166684696"/>
        <w:docPartObj>
          <w:docPartGallery w:val="Table of Contents"/>
          <w:docPartUnique/>
        </w:docPartObj>
      </w:sdtPr>
      <w:sdtEndPr>
        <w:rPr>
          <w:rFonts w:hint="eastAsia" w:eastAsia="Noto Sans CJK HK" w:cs="Noto Sans CJK HK" w:asciiTheme="majorEastAsia" w:hAnsiTheme="majorEastAsia"/>
          <w:b/>
          <w:bCs/>
          <w:color w:val="auto"/>
          <w:sz w:val="22"/>
          <w:szCs w:val="22"/>
          <w:lang w:val="zh-CN"/>
        </w:rPr>
      </w:sdtEndPr>
      <w:sdtContent>
        <w:p w14:paraId="280D801E">
          <w:pPr>
            <w:pStyle w:val="26"/>
            <w:spacing w:line="360" w:lineRule="auto"/>
            <w:jc w:val="center"/>
            <w:rPr>
              <w:rFonts w:ascii="黑体" w:hAnsi="黑体" w:eastAsia="黑体"/>
              <w:bCs/>
              <w:color w:val="auto"/>
            </w:rPr>
          </w:pPr>
          <w:r>
            <w:rPr>
              <w:rFonts w:hint="eastAsia" w:ascii="黑体" w:hAnsi="黑体" w:eastAsia="黑体"/>
              <w:bCs/>
              <w:color w:val="auto"/>
              <w:lang w:val="zh-CN"/>
            </w:rPr>
            <w:t>目  录</w:t>
          </w:r>
        </w:p>
        <w:p w14:paraId="5543CF1B">
          <w:pPr>
            <w:pStyle w:val="10"/>
            <w:tabs>
              <w:tab w:val="right" w:leader="dot" w:pos="8860"/>
            </w:tabs>
            <w:spacing w:before="0" w:line="360" w:lineRule="auto"/>
            <w:ind w:right="0"/>
            <w:rPr>
              <w:rFonts w:ascii="Times New Roman" w:hAnsi="Times New Roman" w:eastAsia="宋体" w:cs="Times New Roman"/>
              <w:sz w:val="24"/>
              <w:szCs w:val="24"/>
            </w:rPr>
          </w:pPr>
        </w:p>
        <w:p w14:paraId="233D9C02">
          <w:pPr>
            <w:pStyle w:val="10"/>
            <w:tabs>
              <w:tab w:val="right" w:leader="dot" w:pos="8860"/>
            </w:tabs>
            <w:spacing w:before="0" w:line="360" w:lineRule="auto"/>
            <w:ind w:right="0"/>
            <w:rPr>
              <w:rFonts w:ascii="Times New Roman" w:hAnsi="Times New Roman" w:eastAsia="宋体" w:cs="Times New Roman"/>
              <w:kern w:val="2"/>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TOC \o "1-3" \h \z \u </w:instrText>
          </w:r>
          <w:r>
            <w:rPr>
              <w:rFonts w:ascii="Times New Roman" w:hAnsi="Times New Roman" w:eastAsia="宋体" w:cs="Times New Roman"/>
              <w:sz w:val="24"/>
              <w:szCs w:val="24"/>
            </w:rPr>
            <w:fldChar w:fldCharType="separate"/>
          </w:r>
          <w:r>
            <w:fldChar w:fldCharType="begin"/>
          </w:r>
          <w:r>
            <w:instrText xml:space="preserve"> HYPERLINK \l "_Toc177722207" </w:instrText>
          </w:r>
          <w:r>
            <w:fldChar w:fldCharType="separate"/>
          </w:r>
          <w:r>
            <w:rPr>
              <w:rStyle w:val="17"/>
              <w:rFonts w:ascii="Times New Roman" w:hAnsi="Times New Roman" w:eastAsia="宋体" w:cs="Times New Roman"/>
              <w:sz w:val="24"/>
              <w:szCs w:val="24"/>
            </w:rPr>
            <w:t>一、目的意义</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_Toc177722207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0D96B1E6">
          <w:pPr>
            <w:pStyle w:val="10"/>
            <w:tabs>
              <w:tab w:val="right" w:leader="dot" w:pos="8860"/>
            </w:tabs>
            <w:spacing w:before="0" w:line="360" w:lineRule="auto"/>
            <w:ind w:right="0"/>
            <w:rPr>
              <w:rFonts w:ascii="Times New Roman" w:hAnsi="Times New Roman" w:eastAsia="宋体" w:cs="Times New Roman"/>
              <w:kern w:val="2"/>
              <w:sz w:val="24"/>
              <w:szCs w:val="24"/>
            </w:rPr>
          </w:pPr>
          <w:r>
            <w:fldChar w:fldCharType="begin"/>
          </w:r>
          <w:r>
            <w:instrText xml:space="preserve"> HYPERLINK \l "_Toc177722208" </w:instrText>
          </w:r>
          <w:r>
            <w:fldChar w:fldCharType="separate"/>
          </w:r>
          <w:r>
            <w:rPr>
              <w:rStyle w:val="17"/>
              <w:rFonts w:ascii="Times New Roman" w:hAnsi="Times New Roman" w:eastAsia="宋体" w:cs="Times New Roman"/>
              <w:sz w:val="24"/>
              <w:szCs w:val="24"/>
            </w:rPr>
            <w:t>二、任务来源</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_Toc177722208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3</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69338EBB">
          <w:pPr>
            <w:pStyle w:val="10"/>
            <w:tabs>
              <w:tab w:val="right" w:leader="dot" w:pos="8860"/>
            </w:tabs>
            <w:spacing w:before="0" w:line="360" w:lineRule="auto"/>
            <w:ind w:right="0"/>
            <w:rPr>
              <w:rFonts w:ascii="Times New Roman" w:hAnsi="Times New Roman" w:eastAsia="宋体" w:cs="Times New Roman"/>
              <w:kern w:val="2"/>
              <w:sz w:val="24"/>
              <w:szCs w:val="24"/>
            </w:rPr>
          </w:pPr>
          <w:r>
            <w:fldChar w:fldCharType="begin"/>
          </w:r>
          <w:r>
            <w:instrText xml:space="preserve"> HYPERLINK \l "_Toc177722209" </w:instrText>
          </w:r>
          <w:r>
            <w:fldChar w:fldCharType="separate"/>
          </w:r>
          <w:r>
            <w:rPr>
              <w:rStyle w:val="17"/>
              <w:rFonts w:ascii="Times New Roman" w:hAnsi="Times New Roman" w:eastAsia="宋体" w:cs="Times New Roman"/>
              <w:sz w:val="24"/>
              <w:szCs w:val="24"/>
            </w:rPr>
            <w:t>三、编制过程</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_Toc177722209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3</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79F79564">
          <w:pPr>
            <w:pStyle w:val="11"/>
            <w:tabs>
              <w:tab w:val="right" w:leader="dot" w:pos="8860"/>
            </w:tabs>
            <w:spacing w:before="0" w:line="360" w:lineRule="auto"/>
            <w:ind w:left="0" w:firstLine="480" w:firstLineChars="150"/>
            <w:rPr>
              <w:rFonts w:ascii="Times New Roman" w:hAnsi="Times New Roman" w:eastAsia="宋体" w:cs="Times New Roman"/>
              <w:kern w:val="2"/>
              <w:sz w:val="24"/>
              <w:szCs w:val="24"/>
            </w:rPr>
          </w:pPr>
          <w:r>
            <w:fldChar w:fldCharType="begin"/>
          </w:r>
          <w:r>
            <w:instrText xml:space="preserve"> HYPERLINK \l "_Toc177722210" </w:instrText>
          </w:r>
          <w:r>
            <w:fldChar w:fldCharType="separate"/>
          </w:r>
          <w:r>
            <w:rPr>
              <w:rStyle w:val="17"/>
              <w:rFonts w:ascii="Times New Roman" w:hAnsi="Times New Roman" w:eastAsia="宋体" w:cs="Times New Roman"/>
              <w:sz w:val="24"/>
              <w:szCs w:val="24"/>
            </w:rPr>
            <w:t>（一）成立标准编制组</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_Toc177722210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3</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2A2B0807">
          <w:pPr>
            <w:pStyle w:val="11"/>
            <w:tabs>
              <w:tab w:val="right" w:leader="dot" w:pos="8860"/>
            </w:tabs>
            <w:spacing w:before="0" w:line="360" w:lineRule="auto"/>
            <w:ind w:left="0" w:firstLine="480" w:firstLineChars="150"/>
            <w:rPr>
              <w:rFonts w:ascii="Times New Roman" w:hAnsi="Times New Roman" w:eastAsia="宋体" w:cs="Times New Roman"/>
              <w:kern w:val="2"/>
              <w:sz w:val="24"/>
              <w:szCs w:val="24"/>
            </w:rPr>
          </w:pPr>
          <w:r>
            <w:fldChar w:fldCharType="begin"/>
          </w:r>
          <w:r>
            <w:instrText xml:space="preserve"> HYPERLINK \l "_Toc177722211" </w:instrText>
          </w:r>
          <w:r>
            <w:fldChar w:fldCharType="separate"/>
          </w:r>
          <w:r>
            <w:rPr>
              <w:rStyle w:val="17"/>
              <w:rFonts w:ascii="Times New Roman" w:hAnsi="Times New Roman" w:eastAsia="宋体" w:cs="Times New Roman"/>
              <w:sz w:val="24"/>
              <w:szCs w:val="24"/>
            </w:rPr>
            <w:t>（二）应用验证</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_Toc177722211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3</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4FDFC132">
          <w:pPr>
            <w:pStyle w:val="11"/>
            <w:tabs>
              <w:tab w:val="right" w:leader="dot" w:pos="8860"/>
            </w:tabs>
            <w:spacing w:before="0" w:line="360" w:lineRule="auto"/>
            <w:ind w:left="0" w:firstLine="480" w:firstLineChars="150"/>
            <w:rPr>
              <w:rFonts w:ascii="Times New Roman" w:hAnsi="Times New Roman" w:eastAsia="宋体" w:cs="Times New Roman"/>
              <w:kern w:val="2"/>
              <w:sz w:val="24"/>
              <w:szCs w:val="24"/>
            </w:rPr>
          </w:pPr>
          <w:r>
            <w:fldChar w:fldCharType="begin"/>
          </w:r>
          <w:r>
            <w:instrText xml:space="preserve"> HYPERLINK \l "_Toc177722212" </w:instrText>
          </w:r>
          <w:r>
            <w:fldChar w:fldCharType="separate"/>
          </w:r>
          <w:r>
            <w:rPr>
              <w:rStyle w:val="17"/>
              <w:rFonts w:ascii="Times New Roman" w:hAnsi="Times New Roman" w:eastAsia="宋体" w:cs="Times New Roman"/>
              <w:sz w:val="24"/>
              <w:szCs w:val="24"/>
            </w:rPr>
            <w:t>（三）资料收集</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_Toc177722212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4</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56036E09">
          <w:pPr>
            <w:pStyle w:val="11"/>
            <w:tabs>
              <w:tab w:val="right" w:leader="dot" w:pos="8860"/>
            </w:tabs>
            <w:spacing w:before="0" w:line="360" w:lineRule="auto"/>
            <w:ind w:left="0" w:firstLine="480" w:firstLineChars="150"/>
            <w:rPr>
              <w:rFonts w:ascii="Times New Roman" w:hAnsi="Times New Roman" w:eastAsia="宋体" w:cs="Times New Roman"/>
              <w:kern w:val="2"/>
              <w:sz w:val="24"/>
              <w:szCs w:val="24"/>
            </w:rPr>
          </w:pPr>
          <w:r>
            <w:fldChar w:fldCharType="begin"/>
          </w:r>
          <w:r>
            <w:instrText xml:space="preserve"> HYPERLINK \l "_Toc177722213" </w:instrText>
          </w:r>
          <w:r>
            <w:fldChar w:fldCharType="separate"/>
          </w:r>
          <w:r>
            <w:rPr>
              <w:rStyle w:val="17"/>
              <w:rFonts w:ascii="Times New Roman" w:hAnsi="Times New Roman" w:eastAsia="宋体" w:cs="Times New Roman"/>
              <w:sz w:val="24"/>
              <w:szCs w:val="24"/>
            </w:rPr>
            <w:t>（四）研究与分析</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_Toc177722213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5</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5CA12510">
          <w:pPr>
            <w:pStyle w:val="11"/>
            <w:tabs>
              <w:tab w:val="right" w:leader="dot" w:pos="8860"/>
            </w:tabs>
            <w:spacing w:before="0" w:line="360" w:lineRule="auto"/>
            <w:ind w:left="0" w:firstLine="480" w:firstLineChars="150"/>
            <w:rPr>
              <w:rFonts w:ascii="Times New Roman" w:hAnsi="Times New Roman" w:eastAsia="宋体" w:cs="Times New Roman"/>
              <w:kern w:val="2"/>
              <w:sz w:val="24"/>
              <w:szCs w:val="24"/>
            </w:rPr>
          </w:pPr>
          <w:r>
            <w:fldChar w:fldCharType="begin"/>
          </w:r>
          <w:r>
            <w:instrText xml:space="preserve"> HYPERLINK \l "_Toc177722214" </w:instrText>
          </w:r>
          <w:r>
            <w:fldChar w:fldCharType="separate"/>
          </w:r>
          <w:r>
            <w:rPr>
              <w:rStyle w:val="17"/>
              <w:rFonts w:ascii="Times New Roman" w:hAnsi="Times New Roman" w:eastAsia="宋体" w:cs="Times New Roman"/>
              <w:sz w:val="24"/>
              <w:szCs w:val="24"/>
            </w:rPr>
            <w:t>（五）标准编制</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_Toc177722214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5</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2D17AFD4">
          <w:pPr>
            <w:pStyle w:val="11"/>
            <w:tabs>
              <w:tab w:val="right" w:leader="dot" w:pos="8860"/>
            </w:tabs>
            <w:spacing w:before="0" w:line="360" w:lineRule="auto"/>
            <w:ind w:left="0" w:firstLine="480" w:firstLineChars="150"/>
            <w:rPr>
              <w:rFonts w:ascii="Times New Roman" w:hAnsi="Times New Roman" w:eastAsia="宋体" w:cs="Times New Roman"/>
              <w:kern w:val="2"/>
              <w:sz w:val="24"/>
              <w:szCs w:val="24"/>
            </w:rPr>
          </w:pPr>
          <w:r>
            <w:fldChar w:fldCharType="begin"/>
          </w:r>
          <w:r>
            <w:instrText xml:space="preserve"> HYPERLINK \l "_Toc177722215" </w:instrText>
          </w:r>
          <w:r>
            <w:fldChar w:fldCharType="separate"/>
          </w:r>
          <w:r>
            <w:rPr>
              <w:rStyle w:val="17"/>
              <w:rFonts w:ascii="Times New Roman" w:hAnsi="Times New Roman" w:eastAsia="宋体" w:cs="Times New Roman"/>
              <w:sz w:val="24"/>
              <w:szCs w:val="24"/>
            </w:rPr>
            <w:t>（六）意见处理情况</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_Toc177722215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7</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00C129C4">
          <w:pPr>
            <w:pStyle w:val="10"/>
            <w:tabs>
              <w:tab w:val="right" w:leader="dot" w:pos="8860"/>
            </w:tabs>
            <w:spacing w:before="0" w:line="360" w:lineRule="auto"/>
            <w:ind w:right="0"/>
            <w:rPr>
              <w:rFonts w:ascii="Times New Roman" w:hAnsi="Times New Roman" w:eastAsia="宋体" w:cs="Times New Roman"/>
              <w:kern w:val="2"/>
              <w:sz w:val="24"/>
              <w:szCs w:val="24"/>
            </w:rPr>
          </w:pPr>
          <w:r>
            <w:fldChar w:fldCharType="begin"/>
          </w:r>
          <w:r>
            <w:instrText xml:space="preserve"> HYPERLINK \l "_Toc177722216" </w:instrText>
          </w:r>
          <w:r>
            <w:fldChar w:fldCharType="separate"/>
          </w:r>
          <w:r>
            <w:rPr>
              <w:rStyle w:val="17"/>
              <w:rFonts w:ascii="Times New Roman" w:hAnsi="Times New Roman" w:eastAsia="宋体" w:cs="Times New Roman"/>
              <w:sz w:val="24"/>
              <w:szCs w:val="24"/>
            </w:rPr>
            <w:t>四、主要内容</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_Toc177722216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7</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0D6BFE33">
          <w:pPr>
            <w:pStyle w:val="10"/>
            <w:tabs>
              <w:tab w:val="right" w:leader="dot" w:pos="8860"/>
            </w:tabs>
            <w:spacing w:before="0" w:line="360" w:lineRule="auto"/>
            <w:ind w:right="0"/>
            <w:rPr>
              <w:rFonts w:ascii="Times New Roman" w:hAnsi="Times New Roman" w:eastAsia="宋体" w:cs="Times New Roman"/>
              <w:kern w:val="2"/>
              <w:sz w:val="24"/>
              <w:szCs w:val="24"/>
            </w:rPr>
          </w:pPr>
          <w:r>
            <w:fldChar w:fldCharType="begin"/>
          </w:r>
          <w:r>
            <w:instrText xml:space="preserve"> HYPERLINK \l "_Toc177722217" </w:instrText>
          </w:r>
          <w:r>
            <w:fldChar w:fldCharType="separate"/>
          </w:r>
          <w:r>
            <w:rPr>
              <w:rStyle w:val="17"/>
              <w:rFonts w:ascii="Times New Roman" w:hAnsi="Times New Roman" w:eastAsia="宋体" w:cs="Times New Roman"/>
              <w:sz w:val="24"/>
              <w:szCs w:val="24"/>
            </w:rPr>
            <w:t>五、技术指标确定的依据</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_Toc177722217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8</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0303B4A3">
          <w:pPr>
            <w:pStyle w:val="11"/>
            <w:tabs>
              <w:tab w:val="right" w:leader="dot" w:pos="8860"/>
            </w:tabs>
            <w:spacing w:before="0" w:line="360" w:lineRule="auto"/>
            <w:ind w:left="0" w:firstLine="480" w:firstLineChars="150"/>
            <w:rPr>
              <w:rFonts w:ascii="Times New Roman" w:hAnsi="Times New Roman" w:eastAsia="宋体" w:cs="Times New Roman"/>
              <w:kern w:val="2"/>
              <w:sz w:val="24"/>
              <w:szCs w:val="24"/>
            </w:rPr>
          </w:pPr>
          <w:r>
            <w:fldChar w:fldCharType="begin"/>
          </w:r>
          <w:r>
            <w:instrText xml:space="preserve"> HYPERLINK \l "_Toc177722218" </w:instrText>
          </w:r>
          <w:r>
            <w:fldChar w:fldCharType="separate"/>
          </w:r>
          <w:r>
            <w:rPr>
              <w:rStyle w:val="17"/>
              <w:rFonts w:ascii="Times New Roman" w:hAnsi="Times New Roman" w:eastAsia="宋体" w:cs="Times New Roman"/>
              <w:sz w:val="24"/>
              <w:szCs w:val="24"/>
            </w:rPr>
            <w:t>（一）标准编制原则</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_Toc177722218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8</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4035827B">
          <w:pPr>
            <w:pStyle w:val="11"/>
            <w:tabs>
              <w:tab w:val="right" w:leader="dot" w:pos="8860"/>
            </w:tabs>
            <w:spacing w:before="0" w:line="360" w:lineRule="auto"/>
            <w:ind w:left="0" w:firstLine="480" w:firstLineChars="150"/>
            <w:rPr>
              <w:rFonts w:ascii="Times New Roman" w:hAnsi="Times New Roman" w:eastAsia="宋体" w:cs="Times New Roman"/>
              <w:kern w:val="2"/>
              <w:sz w:val="24"/>
              <w:szCs w:val="24"/>
            </w:rPr>
          </w:pPr>
          <w:r>
            <w:fldChar w:fldCharType="begin"/>
          </w:r>
          <w:r>
            <w:instrText xml:space="preserve"> HYPERLINK \l "_Toc177722219" </w:instrText>
          </w:r>
          <w:r>
            <w:fldChar w:fldCharType="separate"/>
          </w:r>
          <w:r>
            <w:rPr>
              <w:rStyle w:val="17"/>
              <w:rFonts w:ascii="Times New Roman" w:hAnsi="Times New Roman" w:eastAsia="宋体" w:cs="Times New Roman"/>
              <w:sz w:val="24"/>
              <w:szCs w:val="24"/>
            </w:rPr>
            <w:t>（二）标准编制依据</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_Toc177722219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9</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5FDB7FCA">
          <w:pPr>
            <w:pStyle w:val="11"/>
            <w:tabs>
              <w:tab w:val="right" w:leader="dot" w:pos="8860"/>
            </w:tabs>
            <w:spacing w:before="0" w:line="360" w:lineRule="auto"/>
            <w:ind w:left="0" w:firstLine="480" w:firstLineChars="150"/>
            <w:rPr>
              <w:rFonts w:ascii="Times New Roman" w:hAnsi="Times New Roman" w:eastAsia="宋体" w:cs="Times New Roman"/>
              <w:kern w:val="2"/>
              <w:sz w:val="24"/>
              <w:szCs w:val="24"/>
            </w:rPr>
          </w:pPr>
          <w:r>
            <w:fldChar w:fldCharType="begin"/>
          </w:r>
          <w:r>
            <w:instrText xml:space="preserve"> HYPERLINK \l "_Toc177722220" </w:instrText>
          </w:r>
          <w:r>
            <w:fldChar w:fldCharType="separate"/>
          </w:r>
          <w:r>
            <w:rPr>
              <w:rStyle w:val="17"/>
              <w:rFonts w:ascii="Times New Roman" w:hAnsi="Times New Roman" w:eastAsia="宋体" w:cs="Times New Roman"/>
              <w:sz w:val="24"/>
              <w:szCs w:val="24"/>
            </w:rPr>
            <w:t>（三）主要技术指标的确定</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_Toc177722220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10</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02C24C0B">
          <w:pPr>
            <w:pStyle w:val="10"/>
            <w:tabs>
              <w:tab w:val="right" w:leader="dot" w:pos="8860"/>
            </w:tabs>
            <w:spacing w:before="0" w:line="360" w:lineRule="auto"/>
            <w:ind w:right="0"/>
            <w:rPr>
              <w:rFonts w:ascii="Times New Roman" w:hAnsi="Times New Roman" w:eastAsia="宋体" w:cs="Times New Roman"/>
              <w:kern w:val="2"/>
              <w:sz w:val="24"/>
              <w:szCs w:val="24"/>
            </w:rPr>
          </w:pPr>
          <w:r>
            <w:fldChar w:fldCharType="begin"/>
          </w:r>
          <w:r>
            <w:instrText xml:space="preserve"> HYPERLINK \l "_Toc177722221" </w:instrText>
          </w:r>
          <w:r>
            <w:fldChar w:fldCharType="separate"/>
          </w:r>
          <w:r>
            <w:rPr>
              <w:rStyle w:val="17"/>
              <w:rFonts w:ascii="Times New Roman" w:hAnsi="Times New Roman" w:eastAsia="宋体" w:cs="Times New Roman"/>
              <w:sz w:val="24"/>
              <w:szCs w:val="24"/>
            </w:rPr>
            <w:t>六、重大分歧意见的处理过程和依据</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_Toc177722221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72EBE56F">
          <w:pPr>
            <w:pStyle w:val="10"/>
            <w:tabs>
              <w:tab w:val="right" w:leader="dot" w:pos="8860"/>
            </w:tabs>
            <w:spacing w:before="0" w:line="360" w:lineRule="auto"/>
            <w:ind w:right="0"/>
            <w:rPr>
              <w:rFonts w:ascii="Times New Roman" w:hAnsi="Times New Roman" w:eastAsia="宋体" w:cs="Times New Roman"/>
              <w:kern w:val="2"/>
              <w:sz w:val="24"/>
              <w:szCs w:val="24"/>
            </w:rPr>
          </w:pPr>
          <w:r>
            <w:fldChar w:fldCharType="begin"/>
          </w:r>
          <w:r>
            <w:instrText xml:space="preserve"> HYPERLINK \l "_Toc177722222" </w:instrText>
          </w:r>
          <w:r>
            <w:fldChar w:fldCharType="separate"/>
          </w:r>
          <w:r>
            <w:rPr>
              <w:rStyle w:val="17"/>
              <w:rFonts w:ascii="Times New Roman" w:hAnsi="Times New Roman" w:eastAsia="宋体" w:cs="Times New Roman"/>
              <w:sz w:val="24"/>
              <w:szCs w:val="24"/>
            </w:rPr>
            <w:t>七、与相关法律法规和标准的关系</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_Toc177722222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5ECDD04E">
          <w:pPr>
            <w:pStyle w:val="10"/>
            <w:tabs>
              <w:tab w:val="right" w:leader="dot" w:pos="8860"/>
            </w:tabs>
            <w:spacing w:before="0" w:line="360" w:lineRule="auto"/>
            <w:ind w:right="0"/>
            <w:rPr>
              <w:rFonts w:ascii="Times New Roman" w:hAnsi="Times New Roman" w:eastAsia="宋体" w:cs="Times New Roman"/>
              <w:kern w:val="2"/>
              <w:sz w:val="24"/>
              <w:szCs w:val="24"/>
            </w:rPr>
          </w:pPr>
          <w:r>
            <w:fldChar w:fldCharType="begin"/>
          </w:r>
          <w:r>
            <w:instrText xml:space="preserve"> HYPERLINK \l "_Toc177722223" </w:instrText>
          </w:r>
          <w:r>
            <w:fldChar w:fldCharType="separate"/>
          </w:r>
          <w:r>
            <w:rPr>
              <w:rStyle w:val="17"/>
              <w:rFonts w:ascii="Times New Roman" w:hAnsi="Times New Roman" w:eastAsia="宋体" w:cs="Times New Roman"/>
              <w:sz w:val="24"/>
              <w:szCs w:val="24"/>
            </w:rPr>
            <w:t>八、推广实施建议</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_Toc177722223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18BD305B">
          <w:pPr>
            <w:pStyle w:val="10"/>
            <w:tabs>
              <w:tab w:val="right" w:leader="dot" w:pos="8860"/>
            </w:tabs>
            <w:spacing w:before="0" w:line="360" w:lineRule="auto"/>
            <w:ind w:right="0"/>
            <w:rPr>
              <w:rFonts w:ascii="Times New Roman" w:hAnsi="Times New Roman" w:eastAsia="宋体" w:cs="Times New Roman"/>
              <w:kern w:val="2"/>
              <w:sz w:val="24"/>
              <w:szCs w:val="24"/>
            </w:rPr>
          </w:pPr>
          <w:r>
            <w:fldChar w:fldCharType="begin"/>
          </w:r>
          <w:r>
            <w:instrText xml:space="preserve"> HYPERLINK \l "_Toc177722224" </w:instrText>
          </w:r>
          <w:r>
            <w:fldChar w:fldCharType="separate"/>
          </w:r>
          <w:r>
            <w:rPr>
              <w:rStyle w:val="17"/>
              <w:rFonts w:ascii="Times New Roman" w:hAnsi="Times New Roman" w:eastAsia="宋体" w:cs="Times New Roman"/>
              <w:sz w:val="24"/>
              <w:szCs w:val="24"/>
            </w:rPr>
            <w:t>九、起草单位和起草人员信息及分工</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_Toc177722224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12</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28F8C64F">
          <w:pPr>
            <w:spacing w:line="360" w:lineRule="auto"/>
            <w:jc w:val="both"/>
            <w:rPr>
              <w:rFonts w:asciiTheme="majorEastAsia" w:hAnsiTheme="majorEastAsia" w:eastAsiaTheme="majorEastAsia"/>
            </w:rPr>
          </w:pPr>
          <w:r>
            <w:rPr>
              <w:rFonts w:ascii="Times New Roman" w:hAnsi="Times New Roman" w:eastAsia="宋体" w:cs="Times New Roman"/>
              <w:bCs/>
              <w:sz w:val="24"/>
              <w:szCs w:val="24"/>
              <w:lang w:val="zh-CN"/>
            </w:rPr>
            <w:fldChar w:fldCharType="end"/>
          </w:r>
        </w:p>
      </w:sdtContent>
    </w:sdt>
    <w:p w14:paraId="4A6F627F">
      <w:pPr>
        <w:pStyle w:val="5"/>
        <w:spacing w:line="534" w:lineRule="exact"/>
        <w:ind w:right="318" w:firstLine="560"/>
        <w:jc w:val="center"/>
        <w:rPr>
          <w:rFonts w:ascii="Noto Sans Mono CJK HK" w:eastAsiaTheme="minorEastAsia"/>
          <w:sz w:val="28"/>
          <w:szCs w:val="28"/>
        </w:rPr>
      </w:pPr>
    </w:p>
    <w:p w14:paraId="0716C8C0">
      <w:pPr>
        <w:spacing w:line="534" w:lineRule="exact"/>
        <w:jc w:val="center"/>
        <w:rPr>
          <w:rFonts w:ascii="Noto Sans Mono CJK HK" w:eastAsia="Noto Sans Mono CJK HK"/>
          <w:sz w:val="28"/>
          <w:szCs w:val="28"/>
        </w:rPr>
        <w:sectPr>
          <w:pgSz w:w="11910" w:h="16840"/>
          <w:pgMar w:top="1740" w:right="1360" w:bottom="1420" w:left="1680" w:header="720" w:footer="720" w:gutter="0"/>
          <w:cols w:space="720" w:num="1"/>
        </w:sectPr>
      </w:pPr>
    </w:p>
    <w:p w14:paraId="0F3796AA">
      <w:pPr>
        <w:pStyle w:val="10"/>
        <w:tabs>
          <w:tab w:val="left" w:leader="dot" w:pos="8137"/>
        </w:tabs>
        <w:ind w:right="326"/>
        <w:jc w:val="left"/>
        <w:rPr>
          <w:rFonts w:ascii="Times New Roman" w:eastAsia="Times New Roman"/>
        </w:rPr>
        <w:sectPr>
          <w:type w:val="continuous"/>
          <w:pgSz w:w="11910" w:h="16840"/>
          <w:pgMar w:top="1478" w:right="1360" w:bottom="1420" w:left="1680" w:header="720" w:footer="720" w:gutter="0"/>
          <w:cols w:space="720" w:num="1"/>
        </w:sectPr>
      </w:pPr>
    </w:p>
    <w:p w14:paraId="370E14C9">
      <w:pPr>
        <w:pStyle w:val="5"/>
        <w:spacing w:line="600" w:lineRule="exact"/>
        <w:ind w:firstLine="0" w:firstLineChars="0"/>
        <w:jc w:val="center"/>
        <w:rPr>
          <w:rFonts w:ascii="方正小标宋_GBK" w:eastAsia="方正小标宋_GBK"/>
          <w:bCs/>
          <w:sz w:val="32"/>
          <w:szCs w:val="40"/>
        </w:rPr>
      </w:pPr>
      <w:bookmarkStart w:id="0" w:name="_Hlk165302396"/>
      <w:r>
        <w:rPr>
          <w:rFonts w:hint="eastAsia" w:ascii="方正小标宋_GBK" w:eastAsia="方正小标宋_GBK"/>
          <w:bCs/>
          <w:sz w:val="32"/>
          <w:szCs w:val="40"/>
        </w:rPr>
        <w:t>《土地资源视频监控系统技术规范》（报批稿）</w:t>
      </w:r>
    </w:p>
    <w:p w14:paraId="5F8F094D">
      <w:pPr>
        <w:pStyle w:val="5"/>
        <w:spacing w:line="600" w:lineRule="exact"/>
        <w:ind w:firstLine="0" w:firstLineChars="0"/>
        <w:jc w:val="center"/>
        <w:rPr>
          <w:rFonts w:ascii="方正小标宋_GBK" w:eastAsia="方正小标宋_GBK"/>
          <w:bCs/>
          <w:sz w:val="32"/>
          <w:szCs w:val="40"/>
        </w:rPr>
      </w:pPr>
      <w:r>
        <w:rPr>
          <w:rFonts w:hint="eastAsia" w:ascii="方正小标宋_GBK" w:eastAsia="方正小标宋_GBK"/>
          <w:bCs/>
          <w:sz w:val="32"/>
          <w:szCs w:val="40"/>
        </w:rPr>
        <w:t>编制说明</w:t>
      </w:r>
    </w:p>
    <w:p w14:paraId="23B932CE">
      <w:pPr>
        <w:pStyle w:val="5"/>
        <w:spacing w:line="600" w:lineRule="exact"/>
        <w:ind w:firstLine="0" w:firstLineChars="0"/>
        <w:jc w:val="center"/>
        <w:rPr>
          <w:rFonts w:ascii="方正小标宋_GBK" w:eastAsia="方正小标宋_GBK"/>
          <w:bCs/>
          <w:sz w:val="32"/>
          <w:szCs w:val="40"/>
        </w:rPr>
      </w:pPr>
    </w:p>
    <w:bookmarkEnd w:id="0"/>
    <w:p w14:paraId="6D0B5E6F">
      <w:pPr>
        <w:pStyle w:val="2"/>
        <w:spacing w:before="0" w:beforeLines="0" w:after="0" w:afterLines="0" w:line="600" w:lineRule="exact"/>
        <w:ind w:firstLine="640" w:firstLineChars="200"/>
        <w:jc w:val="both"/>
        <w:rPr>
          <w:rFonts w:cs="Times New Roman"/>
        </w:rPr>
      </w:pPr>
      <w:bookmarkStart w:id="1" w:name="_bookmark0"/>
      <w:bookmarkEnd w:id="1"/>
      <w:bookmarkStart w:id="2" w:name="_Toc177722207"/>
      <w:r>
        <w:rPr>
          <w:rFonts w:cs="Times New Roman"/>
        </w:rPr>
        <w:t>一、</w:t>
      </w:r>
      <w:r>
        <w:rPr>
          <w:rFonts w:hint="eastAsia" w:cs="Times New Roman"/>
        </w:rPr>
        <w:t>目的意义</w:t>
      </w:r>
      <w:bookmarkEnd w:id="2"/>
    </w:p>
    <w:p w14:paraId="1BF33FD3">
      <w:pPr>
        <w:pStyle w:val="5"/>
        <w:spacing w:line="600" w:lineRule="exact"/>
        <w:ind w:firstLine="640"/>
        <w:jc w:val="both"/>
        <w:rPr>
          <w:rFonts w:eastAsia="仿宋_GB2312" w:cs="Times New Roman"/>
          <w:sz w:val="32"/>
        </w:rPr>
      </w:pPr>
      <w:bookmarkStart w:id="3" w:name="_bookmark1"/>
      <w:bookmarkEnd w:id="3"/>
      <w:r>
        <w:rPr>
          <w:rFonts w:eastAsia="仿宋_GB2312" w:cs="Times New Roman"/>
          <w:sz w:val="32"/>
        </w:rPr>
        <w:t>2020年1月，自然资源部发布《自然资源调查监测体系构建总体方案》，明确在基础调查和专项调查形成的自然资源本底数据基础上，掌握自然资源自身变化及人类活动引起的变化情况，实现“早发现、早制止、严打击”。2021年4月，自然资源部明确对自然资源违法严重地区实施约谈，督促各地自然资源违法违规监管处置工作的有效开展，并要求突出重点区域和重要矿种监管，强化对自然保护地、长江流域和黄河沿岸县域等重点地区、稀土等国家战略性资源重要矿种的监管。合理利用自然资源，保护生态环境，提升自然资源集约节约利用水平成为实现社会经济高速、高质量发展的关键一环。自然资源监管部门监管新理念、新方法的贯彻实施是合理利用自然资源，保护生态环境，提升自然资源集约节约利用水平的必经之路。随着自然资源机构、职能的整合，自然资源监管任务愈加繁重、监管要求不断提高、监管要素不断增多。</w:t>
      </w:r>
      <w:r>
        <w:rPr>
          <w:rFonts w:hint="eastAsia" w:eastAsia="仿宋_GB2312" w:cs="Times New Roman"/>
          <w:sz w:val="32"/>
        </w:rPr>
        <w:t>土地</w:t>
      </w:r>
      <w:r>
        <w:rPr>
          <w:rFonts w:eastAsia="仿宋_GB2312" w:cs="Times New Roman"/>
          <w:sz w:val="32"/>
        </w:rPr>
        <w:t>资源监测的时效性要求、智能化要求也明显提高。传统的</w:t>
      </w:r>
      <w:r>
        <w:rPr>
          <w:rFonts w:hint="eastAsia" w:eastAsia="仿宋_GB2312" w:cs="Times New Roman"/>
          <w:sz w:val="32"/>
        </w:rPr>
        <w:t>土地</w:t>
      </w:r>
      <w:r>
        <w:rPr>
          <w:rFonts w:eastAsia="仿宋_GB2312" w:cs="Times New Roman"/>
          <w:sz w:val="32"/>
        </w:rPr>
        <w:t>资源监管主要依赖上级定期下发的卫星遥感影像，具有明显的滞后性，无法满足“早发现、早预警、早处置”的监管新理念。为此，全国多地开展了</w:t>
      </w:r>
      <w:bookmarkStart w:id="4" w:name="_Hlk171597793"/>
      <w:r>
        <w:rPr>
          <w:rFonts w:eastAsia="仿宋_GB2312" w:cs="Times New Roman"/>
          <w:sz w:val="32"/>
        </w:rPr>
        <w:t>基于塔基监控视频的</w:t>
      </w:r>
      <w:r>
        <w:rPr>
          <w:rFonts w:hint="eastAsia" w:eastAsia="仿宋_GB2312" w:cs="Times New Roman"/>
          <w:sz w:val="32"/>
        </w:rPr>
        <w:t>土地</w:t>
      </w:r>
      <w:r>
        <w:rPr>
          <w:rFonts w:eastAsia="仿宋_GB2312" w:cs="Times New Roman"/>
          <w:sz w:val="32"/>
        </w:rPr>
        <w:t>资源监测监管</w:t>
      </w:r>
      <w:bookmarkEnd w:id="4"/>
      <w:r>
        <w:rPr>
          <w:rFonts w:eastAsia="仿宋_GB2312" w:cs="Times New Roman"/>
          <w:sz w:val="32"/>
        </w:rPr>
        <w:t>实践应用研究。</w:t>
      </w:r>
    </w:p>
    <w:p w14:paraId="5DE4508D">
      <w:pPr>
        <w:pStyle w:val="5"/>
        <w:spacing w:line="600" w:lineRule="exact"/>
        <w:ind w:firstLine="640"/>
        <w:jc w:val="both"/>
        <w:rPr>
          <w:rFonts w:eastAsia="仿宋_GB2312" w:cs="Times New Roman"/>
          <w:sz w:val="32"/>
        </w:rPr>
      </w:pPr>
      <w:r>
        <w:rPr>
          <w:rFonts w:eastAsia="仿宋_GB2312" w:cs="Times New Roman"/>
          <w:sz w:val="32"/>
        </w:rPr>
        <w:t>自2017年起，按照“江苏省自然资源综合动态智能监管系统建设现场会”和《</w:t>
      </w:r>
      <w:bookmarkStart w:id="5" w:name="OLE_LINK1"/>
      <w:r>
        <w:rPr>
          <w:rFonts w:eastAsia="仿宋_GB2312" w:cs="Times New Roman"/>
          <w:sz w:val="32"/>
        </w:rPr>
        <w:t>江苏省自然资源厅关于印发&lt;2017年度全省自然资源重点工作任务责任分工方案&gt;的通知</w:t>
      </w:r>
      <w:bookmarkEnd w:id="5"/>
      <w:r>
        <w:rPr>
          <w:rFonts w:eastAsia="仿宋_GB2312" w:cs="Times New Roman"/>
          <w:sz w:val="32"/>
        </w:rPr>
        <w:t>》的要求，江苏省各市积极推进、科学布设“慧眼守土”摄像头点位，以业务需求为导向，科学选点，利用通信基站铁塔分布广、视野宽的特点，在全省范围建成了高覆盖率的视频监控体系。截至2021年，全省共部署视频监控点18000余个，形成了塔基视频监控基础设施体系，为</w:t>
      </w:r>
      <w:r>
        <w:rPr>
          <w:rFonts w:hint="eastAsia" w:eastAsia="仿宋_GB2312" w:cs="Times New Roman"/>
          <w:sz w:val="32"/>
        </w:rPr>
        <w:t>土地</w:t>
      </w:r>
      <w:r>
        <w:rPr>
          <w:rFonts w:eastAsia="仿宋_GB2312" w:cs="Times New Roman"/>
          <w:sz w:val="32"/>
        </w:rPr>
        <w:t>资源智能感知监测与监管发展奠定深厚的基础。基于塔基视频监控基础设施体系，江苏省各地开展“慧眼守土”信息化探索，其中，无锡、南京、泰州、连云港等地通过建立综合动态监管中心实现对</w:t>
      </w:r>
      <w:r>
        <w:rPr>
          <w:rFonts w:hint="eastAsia" w:eastAsia="仿宋_GB2312" w:cs="Times New Roman"/>
          <w:sz w:val="32"/>
        </w:rPr>
        <w:t>土地</w:t>
      </w:r>
      <w:r>
        <w:rPr>
          <w:rFonts w:eastAsia="仿宋_GB2312" w:cs="Times New Roman"/>
          <w:sz w:val="32"/>
        </w:rPr>
        <w:t>资源的集中监管；南京、连云港等地开展基于无人机航拍技术的</w:t>
      </w:r>
      <w:r>
        <w:rPr>
          <w:rFonts w:hint="eastAsia" w:eastAsia="仿宋_GB2312" w:cs="Times New Roman"/>
          <w:sz w:val="32"/>
        </w:rPr>
        <w:t>土地</w:t>
      </w:r>
      <w:r>
        <w:rPr>
          <w:rFonts w:eastAsia="仿宋_GB2312" w:cs="Times New Roman"/>
          <w:sz w:val="32"/>
        </w:rPr>
        <w:t>资源感知监管应用，探索点面结合的创新监管方式，提升动态监测水平。虽然塔基摄像头监测模式极大程度</w:t>
      </w:r>
      <w:r>
        <w:rPr>
          <w:rFonts w:hint="eastAsia" w:eastAsia="仿宋_GB2312" w:cs="Times New Roman"/>
          <w:sz w:val="32"/>
        </w:rPr>
        <w:t>提高土地</w:t>
      </w:r>
      <w:r>
        <w:rPr>
          <w:rFonts w:eastAsia="仿宋_GB2312" w:cs="Times New Roman"/>
          <w:sz w:val="32"/>
        </w:rPr>
        <w:t>资源监管效率，但由于其建设与实施过程的标准化力度不足，</w:t>
      </w:r>
      <w:r>
        <w:rPr>
          <w:rFonts w:hint="eastAsia" w:eastAsia="仿宋_GB2312" w:cs="Times New Roman"/>
          <w:sz w:val="32"/>
        </w:rPr>
        <w:t>存在</w:t>
      </w:r>
      <w:r>
        <w:rPr>
          <w:rFonts w:eastAsia="仿宋_GB2312" w:cs="Times New Roman"/>
          <w:sz w:val="32"/>
        </w:rPr>
        <w:t>视频监测布设时多以定性的监控区域覆盖分析为主、视频与地理场景融合程度不足、视频中疑似违法建设行为感知预警智能化水平偏低等</w:t>
      </w:r>
      <w:r>
        <w:rPr>
          <w:rFonts w:hint="eastAsia" w:eastAsia="仿宋_GB2312" w:cs="Times New Roman"/>
          <w:sz w:val="32"/>
        </w:rPr>
        <w:t>问题</w:t>
      </w:r>
      <w:r>
        <w:rPr>
          <w:rFonts w:eastAsia="仿宋_GB2312" w:cs="Times New Roman"/>
          <w:sz w:val="32"/>
        </w:rPr>
        <w:t>，导致了各地应用系统建设水平差异大，促使不同地区在塔基视频监管能力与水平等方面出现显著差距。</w:t>
      </w:r>
    </w:p>
    <w:p w14:paraId="4C56EF7F">
      <w:pPr>
        <w:pStyle w:val="5"/>
        <w:spacing w:line="600" w:lineRule="exact"/>
        <w:ind w:firstLine="640"/>
        <w:jc w:val="both"/>
        <w:rPr>
          <w:rFonts w:eastAsia="仿宋_GB2312" w:cs="Times New Roman"/>
          <w:sz w:val="32"/>
        </w:rPr>
      </w:pPr>
      <w:r>
        <w:rPr>
          <w:rFonts w:eastAsia="仿宋_GB2312" w:cs="Times New Roman"/>
          <w:sz w:val="32"/>
        </w:rPr>
        <w:t>为提升塔基视频监控设施应用</w:t>
      </w:r>
      <w:r>
        <w:rPr>
          <w:rFonts w:hint="eastAsia" w:eastAsia="仿宋_GB2312" w:cs="Times New Roman"/>
          <w:sz w:val="32"/>
        </w:rPr>
        <w:t>效率</w:t>
      </w:r>
      <w:r>
        <w:rPr>
          <w:rFonts w:eastAsia="仿宋_GB2312" w:cs="Times New Roman"/>
          <w:sz w:val="32"/>
        </w:rPr>
        <w:t>，实现</w:t>
      </w:r>
      <w:r>
        <w:rPr>
          <w:rFonts w:hint="eastAsia" w:eastAsia="仿宋_GB2312" w:cs="Times New Roman"/>
          <w:sz w:val="32"/>
        </w:rPr>
        <w:t>土地</w:t>
      </w:r>
      <w:r>
        <w:rPr>
          <w:rFonts w:eastAsia="仿宋_GB2312" w:cs="Times New Roman"/>
          <w:sz w:val="32"/>
        </w:rPr>
        <w:t>资源监测实时化、智能化、精细化，推动</w:t>
      </w:r>
      <w:r>
        <w:rPr>
          <w:rFonts w:hint="eastAsia" w:eastAsia="仿宋_GB2312" w:cs="Times New Roman"/>
          <w:sz w:val="32"/>
        </w:rPr>
        <w:t>土地</w:t>
      </w:r>
      <w:r>
        <w:rPr>
          <w:rFonts w:eastAsia="仿宋_GB2312" w:cs="Times New Roman"/>
          <w:sz w:val="32"/>
        </w:rPr>
        <w:t>资源监管由“事后处置”向“事前防范”的转变，有效避免监管滞后造成的执法困境，江苏省国土资源动态监测中心在总结经验、广泛听取意见基础上，牵头研究编制《</w:t>
      </w:r>
      <w:r>
        <w:rPr>
          <w:rFonts w:hint="eastAsia" w:eastAsia="仿宋_GB2312" w:cs="Times New Roman"/>
          <w:sz w:val="32"/>
        </w:rPr>
        <w:t>土地资源视频监控系统技术规范</w:t>
      </w:r>
      <w:r>
        <w:rPr>
          <w:rFonts w:eastAsia="仿宋_GB2312" w:cs="Times New Roman"/>
          <w:sz w:val="32"/>
        </w:rPr>
        <w:t>》</w:t>
      </w:r>
      <w:r>
        <w:rPr>
          <w:rFonts w:hint="eastAsia" w:eastAsia="仿宋_GB2312" w:cs="Times New Roman"/>
          <w:sz w:val="32"/>
        </w:rPr>
        <w:t>（以下简称《规范》）</w:t>
      </w:r>
      <w:r>
        <w:rPr>
          <w:rFonts w:eastAsia="仿宋_GB2312" w:cs="Times New Roman"/>
          <w:sz w:val="32"/>
        </w:rPr>
        <w:t>。</w:t>
      </w:r>
    </w:p>
    <w:p w14:paraId="33F0D42E">
      <w:pPr>
        <w:pStyle w:val="2"/>
        <w:spacing w:before="0" w:beforeLines="0" w:after="0" w:afterLines="0" w:line="600" w:lineRule="exact"/>
        <w:ind w:firstLine="640" w:firstLineChars="200"/>
        <w:jc w:val="both"/>
        <w:rPr>
          <w:rFonts w:cs="Times New Roman"/>
        </w:rPr>
      </w:pPr>
      <w:bookmarkStart w:id="6" w:name="_Toc177722208"/>
      <w:r>
        <w:rPr>
          <w:rFonts w:cs="Times New Roman"/>
        </w:rPr>
        <w:t>二</w:t>
      </w:r>
      <w:r>
        <w:rPr>
          <w:rFonts w:hint="eastAsia" w:cs="Times New Roman"/>
        </w:rPr>
        <w:t>、</w:t>
      </w:r>
      <w:r>
        <w:rPr>
          <w:rFonts w:cs="Times New Roman"/>
        </w:rPr>
        <w:t>任务来源</w:t>
      </w:r>
      <w:bookmarkEnd w:id="6"/>
    </w:p>
    <w:p w14:paraId="37FD0380">
      <w:pPr>
        <w:pStyle w:val="5"/>
        <w:spacing w:line="600" w:lineRule="exact"/>
        <w:ind w:firstLine="640"/>
        <w:jc w:val="both"/>
        <w:rPr>
          <w:rFonts w:eastAsia="仿宋_GB2312" w:cs="Times New Roman"/>
          <w:sz w:val="32"/>
        </w:rPr>
      </w:pPr>
      <w:r>
        <w:rPr>
          <w:rFonts w:eastAsia="仿宋_GB2312" w:cs="Times New Roman"/>
          <w:sz w:val="32"/>
        </w:rPr>
        <w:t>2023 年 8 月</w:t>
      </w:r>
      <w:r>
        <w:rPr>
          <w:rFonts w:hint="eastAsia" w:eastAsia="仿宋_GB2312" w:cs="Times New Roman"/>
          <w:sz w:val="32"/>
        </w:rPr>
        <w:t>4日</w:t>
      </w:r>
      <w:r>
        <w:rPr>
          <w:rFonts w:eastAsia="仿宋_GB2312" w:cs="Times New Roman"/>
          <w:sz w:val="32"/>
        </w:rPr>
        <w:t>，江苏省市场监督管理局</w:t>
      </w:r>
      <w:r>
        <w:rPr>
          <w:rFonts w:hint="eastAsia" w:eastAsia="仿宋_GB2312" w:cs="Times New Roman"/>
          <w:sz w:val="32"/>
        </w:rPr>
        <w:t>下发</w:t>
      </w:r>
      <w:r>
        <w:rPr>
          <w:rFonts w:eastAsia="仿宋_GB2312" w:cs="Times New Roman"/>
          <w:sz w:val="32"/>
        </w:rPr>
        <w:t>《省市场监督管理局关于下达2023年度江苏省地方标准项目计划的通知》（苏市监标〔2023〕173号）</w:t>
      </w:r>
      <w:r>
        <w:rPr>
          <w:rFonts w:hint="eastAsia" w:eastAsia="仿宋_GB2312" w:cs="Times New Roman"/>
          <w:sz w:val="32"/>
        </w:rPr>
        <w:t>。</w:t>
      </w:r>
      <w:r>
        <w:rPr>
          <w:rFonts w:eastAsia="仿宋_GB2312" w:cs="Times New Roman"/>
          <w:sz w:val="32"/>
        </w:rPr>
        <w:t>《土地资源视频监控系统技术规范》</w:t>
      </w:r>
      <w:r>
        <w:rPr>
          <w:rFonts w:hint="eastAsia" w:eastAsia="仿宋_GB2312" w:cs="Times New Roman"/>
          <w:sz w:val="32"/>
        </w:rPr>
        <w:t>被立项</w:t>
      </w:r>
      <w:r>
        <w:rPr>
          <w:rFonts w:eastAsia="仿宋_GB2312" w:cs="Times New Roman"/>
          <w:sz w:val="32"/>
        </w:rPr>
        <w:t>为</w:t>
      </w:r>
      <w:r>
        <w:rPr>
          <w:rFonts w:hint="eastAsia" w:eastAsia="仿宋_GB2312" w:cs="Times New Roman"/>
          <w:sz w:val="32"/>
        </w:rPr>
        <w:t>省</w:t>
      </w:r>
      <w:r>
        <w:rPr>
          <w:rFonts w:eastAsia="仿宋_GB2312" w:cs="Times New Roman"/>
          <w:sz w:val="32"/>
        </w:rPr>
        <w:t>地方标准制定</w:t>
      </w:r>
      <w:r>
        <w:rPr>
          <w:rFonts w:hint="eastAsia" w:eastAsia="仿宋_GB2312" w:cs="Times New Roman"/>
          <w:sz w:val="32"/>
        </w:rPr>
        <w:t>项目，</w:t>
      </w:r>
      <w:r>
        <w:rPr>
          <w:rFonts w:eastAsia="仿宋_GB2312" w:cs="Times New Roman"/>
          <w:sz w:val="32"/>
        </w:rPr>
        <w:t>项目序号为</w:t>
      </w:r>
      <w:r>
        <w:rPr>
          <w:rFonts w:hint="eastAsia" w:eastAsia="仿宋_GB2312" w:cs="Times New Roman"/>
          <w:sz w:val="32"/>
        </w:rPr>
        <w:t>43。该标准</w:t>
      </w:r>
      <w:r>
        <w:rPr>
          <w:rFonts w:eastAsia="仿宋_GB2312" w:cs="Times New Roman"/>
          <w:sz w:val="32"/>
        </w:rPr>
        <w:t>由</w:t>
      </w:r>
      <w:r>
        <w:rPr>
          <w:rFonts w:hint="eastAsia" w:eastAsia="仿宋_GB2312" w:cs="Times New Roman"/>
          <w:sz w:val="32"/>
        </w:rPr>
        <w:t>江苏省</w:t>
      </w:r>
      <w:r>
        <w:rPr>
          <w:rFonts w:eastAsia="仿宋_GB2312" w:cs="Times New Roman"/>
          <w:sz w:val="32"/>
        </w:rPr>
        <w:t>自然资源厅提出并组织实施</w:t>
      </w:r>
      <w:r>
        <w:rPr>
          <w:rFonts w:hint="eastAsia" w:eastAsia="仿宋_GB2312" w:cs="Times New Roman"/>
          <w:sz w:val="32"/>
        </w:rPr>
        <w:t>，</w:t>
      </w:r>
      <w:r>
        <w:rPr>
          <w:rFonts w:eastAsia="仿宋_GB2312" w:cs="Times New Roman"/>
          <w:sz w:val="32"/>
        </w:rPr>
        <w:t>由江苏省自然资源标准化技术委员会归口，</w:t>
      </w:r>
      <w:r>
        <w:rPr>
          <w:rFonts w:hint="eastAsia" w:eastAsia="仿宋_GB2312" w:cs="Times New Roman"/>
          <w:sz w:val="32"/>
        </w:rPr>
        <w:t>由</w:t>
      </w:r>
      <w:r>
        <w:rPr>
          <w:rFonts w:eastAsia="仿宋_GB2312" w:cs="Times New Roman"/>
          <w:sz w:val="32"/>
        </w:rPr>
        <w:t>江苏省国土资源动态监测中心、南京国图信息产业有限公司、南京师范大学、南京邮电大学</w:t>
      </w:r>
      <w:r>
        <w:rPr>
          <w:rFonts w:hint="eastAsia" w:eastAsia="仿宋_GB2312" w:cs="Times New Roman"/>
          <w:sz w:val="32"/>
        </w:rPr>
        <w:t>共同</w:t>
      </w:r>
      <w:r>
        <w:rPr>
          <w:rFonts w:eastAsia="仿宋_GB2312" w:cs="Times New Roman"/>
          <w:sz w:val="32"/>
        </w:rPr>
        <w:t>起草。</w:t>
      </w:r>
    </w:p>
    <w:p w14:paraId="051B8BF4">
      <w:pPr>
        <w:pStyle w:val="2"/>
        <w:spacing w:before="0" w:beforeLines="0" w:after="0" w:afterLines="0" w:line="600" w:lineRule="exact"/>
        <w:ind w:firstLine="640" w:firstLineChars="200"/>
        <w:jc w:val="both"/>
        <w:rPr>
          <w:rFonts w:cs="Times New Roman"/>
        </w:rPr>
      </w:pPr>
      <w:bookmarkStart w:id="7" w:name="_Toc177722209"/>
      <w:r>
        <w:rPr>
          <w:rFonts w:hint="eastAsia" w:cs="Times New Roman"/>
        </w:rPr>
        <w:t>三、编制</w:t>
      </w:r>
      <w:r>
        <w:rPr>
          <w:rFonts w:cs="Times New Roman"/>
        </w:rPr>
        <w:t>过程</w:t>
      </w:r>
      <w:bookmarkEnd w:id="7"/>
    </w:p>
    <w:p w14:paraId="6F42D2EC">
      <w:pPr>
        <w:pStyle w:val="3"/>
        <w:spacing w:before="0" w:beforeLines="0" w:after="0" w:afterLines="0" w:line="600" w:lineRule="exact"/>
        <w:ind w:firstLine="640" w:firstLineChars="200"/>
        <w:jc w:val="both"/>
        <w:rPr>
          <w:rFonts w:ascii="楷体_GB2312" w:hAnsi="楷体" w:eastAsia="楷体_GB2312" w:cs="Times New Roman"/>
          <w:bCs w:val="0"/>
          <w:sz w:val="32"/>
        </w:rPr>
      </w:pPr>
      <w:bookmarkStart w:id="8" w:name="_Toc177722210"/>
      <w:r>
        <w:rPr>
          <w:rFonts w:hint="eastAsia" w:ascii="楷体_GB2312" w:hAnsi="楷体" w:eastAsia="楷体_GB2312" w:cs="Times New Roman"/>
          <w:bCs w:val="0"/>
          <w:sz w:val="32"/>
        </w:rPr>
        <w:t>（一）成立标准</w:t>
      </w:r>
      <w:r>
        <w:rPr>
          <w:rFonts w:ascii="楷体_GB2312" w:hAnsi="楷体" w:eastAsia="楷体_GB2312" w:cs="Times New Roman"/>
          <w:bCs w:val="0"/>
          <w:sz w:val="32"/>
        </w:rPr>
        <w:t>编制组</w:t>
      </w:r>
      <w:bookmarkEnd w:id="8"/>
    </w:p>
    <w:p w14:paraId="622F1C2E">
      <w:pPr>
        <w:pStyle w:val="5"/>
        <w:spacing w:line="600" w:lineRule="exact"/>
        <w:ind w:firstLine="640"/>
        <w:jc w:val="both"/>
        <w:rPr>
          <w:rFonts w:eastAsia="仿宋_GB2312" w:cs="Times New Roman"/>
          <w:sz w:val="32"/>
        </w:rPr>
      </w:pPr>
      <w:r>
        <w:rPr>
          <w:rFonts w:hint="eastAsia" w:eastAsia="仿宋_GB2312" w:cs="Times New Roman"/>
          <w:sz w:val="32"/>
        </w:rPr>
        <w:t>省</w:t>
      </w:r>
      <w:r>
        <w:rPr>
          <w:rFonts w:eastAsia="仿宋_GB2312" w:cs="Times New Roman"/>
          <w:sz w:val="32"/>
        </w:rPr>
        <w:t>地方标准制定</w:t>
      </w:r>
      <w:r>
        <w:rPr>
          <w:rFonts w:hint="eastAsia" w:eastAsia="仿宋_GB2312" w:cs="Times New Roman"/>
          <w:sz w:val="32"/>
        </w:rPr>
        <w:t>项目任务</w:t>
      </w:r>
      <w:r>
        <w:rPr>
          <w:rFonts w:eastAsia="仿宋_GB2312" w:cs="Times New Roman"/>
          <w:sz w:val="32"/>
        </w:rPr>
        <w:t>下达后，江苏省国土资源动态监测中心、南京国图信息产业有限公司、南京师范大学、南京邮电大学</w:t>
      </w:r>
      <w:r>
        <w:rPr>
          <w:rFonts w:hint="eastAsia" w:eastAsia="仿宋_GB2312" w:cs="Times New Roman"/>
          <w:sz w:val="32"/>
        </w:rPr>
        <w:t>联合</w:t>
      </w:r>
      <w:r>
        <w:rPr>
          <w:rFonts w:eastAsia="仿宋_GB2312" w:cs="Times New Roman"/>
          <w:sz w:val="32"/>
        </w:rPr>
        <w:t>成立</w:t>
      </w:r>
      <w:r>
        <w:rPr>
          <w:rFonts w:hint="eastAsia" w:eastAsia="仿宋_GB2312" w:cs="Times New Roman"/>
          <w:sz w:val="32"/>
        </w:rPr>
        <w:t>了</w:t>
      </w:r>
      <w:r>
        <w:rPr>
          <w:rFonts w:eastAsia="仿宋_GB2312" w:cs="Times New Roman"/>
          <w:sz w:val="32"/>
        </w:rPr>
        <w:t>《土地资源视频监控系统技术规范》编制组，</w:t>
      </w:r>
      <w:r>
        <w:rPr>
          <w:rFonts w:hint="eastAsia" w:eastAsia="仿宋_GB2312" w:cs="Times New Roman"/>
          <w:sz w:val="32"/>
        </w:rPr>
        <w:t>制定了</w:t>
      </w:r>
      <w:r>
        <w:rPr>
          <w:rFonts w:eastAsia="仿宋_GB2312" w:cs="Times New Roman"/>
          <w:sz w:val="32"/>
        </w:rPr>
        <w:t>相应的工作</w:t>
      </w:r>
      <w:r>
        <w:rPr>
          <w:rFonts w:hint="eastAsia" w:eastAsia="仿宋_GB2312" w:cs="Times New Roman"/>
          <w:sz w:val="32"/>
        </w:rPr>
        <w:t>方案</w:t>
      </w:r>
      <w:r>
        <w:rPr>
          <w:rFonts w:eastAsia="仿宋_GB2312" w:cs="Times New Roman"/>
          <w:sz w:val="32"/>
        </w:rPr>
        <w:t>计划</w:t>
      </w:r>
      <w:r>
        <w:rPr>
          <w:rFonts w:hint="eastAsia" w:eastAsia="仿宋_GB2312" w:cs="Times New Roman"/>
          <w:sz w:val="32"/>
        </w:rPr>
        <w:t>。</w:t>
      </w:r>
    </w:p>
    <w:p w14:paraId="35EF7EDA">
      <w:pPr>
        <w:pStyle w:val="3"/>
        <w:spacing w:before="0" w:beforeLines="0" w:after="0" w:afterLines="0" w:line="600" w:lineRule="exact"/>
        <w:ind w:firstLine="640" w:firstLineChars="200"/>
        <w:jc w:val="both"/>
        <w:rPr>
          <w:rFonts w:ascii="楷体_GB2312" w:hAnsi="楷体" w:eastAsia="楷体_GB2312" w:cs="Times New Roman"/>
          <w:bCs w:val="0"/>
          <w:sz w:val="32"/>
        </w:rPr>
      </w:pPr>
      <w:bookmarkStart w:id="9" w:name="_Toc177722211"/>
      <w:r>
        <w:rPr>
          <w:rFonts w:hint="eastAsia" w:ascii="楷体_GB2312" w:hAnsi="楷体" w:eastAsia="楷体_GB2312" w:cs="Times New Roman"/>
          <w:bCs w:val="0"/>
          <w:sz w:val="32"/>
        </w:rPr>
        <w:t>（二）应用</w:t>
      </w:r>
      <w:r>
        <w:rPr>
          <w:rFonts w:ascii="楷体_GB2312" w:hAnsi="楷体" w:eastAsia="楷体_GB2312" w:cs="Times New Roman"/>
          <w:bCs w:val="0"/>
          <w:sz w:val="32"/>
        </w:rPr>
        <w:t>验证</w:t>
      </w:r>
      <w:bookmarkEnd w:id="9"/>
    </w:p>
    <w:p w14:paraId="7695F2AC">
      <w:pPr>
        <w:pStyle w:val="5"/>
        <w:spacing w:line="600" w:lineRule="exact"/>
        <w:ind w:firstLine="640"/>
        <w:jc w:val="both"/>
        <w:rPr>
          <w:rFonts w:eastAsia="仿宋_GB2312" w:cs="Times New Roman"/>
          <w:sz w:val="32"/>
        </w:rPr>
      </w:pPr>
      <w:r>
        <w:rPr>
          <w:rFonts w:hint="eastAsia" w:eastAsia="仿宋_GB2312" w:cs="Times New Roman"/>
          <w:sz w:val="32"/>
        </w:rPr>
        <w:t>1.</w:t>
      </w:r>
      <w:r>
        <w:rPr>
          <w:rFonts w:eastAsia="仿宋_GB2312" w:cs="Times New Roman"/>
          <w:sz w:val="32"/>
        </w:rPr>
        <w:t xml:space="preserve"> “慧眼守土”</w:t>
      </w:r>
      <w:r>
        <w:rPr>
          <w:rFonts w:hint="eastAsia" w:eastAsia="仿宋_GB2312" w:cs="Times New Roman"/>
          <w:sz w:val="32"/>
        </w:rPr>
        <w:t>建设（20</w:t>
      </w:r>
      <w:r>
        <w:rPr>
          <w:rFonts w:eastAsia="仿宋_GB2312" w:cs="Times New Roman"/>
          <w:sz w:val="32"/>
        </w:rPr>
        <w:t>17</w:t>
      </w:r>
      <w:r>
        <w:rPr>
          <w:rFonts w:hint="eastAsia" w:eastAsia="仿宋_GB2312" w:cs="Times New Roman"/>
          <w:sz w:val="32"/>
        </w:rPr>
        <w:t>年~202</w:t>
      </w:r>
      <w:r>
        <w:rPr>
          <w:rFonts w:eastAsia="仿宋_GB2312" w:cs="Times New Roman"/>
          <w:sz w:val="32"/>
        </w:rPr>
        <w:t>0</w:t>
      </w:r>
      <w:r>
        <w:rPr>
          <w:rFonts w:hint="eastAsia" w:eastAsia="仿宋_GB2312" w:cs="Times New Roman"/>
          <w:sz w:val="32"/>
        </w:rPr>
        <w:t>年）</w:t>
      </w:r>
    </w:p>
    <w:p w14:paraId="5C3C7F5C">
      <w:pPr>
        <w:pStyle w:val="5"/>
        <w:spacing w:line="600" w:lineRule="exact"/>
        <w:ind w:firstLine="640"/>
        <w:jc w:val="both"/>
        <w:rPr>
          <w:rFonts w:eastAsia="仿宋_GB2312" w:cs="Times New Roman"/>
          <w:sz w:val="32"/>
        </w:rPr>
      </w:pPr>
      <w:r>
        <w:rPr>
          <w:rFonts w:hint="eastAsia" w:eastAsia="仿宋_GB2312" w:cs="Times New Roman"/>
          <w:sz w:val="32"/>
        </w:rPr>
        <w:t>开展</w:t>
      </w:r>
      <w:r>
        <w:rPr>
          <w:rFonts w:eastAsia="仿宋_GB2312" w:cs="Times New Roman"/>
          <w:sz w:val="32"/>
        </w:rPr>
        <w:t>江苏省自然资源“慧眼守土”视频监测网络与综合监管平台</w:t>
      </w:r>
      <w:r>
        <w:rPr>
          <w:rFonts w:hint="eastAsia" w:eastAsia="仿宋_GB2312" w:cs="Times New Roman"/>
          <w:sz w:val="32"/>
        </w:rPr>
        <w:t>建设，</w:t>
      </w:r>
      <w:r>
        <w:rPr>
          <w:rFonts w:eastAsia="仿宋_GB2312" w:cs="Times New Roman"/>
          <w:sz w:val="32"/>
        </w:rPr>
        <w:t>在全国系统首创并建成“慧眼守土”工程，全省“慧眼守土”工程1.8万余个视频摄像头覆盖国土资源开发利用和地质环境保护等重要区域，实现综合动态智能监管。“慧眼守土”</w:t>
      </w:r>
      <w:r>
        <w:rPr>
          <w:rFonts w:hint="eastAsia" w:eastAsia="仿宋_GB2312" w:cs="Times New Roman"/>
          <w:sz w:val="32"/>
        </w:rPr>
        <w:t>建设成果受</w:t>
      </w:r>
      <w:r>
        <w:rPr>
          <w:rFonts w:eastAsia="仿宋_GB2312" w:cs="Times New Roman"/>
          <w:sz w:val="32"/>
        </w:rPr>
        <w:t>陆昊部长</w:t>
      </w:r>
      <w:r>
        <w:rPr>
          <w:rFonts w:hint="eastAsia" w:eastAsia="仿宋_GB2312" w:cs="Times New Roman"/>
          <w:sz w:val="32"/>
        </w:rPr>
        <w:t>、</w:t>
      </w:r>
      <w:r>
        <w:rPr>
          <w:rFonts w:eastAsia="仿宋_GB2312" w:cs="Times New Roman"/>
          <w:sz w:val="32"/>
        </w:rPr>
        <w:t>陈尘肇副总督察</w:t>
      </w:r>
      <w:r>
        <w:rPr>
          <w:rFonts w:hint="eastAsia" w:eastAsia="仿宋_GB2312" w:cs="Times New Roman"/>
          <w:sz w:val="32"/>
        </w:rPr>
        <w:t>好评。</w:t>
      </w:r>
    </w:p>
    <w:p w14:paraId="51B8EF6E">
      <w:pPr>
        <w:pStyle w:val="5"/>
        <w:spacing w:line="600" w:lineRule="exact"/>
        <w:ind w:firstLine="640"/>
        <w:jc w:val="both"/>
        <w:rPr>
          <w:rFonts w:eastAsia="仿宋_GB2312" w:cs="Times New Roman"/>
          <w:sz w:val="32"/>
        </w:rPr>
      </w:pPr>
      <w:r>
        <w:rPr>
          <w:rFonts w:hint="eastAsia" w:eastAsia="仿宋_GB2312" w:cs="Times New Roman"/>
          <w:sz w:val="32"/>
        </w:rPr>
        <w:t>2</w:t>
      </w:r>
      <w:r>
        <w:rPr>
          <w:rFonts w:eastAsia="仿宋_GB2312" w:cs="Times New Roman"/>
          <w:sz w:val="32"/>
        </w:rPr>
        <w:t>.</w:t>
      </w:r>
      <w:r>
        <w:rPr>
          <w:rFonts w:ascii="Noto Sans CJK HK" w:hAnsi="Noto Sans CJK HK" w:eastAsia="Noto Sans CJK HK"/>
          <w:sz w:val="22"/>
          <w:szCs w:val="22"/>
        </w:rPr>
        <w:t xml:space="preserve"> </w:t>
      </w:r>
      <w:r>
        <w:rPr>
          <w:rFonts w:eastAsia="仿宋_GB2312" w:cs="Times New Roman"/>
          <w:sz w:val="32"/>
        </w:rPr>
        <w:t>“5G+无人机”技术研究应用</w:t>
      </w:r>
      <w:r>
        <w:rPr>
          <w:rFonts w:hint="eastAsia" w:eastAsia="仿宋_GB2312" w:cs="Times New Roman"/>
          <w:sz w:val="32"/>
        </w:rPr>
        <w:t>（2020年~2022年）</w:t>
      </w:r>
    </w:p>
    <w:p w14:paraId="3F00E862">
      <w:pPr>
        <w:pStyle w:val="5"/>
        <w:spacing w:line="600" w:lineRule="exact"/>
        <w:ind w:firstLine="640"/>
        <w:jc w:val="both"/>
        <w:rPr>
          <w:rFonts w:eastAsia="仿宋_GB2312" w:cs="Times New Roman"/>
          <w:sz w:val="32"/>
        </w:rPr>
      </w:pPr>
      <w:r>
        <w:rPr>
          <w:rFonts w:eastAsia="仿宋_GB2312" w:cs="Times New Roman"/>
          <w:sz w:val="32"/>
        </w:rPr>
        <w:t>为弥补卫星遥感、慧眼守土在监测频率、</w:t>
      </w:r>
      <w:r>
        <w:rPr>
          <w:rFonts w:hint="eastAsia" w:eastAsia="仿宋_GB2312" w:cs="Times New Roman"/>
          <w:sz w:val="32"/>
        </w:rPr>
        <w:t>监测</w:t>
      </w:r>
      <w:r>
        <w:rPr>
          <w:rFonts w:eastAsia="仿宋_GB2312" w:cs="Times New Roman"/>
          <w:sz w:val="32"/>
        </w:rPr>
        <w:t>范围</w:t>
      </w:r>
      <w:r>
        <w:rPr>
          <w:rFonts w:hint="eastAsia" w:eastAsia="仿宋_GB2312" w:cs="Times New Roman"/>
          <w:sz w:val="32"/>
        </w:rPr>
        <w:t>等方面的</w:t>
      </w:r>
      <w:r>
        <w:rPr>
          <w:rFonts w:eastAsia="仿宋_GB2312" w:cs="Times New Roman"/>
          <w:sz w:val="32"/>
        </w:rPr>
        <w:t>不足，</w:t>
      </w:r>
      <w:r>
        <w:rPr>
          <w:rFonts w:hint="eastAsia" w:eastAsia="仿宋_GB2312" w:cs="Times New Roman"/>
          <w:sz w:val="32"/>
        </w:rPr>
        <w:t>开展</w:t>
      </w:r>
      <w:r>
        <w:rPr>
          <w:rFonts w:eastAsia="仿宋_GB2312" w:cs="Times New Roman"/>
          <w:sz w:val="32"/>
        </w:rPr>
        <w:t>《江苏省“5G+无人机”自然资源智能感知监测监管试点研究》</w:t>
      </w:r>
      <w:r>
        <w:rPr>
          <w:rFonts w:hint="eastAsia" w:eastAsia="仿宋_GB2312" w:cs="Times New Roman"/>
          <w:sz w:val="32"/>
        </w:rPr>
        <w:t>课题研究，</w:t>
      </w:r>
      <w:r>
        <w:rPr>
          <w:rFonts w:eastAsia="仿宋_GB2312" w:cs="Times New Roman"/>
          <w:sz w:val="32"/>
        </w:rPr>
        <w:t>积累“5G+无人机”自然资源智能感知监测监管体系建设经验</w:t>
      </w:r>
      <w:r>
        <w:rPr>
          <w:rFonts w:hint="eastAsia" w:eastAsia="仿宋_GB2312" w:cs="Times New Roman"/>
          <w:sz w:val="32"/>
        </w:rPr>
        <w:t>。</w:t>
      </w:r>
      <w:r>
        <w:rPr>
          <w:rFonts w:eastAsia="仿宋_GB2312" w:cs="Times New Roman"/>
          <w:sz w:val="32"/>
        </w:rPr>
        <w:t>在泰州、连云港等地区，开展试点应用，加快研究成果落地实施。</w:t>
      </w:r>
    </w:p>
    <w:p w14:paraId="27059CB8">
      <w:pPr>
        <w:pStyle w:val="5"/>
        <w:spacing w:line="600" w:lineRule="exact"/>
        <w:ind w:firstLine="640"/>
        <w:jc w:val="both"/>
        <w:rPr>
          <w:rFonts w:eastAsia="仿宋_GB2312" w:cs="Times New Roman"/>
          <w:sz w:val="32"/>
        </w:rPr>
      </w:pPr>
      <w:r>
        <w:rPr>
          <w:rFonts w:hint="eastAsia" w:eastAsia="仿宋_GB2312" w:cs="Times New Roman"/>
          <w:sz w:val="32"/>
        </w:rPr>
        <w:t>3</w:t>
      </w:r>
      <w:r>
        <w:rPr>
          <w:rFonts w:eastAsia="仿宋_GB2312" w:cs="Times New Roman"/>
          <w:sz w:val="32"/>
        </w:rPr>
        <w:t>.</w:t>
      </w:r>
      <w:r>
        <w:rPr>
          <w:rFonts w:ascii="Noto Sans CJK HK" w:hAnsi="Noto Sans CJK HK" w:eastAsia="Noto Sans CJK HK"/>
          <w:sz w:val="22"/>
          <w:szCs w:val="22"/>
        </w:rPr>
        <w:t xml:space="preserve"> </w:t>
      </w:r>
      <w:r>
        <w:rPr>
          <w:rFonts w:eastAsia="仿宋_GB2312" w:cs="Times New Roman"/>
          <w:sz w:val="32"/>
        </w:rPr>
        <w:t>视频智能监测技术研究应用</w:t>
      </w:r>
      <w:r>
        <w:rPr>
          <w:rFonts w:hint="eastAsia" w:eastAsia="仿宋_GB2312" w:cs="Times New Roman"/>
          <w:sz w:val="32"/>
        </w:rPr>
        <w:t>（2021年~2024年）</w:t>
      </w:r>
    </w:p>
    <w:p w14:paraId="34A3B7C7">
      <w:pPr>
        <w:pStyle w:val="5"/>
        <w:spacing w:line="600" w:lineRule="exact"/>
        <w:ind w:firstLine="640"/>
        <w:jc w:val="both"/>
        <w:rPr>
          <w:rFonts w:eastAsia="仿宋_GB2312" w:cs="Times New Roman"/>
          <w:sz w:val="32"/>
        </w:rPr>
      </w:pPr>
      <w:r>
        <w:rPr>
          <w:rFonts w:eastAsia="仿宋_GB2312" w:cs="Times New Roman"/>
          <w:sz w:val="32"/>
        </w:rPr>
        <w:t>结合“慧眼守土”，继续开展监测监管业务深入研究，</w:t>
      </w:r>
      <w:r>
        <w:rPr>
          <w:rFonts w:hint="eastAsia" w:eastAsia="仿宋_GB2312" w:cs="Times New Roman"/>
          <w:sz w:val="32"/>
        </w:rPr>
        <w:t>组织实施2022年度江苏省自然资源科技项目《自然资源塔基监控设备布局优化与目标空间定位技术研究》（2022003），围绕监控设备布局优化、视频目标检测及单目相机远距离定位技术展开研究。同时，参与南京、常州、泰州、南通、连云港等地</w:t>
      </w:r>
      <w:r>
        <w:rPr>
          <w:rFonts w:eastAsia="仿宋_GB2312" w:cs="Times New Roman"/>
          <w:sz w:val="32"/>
        </w:rPr>
        <w:t>市、县级</w:t>
      </w:r>
      <w:bookmarkStart w:id="10" w:name="OLE_LINK3"/>
      <w:r>
        <w:rPr>
          <w:rFonts w:eastAsia="仿宋_GB2312" w:cs="Times New Roman"/>
          <w:sz w:val="32"/>
        </w:rPr>
        <w:t>自然资源管理部门</w:t>
      </w:r>
      <w:r>
        <w:rPr>
          <w:rFonts w:hint="eastAsia" w:eastAsia="仿宋_GB2312" w:cs="Times New Roman"/>
          <w:sz w:val="32"/>
        </w:rPr>
        <w:t>基于</w:t>
      </w:r>
      <w:bookmarkStart w:id="11" w:name="OLE_LINK2"/>
      <w:r>
        <w:rPr>
          <w:rFonts w:hint="eastAsia" w:eastAsia="仿宋_GB2312" w:cs="Times New Roman"/>
          <w:sz w:val="32"/>
        </w:rPr>
        <w:t>自然</w:t>
      </w:r>
      <w:r>
        <w:rPr>
          <w:rFonts w:eastAsia="仿宋_GB2312" w:cs="Times New Roman"/>
          <w:sz w:val="32"/>
        </w:rPr>
        <w:t>资源视频监控</w:t>
      </w:r>
      <w:bookmarkEnd w:id="11"/>
      <w:r>
        <w:rPr>
          <w:rFonts w:hint="eastAsia" w:eastAsia="仿宋_GB2312" w:cs="Times New Roman"/>
          <w:sz w:val="32"/>
        </w:rPr>
        <w:t>的业务</w:t>
      </w:r>
      <w:r>
        <w:rPr>
          <w:rFonts w:eastAsia="仿宋_GB2312" w:cs="Times New Roman"/>
          <w:sz w:val="32"/>
        </w:rPr>
        <w:t>系统</w:t>
      </w:r>
      <w:r>
        <w:rPr>
          <w:rFonts w:hint="eastAsia" w:eastAsia="仿宋_GB2312" w:cs="Times New Roman"/>
          <w:sz w:val="32"/>
        </w:rPr>
        <w:t>建设</w:t>
      </w:r>
      <w:bookmarkEnd w:id="10"/>
      <w:r>
        <w:rPr>
          <w:rFonts w:hint="eastAsia" w:eastAsia="仿宋_GB2312" w:cs="Times New Roman"/>
          <w:sz w:val="32"/>
        </w:rPr>
        <w:t>，支撑各地区开展基于自然</w:t>
      </w:r>
      <w:r>
        <w:rPr>
          <w:rFonts w:eastAsia="仿宋_GB2312" w:cs="Times New Roman"/>
          <w:sz w:val="32"/>
        </w:rPr>
        <w:t>资源视频监控</w:t>
      </w:r>
      <w:r>
        <w:rPr>
          <w:rFonts w:hint="eastAsia" w:eastAsia="仿宋_GB2312" w:cs="Times New Roman"/>
          <w:sz w:val="32"/>
        </w:rPr>
        <w:t>的自然资源监测监管工作，为规范编制积累技术经验。</w:t>
      </w:r>
      <w:bookmarkStart w:id="12" w:name="OLE_LINK4"/>
    </w:p>
    <w:bookmarkEnd w:id="12"/>
    <w:p w14:paraId="2DCA0C3B">
      <w:pPr>
        <w:pStyle w:val="5"/>
        <w:spacing w:line="600" w:lineRule="exact"/>
        <w:ind w:firstLine="640"/>
        <w:jc w:val="both"/>
        <w:rPr>
          <w:rFonts w:eastAsia="仿宋_GB2312" w:cs="Times New Roman"/>
          <w:sz w:val="32"/>
        </w:rPr>
      </w:pPr>
      <w:r>
        <w:rPr>
          <w:rFonts w:hint="eastAsia" w:eastAsia="仿宋_GB2312" w:cs="Times New Roman"/>
          <w:sz w:val="32"/>
        </w:rPr>
        <w:t>2024年5月-7月，组织</w:t>
      </w:r>
      <w:r>
        <w:rPr>
          <w:rFonts w:eastAsia="仿宋_GB2312" w:cs="Times New Roman"/>
          <w:sz w:val="32"/>
        </w:rPr>
        <w:t>南京、常州、连云港市自然资源规划局结合实际，对现有基于塔基监控视频建设的</w:t>
      </w:r>
      <w:r>
        <w:rPr>
          <w:rFonts w:hint="eastAsia" w:eastAsia="仿宋_GB2312" w:cs="Times New Roman"/>
          <w:sz w:val="32"/>
        </w:rPr>
        <w:t>自然</w:t>
      </w:r>
      <w:r>
        <w:rPr>
          <w:rFonts w:eastAsia="仿宋_GB2312" w:cs="Times New Roman"/>
          <w:sz w:val="32"/>
        </w:rPr>
        <w:t>资源监测监管系统进行更新</w:t>
      </w:r>
      <w:r>
        <w:rPr>
          <w:rFonts w:hint="eastAsia" w:eastAsia="仿宋_GB2312" w:cs="Times New Roman"/>
          <w:sz w:val="32"/>
        </w:rPr>
        <w:t>。</w:t>
      </w:r>
      <w:r>
        <w:rPr>
          <w:rFonts w:eastAsia="仿宋_GB2312" w:cs="Times New Roman"/>
          <w:sz w:val="32"/>
        </w:rPr>
        <w:t>沟通</w:t>
      </w:r>
      <w:r>
        <w:rPr>
          <w:rFonts w:hint="eastAsia" w:eastAsia="仿宋_GB2312" w:cs="Times New Roman"/>
          <w:sz w:val="32"/>
        </w:rPr>
        <w:t>更新</w:t>
      </w:r>
      <w:r>
        <w:rPr>
          <w:rFonts w:eastAsia="仿宋_GB2312" w:cs="Times New Roman"/>
          <w:sz w:val="32"/>
        </w:rPr>
        <w:t>过程中遇到的问题、困难，以及应用过程中发现的问题，及时进行分析</w:t>
      </w:r>
      <w:r>
        <w:rPr>
          <w:rFonts w:hint="eastAsia" w:eastAsia="仿宋_GB2312" w:cs="Times New Roman"/>
          <w:sz w:val="32"/>
        </w:rPr>
        <w:t>、</w:t>
      </w:r>
      <w:r>
        <w:rPr>
          <w:rFonts w:eastAsia="仿宋_GB2312" w:cs="Times New Roman"/>
          <w:sz w:val="32"/>
        </w:rPr>
        <w:t>调整。汇总</w:t>
      </w:r>
      <w:r>
        <w:rPr>
          <w:rFonts w:hint="eastAsia" w:eastAsia="仿宋_GB2312" w:cs="Times New Roman"/>
          <w:sz w:val="32"/>
        </w:rPr>
        <w:t>验证</w:t>
      </w:r>
      <w:r>
        <w:rPr>
          <w:rFonts w:eastAsia="仿宋_GB2312" w:cs="Times New Roman"/>
          <w:sz w:val="32"/>
        </w:rPr>
        <w:t>材料，同步修改和完善规范文本。</w:t>
      </w:r>
    </w:p>
    <w:p w14:paraId="38CF2B40">
      <w:pPr>
        <w:pStyle w:val="3"/>
        <w:spacing w:before="0" w:beforeLines="0" w:after="0" w:afterLines="0" w:line="600" w:lineRule="exact"/>
        <w:ind w:firstLine="640" w:firstLineChars="200"/>
        <w:jc w:val="both"/>
        <w:rPr>
          <w:rFonts w:ascii="楷体_GB2312" w:hAnsi="楷体" w:eastAsia="楷体_GB2312" w:cs="Times New Roman"/>
          <w:bCs w:val="0"/>
          <w:sz w:val="32"/>
        </w:rPr>
      </w:pPr>
      <w:bookmarkStart w:id="13" w:name="_Toc177722212"/>
      <w:r>
        <w:rPr>
          <w:rFonts w:hint="eastAsia" w:ascii="楷体_GB2312" w:hAnsi="楷体" w:eastAsia="楷体_GB2312" w:cs="Times New Roman"/>
          <w:bCs w:val="0"/>
          <w:sz w:val="32"/>
        </w:rPr>
        <w:t>（三）</w:t>
      </w:r>
      <w:r>
        <w:rPr>
          <w:rFonts w:ascii="楷体_GB2312" w:hAnsi="楷体" w:eastAsia="楷体_GB2312" w:cs="Times New Roman"/>
          <w:bCs w:val="0"/>
          <w:sz w:val="32"/>
        </w:rPr>
        <w:t>资料收集</w:t>
      </w:r>
      <w:bookmarkEnd w:id="13"/>
    </w:p>
    <w:p w14:paraId="67BE8709">
      <w:pPr>
        <w:pStyle w:val="5"/>
        <w:spacing w:line="600" w:lineRule="exact"/>
        <w:ind w:firstLine="640"/>
        <w:jc w:val="both"/>
        <w:rPr>
          <w:rFonts w:eastAsia="仿宋_GB2312" w:cs="Times New Roman"/>
          <w:sz w:val="32"/>
        </w:rPr>
      </w:pPr>
      <w:bookmarkStart w:id="14" w:name="_bookmark3"/>
      <w:bookmarkEnd w:id="14"/>
      <w:bookmarkStart w:id="15" w:name="_bookmark4"/>
      <w:bookmarkEnd w:id="15"/>
      <w:bookmarkStart w:id="16" w:name="_bookmark2"/>
      <w:bookmarkEnd w:id="16"/>
      <w:bookmarkStart w:id="17" w:name="OLE_LINK5"/>
      <w:r>
        <w:rPr>
          <w:rFonts w:eastAsia="楷体_GB2312" w:cs="Times New Roman"/>
          <w:sz w:val="32"/>
        </w:rPr>
        <w:t>2022年4月—2022年5月，</w:t>
      </w:r>
      <w:r>
        <w:rPr>
          <w:rFonts w:eastAsia="仿宋_GB2312" w:cs="Times New Roman"/>
          <w:sz w:val="32"/>
        </w:rPr>
        <w:t>收集有关国际、国内、行业、地方标准规范，开展对相关国家标准、其他省市视频应用方面地方标准的整理、研究。</w:t>
      </w:r>
      <w:bookmarkEnd w:id="17"/>
    </w:p>
    <w:p w14:paraId="134F5C15">
      <w:pPr>
        <w:pStyle w:val="5"/>
        <w:spacing w:line="600" w:lineRule="exact"/>
        <w:ind w:firstLine="640"/>
        <w:jc w:val="both"/>
        <w:rPr>
          <w:rFonts w:eastAsia="仿宋_GB2312" w:cs="Times New Roman"/>
          <w:sz w:val="32"/>
        </w:rPr>
      </w:pPr>
      <w:r>
        <w:rPr>
          <w:rFonts w:hint="eastAsia" w:eastAsia="仿宋_GB2312" w:cs="Times New Roman"/>
          <w:sz w:val="32"/>
        </w:rPr>
        <w:t>1</w:t>
      </w:r>
      <w:r>
        <w:rPr>
          <w:rFonts w:eastAsia="仿宋_GB2312" w:cs="Times New Roman"/>
          <w:sz w:val="32"/>
        </w:rPr>
        <w:t>.收集自然资源标准化相关的法律、法规、政策文件等。</w:t>
      </w:r>
    </w:p>
    <w:p w14:paraId="668C561D">
      <w:pPr>
        <w:pStyle w:val="5"/>
        <w:spacing w:line="600" w:lineRule="exact"/>
        <w:ind w:firstLine="640"/>
        <w:jc w:val="both"/>
        <w:rPr>
          <w:rFonts w:eastAsia="仿宋_GB2312" w:cs="Times New Roman"/>
          <w:sz w:val="32"/>
        </w:rPr>
      </w:pPr>
      <w:r>
        <w:rPr>
          <w:rFonts w:hint="eastAsia" w:eastAsia="仿宋_GB2312" w:cs="Times New Roman"/>
          <w:sz w:val="32"/>
        </w:rPr>
        <w:t>2</w:t>
      </w:r>
      <w:r>
        <w:rPr>
          <w:rFonts w:eastAsia="仿宋_GB2312" w:cs="Times New Roman"/>
          <w:sz w:val="32"/>
        </w:rPr>
        <w:t>.收集信息技术、视频监控技术相关的技术标准、规范等技术文件，以及网络安全等级保护相关标准规范。</w:t>
      </w:r>
    </w:p>
    <w:p w14:paraId="6480EBF9">
      <w:pPr>
        <w:pStyle w:val="3"/>
        <w:spacing w:before="0" w:beforeLines="0" w:after="0" w:afterLines="0" w:line="600" w:lineRule="exact"/>
        <w:ind w:firstLine="640" w:firstLineChars="200"/>
        <w:jc w:val="both"/>
        <w:rPr>
          <w:rFonts w:ascii="楷体_GB2312" w:hAnsi="楷体" w:eastAsia="楷体_GB2312" w:cs="Times New Roman"/>
          <w:bCs w:val="0"/>
          <w:sz w:val="32"/>
        </w:rPr>
      </w:pPr>
      <w:bookmarkStart w:id="18" w:name="_Toc177722213"/>
      <w:r>
        <w:rPr>
          <w:rFonts w:hint="eastAsia" w:ascii="楷体_GB2312" w:hAnsi="楷体" w:eastAsia="楷体_GB2312" w:cs="Times New Roman"/>
          <w:bCs w:val="0"/>
          <w:sz w:val="32"/>
        </w:rPr>
        <w:t>（四）</w:t>
      </w:r>
      <w:r>
        <w:rPr>
          <w:rFonts w:ascii="楷体_GB2312" w:hAnsi="楷体" w:eastAsia="楷体_GB2312" w:cs="Times New Roman"/>
          <w:bCs w:val="0"/>
          <w:sz w:val="32"/>
        </w:rPr>
        <w:t>研究与分析</w:t>
      </w:r>
      <w:bookmarkEnd w:id="18"/>
    </w:p>
    <w:p w14:paraId="5EF0C47B">
      <w:pPr>
        <w:pStyle w:val="5"/>
        <w:spacing w:line="600" w:lineRule="exact"/>
        <w:ind w:firstLine="640"/>
        <w:jc w:val="both"/>
        <w:rPr>
          <w:rFonts w:eastAsia="仿宋_GB2312" w:cs="Times New Roman"/>
          <w:sz w:val="32"/>
        </w:rPr>
      </w:pPr>
      <w:r>
        <w:rPr>
          <w:rFonts w:eastAsia="楷体_GB2312" w:cs="Times New Roman"/>
          <w:sz w:val="32"/>
        </w:rPr>
        <w:t>2022年6月—2023年6月，</w:t>
      </w:r>
      <w:r>
        <w:rPr>
          <w:rFonts w:eastAsia="仿宋_GB2312" w:cs="Times New Roman"/>
          <w:sz w:val="32"/>
        </w:rPr>
        <w:t>对</w:t>
      </w:r>
      <w:r>
        <w:rPr>
          <w:rFonts w:hint="eastAsia" w:eastAsia="仿宋_GB2312" w:cs="Times New Roman"/>
          <w:sz w:val="32"/>
        </w:rPr>
        <w:t>南京、常州、泰州、南通、连云港等地市、县级自然资源管理部门</w:t>
      </w:r>
      <w:r>
        <w:rPr>
          <w:rFonts w:eastAsia="仿宋_GB2312" w:cs="Times New Roman"/>
          <w:sz w:val="32"/>
        </w:rPr>
        <w:t>现有</w:t>
      </w:r>
      <w:r>
        <w:rPr>
          <w:rFonts w:hint="eastAsia" w:eastAsia="仿宋_GB2312" w:cs="Times New Roman"/>
          <w:sz w:val="32"/>
        </w:rPr>
        <w:t>土地</w:t>
      </w:r>
      <w:r>
        <w:rPr>
          <w:rFonts w:eastAsia="仿宋_GB2312" w:cs="Times New Roman"/>
          <w:sz w:val="32"/>
        </w:rPr>
        <w:t>资源视频监控系统技术及应用</w:t>
      </w:r>
      <w:r>
        <w:rPr>
          <w:rFonts w:hint="eastAsia" w:eastAsia="仿宋_GB2312" w:cs="Times New Roman"/>
          <w:sz w:val="32"/>
        </w:rPr>
        <w:t>中遇到的具体问题进</w:t>
      </w:r>
      <w:r>
        <w:rPr>
          <w:rFonts w:eastAsia="仿宋_GB2312" w:cs="Times New Roman"/>
          <w:sz w:val="32"/>
        </w:rPr>
        <w:t>行分析</w:t>
      </w:r>
      <w:r>
        <w:rPr>
          <w:rFonts w:hint="eastAsia" w:eastAsia="仿宋_GB2312" w:cs="Times New Roman"/>
          <w:sz w:val="32"/>
        </w:rPr>
        <w:t>研究</w:t>
      </w:r>
      <w:r>
        <w:rPr>
          <w:rFonts w:eastAsia="仿宋_GB2312" w:cs="Times New Roman"/>
          <w:sz w:val="32"/>
        </w:rPr>
        <w:t>，明确规范</w:t>
      </w:r>
      <w:r>
        <w:rPr>
          <w:rFonts w:hint="eastAsia" w:eastAsia="仿宋_GB2312" w:cs="Times New Roman"/>
          <w:sz w:val="32"/>
        </w:rPr>
        <w:t>土地</w:t>
      </w:r>
      <w:r>
        <w:rPr>
          <w:rFonts w:eastAsia="仿宋_GB2312" w:cs="Times New Roman"/>
          <w:sz w:val="32"/>
        </w:rPr>
        <w:t>资源视频监控系统技术框架，确定规范编制的整体框架。</w:t>
      </w:r>
    </w:p>
    <w:p w14:paraId="55AE8810">
      <w:pPr>
        <w:pStyle w:val="5"/>
        <w:spacing w:line="600" w:lineRule="exact"/>
        <w:ind w:firstLine="640"/>
        <w:jc w:val="both"/>
        <w:rPr>
          <w:rFonts w:eastAsia="仿宋_GB2312" w:cs="Times New Roman"/>
          <w:sz w:val="32"/>
        </w:rPr>
      </w:pPr>
      <w:r>
        <w:rPr>
          <w:rFonts w:hint="eastAsia" w:eastAsia="仿宋_GB2312" w:cs="Times New Roman"/>
          <w:sz w:val="32"/>
        </w:rPr>
        <w:t>1</w:t>
      </w:r>
      <w:r>
        <w:rPr>
          <w:rFonts w:eastAsia="仿宋_GB2312" w:cs="Times New Roman"/>
          <w:sz w:val="32"/>
        </w:rPr>
        <w:t>.</w:t>
      </w:r>
      <w:r>
        <w:rPr>
          <w:rFonts w:hint="eastAsia" w:eastAsia="仿宋_GB2312" w:cs="Times New Roman"/>
          <w:sz w:val="32"/>
        </w:rPr>
        <w:t xml:space="preserve"> </w:t>
      </w:r>
      <w:r>
        <w:rPr>
          <w:rFonts w:eastAsia="仿宋_GB2312" w:cs="Times New Roman"/>
          <w:sz w:val="32"/>
        </w:rPr>
        <w:t>编制标准大纲与有关要求。</w:t>
      </w:r>
    </w:p>
    <w:p w14:paraId="23A69E70">
      <w:pPr>
        <w:pStyle w:val="5"/>
        <w:spacing w:line="600" w:lineRule="exact"/>
        <w:ind w:firstLine="640"/>
        <w:jc w:val="both"/>
        <w:rPr>
          <w:rFonts w:eastAsia="仿宋_GB2312" w:cs="Times New Roman"/>
          <w:sz w:val="32"/>
        </w:rPr>
      </w:pPr>
      <w:r>
        <w:rPr>
          <w:rFonts w:hint="eastAsia" w:eastAsia="仿宋_GB2312" w:cs="Times New Roman"/>
          <w:sz w:val="32"/>
        </w:rPr>
        <w:t>2</w:t>
      </w:r>
      <w:r>
        <w:rPr>
          <w:rFonts w:eastAsia="仿宋_GB2312" w:cs="Times New Roman"/>
          <w:sz w:val="32"/>
        </w:rPr>
        <w:t>.</w:t>
      </w:r>
      <w:r>
        <w:rPr>
          <w:rFonts w:hint="eastAsia" w:eastAsia="仿宋_GB2312" w:cs="Times New Roman"/>
          <w:sz w:val="32"/>
        </w:rPr>
        <w:t xml:space="preserve"> </w:t>
      </w:r>
      <w:r>
        <w:rPr>
          <w:rFonts w:eastAsia="仿宋_GB2312" w:cs="Times New Roman"/>
          <w:sz w:val="32"/>
        </w:rPr>
        <w:t>制定标准编制实施方案，明确标准编制组人员分工。</w:t>
      </w:r>
    </w:p>
    <w:p w14:paraId="4A18F33F">
      <w:pPr>
        <w:pStyle w:val="5"/>
        <w:spacing w:line="600" w:lineRule="exact"/>
        <w:ind w:firstLine="640"/>
        <w:jc w:val="both"/>
        <w:rPr>
          <w:rFonts w:eastAsia="仿宋_GB2312" w:cs="Times New Roman"/>
          <w:sz w:val="32"/>
        </w:rPr>
      </w:pPr>
      <w:r>
        <w:rPr>
          <w:rFonts w:hint="eastAsia" w:eastAsia="仿宋_GB2312" w:cs="Times New Roman"/>
          <w:sz w:val="32"/>
        </w:rPr>
        <w:t>3</w:t>
      </w:r>
      <w:r>
        <w:rPr>
          <w:rFonts w:eastAsia="仿宋_GB2312" w:cs="Times New Roman"/>
          <w:sz w:val="32"/>
        </w:rPr>
        <w:t>.</w:t>
      </w:r>
      <w:r>
        <w:rPr>
          <w:rFonts w:hint="eastAsia" w:eastAsia="仿宋_GB2312" w:cs="Times New Roman"/>
          <w:sz w:val="32"/>
        </w:rPr>
        <w:t xml:space="preserve"> </w:t>
      </w:r>
      <w:r>
        <w:rPr>
          <w:rFonts w:eastAsia="仿宋_GB2312" w:cs="Times New Roman"/>
          <w:sz w:val="32"/>
        </w:rPr>
        <w:t>研究分析相关法律、法规、标准与规范，逐步明确视频应用规范编制的目标与内容。</w:t>
      </w:r>
    </w:p>
    <w:p w14:paraId="3A389972">
      <w:pPr>
        <w:pStyle w:val="5"/>
        <w:spacing w:line="600" w:lineRule="exact"/>
        <w:ind w:firstLine="640"/>
        <w:jc w:val="both"/>
        <w:rPr>
          <w:rFonts w:eastAsia="仿宋_GB2312" w:cs="Times New Roman"/>
          <w:sz w:val="32"/>
        </w:rPr>
      </w:pPr>
      <w:r>
        <w:rPr>
          <w:rFonts w:hint="eastAsia" w:eastAsia="仿宋_GB2312" w:cs="Times New Roman"/>
          <w:sz w:val="32"/>
        </w:rPr>
        <w:t>4</w:t>
      </w:r>
      <w:r>
        <w:rPr>
          <w:rFonts w:eastAsia="仿宋_GB2312" w:cs="Times New Roman"/>
          <w:sz w:val="32"/>
        </w:rPr>
        <w:t>.</w:t>
      </w:r>
      <w:r>
        <w:rPr>
          <w:rFonts w:hint="eastAsia" w:eastAsia="仿宋_GB2312" w:cs="Times New Roman"/>
          <w:sz w:val="32"/>
        </w:rPr>
        <w:t xml:space="preserve"> </w:t>
      </w:r>
      <w:r>
        <w:rPr>
          <w:rFonts w:eastAsia="仿宋_GB2312" w:cs="Times New Roman"/>
          <w:sz w:val="32"/>
        </w:rPr>
        <w:t>研究全省</w:t>
      </w:r>
      <w:r>
        <w:rPr>
          <w:rFonts w:hint="eastAsia" w:eastAsia="仿宋_GB2312" w:cs="Times New Roman"/>
          <w:sz w:val="32"/>
        </w:rPr>
        <w:t>土地</w:t>
      </w:r>
      <w:r>
        <w:rPr>
          <w:rFonts w:eastAsia="仿宋_GB2312" w:cs="Times New Roman"/>
          <w:sz w:val="32"/>
        </w:rPr>
        <w:t>资源视频监控信息化建设情况及相关项目，分析相关技术要求，总结实践经验。</w:t>
      </w:r>
    </w:p>
    <w:p w14:paraId="314FC76A">
      <w:pPr>
        <w:pStyle w:val="3"/>
        <w:spacing w:before="0" w:beforeLines="0" w:after="0" w:afterLines="0" w:line="600" w:lineRule="exact"/>
        <w:ind w:firstLine="640" w:firstLineChars="200"/>
        <w:jc w:val="both"/>
        <w:rPr>
          <w:rFonts w:ascii="楷体_GB2312" w:hAnsi="楷体" w:eastAsia="楷体_GB2312" w:cs="Times New Roman"/>
          <w:bCs w:val="0"/>
          <w:sz w:val="32"/>
        </w:rPr>
      </w:pPr>
      <w:bookmarkStart w:id="19" w:name="_Toc177722214"/>
      <w:r>
        <w:rPr>
          <w:rFonts w:hint="eastAsia" w:ascii="楷体_GB2312" w:hAnsi="楷体" w:eastAsia="楷体_GB2312" w:cs="Times New Roman"/>
          <w:bCs w:val="0"/>
          <w:sz w:val="32"/>
        </w:rPr>
        <w:t>（五）</w:t>
      </w:r>
      <w:r>
        <w:rPr>
          <w:rFonts w:ascii="楷体_GB2312" w:hAnsi="楷体" w:eastAsia="楷体_GB2312" w:cs="Times New Roman"/>
          <w:bCs w:val="0"/>
          <w:sz w:val="32"/>
        </w:rPr>
        <w:t>标准编制</w:t>
      </w:r>
      <w:bookmarkEnd w:id="19"/>
    </w:p>
    <w:p w14:paraId="5778578A">
      <w:pPr>
        <w:pStyle w:val="5"/>
        <w:spacing w:line="600" w:lineRule="exact"/>
        <w:ind w:firstLine="640"/>
        <w:jc w:val="both"/>
        <w:rPr>
          <w:rFonts w:eastAsia="仿宋_GB2312" w:cs="Times New Roman"/>
          <w:sz w:val="32"/>
        </w:rPr>
      </w:pPr>
      <w:r>
        <w:rPr>
          <w:rFonts w:hint="eastAsia" w:eastAsia="仿宋_GB2312" w:cs="Times New Roman"/>
          <w:sz w:val="32"/>
        </w:rPr>
        <w:t>1</w:t>
      </w:r>
      <w:r>
        <w:rPr>
          <w:rFonts w:eastAsia="仿宋_GB2312" w:cs="Times New Roman"/>
          <w:sz w:val="32"/>
        </w:rPr>
        <w:t>.</w:t>
      </w:r>
      <w:r>
        <w:rPr>
          <w:rFonts w:hint="eastAsia" w:eastAsia="仿宋_GB2312" w:cs="Times New Roman"/>
          <w:sz w:val="32"/>
        </w:rPr>
        <w:t xml:space="preserve"> 形成征求意见</w:t>
      </w:r>
      <w:r>
        <w:rPr>
          <w:rFonts w:eastAsia="仿宋_GB2312" w:cs="Times New Roman"/>
          <w:sz w:val="32"/>
        </w:rPr>
        <w:t>稿</w:t>
      </w:r>
    </w:p>
    <w:p w14:paraId="4AA5652F">
      <w:pPr>
        <w:pStyle w:val="5"/>
        <w:spacing w:line="600" w:lineRule="exact"/>
        <w:ind w:firstLine="640"/>
        <w:jc w:val="both"/>
        <w:rPr>
          <w:rFonts w:eastAsia="仿宋_GB2312" w:cs="Times New Roman"/>
          <w:sz w:val="32"/>
        </w:rPr>
      </w:pPr>
      <w:r>
        <w:rPr>
          <w:rFonts w:hint="eastAsia" w:eastAsia="仿宋_GB2312" w:cs="Times New Roman"/>
          <w:sz w:val="32"/>
        </w:rPr>
        <w:t>（1）2023年7月</w:t>
      </w:r>
      <w:r>
        <w:rPr>
          <w:rFonts w:eastAsia="仿宋_GB2312" w:cs="Times New Roman"/>
          <w:sz w:val="32"/>
        </w:rPr>
        <w:t>，开展初稿编制。编制组依据标准编制实施方案及职责分工，于 2023年10月形成标准初稿。</w:t>
      </w:r>
    </w:p>
    <w:p w14:paraId="4627892D">
      <w:pPr>
        <w:pStyle w:val="5"/>
        <w:spacing w:line="600" w:lineRule="exact"/>
        <w:ind w:firstLine="640"/>
        <w:jc w:val="both"/>
        <w:rPr>
          <w:rFonts w:eastAsia="仿宋_GB2312" w:cs="Times New Roman"/>
          <w:sz w:val="32"/>
        </w:rPr>
      </w:pPr>
      <w:r>
        <w:rPr>
          <w:rFonts w:hint="eastAsia" w:eastAsia="仿宋_GB2312" w:cs="Times New Roman"/>
          <w:sz w:val="32"/>
        </w:rPr>
        <w:t>（2）</w:t>
      </w:r>
      <w:r>
        <w:rPr>
          <w:rFonts w:eastAsia="仿宋_GB2312" w:cs="Times New Roman"/>
          <w:sz w:val="32"/>
        </w:rPr>
        <w:t>经</w:t>
      </w:r>
      <w:r>
        <w:rPr>
          <w:rFonts w:hint="eastAsia" w:eastAsia="仿宋_GB2312" w:cs="Times New Roman"/>
          <w:sz w:val="32"/>
        </w:rPr>
        <w:t>多</w:t>
      </w:r>
      <w:r>
        <w:rPr>
          <w:rFonts w:eastAsia="仿宋_GB2312" w:cs="Times New Roman"/>
          <w:sz w:val="32"/>
        </w:rPr>
        <w:t>次</w:t>
      </w:r>
      <w:r>
        <w:rPr>
          <w:rFonts w:hint="eastAsia" w:eastAsia="仿宋_GB2312" w:cs="Times New Roman"/>
          <w:sz w:val="32"/>
        </w:rPr>
        <w:t>内部</w:t>
      </w:r>
      <w:r>
        <w:rPr>
          <w:rFonts w:eastAsia="仿宋_GB2312" w:cs="Times New Roman"/>
          <w:sz w:val="32"/>
        </w:rPr>
        <w:t>讨论修改，2024年4月形成</w:t>
      </w:r>
      <w:r>
        <w:rPr>
          <w:rFonts w:hint="eastAsia" w:eastAsia="仿宋_GB2312" w:cs="Times New Roman"/>
          <w:sz w:val="32"/>
        </w:rPr>
        <w:t>《规范》（征求意见稿）</w:t>
      </w:r>
      <w:r>
        <w:rPr>
          <w:rFonts w:eastAsia="仿宋_GB2312" w:cs="Times New Roman"/>
          <w:sz w:val="32"/>
        </w:rPr>
        <w:t>。</w:t>
      </w:r>
    </w:p>
    <w:p w14:paraId="21355738">
      <w:pPr>
        <w:pStyle w:val="5"/>
        <w:spacing w:line="600" w:lineRule="exact"/>
        <w:ind w:firstLine="640"/>
        <w:jc w:val="both"/>
        <w:rPr>
          <w:rFonts w:eastAsia="仿宋_GB2312" w:cs="Times New Roman"/>
          <w:sz w:val="32"/>
        </w:rPr>
      </w:pPr>
      <w:r>
        <w:rPr>
          <w:rFonts w:eastAsia="仿宋_GB2312" w:cs="Times New Roman"/>
          <w:sz w:val="32"/>
        </w:rPr>
        <w:t>2</w:t>
      </w:r>
      <w:r>
        <w:rPr>
          <w:rFonts w:hint="eastAsia" w:eastAsia="仿宋_GB2312" w:cs="Times New Roman"/>
          <w:sz w:val="32"/>
        </w:rPr>
        <w:t>. 形成</w:t>
      </w:r>
      <w:r>
        <w:rPr>
          <w:rFonts w:eastAsia="仿宋_GB2312" w:cs="Times New Roman"/>
          <w:sz w:val="32"/>
        </w:rPr>
        <w:t>送审讨论稿</w:t>
      </w:r>
    </w:p>
    <w:p w14:paraId="2E51B853">
      <w:pPr>
        <w:pStyle w:val="5"/>
        <w:spacing w:line="600" w:lineRule="exact"/>
        <w:ind w:firstLine="640"/>
        <w:jc w:val="both"/>
        <w:rPr>
          <w:rFonts w:eastAsia="仿宋_GB2312" w:cs="Times New Roman"/>
          <w:sz w:val="32"/>
        </w:rPr>
      </w:pPr>
      <w:r>
        <w:rPr>
          <w:rFonts w:hint="eastAsia" w:eastAsia="仿宋_GB2312" w:cs="Times New Roman"/>
          <w:sz w:val="32"/>
        </w:rPr>
        <w:t>（1）</w:t>
      </w:r>
      <w:r>
        <w:rPr>
          <w:rFonts w:eastAsia="仿宋_GB2312" w:cs="Times New Roman"/>
          <w:sz w:val="32"/>
        </w:rPr>
        <w:t xml:space="preserve"> </w:t>
      </w:r>
      <w:r>
        <w:rPr>
          <w:rFonts w:hint="eastAsia" w:eastAsia="仿宋_GB2312" w:cs="Times New Roman"/>
          <w:sz w:val="32"/>
        </w:rPr>
        <w:t>2024年5月27日</w:t>
      </w:r>
      <w:r>
        <w:rPr>
          <w:rFonts w:eastAsia="仿宋_GB2312" w:cs="Times New Roman"/>
          <w:sz w:val="32"/>
        </w:rPr>
        <w:t>，</w:t>
      </w:r>
      <w:r>
        <w:rPr>
          <w:rFonts w:hint="eastAsia" w:eastAsia="仿宋_GB2312" w:cs="Times New Roman"/>
          <w:sz w:val="32"/>
        </w:rPr>
        <w:t>江苏省</w:t>
      </w:r>
      <w:r>
        <w:rPr>
          <w:rFonts w:eastAsia="仿宋_GB2312" w:cs="Times New Roman"/>
          <w:sz w:val="32"/>
        </w:rPr>
        <w:t>国土资源动态监测中心</w:t>
      </w:r>
      <w:r>
        <w:rPr>
          <w:rFonts w:hint="eastAsia" w:eastAsia="仿宋_GB2312" w:cs="Times New Roman"/>
          <w:sz w:val="32"/>
        </w:rPr>
        <w:t>（省</w:t>
      </w:r>
      <w:r>
        <w:rPr>
          <w:rFonts w:eastAsia="仿宋_GB2312" w:cs="Times New Roman"/>
          <w:sz w:val="32"/>
        </w:rPr>
        <w:t>国土</w:t>
      </w:r>
      <w:r>
        <w:rPr>
          <w:rFonts w:hint="eastAsia" w:eastAsia="仿宋_GB2312" w:cs="Times New Roman"/>
          <w:sz w:val="32"/>
        </w:rPr>
        <w:t>资源</w:t>
      </w:r>
      <w:r>
        <w:rPr>
          <w:rFonts w:eastAsia="仿宋_GB2312" w:cs="Times New Roman"/>
          <w:sz w:val="32"/>
        </w:rPr>
        <w:t>信息中心</w:t>
      </w:r>
      <w:r>
        <w:rPr>
          <w:rFonts w:hint="eastAsia" w:eastAsia="仿宋_GB2312" w:cs="Times New Roman"/>
          <w:sz w:val="32"/>
        </w:rPr>
        <w:t>）</w:t>
      </w:r>
      <w:r>
        <w:rPr>
          <w:rFonts w:eastAsia="仿宋_GB2312" w:cs="Times New Roman"/>
          <w:sz w:val="32"/>
        </w:rPr>
        <w:t>发函，</w:t>
      </w:r>
      <w:r>
        <w:rPr>
          <w:rFonts w:hint="eastAsia" w:eastAsia="仿宋_GB2312" w:cs="Times New Roman"/>
          <w:sz w:val="32"/>
        </w:rPr>
        <w:t>向省内13个设区市自然</w:t>
      </w:r>
      <w:r>
        <w:rPr>
          <w:rFonts w:eastAsia="仿宋_GB2312" w:cs="Times New Roman"/>
          <w:sz w:val="32"/>
        </w:rPr>
        <w:t>资源主管部门</w:t>
      </w:r>
      <w:r>
        <w:rPr>
          <w:rFonts w:hint="eastAsia" w:eastAsia="仿宋_GB2312" w:cs="Times New Roman"/>
          <w:sz w:val="32"/>
        </w:rPr>
        <w:t>征求意见，共收到反馈意见建议16条。</w:t>
      </w:r>
    </w:p>
    <w:p w14:paraId="101914A8">
      <w:pPr>
        <w:pStyle w:val="5"/>
        <w:spacing w:line="600" w:lineRule="exact"/>
        <w:ind w:firstLine="640"/>
        <w:jc w:val="both"/>
        <w:rPr>
          <w:rFonts w:eastAsia="仿宋_GB2312" w:cs="Times New Roman"/>
          <w:sz w:val="32"/>
        </w:rPr>
      </w:pPr>
      <w:r>
        <w:rPr>
          <w:rFonts w:hint="eastAsia" w:eastAsia="仿宋_GB2312" w:cs="Times New Roman"/>
          <w:sz w:val="32"/>
        </w:rPr>
        <w:t>（2）2024年6月18日，通过省</w:t>
      </w:r>
      <w:r>
        <w:rPr>
          <w:rFonts w:eastAsia="仿宋_GB2312" w:cs="Times New Roman"/>
          <w:sz w:val="32"/>
        </w:rPr>
        <w:t>市场监督管理局官方网站</w:t>
      </w:r>
      <w:r>
        <w:rPr>
          <w:rFonts w:hint="eastAsia" w:eastAsia="仿宋_GB2312" w:cs="Times New Roman"/>
          <w:sz w:val="32"/>
        </w:rPr>
        <w:t>向社会公开征求意见，未收到意见反馈。</w:t>
      </w:r>
    </w:p>
    <w:p w14:paraId="02EC59BA">
      <w:pPr>
        <w:pStyle w:val="5"/>
        <w:spacing w:line="600" w:lineRule="exact"/>
        <w:ind w:firstLine="640"/>
        <w:jc w:val="both"/>
        <w:rPr>
          <w:rFonts w:eastAsia="仿宋_GB2312" w:cs="Times New Roman"/>
          <w:sz w:val="32"/>
        </w:rPr>
      </w:pPr>
      <w:r>
        <w:rPr>
          <w:rFonts w:hint="eastAsia" w:eastAsia="仿宋_GB2312" w:cs="Times New Roman"/>
          <w:sz w:val="32"/>
        </w:rPr>
        <w:t>（3）2024年9月</w:t>
      </w:r>
      <w:r>
        <w:rPr>
          <w:rFonts w:eastAsia="仿宋_GB2312" w:cs="Times New Roman"/>
          <w:sz w:val="32"/>
        </w:rPr>
        <w:t>，</w:t>
      </w:r>
      <w:r>
        <w:rPr>
          <w:rFonts w:hint="eastAsia" w:eastAsia="仿宋_GB2312" w:cs="Times New Roman"/>
          <w:sz w:val="32"/>
        </w:rPr>
        <w:t>向</w:t>
      </w:r>
      <w:r>
        <w:rPr>
          <w:rFonts w:eastAsia="仿宋_GB2312" w:cs="Times New Roman"/>
          <w:sz w:val="32"/>
        </w:rPr>
        <w:t>省自然资源厅办公室</w:t>
      </w:r>
      <w:r>
        <w:rPr>
          <w:rFonts w:hint="eastAsia" w:eastAsia="仿宋_GB2312" w:cs="Times New Roman"/>
          <w:sz w:val="32"/>
        </w:rPr>
        <w:t>征求</w:t>
      </w:r>
      <w:r>
        <w:rPr>
          <w:rFonts w:eastAsia="仿宋_GB2312" w:cs="Times New Roman"/>
          <w:sz w:val="32"/>
        </w:rPr>
        <w:t>意见</w:t>
      </w:r>
      <w:r>
        <w:rPr>
          <w:rFonts w:hint="eastAsia" w:eastAsia="仿宋_GB2312" w:cs="Times New Roman"/>
          <w:sz w:val="32"/>
        </w:rPr>
        <w:t>，其</w:t>
      </w:r>
      <w:r>
        <w:rPr>
          <w:rFonts w:eastAsia="仿宋_GB2312" w:cs="Times New Roman"/>
          <w:sz w:val="32"/>
        </w:rPr>
        <w:t>建议根据部、省最新相关技术要求对规范进一步修改完善</w:t>
      </w:r>
      <w:r>
        <w:rPr>
          <w:rFonts w:hint="eastAsia" w:eastAsia="仿宋_GB2312" w:cs="Times New Roman"/>
          <w:sz w:val="32"/>
        </w:rPr>
        <w:t>。</w:t>
      </w:r>
    </w:p>
    <w:p w14:paraId="15A6F219">
      <w:pPr>
        <w:pStyle w:val="5"/>
        <w:spacing w:line="600" w:lineRule="exact"/>
        <w:ind w:firstLine="640"/>
        <w:jc w:val="both"/>
        <w:rPr>
          <w:rFonts w:eastAsia="仿宋_GB2312" w:cs="Times New Roman"/>
          <w:sz w:val="32"/>
        </w:rPr>
      </w:pPr>
      <w:r>
        <w:rPr>
          <w:rFonts w:hint="eastAsia" w:eastAsia="仿宋_GB2312" w:cs="Times New Roman"/>
          <w:sz w:val="32"/>
        </w:rPr>
        <w:t>通过征求意见，对《规范》的引言、技术架构、数据共享、安全运维等内容进行修改，形成《规范》送审讨论稿。</w:t>
      </w:r>
    </w:p>
    <w:p w14:paraId="0E4A3639">
      <w:pPr>
        <w:pStyle w:val="5"/>
        <w:spacing w:line="600" w:lineRule="exact"/>
        <w:ind w:firstLine="640"/>
        <w:jc w:val="both"/>
        <w:rPr>
          <w:rFonts w:eastAsia="仿宋_GB2312" w:cs="Times New Roman"/>
          <w:sz w:val="32"/>
        </w:rPr>
      </w:pPr>
      <w:r>
        <w:rPr>
          <w:rFonts w:hint="eastAsia" w:eastAsia="仿宋_GB2312" w:cs="Times New Roman"/>
          <w:sz w:val="32"/>
        </w:rPr>
        <w:t xml:space="preserve">3. </w:t>
      </w:r>
      <w:r>
        <w:rPr>
          <w:rFonts w:eastAsia="仿宋_GB2312" w:cs="Times New Roman"/>
          <w:sz w:val="32"/>
        </w:rPr>
        <w:t>形成送审稿</w:t>
      </w:r>
    </w:p>
    <w:p w14:paraId="4ACC60D4">
      <w:pPr>
        <w:pStyle w:val="5"/>
        <w:spacing w:line="600" w:lineRule="exact"/>
        <w:ind w:firstLine="640"/>
        <w:jc w:val="both"/>
        <w:rPr>
          <w:rFonts w:eastAsia="仿宋_GB2312" w:cs="Times New Roman"/>
          <w:sz w:val="32"/>
        </w:rPr>
      </w:pPr>
      <w:r>
        <w:rPr>
          <w:rFonts w:hint="eastAsia" w:eastAsia="仿宋_GB2312" w:cs="Times New Roman"/>
          <w:sz w:val="32"/>
        </w:rPr>
        <w:t>（1）2024年9月5日</w:t>
      </w:r>
      <w:r>
        <w:rPr>
          <w:rFonts w:eastAsia="仿宋_GB2312" w:cs="Times New Roman"/>
          <w:sz w:val="32"/>
        </w:rPr>
        <w:t>，编制组</w:t>
      </w:r>
      <w:r>
        <w:rPr>
          <w:rFonts w:hint="eastAsia" w:eastAsia="仿宋_GB2312" w:cs="Times New Roman"/>
          <w:sz w:val="32"/>
        </w:rPr>
        <w:t>邀请行业</w:t>
      </w:r>
      <w:r>
        <w:rPr>
          <w:rFonts w:eastAsia="仿宋_GB2312" w:cs="Times New Roman"/>
          <w:sz w:val="32"/>
        </w:rPr>
        <w:t>和标准化相关专家</w:t>
      </w:r>
      <w:r>
        <w:rPr>
          <w:rFonts w:hint="eastAsia" w:eastAsia="仿宋_GB2312" w:cs="Times New Roman"/>
          <w:sz w:val="32"/>
        </w:rPr>
        <w:t>进行</w:t>
      </w:r>
      <w:r>
        <w:rPr>
          <w:rFonts w:eastAsia="仿宋_GB2312" w:cs="Times New Roman"/>
          <w:sz w:val="32"/>
        </w:rPr>
        <w:t>内部评审，</w:t>
      </w:r>
      <w:r>
        <w:rPr>
          <w:rFonts w:hint="eastAsia" w:eastAsia="仿宋_GB2312" w:cs="Times New Roman"/>
          <w:sz w:val="32"/>
        </w:rPr>
        <w:t>专家对标准</w:t>
      </w:r>
      <w:r>
        <w:rPr>
          <w:rFonts w:eastAsia="仿宋_GB2312" w:cs="Times New Roman"/>
          <w:sz w:val="32"/>
        </w:rPr>
        <w:t>文本、</w:t>
      </w:r>
      <w:r>
        <w:rPr>
          <w:rFonts w:hint="eastAsia" w:eastAsia="仿宋_GB2312" w:cs="Times New Roman"/>
          <w:sz w:val="32"/>
        </w:rPr>
        <w:t>编制</w:t>
      </w:r>
      <w:r>
        <w:rPr>
          <w:rFonts w:eastAsia="仿宋_GB2312" w:cs="Times New Roman"/>
          <w:sz w:val="32"/>
        </w:rPr>
        <w:t>说明</w:t>
      </w:r>
      <w:r>
        <w:rPr>
          <w:rFonts w:hint="eastAsia" w:eastAsia="仿宋_GB2312" w:cs="Times New Roman"/>
          <w:sz w:val="32"/>
        </w:rPr>
        <w:t>框架</w:t>
      </w:r>
      <w:r>
        <w:rPr>
          <w:rFonts w:eastAsia="仿宋_GB2312" w:cs="Times New Roman"/>
          <w:sz w:val="32"/>
        </w:rPr>
        <w:t>结构、</w:t>
      </w:r>
      <w:r>
        <w:rPr>
          <w:rFonts w:hint="eastAsia" w:eastAsia="仿宋_GB2312" w:cs="Times New Roman"/>
          <w:sz w:val="32"/>
        </w:rPr>
        <w:t>部分</w:t>
      </w:r>
      <w:r>
        <w:rPr>
          <w:rFonts w:eastAsia="仿宋_GB2312" w:cs="Times New Roman"/>
          <w:sz w:val="32"/>
        </w:rPr>
        <w:t>采纳和未采纳的反馈意见</w:t>
      </w:r>
      <w:r>
        <w:rPr>
          <w:rFonts w:hint="eastAsia" w:eastAsia="仿宋_GB2312" w:cs="Times New Roman"/>
          <w:sz w:val="32"/>
        </w:rPr>
        <w:t>提出</w:t>
      </w:r>
      <w:r>
        <w:rPr>
          <w:rFonts w:eastAsia="仿宋_GB2312" w:cs="Times New Roman"/>
          <w:sz w:val="32"/>
        </w:rPr>
        <w:t>了修改建议</w:t>
      </w:r>
      <w:r>
        <w:rPr>
          <w:rFonts w:hint="eastAsia" w:eastAsia="仿宋_GB2312" w:cs="Times New Roman"/>
          <w:sz w:val="32"/>
        </w:rPr>
        <w:t>，编制组进一步修改</w:t>
      </w:r>
      <w:r>
        <w:rPr>
          <w:rFonts w:eastAsia="仿宋_GB2312" w:cs="Times New Roman"/>
          <w:sz w:val="32"/>
        </w:rPr>
        <w:t>完善</w:t>
      </w:r>
      <w:r>
        <w:rPr>
          <w:rFonts w:hint="eastAsia" w:eastAsia="仿宋_GB2312" w:cs="Times New Roman"/>
          <w:sz w:val="32"/>
        </w:rPr>
        <w:t>。</w:t>
      </w:r>
    </w:p>
    <w:p w14:paraId="06944711">
      <w:pPr>
        <w:pStyle w:val="5"/>
        <w:spacing w:line="600" w:lineRule="exact"/>
        <w:ind w:firstLine="640"/>
        <w:jc w:val="both"/>
        <w:rPr>
          <w:rFonts w:eastAsia="仿宋_GB2312" w:cs="Times New Roman"/>
          <w:sz w:val="32"/>
        </w:rPr>
      </w:pPr>
      <w:r>
        <w:rPr>
          <w:rFonts w:hint="eastAsia" w:eastAsia="仿宋_GB2312" w:cs="Times New Roman"/>
          <w:sz w:val="32"/>
        </w:rPr>
        <w:t>（2）2024年9月23日</w:t>
      </w:r>
      <w:r>
        <w:rPr>
          <w:rFonts w:eastAsia="仿宋_GB2312" w:cs="Times New Roman"/>
          <w:sz w:val="32"/>
        </w:rPr>
        <w:t>，修改完成的</w:t>
      </w:r>
      <w:r>
        <w:rPr>
          <w:rFonts w:hint="eastAsia" w:eastAsia="仿宋_GB2312" w:cs="Times New Roman"/>
          <w:sz w:val="32"/>
        </w:rPr>
        <w:t>《规范》报送</w:t>
      </w:r>
      <w:r>
        <w:rPr>
          <w:rFonts w:eastAsia="仿宋_GB2312" w:cs="Times New Roman"/>
          <w:sz w:val="32"/>
        </w:rPr>
        <w:t>江苏省自然资源标准</w:t>
      </w:r>
      <w:r>
        <w:rPr>
          <w:rFonts w:hint="eastAsia" w:eastAsia="仿宋_GB2312" w:cs="Times New Roman"/>
          <w:sz w:val="32"/>
        </w:rPr>
        <w:t>化</w:t>
      </w:r>
      <w:r>
        <w:rPr>
          <w:rFonts w:eastAsia="仿宋_GB2312" w:cs="Times New Roman"/>
          <w:sz w:val="32"/>
        </w:rPr>
        <w:t>技术委员会初审，</w:t>
      </w:r>
      <w:r>
        <w:rPr>
          <w:rFonts w:hint="eastAsia" w:eastAsia="仿宋_GB2312" w:cs="Times New Roman"/>
          <w:sz w:val="32"/>
        </w:rPr>
        <w:t>共</w:t>
      </w:r>
      <w:r>
        <w:rPr>
          <w:rFonts w:eastAsia="仿宋_GB2312" w:cs="Times New Roman"/>
          <w:sz w:val="32"/>
        </w:rPr>
        <w:t>收到专家初审</w:t>
      </w:r>
      <w:r>
        <w:rPr>
          <w:rFonts w:hint="eastAsia" w:eastAsia="仿宋_GB2312" w:cs="Times New Roman"/>
          <w:sz w:val="32"/>
        </w:rPr>
        <w:t>意见10条</w:t>
      </w:r>
      <w:r>
        <w:rPr>
          <w:rFonts w:eastAsia="仿宋_GB2312" w:cs="Times New Roman"/>
          <w:sz w:val="32"/>
        </w:rPr>
        <w:t>，</w:t>
      </w:r>
      <w:r>
        <w:rPr>
          <w:rFonts w:hint="eastAsia" w:eastAsia="仿宋_GB2312" w:cs="Times New Roman"/>
          <w:sz w:val="32"/>
        </w:rPr>
        <w:t>编制组</w:t>
      </w:r>
      <w:r>
        <w:rPr>
          <w:rFonts w:eastAsia="仿宋_GB2312" w:cs="Times New Roman"/>
          <w:sz w:val="32"/>
        </w:rPr>
        <w:t>采纳了</w:t>
      </w:r>
      <w:r>
        <w:rPr>
          <w:rFonts w:hint="eastAsia" w:eastAsia="仿宋_GB2312" w:cs="Times New Roman"/>
          <w:sz w:val="32"/>
        </w:rPr>
        <w:t>9条</w:t>
      </w:r>
      <w:r>
        <w:rPr>
          <w:rFonts w:eastAsia="仿宋_GB2312" w:cs="Times New Roman"/>
          <w:sz w:val="32"/>
        </w:rPr>
        <w:t>，</w:t>
      </w:r>
      <w:r>
        <w:rPr>
          <w:rFonts w:hint="eastAsia" w:eastAsia="仿宋_GB2312" w:cs="Times New Roman"/>
          <w:sz w:val="32"/>
        </w:rPr>
        <w:t>未</w:t>
      </w:r>
      <w:r>
        <w:rPr>
          <w:rFonts w:eastAsia="仿宋_GB2312" w:cs="Times New Roman"/>
          <w:sz w:val="32"/>
        </w:rPr>
        <w:t>采纳</w:t>
      </w:r>
      <w:r>
        <w:rPr>
          <w:rFonts w:hint="eastAsia" w:eastAsia="仿宋_GB2312" w:cs="Times New Roman"/>
          <w:sz w:val="32"/>
        </w:rPr>
        <w:t>1条，</w:t>
      </w:r>
      <w:r>
        <w:rPr>
          <w:rFonts w:eastAsia="仿宋_GB2312" w:cs="Times New Roman"/>
          <w:sz w:val="32"/>
        </w:rPr>
        <w:t>经</w:t>
      </w:r>
      <w:r>
        <w:rPr>
          <w:rFonts w:hint="eastAsia" w:eastAsia="仿宋_GB2312" w:cs="Times New Roman"/>
          <w:sz w:val="32"/>
        </w:rPr>
        <w:t>修改</w:t>
      </w:r>
      <w:r>
        <w:rPr>
          <w:rFonts w:eastAsia="仿宋_GB2312" w:cs="Times New Roman"/>
          <w:sz w:val="32"/>
        </w:rPr>
        <w:t>完善</w:t>
      </w:r>
      <w:r>
        <w:rPr>
          <w:rFonts w:hint="eastAsia" w:eastAsia="仿宋_GB2312" w:cs="Times New Roman"/>
          <w:sz w:val="32"/>
        </w:rPr>
        <w:t>，最终形成《规范》送审稿</w:t>
      </w:r>
      <w:r>
        <w:rPr>
          <w:rFonts w:eastAsia="仿宋_GB2312" w:cs="Times New Roman"/>
          <w:sz w:val="32"/>
        </w:rPr>
        <w:t>。</w:t>
      </w:r>
    </w:p>
    <w:p w14:paraId="1CF7700D">
      <w:pPr>
        <w:pStyle w:val="5"/>
        <w:spacing w:line="600" w:lineRule="exact"/>
        <w:ind w:firstLine="640"/>
        <w:jc w:val="both"/>
        <w:rPr>
          <w:rFonts w:hint="default" w:eastAsia="仿宋_GB2312" w:cs="Times New Roman"/>
          <w:sz w:val="32"/>
          <w:lang w:val="en-US" w:eastAsia="zh-CN"/>
        </w:rPr>
      </w:pPr>
      <w:r>
        <w:rPr>
          <w:rFonts w:hint="eastAsia" w:eastAsia="仿宋_GB2312" w:cs="Times New Roman"/>
          <w:sz w:val="32"/>
        </w:rPr>
        <w:t>4.</w:t>
      </w:r>
      <w:r>
        <w:rPr>
          <w:rFonts w:eastAsia="仿宋_GB2312" w:cs="Times New Roman"/>
          <w:sz w:val="32"/>
        </w:rPr>
        <w:t xml:space="preserve"> </w:t>
      </w:r>
      <w:r>
        <w:rPr>
          <w:rFonts w:hint="eastAsia" w:eastAsia="仿宋_GB2312" w:cs="Times New Roman"/>
          <w:sz w:val="32"/>
          <w:lang w:val="en-US" w:eastAsia="zh-CN"/>
        </w:rPr>
        <w:t>标准审查会</w:t>
      </w:r>
    </w:p>
    <w:p w14:paraId="5BF79924">
      <w:pPr>
        <w:pStyle w:val="5"/>
        <w:spacing w:line="600" w:lineRule="exact"/>
        <w:ind w:firstLine="640"/>
        <w:jc w:val="both"/>
        <w:rPr>
          <w:rFonts w:eastAsia="仿宋_GB2312" w:cs="Times New Roman"/>
          <w:sz w:val="32"/>
        </w:rPr>
      </w:pPr>
      <w:r>
        <w:rPr>
          <w:rFonts w:eastAsia="仿宋_GB2312" w:cs="Times New Roman"/>
          <w:sz w:val="32"/>
        </w:rPr>
        <w:t>2024</w:t>
      </w:r>
      <w:r>
        <w:rPr>
          <w:rFonts w:hint="eastAsia" w:eastAsia="仿宋_GB2312" w:cs="Times New Roman"/>
          <w:sz w:val="32"/>
        </w:rPr>
        <w:t>年10月29日，省</w:t>
      </w:r>
      <w:r>
        <w:rPr>
          <w:rFonts w:eastAsia="仿宋_GB2312" w:cs="Times New Roman"/>
          <w:sz w:val="32"/>
        </w:rPr>
        <w:t>市场监督</w:t>
      </w:r>
      <w:r>
        <w:rPr>
          <w:rFonts w:hint="eastAsia" w:eastAsia="仿宋_GB2312" w:cs="Times New Roman"/>
          <w:sz w:val="32"/>
        </w:rPr>
        <w:t>管理局委托省质量</w:t>
      </w:r>
      <w:r>
        <w:rPr>
          <w:rFonts w:eastAsia="仿宋_GB2312" w:cs="Times New Roman"/>
          <w:sz w:val="32"/>
        </w:rPr>
        <w:t>和标准</w:t>
      </w:r>
      <w:r>
        <w:rPr>
          <w:rFonts w:hint="eastAsia" w:eastAsia="仿宋_GB2312" w:cs="Times New Roman"/>
          <w:sz w:val="32"/>
        </w:rPr>
        <w:t>化</w:t>
      </w:r>
      <w:r>
        <w:rPr>
          <w:rFonts w:eastAsia="仿宋_GB2312" w:cs="Times New Roman"/>
          <w:sz w:val="32"/>
        </w:rPr>
        <w:t>研究院</w:t>
      </w:r>
      <w:r>
        <w:rPr>
          <w:rFonts w:hint="eastAsia" w:eastAsia="仿宋_GB2312" w:cs="Times New Roman"/>
          <w:sz w:val="32"/>
        </w:rPr>
        <w:t>对</w:t>
      </w:r>
      <w:r>
        <w:rPr>
          <w:rFonts w:eastAsia="仿宋_GB2312" w:cs="Times New Roman"/>
          <w:sz w:val="32"/>
        </w:rPr>
        <w:t>《</w:t>
      </w:r>
      <w:r>
        <w:rPr>
          <w:rFonts w:hint="eastAsia" w:eastAsia="仿宋_GB2312" w:cs="Times New Roman"/>
          <w:sz w:val="32"/>
        </w:rPr>
        <w:t>规范</w:t>
      </w:r>
      <w:r>
        <w:rPr>
          <w:rFonts w:eastAsia="仿宋_GB2312" w:cs="Times New Roman"/>
          <w:sz w:val="32"/>
        </w:rPr>
        <w:t>》</w:t>
      </w:r>
      <w:r>
        <w:rPr>
          <w:rFonts w:hint="eastAsia" w:eastAsia="仿宋_GB2312" w:cs="Times New Roman"/>
          <w:sz w:val="32"/>
        </w:rPr>
        <w:t>进行审查，</w:t>
      </w:r>
      <w:r>
        <w:rPr>
          <w:rFonts w:eastAsia="仿宋_GB2312" w:cs="Times New Roman"/>
          <w:sz w:val="32"/>
        </w:rPr>
        <w:t>专家组由王芙蓉、姚新春、徐翠兰、王勇、董星星、王耀、杨济如组成，王芙蓉任组长。</w:t>
      </w:r>
      <w:r>
        <w:rPr>
          <w:rFonts w:hint="eastAsia" w:eastAsia="仿宋_GB2312" w:cs="Times New Roman"/>
          <w:sz w:val="32"/>
        </w:rPr>
        <w:t>专家组逐条</w:t>
      </w:r>
      <w:r>
        <w:rPr>
          <w:rFonts w:eastAsia="仿宋_GB2312" w:cs="Times New Roman"/>
          <w:sz w:val="32"/>
        </w:rPr>
        <w:t>审查了标准内容，一致同意通过审查，</w:t>
      </w:r>
      <w:r>
        <w:rPr>
          <w:rFonts w:hint="eastAsia" w:eastAsia="仿宋_GB2312" w:cs="Times New Roman"/>
          <w:sz w:val="32"/>
        </w:rPr>
        <w:t>并提出“</w:t>
      </w:r>
      <w:r>
        <w:rPr>
          <w:rFonts w:eastAsia="仿宋_GB2312" w:cs="Times New Roman"/>
          <w:sz w:val="32"/>
        </w:rPr>
        <w:t>优化完善系统架构图</w:t>
      </w:r>
      <w:r>
        <w:rPr>
          <w:rFonts w:hint="eastAsia" w:eastAsia="仿宋_GB2312" w:cs="Times New Roman"/>
          <w:sz w:val="32"/>
        </w:rPr>
        <w:t>”“</w:t>
      </w:r>
      <w:r>
        <w:rPr>
          <w:rFonts w:eastAsia="仿宋_GB2312" w:cs="Times New Roman"/>
          <w:sz w:val="32"/>
        </w:rPr>
        <w:t>修改完善误差计算公式，统一坐标系要求</w:t>
      </w:r>
      <w:r>
        <w:rPr>
          <w:rFonts w:hint="eastAsia" w:eastAsia="仿宋_GB2312" w:cs="Times New Roman"/>
          <w:sz w:val="32"/>
        </w:rPr>
        <w:t>”</w:t>
      </w:r>
      <w:r>
        <w:rPr>
          <w:rFonts w:eastAsia="仿宋_GB2312" w:cs="Times New Roman"/>
          <w:sz w:val="32"/>
        </w:rPr>
        <w:t xml:space="preserve">“进一步提升标准文本的表述规范性” </w:t>
      </w:r>
      <w:r>
        <w:rPr>
          <w:rFonts w:hint="eastAsia" w:eastAsia="仿宋_GB2312" w:cs="Times New Roman"/>
          <w:sz w:val="32"/>
        </w:rPr>
        <w:t>等</w:t>
      </w:r>
      <w:r>
        <w:rPr>
          <w:rFonts w:eastAsia="仿宋_GB2312" w:cs="Times New Roman"/>
          <w:sz w:val="32"/>
        </w:rPr>
        <w:t>主要修改意见。</w:t>
      </w:r>
    </w:p>
    <w:p w14:paraId="7D7106EF">
      <w:pPr>
        <w:pStyle w:val="5"/>
        <w:numPr>
          <w:ilvl w:val="0"/>
          <w:numId w:val="1"/>
        </w:numPr>
        <w:spacing w:line="600" w:lineRule="exact"/>
        <w:ind w:firstLine="640"/>
        <w:jc w:val="both"/>
        <w:rPr>
          <w:rFonts w:eastAsia="仿宋_GB2312" w:cs="Times New Roman"/>
          <w:sz w:val="32"/>
        </w:rPr>
      </w:pPr>
      <w:r>
        <w:rPr>
          <w:rFonts w:hint="eastAsia" w:eastAsia="仿宋_GB2312" w:cs="Times New Roman"/>
          <w:sz w:val="32"/>
        </w:rPr>
        <w:t>形成报批</w:t>
      </w:r>
      <w:r>
        <w:rPr>
          <w:rFonts w:eastAsia="仿宋_GB2312" w:cs="Times New Roman"/>
          <w:sz w:val="32"/>
        </w:rPr>
        <w:t>稿</w:t>
      </w:r>
    </w:p>
    <w:p w14:paraId="437DBB97">
      <w:pPr>
        <w:pStyle w:val="5"/>
        <w:spacing w:line="600" w:lineRule="exact"/>
        <w:ind w:firstLine="640"/>
        <w:jc w:val="both"/>
        <w:rPr>
          <w:rFonts w:eastAsia="仿宋_GB2312" w:cs="Times New Roman"/>
          <w:sz w:val="32"/>
        </w:rPr>
      </w:pPr>
      <w:r>
        <w:rPr>
          <w:rFonts w:hint="eastAsia" w:eastAsia="仿宋_GB2312" w:cs="Times New Roman"/>
          <w:sz w:val="32"/>
        </w:rPr>
        <w:t>根据</w:t>
      </w:r>
      <w:r>
        <w:rPr>
          <w:rFonts w:eastAsia="仿宋_GB2312" w:cs="Times New Roman"/>
          <w:sz w:val="32"/>
        </w:rPr>
        <w:t>专家组意见，编制组逐条进行修改完善，</w:t>
      </w:r>
      <w:r>
        <w:rPr>
          <w:rFonts w:hint="eastAsia" w:eastAsia="仿宋_GB2312" w:cs="Times New Roman"/>
          <w:sz w:val="32"/>
        </w:rPr>
        <w:t>最终</w:t>
      </w:r>
      <w:r>
        <w:rPr>
          <w:rFonts w:eastAsia="仿宋_GB2312" w:cs="Times New Roman"/>
          <w:sz w:val="32"/>
        </w:rPr>
        <w:t>形成</w:t>
      </w:r>
      <w:r>
        <w:rPr>
          <w:rFonts w:hint="eastAsia" w:eastAsia="仿宋_GB2312" w:cs="Times New Roman"/>
          <w:sz w:val="32"/>
        </w:rPr>
        <w:t>《规范》</w:t>
      </w:r>
      <w:r>
        <w:rPr>
          <w:rFonts w:eastAsia="仿宋_GB2312" w:cs="Times New Roman"/>
          <w:sz w:val="32"/>
        </w:rPr>
        <w:t>报批稿</w:t>
      </w:r>
      <w:r>
        <w:rPr>
          <w:rFonts w:hint="eastAsia" w:eastAsia="仿宋_GB2312" w:cs="Times New Roman"/>
          <w:sz w:val="32"/>
        </w:rPr>
        <w:t>。</w:t>
      </w:r>
    </w:p>
    <w:p w14:paraId="66BE3D16">
      <w:pPr>
        <w:pStyle w:val="3"/>
        <w:spacing w:before="0" w:beforeLines="0" w:after="0" w:afterLines="0" w:line="600" w:lineRule="exact"/>
        <w:ind w:firstLine="640" w:firstLineChars="200"/>
        <w:jc w:val="both"/>
        <w:rPr>
          <w:rFonts w:ascii="楷体_GB2312" w:hAnsi="楷体" w:eastAsia="楷体_GB2312" w:cs="Times New Roman"/>
          <w:bCs w:val="0"/>
          <w:sz w:val="32"/>
        </w:rPr>
      </w:pPr>
      <w:bookmarkStart w:id="20" w:name="_Toc177722215"/>
      <w:r>
        <w:rPr>
          <w:rFonts w:hint="eastAsia" w:ascii="楷体_GB2312" w:hAnsi="楷体" w:eastAsia="楷体_GB2312" w:cs="Times New Roman"/>
          <w:bCs w:val="0"/>
          <w:sz w:val="32"/>
        </w:rPr>
        <w:t>（六）意见处理</w:t>
      </w:r>
      <w:r>
        <w:rPr>
          <w:rFonts w:ascii="楷体_GB2312" w:hAnsi="楷体" w:eastAsia="楷体_GB2312" w:cs="Times New Roman"/>
          <w:bCs w:val="0"/>
          <w:sz w:val="32"/>
        </w:rPr>
        <w:t>情况</w:t>
      </w:r>
      <w:bookmarkEnd w:id="20"/>
    </w:p>
    <w:p w14:paraId="3EE77F8F">
      <w:pPr>
        <w:pStyle w:val="5"/>
        <w:spacing w:line="600" w:lineRule="exact"/>
        <w:ind w:firstLine="640"/>
        <w:jc w:val="both"/>
        <w:rPr>
          <w:rFonts w:eastAsia="仿宋_GB2312" w:cs="Times New Roman"/>
          <w:sz w:val="32"/>
          <w:highlight w:val="yellow"/>
        </w:rPr>
      </w:pPr>
      <w:r>
        <w:rPr>
          <w:rFonts w:hint="eastAsia" w:eastAsia="仿宋_GB2312" w:cs="Times New Roman"/>
          <w:sz w:val="32"/>
        </w:rPr>
        <w:t>经汇总</w:t>
      </w:r>
      <w:r>
        <w:rPr>
          <w:rFonts w:eastAsia="仿宋_GB2312" w:cs="Times New Roman"/>
          <w:sz w:val="32"/>
        </w:rPr>
        <w:t>，共收集到省内征求意见、</w:t>
      </w:r>
      <w:r>
        <w:rPr>
          <w:rFonts w:hint="eastAsia" w:eastAsia="仿宋_GB2312" w:cs="Times New Roman"/>
          <w:sz w:val="32"/>
        </w:rPr>
        <w:t>内部</w:t>
      </w:r>
      <w:r>
        <w:rPr>
          <w:rFonts w:eastAsia="仿宋_GB2312" w:cs="Times New Roman"/>
          <w:sz w:val="32"/>
        </w:rPr>
        <w:t>评审及业务主管部门反馈意见等环节意见</w:t>
      </w:r>
      <w:r>
        <w:rPr>
          <w:rFonts w:hint="eastAsia" w:eastAsia="仿宋_GB2312" w:cs="Times New Roman"/>
          <w:sz w:val="32"/>
        </w:rPr>
        <w:t>共</w:t>
      </w:r>
      <w:r>
        <w:rPr>
          <w:rFonts w:eastAsia="仿宋_GB2312" w:cs="Times New Roman"/>
          <w:sz w:val="32"/>
        </w:rPr>
        <w:t>88</w:t>
      </w:r>
      <w:r>
        <w:rPr>
          <w:rFonts w:hint="eastAsia" w:eastAsia="仿宋_GB2312" w:cs="Times New Roman"/>
          <w:sz w:val="32"/>
        </w:rPr>
        <w:t>条</w:t>
      </w:r>
      <w:r>
        <w:rPr>
          <w:rFonts w:eastAsia="仿宋_GB2312" w:cs="Times New Roman"/>
          <w:sz w:val="32"/>
        </w:rPr>
        <w:t>，</w:t>
      </w:r>
      <w:r>
        <w:rPr>
          <w:rFonts w:hint="eastAsia" w:eastAsia="仿宋_GB2312" w:cs="Times New Roman"/>
          <w:sz w:val="32"/>
        </w:rPr>
        <w:t>针对这些意见</w:t>
      </w:r>
      <w:r>
        <w:rPr>
          <w:rFonts w:eastAsia="仿宋_GB2312" w:cs="Times New Roman"/>
          <w:sz w:val="32"/>
        </w:rPr>
        <w:t>，</w:t>
      </w:r>
      <w:r>
        <w:rPr>
          <w:rFonts w:hint="eastAsia" w:eastAsia="仿宋_GB2312" w:cs="Times New Roman"/>
          <w:sz w:val="32"/>
        </w:rPr>
        <w:t>《规范》报批稿</w:t>
      </w:r>
      <w:r>
        <w:rPr>
          <w:rFonts w:eastAsia="仿宋_GB2312" w:cs="Times New Roman"/>
          <w:sz w:val="32"/>
        </w:rPr>
        <w:t>采纳81条，部分采纳2条，未采纳</w:t>
      </w:r>
      <w:r>
        <w:rPr>
          <w:rFonts w:hint="eastAsia" w:eastAsia="仿宋_GB2312" w:cs="Times New Roman"/>
          <w:sz w:val="32"/>
        </w:rPr>
        <w:t>5</w:t>
      </w:r>
      <w:r>
        <w:rPr>
          <w:rFonts w:eastAsia="仿宋_GB2312" w:cs="Times New Roman"/>
          <w:sz w:val="32"/>
        </w:rPr>
        <w:t>条。</w:t>
      </w:r>
      <w:r>
        <w:rPr>
          <w:rFonts w:hint="eastAsia" w:eastAsia="仿宋_GB2312" w:cs="Times New Roman"/>
          <w:sz w:val="32"/>
        </w:rPr>
        <w:t>意见</w:t>
      </w:r>
      <w:r>
        <w:rPr>
          <w:rFonts w:eastAsia="仿宋_GB2312" w:cs="Times New Roman"/>
          <w:sz w:val="32"/>
        </w:rPr>
        <w:t>处理</w:t>
      </w:r>
      <w:r>
        <w:rPr>
          <w:rFonts w:hint="eastAsia" w:eastAsia="仿宋_GB2312" w:cs="Times New Roman"/>
          <w:sz w:val="32"/>
        </w:rPr>
        <w:t>汇总</w:t>
      </w:r>
      <w:r>
        <w:rPr>
          <w:rFonts w:eastAsia="仿宋_GB2312" w:cs="Times New Roman"/>
          <w:sz w:val="32"/>
        </w:rPr>
        <w:t>情况见表</w:t>
      </w:r>
      <w:r>
        <w:rPr>
          <w:rFonts w:hint="eastAsia" w:eastAsia="仿宋_GB2312" w:cs="Times New Roman"/>
          <w:sz w:val="32"/>
        </w:rPr>
        <w:t>1。</w:t>
      </w:r>
    </w:p>
    <w:p w14:paraId="45E6F08E">
      <w:pPr>
        <w:pStyle w:val="5"/>
        <w:spacing w:line="600" w:lineRule="exact"/>
        <w:ind w:firstLine="0" w:firstLineChars="0"/>
        <w:jc w:val="center"/>
        <w:rPr>
          <w:rFonts w:eastAsia="仿宋_GB2312" w:cs="Times New Roman"/>
          <w:sz w:val="32"/>
        </w:rPr>
      </w:pPr>
      <w:r>
        <w:rPr>
          <w:rFonts w:hint="eastAsia" w:eastAsia="仿宋_GB2312" w:cs="Times New Roman"/>
          <w:sz w:val="32"/>
        </w:rPr>
        <w:t>表1</w:t>
      </w:r>
      <w:r>
        <w:rPr>
          <w:rFonts w:eastAsia="仿宋_GB2312" w:cs="Times New Roman"/>
          <w:sz w:val="32"/>
        </w:rPr>
        <w:t xml:space="preserve">  </w:t>
      </w:r>
      <w:r>
        <w:rPr>
          <w:rFonts w:hint="eastAsia" w:eastAsia="仿宋_GB2312" w:cs="Times New Roman"/>
          <w:sz w:val="32"/>
        </w:rPr>
        <w:t>意见</w:t>
      </w:r>
      <w:r>
        <w:rPr>
          <w:rFonts w:eastAsia="仿宋_GB2312" w:cs="Times New Roman"/>
          <w:sz w:val="32"/>
        </w:rPr>
        <w:t>处理情况汇总表</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72"/>
        <w:gridCol w:w="1772"/>
        <w:gridCol w:w="1772"/>
        <w:gridCol w:w="1772"/>
        <w:gridCol w:w="1772"/>
      </w:tblGrid>
      <w:tr w14:paraId="4E1F2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2" w:type="dxa"/>
            <w:vAlign w:val="center"/>
          </w:tcPr>
          <w:p w14:paraId="7BA37994">
            <w:pPr>
              <w:pStyle w:val="5"/>
              <w:spacing w:line="240" w:lineRule="auto"/>
              <w:ind w:firstLine="0" w:firstLineChars="0"/>
              <w:jc w:val="center"/>
              <w:rPr>
                <w:rFonts w:cs="Times New Roman"/>
                <w:sz w:val="21"/>
                <w:szCs w:val="21"/>
              </w:rPr>
            </w:pPr>
            <w:r>
              <w:rPr>
                <w:rFonts w:cs="Times New Roman"/>
                <w:sz w:val="21"/>
                <w:szCs w:val="21"/>
              </w:rPr>
              <w:t>章节</w:t>
            </w:r>
          </w:p>
        </w:tc>
        <w:tc>
          <w:tcPr>
            <w:tcW w:w="1772" w:type="dxa"/>
            <w:vAlign w:val="center"/>
          </w:tcPr>
          <w:p w14:paraId="497C24C4">
            <w:pPr>
              <w:pStyle w:val="5"/>
              <w:spacing w:line="240" w:lineRule="auto"/>
              <w:ind w:firstLine="0" w:firstLineChars="0"/>
              <w:jc w:val="center"/>
              <w:rPr>
                <w:rFonts w:cs="Times New Roman"/>
                <w:sz w:val="21"/>
                <w:szCs w:val="21"/>
              </w:rPr>
            </w:pPr>
            <w:r>
              <w:rPr>
                <w:rFonts w:cs="Times New Roman"/>
                <w:sz w:val="21"/>
                <w:szCs w:val="21"/>
              </w:rPr>
              <w:t>意见数（条）</w:t>
            </w:r>
          </w:p>
        </w:tc>
        <w:tc>
          <w:tcPr>
            <w:tcW w:w="1772" w:type="dxa"/>
            <w:vAlign w:val="center"/>
          </w:tcPr>
          <w:p w14:paraId="3A9B52BD">
            <w:pPr>
              <w:pStyle w:val="5"/>
              <w:spacing w:line="240" w:lineRule="auto"/>
              <w:ind w:firstLine="0" w:firstLineChars="0"/>
              <w:jc w:val="center"/>
              <w:rPr>
                <w:rFonts w:cs="Times New Roman"/>
                <w:sz w:val="21"/>
                <w:szCs w:val="21"/>
              </w:rPr>
            </w:pPr>
            <w:r>
              <w:rPr>
                <w:rFonts w:cs="Times New Roman"/>
                <w:sz w:val="21"/>
                <w:szCs w:val="21"/>
              </w:rPr>
              <w:t>采纳数（条）</w:t>
            </w:r>
          </w:p>
        </w:tc>
        <w:tc>
          <w:tcPr>
            <w:tcW w:w="1772" w:type="dxa"/>
            <w:vAlign w:val="center"/>
          </w:tcPr>
          <w:p w14:paraId="73C1E6D6">
            <w:pPr>
              <w:pStyle w:val="5"/>
              <w:spacing w:line="240" w:lineRule="auto"/>
              <w:ind w:firstLine="0" w:firstLineChars="0"/>
              <w:jc w:val="center"/>
              <w:rPr>
                <w:rFonts w:cs="Times New Roman"/>
                <w:sz w:val="21"/>
                <w:szCs w:val="21"/>
              </w:rPr>
            </w:pPr>
            <w:r>
              <w:rPr>
                <w:rFonts w:cs="Times New Roman"/>
                <w:sz w:val="21"/>
                <w:szCs w:val="21"/>
              </w:rPr>
              <w:t>部分采纳数（条）</w:t>
            </w:r>
          </w:p>
        </w:tc>
        <w:tc>
          <w:tcPr>
            <w:tcW w:w="1772" w:type="dxa"/>
            <w:vAlign w:val="center"/>
          </w:tcPr>
          <w:p w14:paraId="0D2A6DA8">
            <w:pPr>
              <w:pStyle w:val="5"/>
              <w:spacing w:line="240" w:lineRule="auto"/>
              <w:ind w:firstLine="0" w:firstLineChars="0"/>
              <w:jc w:val="center"/>
              <w:rPr>
                <w:rFonts w:cs="Times New Roman"/>
                <w:sz w:val="21"/>
                <w:szCs w:val="21"/>
              </w:rPr>
            </w:pPr>
            <w:r>
              <w:rPr>
                <w:rFonts w:cs="Times New Roman"/>
                <w:sz w:val="21"/>
                <w:szCs w:val="21"/>
              </w:rPr>
              <w:t>未采纳数</w:t>
            </w:r>
          </w:p>
          <w:p w14:paraId="70C19933">
            <w:pPr>
              <w:pStyle w:val="5"/>
              <w:spacing w:line="240" w:lineRule="auto"/>
              <w:ind w:firstLine="0" w:firstLineChars="0"/>
              <w:jc w:val="center"/>
              <w:rPr>
                <w:rFonts w:cs="Times New Roman"/>
                <w:sz w:val="21"/>
                <w:szCs w:val="21"/>
              </w:rPr>
            </w:pPr>
            <w:r>
              <w:rPr>
                <w:rFonts w:cs="Times New Roman"/>
                <w:sz w:val="21"/>
                <w:szCs w:val="21"/>
              </w:rPr>
              <w:t>（条）</w:t>
            </w:r>
          </w:p>
        </w:tc>
      </w:tr>
      <w:tr w14:paraId="75263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2" w:type="dxa"/>
            <w:vAlign w:val="center"/>
          </w:tcPr>
          <w:p w14:paraId="1BC071AC">
            <w:pPr>
              <w:pStyle w:val="5"/>
              <w:spacing w:line="240" w:lineRule="auto"/>
              <w:ind w:firstLine="0" w:firstLineChars="0"/>
              <w:jc w:val="center"/>
              <w:rPr>
                <w:rFonts w:cs="Times New Roman"/>
                <w:sz w:val="21"/>
                <w:szCs w:val="21"/>
              </w:rPr>
            </w:pPr>
            <w:r>
              <w:rPr>
                <w:rFonts w:hint="eastAsia" w:cs="Times New Roman"/>
                <w:sz w:val="21"/>
                <w:szCs w:val="21"/>
              </w:rPr>
              <w:t>全文</w:t>
            </w:r>
          </w:p>
        </w:tc>
        <w:tc>
          <w:tcPr>
            <w:tcW w:w="1772" w:type="dxa"/>
            <w:vAlign w:val="center"/>
          </w:tcPr>
          <w:p w14:paraId="40D582D7">
            <w:pPr>
              <w:pStyle w:val="5"/>
              <w:spacing w:line="240" w:lineRule="auto"/>
              <w:ind w:firstLine="0" w:firstLineChars="0"/>
              <w:jc w:val="center"/>
              <w:rPr>
                <w:rFonts w:cs="Times New Roman"/>
                <w:sz w:val="21"/>
                <w:szCs w:val="21"/>
              </w:rPr>
            </w:pPr>
            <w:r>
              <w:rPr>
                <w:rFonts w:cs="Times New Roman"/>
                <w:sz w:val="21"/>
                <w:szCs w:val="21"/>
              </w:rPr>
              <w:t>2</w:t>
            </w:r>
          </w:p>
        </w:tc>
        <w:tc>
          <w:tcPr>
            <w:tcW w:w="1772" w:type="dxa"/>
            <w:vAlign w:val="center"/>
          </w:tcPr>
          <w:p w14:paraId="5A094427">
            <w:pPr>
              <w:pStyle w:val="5"/>
              <w:spacing w:line="240" w:lineRule="auto"/>
              <w:ind w:firstLine="0" w:firstLineChars="0"/>
              <w:jc w:val="center"/>
              <w:rPr>
                <w:rFonts w:cs="Times New Roman"/>
                <w:sz w:val="21"/>
                <w:szCs w:val="21"/>
              </w:rPr>
            </w:pPr>
            <w:r>
              <w:rPr>
                <w:rFonts w:cs="Times New Roman"/>
                <w:sz w:val="21"/>
                <w:szCs w:val="21"/>
              </w:rPr>
              <w:t>2</w:t>
            </w:r>
          </w:p>
        </w:tc>
        <w:tc>
          <w:tcPr>
            <w:tcW w:w="1772" w:type="dxa"/>
            <w:vAlign w:val="center"/>
          </w:tcPr>
          <w:p w14:paraId="30886209">
            <w:pPr>
              <w:pStyle w:val="5"/>
              <w:spacing w:line="240" w:lineRule="auto"/>
              <w:ind w:firstLine="0" w:firstLineChars="0"/>
              <w:jc w:val="center"/>
              <w:rPr>
                <w:rFonts w:cs="Times New Roman"/>
                <w:sz w:val="21"/>
                <w:szCs w:val="21"/>
              </w:rPr>
            </w:pPr>
          </w:p>
        </w:tc>
        <w:tc>
          <w:tcPr>
            <w:tcW w:w="1772" w:type="dxa"/>
            <w:vAlign w:val="center"/>
          </w:tcPr>
          <w:p w14:paraId="7B25D340">
            <w:pPr>
              <w:pStyle w:val="5"/>
              <w:spacing w:line="240" w:lineRule="auto"/>
              <w:ind w:firstLine="0" w:firstLineChars="0"/>
              <w:jc w:val="center"/>
              <w:rPr>
                <w:rFonts w:cs="Times New Roman"/>
                <w:sz w:val="21"/>
                <w:szCs w:val="21"/>
              </w:rPr>
            </w:pPr>
          </w:p>
        </w:tc>
      </w:tr>
      <w:tr w14:paraId="2FB37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2" w:type="dxa"/>
            <w:vAlign w:val="center"/>
          </w:tcPr>
          <w:p w14:paraId="237FF8F7">
            <w:pPr>
              <w:pStyle w:val="5"/>
              <w:spacing w:line="240" w:lineRule="auto"/>
              <w:ind w:firstLine="0" w:firstLineChars="0"/>
              <w:jc w:val="center"/>
              <w:rPr>
                <w:rFonts w:cs="Times New Roman"/>
                <w:sz w:val="21"/>
                <w:szCs w:val="21"/>
              </w:rPr>
            </w:pPr>
            <w:r>
              <w:rPr>
                <w:rFonts w:hint="eastAsia"/>
                <w:sz w:val="22"/>
              </w:rPr>
              <w:t>封面</w:t>
            </w:r>
          </w:p>
        </w:tc>
        <w:tc>
          <w:tcPr>
            <w:tcW w:w="1772" w:type="dxa"/>
            <w:vAlign w:val="center"/>
          </w:tcPr>
          <w:p w14:paraId="7F7ED978">
            <w:pPr>
              <w:pStyle w:val="5"/>
              <w:spacing w:line="240" w:lineRule="auto"/>
              <w:ind w:firstLine="0" w:firstLineChars="0"/>
              <w:jc w:val="center"/>
              <w:rPr>
                <w:rFonts w:cs="Times New Roman"/>
                <w:sz w:val="21"/>
                <w:szCs w:val="21"/>
              </w:rPr>
            </w:pPr>
            <w:r>
              <w:rPr>
                <w:rFonts w:hint="eastAsia" w:cs="Times New Roman"/>
                <w:sz w:val="21"/>
                <w:szCs w:val="21"/>
              </w:rPr>
              <w:t>1</w:t>
            </w:r>
          </w:p>
        </w:tc>
        <w:tc>
          <w:tcPr>
            <w:tcW w:w="1772" w:type="dxa"/>
            <w:vAlign w:val="center"/>
          </w:tcPr>
          <w:p w14:paraId="4069C435">
            <w:pPr>
              <w:pStyle w:val="5"/>
              <w:spacing w:line="240" w:lineRule="auto"/>
              <w:ind w:firstLine="0" w:firstLineChars="0"/>
              <w:jc w:val="center"/>
              <w:rPr>
                <w:rFonts w:cs="Times New Roman"/>
                <w:sz w:val="21"/>
                <w:szCs w:val="21"/>
              </w:rPr>
            </w:pPr>
            <w:r>
              <w:rPr>
                <w:rFonts w:hint="eastAsia" w:cs="Times New Roman"/>
                <w:sz w:val="21"/>
                <w:szCs w:val="21"/>
              </w:rPr>
              <w:t>1</w:t>
            </w:r>
          </w:p>
        </w:tc>
        <w:tc>
          <w:tcPr>
            <w:tcW w:w="1772" w:type="dxa"/>
            <w:vAlign w:val="center"/>
          </w:tcPr>
          <w:p w14:paraId="34990995">
            <w:pPr>
              <w:pStyle w:val="5"/>
              <w:spacing w:line="240" w:lineRule="auto"/>
              <w:ind w:firstLine="0" w:firstLineChars="0"/>
              <w:jc w:val="center"/>
              <w:rPr>
                <w:rFonts w:cs="Times New Roman"/>
                <w:sz w:val="21"/>
                <w:szCs w:val="21"/>
              </w:rPr>
            </w:pPr>
          </w:p>
        </w:tc>
        <w:tc>
          <w:tcPr>
            <w:tcW w:w="1772" w:type="dxa"/>
            <w:vAlign w:val="center"/>
          </w:tcPr>
          <w:p w14:paraId="6E117B48">
            <w:pPr>
              <w:pStyle w:val="5"/>
              <w:spacing w:line="240" w:lineRule="auto"/>
              <w:ind w:firstLine="0" w:firstLineChars="0"/>
              <w:jc w:val="center"/>
              <w:rPr>
                <w:rFonts w:cs="Times New Roman"/>
                <w:sz w:val="21"/>
                <w:szCs w:val="21"/>
              </w:rPr>
            </w:pPr>
          </w:p>
        </w:tc>
      </w:tr>
      <w:tr w14:paraId="39FBD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2" w:type="dxa"/>
            <w:vAlign w:val="center"/>
          </w:tcPr>
          <w:p w14:paraId="55622EE4">
            <w:pPr>
              <w:pStyle w:val="5"/>
              <w:spacing w:line="240" w:lineRule="auto"/>
              <w:ind w:firstLine="0" w:firstLineChars="0"/>
              <w:jc w:val="center"/>
              <w:rPr>
                <w:rFonts w:cs="Times New Roman"/>
                <w:sz w:val="21"/>
                <w:szCs w:val="21"/>
              </w:rPr>
            </w:pPr>
            <w:r>
              <w:rPr>
                <w:rFonts w:hint="eastAsia" w:cs="Times New Roman"/>
                <w:sz w:val="21"/>
                <w:szCs w:val="21"/>
              </w:rPr>
              <w:t>标题</w:t>
            </w:r>
          </w:p>
        </w:tc>
        <w:tc>
          <w:tcPr>
            <w:tcW w:w="1772" w:type="dxa"/>
            <w:vAlign w:val="center"/>
          </w:tcPr>
          <w:p w14:paraId="32ADCDDA">
            <w:pPr>
              <w:pStyle w:val="5"/>
              <w:spacing w:line="240" w:lineRule="auto"/>
              <w:ind w:firstLine="0" w:firstLineChars="0"/>
              <w:jc w:val="center"/>
              <w:rPr>
                <w:rFonts w:cs="Times New Roman"/>
                <w:sz w:val="21"/>
                <w:szCs w:val="21"/>
              </w:rPr>
            </w:pPr>
            <w:r>
              <w:rPr>
                <w:rFonts w:hint="eastAsia" w:cs="Times New Roman"/>
                <w:sz w:val="21"/>
                <w:szCs w:val="21"/>
              </w:rPr>
              <w:t>2</w:t>
            </w:r>
          </w:p>
        </w:tc>
        <w:tc>
          <w:tcPr>
            <w:tcW w:w="1772" w:type="dxa"/>
            <w:vAlign w:val="center"/>
          </w:tcPr>
          <w:p w14:paraId="50BEE2AF">
            <w:pPr>
              <w:pStyle w:val="5"/>
              <w:spacing w:line="240" w:lineRule="auto"/>
              <w:ind w:firstLine="0" w:firstLineChars="0"/>
              <w:jc w:val="center"/>
              <w:rPr>
                <w:rFonts w:cs="Times New Roman"/>
                <w:sz w:val="21"/>
                <w:szCs w:val="21"/>
              </w:rPr>
            </w:pPr>
          </w:p>
        </w:tc>
        <w:tc>
          <w:tcPr>
            <w:tcW w:w="1772" w:type="dxa"/>
            <w:vAlign w:val="center"/>
          </w:tcPr>
          <w:p w14:paraId="460B4025">
            <w:pPr>
              <w:pStyle w:val="5"/>
              <w:spacing w:line="240" w:lineRule="auto"/>
              <w:ind w:firstLine="0" w:firstLineChars="0"/>
              <w:jc w:val="center"/>
              <w:rPr>
                <w:rFonts w:cs="Times New Roman"/>
                <w:sz w:val="21"/>
                <w:szCs w:val="21"/>
              </w:rPr>
            </w:pPr>
          </w:p>
        </w:tc>
        <w:tc>
          <w:tcPr>
            <w:tcW w:w="1772" w:type="dxa"/>
            <w:vAlign w:val="center"/>
          </w:tcPr>
          <w:p w14:paraId="38A8ACD9">
            <w:pPr>
              <w:pStyle w:val="5"/>
              <w:spacing w:line="240" w:lineRule="auto"/>
              <w:ind w:firstLine="0" w:firstLineChars="0"/>
              <w:jc w:val="center"/>
              <w:rPr>
                <w:rFonts w:cs="Times New Roman"/>
                <w:sz w:val="21"/>
                <w:szCs w:val="21"/>
              </w:rPr>
            </w:pPr>
            <w:r>
              <w:rPr>
                <w:rFonts w:hint="eastAsia" w:cs="Times New Roman"/>
                <w:sz w:val="21"/>
                <w:szCs w:val="21"/>
              </w:rPr>
              <w:t>2</w:t>
            </w:r>
          </w:p>
        </w:tc>
      </w:tr>
      <w:tr w14:paraId="53F62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2" w:type="dxa"/>
            <w:vAlign w:val="center"/>
          </w:tcPr>
          <w:p w14:paraId="0EC4415E">
            <w:pPr>
              <w:pStyle w:val="5"/>
              <w:spacing w:line="240" w:lineRule="auto"/>
              <w:ind w:firstLine="0" w:firstLineChars="0"/>
              <w:jc w:val="center"/>
              <w:rPr>
                <w:rFonts w:cs="Times New Roman"/>
                <w:sz w:val="21"/>
                <w:szCs w:val="21"/>
              </w:rPr>
            </w:pPr>
            <w:r>
              <w:rPr>
                <w:rFonts w:hint="eastAsia" w:cs="Times New Roman"/>
                <w:sz w:val="21"/>
                <w:szCs w:val="21"/>
              </w:rPr>
              <w:t>引言</w:t>
            </w:r>
          </w:p>
        </w:tc>
        <w:tc>
          <w:tcPr>
            <w:tcW w:w="1772" w:type="dxa"/>
            <w:vAlign w:val="center"/>
          </w:tcPr>
          <w:p w14:paraId="1A0C5A7D">
            <w:pPr>
              <w:pStyle w:val="5"/>
              <w:spacing w:line="240" w:lineRule="auto"/>
              <w:ind w:firstLine="0" w:firstLineChars="0"/>
              <w:jc w:val="center"/>
              <w:rPr>
                <w:rFonts w:cs="Times New Roman"/>
                <w:sz w:val="21"/>
                <w:szCs w:val="21"/>
              </w:rPr>
            </w:pPr>
            <w:r>
              <w:rPr>
                <w:rFonts w:hint="eastAsia" w:cs="Times New Roman"/>
                <w:sz w:val="21"/>
                <w:szCs w:val="21"/>
              </w:rPr>
              <w:t>2</w:t>
            </w:r>
          </w:p>
        </w:tc>
        <w:tc>
          <w:tcPr>
            <w:tcW w:w="1772" w:type="dxa"/>
            <w:vAlign w:val="center"/>
          </w:tcPr>
          <w:p w14:paraId="66F82EBF">
            <w:pPr>
              <w:pStyle w:val="5"/>
              <w:spacing w:line="240" w:lineRule="auto"/>
              <w:ind w:firstLine="0" w:firstLineChars="0"/>
              <w:jc w:val="center"/>
              <w:rPr>
                <w:rFonts w:cs="Times New Roman"/>
                <w:sz w:val="21"/>
                <w:szCs w:val="21"/>
              </w:rPr>
            </w:pPr>
            <w:r>
              <w:rPr>
                <w:rFonts w:hint="eastAsia" w:cs="Times New Roman"/>
                <w:sz w:val="21"/>
                <w:szCs w:val="21"/>
              </w:rPr>
              <w:t>2</w:t>
            </w:r>
          </w:p>
        </w:tc>
        <w:tc>
          <w:tcPr>
            <w:tcW w:w="1772" w:type="dxa"/>
            <w:vAlign w:val="center"/>
          </w:tcPr>
          <w:p w14:paraId="5A263E36">
            <w:pPr>
              <w:pStyle w:val="5"/>
              <w:spacing w:line="240" w:lineRule="auto"/>
              <w:ind w:firstLine="0" w:firstLineChars="0"/>
              <w:jc w:val="center"/>
              <w:rPr>
                <w:rFonts w:cs="Times New Roman"/>
                <w:sz w:val="21"/>
                <w:szCs w:val="21"/>
              </w:rPr>
            </w:pPr>
          </w:p>
        </w:tc>
        <w:tc>
          <w:tcPr>
            <w:tcW w:w="1772" w:type="dxa"/>
            <w:vAlign w:val="center"/>
          </w:tcPr>
          <w:p w14:paraId="082D7BE1">
            <w:pPr>
              <w:pStyle w:val="5"/>
              <w:spacing w:line="240" w:lineRule="auto"/>
              <w:ind w:firstLine="0" w:firstLineChars="0"/>
              <w:jc w:val="center"/>
              <w:rPr>
                <w:rFonts w:cs="Times New Roman"/>
                <w:sz w:val="21"/>
                <w:szCs w:val="21"/>
              </w:rPr>
            </w:pPr>
          </w:p>
        </w:tc>
      </w:tr>
      <w:tr w14:paraId="6A8CC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2" w:type="dxa"/>
            <w:vAlign w:val="center"/>
          </w:tcPr>
          <w:p w14:paraId="3F839314">
            <w:pPr>
              <w:pStyle w:val="5"/>
              <w:spacing w:line="240" w:lineRule="auto"/>
              <w:ind w:firstLine="0" w:firstLineChars="0"/>
              <w:jc w:val="center"/>
              <w:rPr>
                <w:rFonts w:cs="Times New Roman"/>
                <w:sz w:val="21"/>
                <w:szCs w:val="21"/>
              </w:rPr>
            </w:pPr>
            <w:r>
              <w:rPr>
                <w:rFonts w:hint="eastAsia" w:cs="Times New Roman"/>
                <w:sz w:val="21"/>
                <w:szCs w:val="21"/>
              </w:rPr>
              <w:t>2</w:t>
            </w:r>
          </w:p>
        </w:tc>
        <w:tc>
          <w:tcPr>
            <w:tcW w:w="1772" w:type="dxa"/>
            <w:vAlign w:val="center"/>
          </w:tcPr>
          <w:p w14:paraId="35AE40DB">
            <w:pPr>
              <w:pStyle w:val="5"/>
              <w:spacing w:line="240" w:lineRule="auto"/>
              <w:ind w:firstLine="0" w:firstLineChars="0"/>
              <w:jc w:val="center"/>
              <w:rPr>
                <w:rFonts w:cs="Times New Roman"/>
                <w:sz w:val="21"/>
                <w:szCs w:val="21"/>
              </w:rPr>
            </w:pPr>
            <w:r>
              <w:rPr>
                <w:rFonts w:hint="eastAsia" w:cs="Times New Roman"/>
                <w:sz w:val="21"/>
                <w:szCs w:val="21"/>
              </w:rPr>
              <w:t>1</w:t>
            </w:r>
          </w:p>
        </w:tc>
        <w:tc>
          <w:tcPr>
            <w:tcW w:w="1772" w:type="dxa"/>
            <w:vAlign w:val="center"/>
          </w:tcPr>
          <w:p w14:paraId="78FADC2F">
            <w:pPr>
              <w:pStyle w:val="5"/>
              <w:spacing w:line="240" w:lineRule="auto"/>
              <w:ind w:firstLine="0" w:firstLineChars="0"/>
              <w:jc w:val="center"/>
              <w:rPr>
                <w:rFonts w:cs="Times New Roman"/>
                <w:sz w:val="21"/>
                <w:szCs w:val="21"/>
              </w:rPr>
            </w:pPr>
            <w:r>
              <w:rPr>
                <w:rFonts w:hint="eastAsia" w:cs="Times New Roman"/>
                <w:sz w:val="21"/>
                <w:szCs w:val="21"/>
              </w:rPr>
              <w:t>1</w:t>
            </w:r>
          </w:p>
        </w:tc>
        <w:tc>
          <w:tcPr>
            <w:tcW w:w="1772" w:type="dxa"/>
            <w:vAlign w:val="center"/>
          </w:tcPr>
          <w:p w14:paraId="4ADDF3FB">
            <w:pPr>
              <w:pStyle w:val="5"/>
              <w:spacing w:line="240" w:lineRule="auto"/>
              <w:ind w:firstLine="0" w:firstLineChars="0"/>
              <w:jc w:val="center"/>
              <w:rPr>
                <w:rFonts w:cs="Times New Roman"/>
                <w:sz w:val="21"/>
                <w:szCs w:val="21"/>
              </w:rPr>
            </w:pPr>
          </w:p>
        </w:tc>
        <w:tc>
          <w:tcPr>
            <w:tcW w:w="1772" w:type="dxa"/>
            <w:vAlign w:val="center"/>
          </w:tcPr>
          <w:p w14:paraId="3FE5B63B">
            <w:pPr>
              <w:pStyle w:val="5"/>
              <w:spacing w:line="240" w:lineRule="auto"/>
              <w:ind w:firstLine="0" w:firstLineChars="0"/>
              <w:jc w:val="center"/>
              <w:rPr>
                <w:rFonts w:cs="Times New Roman"/>
                <w:sz w:val="21"/>
                <w:szCs w:val="21"/>
              </w:rPr>
            </w:pPr>
          </w:p>
        </w:tc>
      </w:tr>
      <w:tr w14:paraId="780E5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2" w:type="dxa"/>
            <w:vAlign w:val="center"/>
          </w:tcPr>
          <w:p w14:paraId="366028F5">
            <w:pPr>
              <w:pStyle w:val="5"/>
              <w:spacing w:line="240" w:lineRule="auto"/>
              <w:ind w:firstLine="0" w:firstLineChars="0"/>
              <w:jc w:val="center"/>
              <w:rPr>
                <w:rFonts w:cs="Times New Roman"/>
                <w:sz w:val="21"/>
                <w:szCs w:val="21"/>
              </w:rPr>
            </w:pPr>
            <w:r>
              <w:rPr>
                <w:rFonts w:hint="eastAsia" w:cs="Times New Roman"/>
                <w:sz w:val="21"/>
                <w:szCs w:val="21"/>
              </w:rPr>
              <w:t>3</w:t>
            </w:r>
          </w:p>
        </w:tc>
        <w:tc>
          <w:tcPr>
            <w:tcW w:w="1772" w:type="dxa"/>
            <w:vAlign w:val="center"/>
          </w:tcPr>
          <w:p w14:paraId="22100CA2">
            <w:pPr>
              <w:pStyle w:val="5"/>
              <w:spacing w:line="240" w:lineRule="auto"/>
              <w:ind w:firstLine="0" w:firstLineChars="0"/>
              <w:jc w:val="center"/>
              <w:rPr>
                <w:rFonts w:cs="Times New Roman"/>
                <w:sz w:val="21"/>
                <w:szCs w:val="21"/>
              </w:rPr>
            </w:pPr>
            <w:r>
              <w:rPr>
                <w:rFonts w:cs="Times New Roman"/>
                <w:sz w:val="21"/>
                <w:szCs w:val="21"/>
              </w:rPr>
              <w:t>7</w:t>
            </w:r>
          </w:p>
        </w:tc>
        <w:tc>
          <w:tcPr>
            <w:tcW w:w="1772" w:type="dxa"/>
            <w:vAlign w:val="center"/>
          </w:tcPr>
          <w:p w14:paraId="5CC15D38">
            <w:pPr>
              <w:pStyle w:val="5"/>
              <w:spacing w:line="240" w:lineRule="auto"/>
              <w:ind w:firstLine="0" w:firstLineChars="0"/>
              <w:jc w:val="center"/>
              <w:rPr>
                <w:rFonts w:cs="Times New Roman"/>
                <w:sz w:val="21"/>
                <w:szCs w:val="21"/>
              </w:rPr>
            </w:pPr>
            <w:r>
              <w:rPr>
                <w:rFonts w:cs="Times New Roman"/>
                <w:sz w:val="21"/>
                <w:szCs w:val="21"/>
              </w:rPr>
              <w:t>6</w:t>
            </w:r>
          </w:p>
        </w:tc>
        <w:tc>
          <w:tcPr>
            <w:tcW w:w="1772" w:type="dxa"/>
            <w:vAlign w:val="center"/>
          </w:tcPr>
          <w:p w14:paraId="01221A4B">
            <w:pPr>
              <w:pStyle w:val="5"/>
              <w:spacing w:line="240" w:lineRule="auto"/>
              <w:ind w:firstLine="0" w:firstLineChars="0"/>
              <w:jc w:val="center"/>
              <w:rPr>
                <w:rFonts w:cs="Times New Roman"/>
                <w:sz w:val="21"/>
                <w:szCs w:val="21"/>
              </w:rPr>
            </w:pPr>
          </w:p>
        </w:tc>
        <w:tc>
          <w:tcPr>
            <w:tcW w:w="1772" w:type="dxa"/>
            <w:vAlign w:val="center"/>
          </w:tcPr>
          <w:p w14:paraId="145766C5">
            <w:pPr>
              <w:pStyle w:val="5"/>
              <w:spacing w:line="240" w:lineRule="auto"/>
              <w:ind w:firstLine="0" w:firstLineChars="0"/>
              <w:jc w:val="center"/>
              <w:rPr>
                <w:rFonts w:cs="Times New Roman"/>
                <w:sz w:val="21"/>
                <w:szCs w:val="21"/>
              </w:rPr>
            </w:pPr>
            <w:r>
              <w:rPr>
                <w:rFonts w:hint="eastAsia" w:cs="Times New Roman"/>
                <w:sz w:val="21"/>
                <w:szCs w:val="21"/>
              </w:rPr>
              <w:t>1</w:t>
            </w:r>
          </w:p>
        </w:tc>
      </w:tr>
      <w:tr w14:paraId="42A61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2" w:type="dxa"/>
            <w:vAlign w:val="center"/>
          </w:tcPr>
          <w:p w14:paraId="5A3506B9">
            <w:pPr>
              <w:pStyle w:val="5"/>
              <w:spacing w:line="240" w:lineRule="auto"/>
              <w:ind w:firstLine="0" w:firstLineChars="0"/>
              <w:jc w:val="center"/>
              <w:rPr>
                <w:rFonts w:cs="Times New Roman"/>
                <w:sz w:val="21"/>
                <w:szCs w:val="21"/>
              </w:rPr>
            </w:pPr>
            <w:r>
              <w:rPr>
                <w:rFonts w:hint="eastAsia" w:cs="Times New Roman"/>
                <w:sz w:val="21"/>
                <w:szCs w:val="21"/>
              </w:rPr>
              <w:t>4</w:t>
            </w:r>
          </w:p>
        </w:tc>
        <w:tc>
          <w:tcPr>
            <w:tcW w:w="1772" w:type="dxa"/>
            <w:vAlign w:val="center"/>
          </w:tcPr>
          <w:p w14:paraId="3F4FD86D">
            <w:pPr>
              <w:pStyle w:val="5"/>
              <w:spacing w:line="240" w:lineRule="auto"/>
              <w:ind w:firstLine="0" w:firstLineChars="0"/>
              <w:jc w:val="center"/>
              <w:rPr>
                <w:rFonts w:cs="Times New Roman"/>
                <w:sz w:val="21"/>
                <w:szCs w:val="21"/>
              </w:rPr>
            </w:pPr>
            <w:r>
              <w:rPr>
                <w:rFonts w:cs="Times New Roman"/>
                <w:sz w:val="21"/>
                <w:szCs w:val="21"/>
              </w:rPr>
              <w:t>2</w:t>
            </w:r>
          </w:p>
        </w:tc>
        <w:tc>
          <w:tcPr>
            <w:tcW w:w="1772" w:type="dxa"/>
            <w:vAlign w:val="center"/>
          </w:tcPr>
          <w:p w14:paraId="752E92AE">
            <w:pPr>
              <w:pStyle w:val="5"/>
              <w:spacing w:line="240" w:lineRule="auto"/>
              <w:ind w:firstLine="0" w:firstLineChars="0"/>
              <w:jc w:val="center"/>
              <w:rPr>
                <w:rFonts w:cs="Times New Roman"/>
                <w:sz w:val="21"/>
                <w:szCs w:val="21"/>
              </w:rPr>
            </w:pPr>
            <w:r>
              <w:rPr>
                <w:rFonts w:cs="Times New Roman"/>
                <w:sz w:val="21"/>
                <w:szCs w:val="21"/>
              </w:rPr>
              <w:t>2</w:t>
            </w:r>
          </w:p>
        </w:tc>
        <w:tc>
          <w:tcPr>
            <w:tcW w:w="1772" w:type="dxa"/>
            <w:vAlign w:val="center"/>
          </w:tcPr>
          <w:p w14:paraId="16BE092F">
            <w:pPr>
              <w:pStyle w:val="5"/>
              <w:spacing w:line="240" w:lineRule="auto"/>
              <w:ind w:firstLine="0" w:firstLineChars="0"/>
              <w:jc w:val="center"/>
              <w:rPr>
                <w:rFonts w:cs="Times New Roman"/>
                <w:sz w:val="21"/>
                <w:szCs w:val="21"/>
              </w:rPr>
            </w:pPr>
          </w:p>
        </w:tc>
        <w:tc>
          <w:tcPr>
            <w:tcW w:w="1772" w:type="dxa"/>
            <w:vAlign w:val="center"/>
          </w:tcPr>
          <w:p w14:paraId="1373202D">
            <w:pPr>
              <w:pStyle w:val="5"/>
              <w:spacing w:line="240" w:lineRule="auto"/>
              <w:ind w:firstLine="0" w:firstLineChars="0"/>
              <w:jc w:val="center"/>
              <w:rPr>
                <w:rFonts w:cs="Times New Roman"/>
                <w:sz w:val="21"/>
                <w:szCs w:val="21"/>
              </w:rPr>
            </w:pPr>
          </w:p>
        </w:tc>
      </w:tr>
      <w:tr w14:paraId="4E1B8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2" w:type="dxa"/>
            <w:vAlign w:val="center"/>
          </w:tcPr>
          <w:p w14:paraId="1A24664D">
            <w:pPr>
              <w:pStyle w:val="5"/>
              <w:spacing w:line="240" w:lineRule="auto"/>
              <w:ind w:firstLine="0" w:firstLineChars="0"/>
              <w:jc w:val="center"/>
              <w:rPr>
                <w:rFonts w:cs="Times New Roman"/>
                <w:sz w:val="21"/>
                <w:szCs w:val="21"/>
              </w:rPr>
            </w:pPr>
            <w:r>
              <w:rPr>
                <w:rFonts w:hint="eastAsia" w:cs="Times New Roman"/>
                <w:sz w:val="21"/>
                <w:szCs w:val="21"/>
              </w:rPr>
              <w:t>5</w:t>
            </w:r>
          </w:p>
        </w:tc>
        <w:tc>
          <w:tcPr>
            <w:tcW w:w="1772" w:type="dxa"/>
            <w:vAlign w:val="center"/>
          </w:tcPr>
          <w:p w14:paraId="017567F6">
            <w:pPr>
              <w:pStyle w:val="5"/>
              <w:spacing w:line="240" w:lineRule="auto"/>
              <w:ind w:firstLine="0" w:firstLineChars="0"/>
              <w:jc w:val="center"/>
              <w:rPr>
                <w:rFonts w:cs="Times New Roman"/>
                <w:sz w:val="21"/>
                <w:szCs w:val="21"/>
              </w:rPr>
            </w:pPr>
            <w:r>
              <w:rPr>
                <w:rFonts w:cs="Times New Roman"/>
                <w:sz w:val="21"/>
                <w:szCs w:val="21"/>
              </w:rPr>
              <w:t>12</w:t>
            </w:r>
          </w:p>
        </w:tc>
        <w:tc>
          <w:tcPr>
            <w:tcW w:w="1772" w:type="dxa"/>
            <w:vAlign w:val="center"/>
          </w:tcPr>
          <w:p w14:paraId="10220B3E">
            <w:pPr>
              <w:pStyle w:val="5"/>
              <w:spacing w:line="240" w:lineRule="auto"/>
              <w:ind w:firstLine="0" w:firstLineChars="0"/>
              <w:jc w:val="center"/>
              <w:rPr>
                <w:rFonts w:cs="Times New Roman"/>
                <w:sz w:val="21"/>
                <w:szCs w:val="21"/>
              </w:rPr>
            </w:pPr>
            <w:r>
              <w:rPr>
                <w:rFonts w:cs="Times New Roman"/>
                <w:sz w:val="21"/>
                <w:szCs w:val="21"/>
              </w:rPr>
              <w:t>11</w:t>
            </w:r>
          </w:p>
        </w:tc>
        <w:tc>
          <w:tcPr>
            <w:tcW w:w="1772" w:type="dxa"/>
            <w:vAlign w:val="center"/>
          </w:tcPr>
          <w:p w14:paraId="05161492">
            <w:pPr>
              <w:pStyle w:val="5"/>
              <w:spacing w:line="240" w:lineRule="auto"/>
              <w:ind w:firstLine="0" w:firstLineChars="0"/>
              <w:jc w:val="center"/>
              <w:rPr>
                <w:rFonts w:cs="Times New Roman"/>
                <w:sz w:val="21"/>
                <w:szCs w:val="21"/>
              </w:rPr>
            </w:pPr>
          </w:p>
        </w:tc>
        <w:tc>
          <w:tcPr>
            <w:tcW w:w="1772" w:type="dxa"/>
            <w:vAlign w:val="center"/>
          </w:tcPr>
          <w:p w14:paraId="3B1FCD80">
            <w:pPr>
              <w:pStyle w:val="5"/>
              <w:spacing w:line="240" w:lineRule="auto"/>
              <w:ind w:firstLine="0" w:firstLineChars="0"/>
              <w:jc w:val="center"/>
              <w:rPr>
                <w:rFonts w:cs="Times New Roman"/>
                <w:sz w:val="21"/>
                <w:szCs w:val="21"/>
              </w:rPr>
            </w:pPr>
            <w:r>
              <w:rPr>
                <w:rFonts w:hint="eastAsia" w:cs="Times New Roman"/>
                <w:sz w:val="21"/>
                <w:szCs w:val="21"/>
              </w:rPr>
              <w:t>1</w:t>
            </w:r>
          </w:p>
        </w:tc>
      </w:tr>
      <w:tr w14:paraId="3BF59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2" w:type="dxa"/>
            <w:vAlign w:val="center"/>
          </w:tcPr>
          <w:p w14:paraId="10D14E5F">
            <w:pPr>
              <w:pStyle w:val="5"/>
              <w:spacing w:line="240" w:lineRule="auto"/>
              <w:ind w:firstLine="0" w:firstLineChars="0"/>
              <w:jc w:val="center"/>
              <w:rPr>
                <w:rFonts w:cs="Times New Roman"/>
                <w:sz w:val="21"/>
                <w:szCs w:val="21"/>
              </w:rPr>
            </w:pPr>
            <w:r>
              <w:rPr>
                <w:rFonts w:hint="eastAsia" w:cs="Times New Roman"/>
                <w:sz w:val="21"/>
                <w:szCs w:val="21"/>
              </w:rPr>
              <w:t>6</w:t>
            </w:r>
          </w:p>
        </w:tc>
        <w:tc>
          <w:tcPr>
            <w:tcW w:w="1772" w:type="dxa"/>
            <w:vAlign w:val="center"/>
          </w:tcPr>
          <w:p w14:paraId="48B857BF">
            <w:pPr>
              <w:pStyle w:val="5"/>
              <w:spacing w:line="240" w:lineRule="auto"/>
              <w:ind w:firstLine="0" w:firstLineChars="0"/>
              <w:jc w:val="center"/>
              <w:rPr>
                <w:rFonts w:cs="Times New Roman"/>
                <w:sz w:val="21"/>
                <w:szCs w:val="21"/>
              </w:rPr>
            </w:pPr>
            <w:r>
              <w:rPr>
                <w:rFonts w:cs="Times New Roman"/>
                <w:sz w:val="21"/>
                <w:szCs w:val="21"/>
              </w:rPr>
              <w:t>18</w:t>
            </w:r>
          </w:p>
        </w:tc>
        <w:tc>
          <w:tcPr>
            <w:tcW w:w="1772" w:type="dxa"/>
            <w:vAlign w:val="center"/>
          </w:tcPr>
          <w:p w14:paraId="630B0DEE">
            <w:pPr>
              <w:pStyle w:val="5"/>
              <w:spacing w:line="240" w:lineRule="auto"/>
              <w:ind w:firstLine="0" w:firstLineChars="0"/>
              <w:jc w:val="center"/>
              <w:rPr>
                <w:rFonts w:cs="Times New Roman"/>
                <w:sz w:val="21"/>
                <w:szCs w:val="21"/>
              </w:rPr>
            </w:pPr>
            <w:r>
              <w:rPr>
                <w:rFonts w:cs="Times New Roman"/>
                <w:sz w:val="21"/>
                <w:szCs w:val="21"/>
              </w:rPr>
              <w:t>17</w:t>
            </w:r>
          </w:p>
        </w:tc>
        <w:tc>
          <w:tcPr>
            <w:tcW w:w="1772" w:type="dxa"/>
            <w:vAlign w:val="center"/>
          </w:tcPr>
          <w:p w14:paraId="3A22519B">
            <w:pPr>
              <w:pStyle w:val="5"/>
              <w:spacing w:line="240" w:lineRule="auto"/>
              <w:ind w:firstLine="0" w:firstLineChars="0"/>
              <w:jc w:val="center"/>
              <w:rPr>
                <w:rFonts w:cs="Times New Roman"/>
                <w:sz w:val="21"/>
                <w:szCs w:val="21"/>
              </w:rPr>
            </w:pPr>
            <w:r>
              <w:rPr>
                <w:rFonts w:hint="eastAsia" w:cs="Times New Roman"/>
                <w:sz w:val="21"/>
                <w:szCs w:val="21"/>
              </w:rPr>
              <w:t>1</w:t>
            </w:r>
          </w:p>
        </w:tc>
        <w:tc>
          <w:tcPr>
            <w:tcW w:w="1772" w:type="dxa"/>
            <w:vAlign w:val="center"/>
          </w:tcPr>
          <w:p w14:paraId="51A18199">
            <w:pPr>
              <w:pStyle w:val="5"/>
              <w:spacing w:line="240" w:lineRule="auto"/>
              <w:ind w:firstLine="0" w:firstLineChars="0"/>
              <w:jc w:val="center"/>
              <w:rPr>
                <w:rFonts w:cs="Times New Roman"/>
                <w:sz w:val="21"/>
                <w:szCs w:val="21"/>
              </w:rPr>
            </w:pPr>
          </w:p>
        </w:tc>
      </w:tr>
      <w:tr w14:paraId="7CB50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2" w:type="dxa"/>
            <w:vAlign w:val="center"/>
          </w:tcPr>
          <w:p w14:paraId="4C7E88C0">
            <w:pPr>
              <w:pStyle w:val="5"/>
              <w:spacing w:line="240" w:lineRule="auto"/>
              <w:ind w:firstLine="0" w:firstLineChars="0"/>
              <w:jc w:val="center"/>
              <w:rPr>
                <w:rFonts w:cs="Times New Roman"/>
                <w:sz w:val="21"/>
                <w:szCs w:val="21"/>
              </w:rPr>
            </w:pPr>
            <w:r>
              <w:rPr>
                <w:rFonts w:hint="eastAsia" w:cs="Times New Roman"/>
                <w:sz w:val="21"/>
                <w:szCs w:val="21"/>
              </w:rPr>
              <w:t>7</w:t>
            </w:r>
          </w:p>
        </w:tc>
        <w:tc>
          <w:tcPr>
            <w:tcW w:w="1772" w:type="dxa"/>
            <w:vAlign w:val="center"/>
          </w:tcPr>
          <w:p w14:paraId="2D5108A4">
            <w:pPr>
              <w:pStyle w:val="5"/>
              <w:spacing w:line="240" w:lineRule="auto"/>
              <w:ind w:firstLine="0" w:firstLineChars="0"/>
              <w:jc w:val="center"/>
              <w:rPr>
                <w:rFonts w:cs="Times New Roman"/>
                <w:sz w:val="21"/>
                <w:szCs w:val="21"/>
              </w:rPr>
            </w:pPr>
            <w:r>
              <w:rPr>
                <w:rFonts w:cs="Times New Roman"/>
                <w:sz w:val="21"/>
                <w:szCs w:val="21"/>
              </w:rPr>
              <w:t>5</w:t>
            </w:r>
          </w:p>
        </w:tc>
        <w:tc>
          <w:tcPr>
            <w:tcW w:w="1772" w:type="dxa"/>
            <w:vAlign w:val="center"/>
          </w:tcPr>
          <w:p w14:paraId="18C53BB8">
            <w:pPr>
              <w:pStyle w:val="5"/>
              <w:spacing w:line="240" w:lineRule="auto"/>
              <w:ind w:firstLine="0" w:firstLineChars="0"/>
              <w:jc w:val="center"/>
              <w:rPr>
                <w:rFonts w:cs="Times New Roman"/>
                <w:sz w:val="21"/>
                <w:szCs w:val="21"/>
              </w:rPr>
            </w:pPr>
            <w:r>
              <w:rPr>
                <w:rFonts w:cs="Times New Roman"/>
                <w:sz w:val="21"/>
                <w:szCs w:val="21"/>
              </w:rPr>
              <w:t>5</w:t>
            </w:r>
          </w:p>
        </w:tc>
        <w:tc>
          <w:tcPr>
            <w:tcW w:w="1772" w:type="dxa"/>
            <w:vAlign w:val="center"/>
          </w:tcPr>
          <w:p w14:paraId="6190C7E6">
            <w:pPr>
              <w:pStyle w:val="5"/>
              <w:spacing w:line="240" w:lineRule="auto"/>
              <w:ind w:firstLine="0" w:firstLineChars="0"/>
              <w:jc w:val="center"/>
              <w:rPr>
                <w:rFonts w:cs="Times New Roman"/>
                <w:sz w:val="21"/>
                <w:szCs w:val="21"/>
              </w:rPr>
            </w:pPr>
          </w:p>
        </w:tc>
        <w:tc>
          <w:tcPr>
            <w:tcW w:w="1772" w:type="dxa"/>
            <w:vAlign w:val="center"/>
          </w:tcPr>
          <w:p w14:paraId="0A51BC64">
            <w:pPr>
              <w:pStyle w:val="5"/>
              <w:spacing w:line="240" w:lineRule="auto"/>
              <w:ind w:firstLine="0" w:firstLineChars="0"/>
              <w:jc w:val="center"/>
              <w:rPr>
                <w:rFonts w:cs="Times New Roman"/>
                <w:sz w:val="21"/>
                <w:szCs w:val="21"/>
              </w:rPr>
            </w:pPr>
          </w:p>
        </w:tc>
      </w:tr>
      <w:tr w14:paraId="7109B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2" w:type="dxa"/>
            <w:vAlign w:val="center"/>
          </w:tcPr>
          <w:p w14:paraId="04DE5DB2">
            <w:pPr>
              <w:pStyle w:val="5"/>
              <w:spacing w:line="240" w:lineRule="auto"/>
              <w:ind w:firstLine="0" w:firstLineChars="0"/>
              <w:jc w:val="center"/>
              <w:rPr>
                <w:rFonts w:cs="Times New Roman"/>
                <w:sz w:val="21"/>
                <w:szCs w:val="21"/>
              </w:rPr>
            </w:pPr>
            <w:r>
              <w:rPr>
                <w:rFonts w:hint="eastAsia" w:cs="Times New Roman"/>
                <w:sz w:val="21"/>
                <w:szCs w:val="21"/>
              </w:rPr>
              <w:t>8</w:t>
            </w:r>
          </w:p>
        </w:tc>
        <w:tc>
          <w:tcPr>
            <w:tcW w:w="1772" w:type="dxa"/>
            <w:vAlign w:val="center"/>
          </w:tcPr>
          <w:p w14:paraId="61BD22D8">
            <w:pPr>
              <w:pStyle w:val="5"/>
              <w:spacing w:line="240" w:lineRule="auto"/>
              <w:ind w:firstLine="0" w:firstLineChars="0"/>
              <w:jc w:val="center"/>
              <w:rPr>
                <w:rFonts w:cs="Times New Roman"/>
                <w:sz w:val="21"/>
                <w:szCs w:val="21"/>
              </w:rPr>
            </w:pPr>
            <w:r>
              <w:rPr>
                <w:rFonts w:cs="Times New Roman"/>
                <w:sz w:val="21"/>
                <w:szCs w:val="21"/>
              </w:rPr>
              <w:t>20</w:t>
            </w:r>
          </w:p>
        </w:tc>
        <w:tc>
          <w:tcPr>
            <w:tcW w:w="1772" w:type="dxa"/>
            <w:vAlign w:val="center"/>
          </w:tcPr>
          <w:p w14:paraId="2FEEA69D">
            <w:pPr>
              <w:pStyle w:val="5"/>
              <w:spacing w:line="240" w:lineRule="auto"/>
              <w:ind w:firstLine="0" w:firstLineChars="0"/>
              <w:jc w:val="center"/>
              <w:rPr>
                <w:rFonts w:cs="Times New Roman"/>
                <w:sz w:val="21"/>
                <w:szCs w:val="21"/>
              </w:rPr>
            </w:pPr>
            <w:r>
              <w:rPr>
                <w:rFonts w:cs="Times New Roman"/>
                <w:sz w:val="21"/>
                <w:szCs w:val="21"/>
              </w:rPr>
              <w:t>19</w:t>
            </w:r>
          </w:p>
        </w:tc>
        <w:tc>
          <w:tcPr>
            <w:tcW w:w="1772" w:type="dxa"/>
            <w:vAlign w:val="center"/>
          </w:tcPr>
          <w:p w14:paraId="717AAF52">
            <w:pPr>
              <w:pStyle w:val="5"/>
              <w:spacing w:line="240" w:lineRule="auto"/>
              <w:ind w:firstLine="0" w:firstLineChars="0"/>
              <w:jc w:val="center"/>
              <w:rPr>
                <w:rFonts w:cs="Times New Roman"/>
                <w:sz w:val="21"/>
                <w:szCs w:val="21"/>
              </w:rPr>
            </w:pPr>
            <w:r>
              <w:rPr>
                <w:rFonts w:cs="Times New Roman"/>
                <w:sz w:val="21"/>
                <w:szCs w:val="21"/>
              </w:rPr>
              <w:t>1</w:t>
            </w:r>
          </w:p>
        </w:tc>
        <w:tc>
          <w:tcPr>
            <w:tcW w:w="1772" w:type="dxa"/>
            <w:vAlign w:val="center"/>
          </w:tcPr>
          <w:p w14:paraId="0AA4D846">
            <w:pPr>
              <w:pStyle w:val="5"/>
              <w:spacing w:line="240" w:lineRule="auto"/>
              <w:ind w:firstLine="0" w:firstLineChars="0"/>
              <w:jc w:val="center"/>
              <w:rPr>
                <w:rFonts w:cs="Times New Roman"/>
                <w:sz w:val="21"/>
                <w:szCs w:val="21"/>
              </w:rPr>
            </w:pPr>
          </w:p>
        </w:tc>
      </w:tr>
      <w:tr w14:paraId="34DBB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2" w:type="dxa"/>
            <w:vAlign w:val="center"/>
          </w:tcPr>
          <w:p w14:paraId="154F46AE">
            <w:pPr>
              <w:pStyle w:val="5"/>
              <w:spacing w:line="240" w:lineRule="auto"/>
              <w:ind w:firstLine="0" w:firstLineChars="0"/>
              <w:jc w:val="center"/>
              <w:rPr>
                <w:rFonts w:cs="Times New Roman"/>
                <w:sz w:val="21"/>
                <w:szCs w:val="21"/>
              </w:rPr>
            </w:pPr>
            <w:r>
              <w:rPr>
                <w:rFonts w:hint="eastAsia" w:cs="Times New Roman"/>
                <w:sz w:val="21"/>
                <w:szCs w:val="21"/>
              </w:rPr>
              <w:t>9</w:t>
            </w:r>
          </w:p>
        </w:tc>
        <w:tc>
          <w:tcPr>
            <w:tcW w:w="1772" w:type="dxa"/>
            <w:vAlign w:val="center"/>
          </w:tcPr>
          <w:p w14:paraId="1D572F38">
            <w:pPr>
              <w:pStyle w:val="5"/>
              <w:spacing w:line="240" w:lineRule="auto"/>
              <w:ind w:firstLine="0" w:firstLineChars="0"/>
              <w:jc w:val="center"/>
              <w:rPr>
                <w:rFonts w:cs="Times New Roman"/>
                <w:sz w:val="21"/>
                <w:szCs w:val="21"/>
              </w:rPr>
            </w:pPr>
            <w:r>
              <w:rPr>
                <w:rFonts w:cs="Times New Roman"/>
                <w:sz w:val="21"/>
                <w:szCs w:val="21"/>
              </w:rPr>
              <w:t>9</w:t>
            </w:r>
          </w:p>
        </w:tc>
        <w:tc>
          <w:tcPr>
            <w:tcW w:w="1772" w:type="dxa"/>
            <w:vAlign w:val="center"/>
          </w:tcPr>
          <w:p w14:paraId="34BB3F0D">
            <w:pPr>
              <w:pStyle w:val="5"/>
              <w:spacing w:line="240" w:lineRule="auto"/>
              <w:ind w:firstLine="0" w:firstLineChars="0"/>
              <w:jc w:val="center"/>
              <w:rPr>
                <w:rFonts w:cs="Times New Roman"/>
                <w:sz w:val="21"/>
                <w:szCs w:val="21"/>
              </w:rPr>
            </w:pPr>
            <w:r>
              <w:rPr>
                <w:rFonts w:cs="Times New Roman"/>
                <w:sz w:val="21"/>
                <w:szCs w:val="21"/>
              </w:rPr>
              <w:t>8</w:t>
            </w:r>
          </w:p>
        </w:tc>
        <w:tc>
          <w:tcPr>
            <w:tcW w:w="1772" w:type="dxa"/>
            <w:vAlign w:val="center"/>
          </w:tcPr>
          <w:p w14:paraId="0E6EA90C">
            <w:pPr>
              <w:pStyle w:val="5"/>
              <w:spacing w:line="240" w:lineRule="auto"/>
              <w:ind w:firstLine="0" w:firstLineChars="0"/>
              <w:jc w:val="center"/>
              <w:rPr>
                <w:rFonts w:cs="Times New Roman"/>
                <w:sz w:val="21"/>
                <w:szCs w:val="21"/>
              </w:rPr>
            </w:pPr>
          </w:p>
        </w:tc>
        <w:tc>
          <w:tcPr>
            <w:tcW w:w="1772" w:type="dxa"/>
            <w:vAlign w:val="center"/>
          </w:tcPr>
          <w:p w14:paraId="4657E43C">
            <w:pPr>
              <w:pStyle w:val="5"/>
              <w:spacing w:line="240" w:lineRule="auto"/>
              <w:ind w:firstLine="0" w:firstLineChars="0"/>
              <w:jc w:val="center"/>
              <w:rPr>
                <w:rFonts w:cs="Times New Roman"/>
                <w:sz w:val="21"/>
                <w:szCs w:val="21"/>
              </w:rPr>
            </w:pPr>
            <w:r>
              <w:rPr>
                <w:rFonts w:hint="eastAsia" w:cs="Times New Roman"/>
                <w:sz w:val="21"/>
                <w:szCs w:val="21"/>
              </w:rPr>
              <w:t>1</w:t>
            </w:r>
          </w:p>
        </w:tc>
      </w:tr>
      <w:tr w14:paraId="7252C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2" w:type="dxa"/>
            <w:vAlign w:val="center"/>
          </w:tcPr>
          <w:p w14:paraId="493AC0EE">
            <w:pPr>
              <w:pStyle w:val="5"/>
              <w:spacing w:line="240" w:lineRule="auto"/>
              <w:ind w:firstLine="0" w:firstLineChars="0"/>
              <w:jc w:val="center"/>
              <w:rPr>
                <w:rFonts w:cs="Times New Roman"/>
                <w:sz w:val="21"/>
                <w:szCs w:val="21"/>
              </w:rPr>
            </w:pPr>
            <w:r>
              <w:rPr>
                <w:rFonts w:hint="eastAsia" w:cs="Times New Roman"/>
                <w:sz w:val="21"/>
                <w:szCs w:val="21"/>
              </w:rPr>
              <w:t>10</w:t>
            </w:r>
          </w:p>
        </w:tc>
        <w:tc>
          <w:tcPr>
            <w:tcW w:w="1772" w:type="dxa"/>
            <w:vAlign w:val="center"/>
          </w:tcPr>
          <w:p w14:paraId="6E085528">
            <w:pPr>
              <w:pStyle w:val="5"/>
              <w:spacing w:line="240" w:lineRule="auto"/>
              <w:ind w:firstLine="0" w:firstLineChars="0"/>
              <w:jc w:val="center"/>
              <w:rPr>
                <w:rFonts w:cs="Times New Roman"/>
                <w:sz w:val="21"/>
                <w:szCs w:val="21"/>
              </w:rPr>
            </w:pPr>
            <w:r>
              <w:rPr>
                <w:rFonts w:cs="Times New Roman"/>
                <w:sz w:val="21"/>
                <w:szCs w:val="21"/>
              </w:rPr>
              <w:t>6</w:t>
            </w:r>
          </w:p>
        </w:tc>
        <w:tc>
          <w:tcPr>
            <w:tcW w:w="1772" w:type="dxa"/>
            <w:vAlign w:val="center"/>
          </w:tcPr>
          <w:p w14:paraId="50B7D28C">
            <w:pPr>
              <w:pStyle w:val="5"/>
              <w:spacing w:line="240" w:lineRule="auto"/>
              <w:ind w:firstLine="0" w:firstLineChars="0"/>
              <w:jc w:val="center"/>
              <w:rPr>
                <w:rFonts w:cs="Times New Roman"/>
                <w:sz w:val="21"/>
                <w:szCs w:val="21"/>
              </w:rPr>
            </w:pPr>
            <w:r>
              <w:rPr>
                <w:rFonts w:cs="Times New Roman"/>
                <w:sz w:val="21"/>
                <w:szCs w:val="21"/>
              </w:rPr>
              <w:t>6</w:t>
            </w:r>
          </w:p>
        </w:tc>
        <w:tc>
          <w:tcPr>
            <w:tcW w:w="1772" w:type="dxa"/>
            <w:vAlign w:val="center"/>
          </w:tcPr>
          <w:p w14:paraId="371517CE">
            <w:pPr>
              <w:pStyle w:val="5"/>
              <w:spacing w:line="240" w:lineRule="auto"/>
              <w:ind w:firstLine="0" w:firstLineChars="0"/>
              <w:jc w:val="center"/>
              <w:rPr>
                <w:rFonts w:cs="Times New Roman"/>
                <w:sz w:val="21"/>
                <w:szCs w:val="21"/>
              </w:rPr>
            </w:pPr>
          </w:p>
        </w:tc>
        <w:tc>
          <w:tcPr>
            <w:tcW w:w="1772" w:type="dxa"/>
            <w:vAlign w:val="center"/>
          </w:tcPr>
          <w:p w14:paraId="3F3F1699">
            <w:pPr>
              <w:pStyle w:val="5"/>
              <w:spacing w:line="240" w:lineRule="auto"/>
              <w:ind w:firstLine="0" w:firstLineChars="0"/>
              <w:jc w:val="center"/>
              <w:rPr>
                <w:rFonts w:cs="Times New Roman"/>
                <w:sz w:val="21"/>
                <w:szCs w:val="21"/>
              </w:rPr>
            </w:pPr>
          </w:p>
        </w:tc>
      </w:tr>
      <w:tr w14:paraId="3873A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2" w:type="dxa"/>
            <w:vAlign w:val="center"/>
          </w:tcPr>
          <w:p w14:paraId="3CBAE8C7">
            <w:pPr>
              <w:pStyle w:val="5"/>
              <w:spacing w:line="240" w:lineRule="auto"/>
              <w:ind w:firstLine="0" w:firstLineChars="0"/>
              <w:jc w:val="center"/>
              <w:rPr>
                <w:rFonts w:cs="Times New Roman"/>
                <w:sz w:val="21"/>
                <w:szCs w:val="21"/>
              </w:rPr>
            </w:pPr>
            <w:r>
              <w:rPr>
                <w:rFonts w:hint="eastAsia" w:cs="Times New Roman"/>
                <w:sz w:val="21"/>
                <w:szCs w:val="21"/>
              </w:rPr>
              <w:t>结尾</w:t>
            </w:r>
          </w:p>
        </w:tc>
        <w:tc>
          <w:tcPr>
            <w:tcW w:w="1772" w:type="dxa"/>
            <w:vAlign w:val="center"/>
          </w:tcPr>
          <w:p w14:paraId="6980EDEA">
            <w:pPr>
              <w:pStyle w:val="5"/>
              <w:spacing w:line="240" w:lineRule="auto"/>
              <w:ind w:firstLine="0" w:firstLineChars="0"/>
              <w:jc w:val="center"/>
              <w:rPr>
                <w:rFonts w:cs="Times New Roman"/>
                <w:sz w:val="21"/>
                <w:szCs w:val="21"/>
              </w:rPr>
            </w:pPr>
            <w:r>
              <w:rPr>
                <w:rFonts w:hint="eastAsia" w:cs="Times New Roman"/>
                <w:sz w:val="21"/>
                <w:szCs w:val="21"/>
              </w:rPr>
              <w:t>1</w:t>
            </w:r>
          </w:p>
        </w:tc>
        <w:tc>
          <w:tcPr>
            <w:tcW w:w="1772" w:type="dxa"/>
            <w:vAlign w:val="center"/>
          </w:tcPr>
          <w:p w14:paraId="12340FC3">
            <w:pPr>
              <w:pStyle w:val="5"/>
              <w:spacing w:line="240" w:lineRule="auto"/>
              <w:ind w:firstLine="0" w:firstLineChars="0"/>
              <w:jc w:val="center"/>
              <w:rPr>
                <w:rFonts w:cs="Times New Roman"/>
                <w:sz w:val="21"/>
                <w:szCs w:val="21"/>
              </w:rPr>
            </w:pPr>
            <w:r>
              <w:rPr>
                <w:rFonts w:hint="eastAsia" w:cs="Times New Roman"/>
                <w:sz w:val="21"/>
                <w:szCs w:val="21"/>
              </w:rPr>
              <w:t>1</w:t>
            </w:r>
          </w:p>
        </w:tc>
        <w:tc>
          <w:tcPr>
            <w:tcW w:w="1772" w:type="dxa"/>
            <w:vAlign w:val="center"/>
          </w:tcPr>
          <w:p w14:paraId="724D78F0">
            <w:pPr>
              <w:pStyle w:val="5"/>
              <w:spacing w:line="240" w:lineRule="auto"/>
              <w:ind w:firstLine="0" w:firstLineChars="0"/>
              <w:jc w:val="center"/>
              <w:rPr>
                <w:rFonts w:cs="Times New Roman"/>
                <w:sz w:val="21"/>
                <w:szCs w:val="21"/>
              </w:rPr>
            </w:pPr>
          </w:p>
        </w:tc>
        <w:tc>
          <w:tcPr>
            <w:tcW w:w="1772" w:type="dxa"/>
            <w:vAlign w:val="center"/>
          </w:tcPr>
          <w:p w14:paraId="21258BDF">
            <w:pPr>
              <w:pStyle w:val="5"/>
              <w:spacing w:line="240" w:lineRule="auto"/>
              <w:ind w:firstLine="0" w:firstLineChars="0"/>
              <w:jc w:val="center"/>
              <w:rPr>
                <w:rFonts w:cs="Times New Roman"/>
                <w:sz w:val="21"/>
                <w:szCs w:val="21"/>
              </w:rPr>
            </w:pPr>
          </w:p>
        </w:tc>
      </w:tr>
      <w:tr w14:paraId="63826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2" w:type="dxa"/>
            <w:vAlign w:val="center"/>
          </w:tcPr>
          <w:p w14:paraId="5528B11F">
            <w:pPr>
              <w:pStyle w:val="5"/>
              <w:spacing w:line="240" w:lineRule="auto"/>
              <w:ind w:firstLine="0" w:firstLineChars="0"/>
              <w:jc w:val="center"/>
              <w:rPr>
                <w:rFonts w:cs="Times New Roman"/>
                <w:b/>
                <w:sz w:val="21"/>
                <w:szCs w:val="21"/>
              </w:rPr>
            </w:pPr>
            <w:r>
              <w:rPr>
                <w:rFonts w:hint="eastAsia" w:cs="Times New Roman"/>
                <w:b/>
                <w:sz w:val="21"/>
                <w:szCs w:val="21"/>
              </w:rPr>
              <w:t>合计</w:t>
            </w:r>
          </w:p>
        </w:tc>
        <w:tc>
          <w:tcPr>
            <w:tcW w:w="1772" w:type="dxa"/>
            <w:vAlign w:val="center"/>
          </w:tcPr>
          <w:p w14:paraId="151FDCAA">
            <w:pPr>
              <w:pStyle w:val="5"/>
              <w:spacing w:line="240" w:lineRule="auto"/>
              <w:ind w:firstLine="0" w:firstLineChars="0"/>
              <w:jc w:val="center"/>
              <w:rPr>
                <w:rFonts w:cs="Times New Roman"/>
                <w:b/>
                <w:sz w:val="21"/>
                <w:szCs w:val="21"/>
              </w:rPr>
            </w:pPr>
            <w:r>
              <w:rPr>
                <w:rFonts w:cs="Times New Roman"/>
                <w:b/>
                <w:sz w:val="21"/>
                <w:szCs w:val="21"/>
              </w:rPr>
              <w:t>88</w:t>
            </w:r>
          </w:p>
        </w:tc>
        <w:tc>
          <w:tcPr>
            <w:tcW w:w="1772" w:type="dxa"/>
            <w:vAlign w:val="center"/>
          </w:tcPr>
          <w:p w14:paraId="0261168A">
            <w:pPr>
              <w:pStyle w:val="5"/>
              <w:spacing w:line="240" w:lineRule="auto"/>
              <w:ind w:firstLine="0" w:firstLineChars="0"/>
              <w:jc w:val="center"/>
              <w:rPr>
                <w:rFonts w:cs="Times New Roman"/>
                <w:b/>
                <w:sz w:val="21"/>
                <w:szCs w:val="21"/>
              </w:rPr>
            </w:pPr>
            <w:r>
              <w:rPr>
                <w:rFonts w:cs="Times New Roman"/>
                <w:b/>
                <w:sz w:val="21"/>
                <w:szCs w:val="21"/>
              </w:rPr>
              <w:t>81</w:t>
            </w:r>
          </w:p>
        </w:tc>
        <w:tc>
          <w:tcPr>
            <w:tcW w:w="1772" w:type="dxa"/>
            <w:vAlign w:val="center"/>
          </w:tcPr>
          <w:p w14:paraId="61AA691F">
            <w:pPr>
              <w:pStyle w:val="5"/>
              <w:spacing w:line="240" w:lineRule="auto"/>
              <w:ind w:firstLine="0" w:firstLineChars="0"/>
              <w:jc w:val="center"/>
              <w:rPr>
                <w:rFonts w:cs="Times New Roman"/>
                <w:b/>
                <w:sz w:val="21"/>
                <w:szCs w:val="21"/>
              </w:rPr>
            </w:pPr>
            <w:r>
              <w:rPr>
                <w:rFonts w:cs="Times New Roman"/>
                <w:b/>
                <w:sz w:val="21"/>
                <w:szCs w:val="21"/>
              </w:rPr>
              <w:t>2</w:t>
            </w:r>
          </w:p>
        </w:tc>
        <w:tc>
          <w:tcPr>
            <w:tcW w:w="1772" w:type="dxa"/>
            <w:vAlign w:val="center"/>
          </w:tcPr>
          <w:p w14:paraId="618FC4EC">
            <w:pPr>
              <w:pStyle w:val="5"/>
              <w:spacing w:line="240" w:lineRule="auto"/>
              <w:ind w:firstLine="0" w:firstLineChars="0"/>
              <w:jc w:val="center"/>
              <w:rPr>
                <w:rFonts w:cs="Times New Roman"/>
                <w:b/>
                <w:sz w:val="21"/>
                <w:szCs w:val="21"/>
              </w:rPr>
            </w:pPr>
            <w:r>
              <w:rPr>
                <w:rFonts w:hint="eastAsia" w:cs="Times New Roman"/>
                <w:b/>
                <w:sz w:val="21"/>
                <w:szCs w:val="21"/>
              </w:rPr>
              <w:t>5</w:t>
            </w:r>
          </w:p>
        </w:tc>
      </w:tr>
    </w:tbl>
    <w:p w14:paraId="4BBF4AD3">
      <w:pPr>
        <w:pStyle w:val="2"/>
        <w:spacing w:before="0" w:beforeLines="0" w:after="0" w:afterLines="0" w:line="600" w:lineRule="exact"/>
        <w:ind w:firstLine="640" w:firstLineChars="200"/>
        <w:jc w:val="both"/>
        <w:rPr>
          <w:rFonts w:cs="Times New Roman"/>
        </w:rPr>
      </w:pPr>
      <w:bookmarkStart w:id="21" w:name="_bookmark5"/>
      <w:bookmarkEnd w:id="21"/>
      <w:bookmarkStart w:id="22" w:name="_bookmark6"/>
      <w:bookmarkEnd w:id="22"/>
      <w:bookmarkStart w:id="23" w:name="_bookmark8"/>
      <w:bookmarkEnd w:id="23"/>
      <w:bookmarkStart w:id="24" w:name="_bookmark10"/>
      <w:bookmarkEnd w:id="24"/>
      <w:bookmarkStart w:id="25" w:name="_bookmark7"/>
      <w:bookmarkEnd w:id="25"/>
      <w:bookmarkStart w:id="26" w:name="_bookmark12"/>
      <w:bookmarkEnd w:id="26"/>
      <w:bookmarkStart w:id="27" w:name="_Toc177722216"/>
      <w:r>
        <w:rPr>
          <w:rFonts w:hint="eastAsia" w:cs="Times New Roman"/>
        </w:rPr>
        <w:t>四</w:t>
      </w:r>
      <w:r>
        <w:rPr>
          <w:rFonts w:cs="Times New Roman"/>
        </w:rPr>
        <w:t>、主要内容</w:t>
      </w:r>
      <w:bookmarkEnd w:id="27"/>
    </w:p>
    <w:p w14:paraId="19013CF2">
      <w:pPr>
        <w:pStyle w:val="5"/>
        <w:spacing w:line="600" w:lineRule="exact"/>
        <w:ind w:firstLine="640"/>
        <w:jc w:val="both"/>
        <w:rPr>
          <w:rFonts w:eastAsia="仿宋_GB2312" w:cs="Times New Roman"/>
          <w:sz w:val="32"/>
        </w:rPr>
      </w:pPr>
      <w:bookmarkStart w:id="28" w:name="_bookmark13"/>
      <w:bookmarkEnd w:id="28"/>
      <w:r>
        <w:rPr>
          <w:rFonts w:hint="eastAsia" w:eastAsia="仿宋_GB2312" w:cs="Times New Roman"/>
          <w:sz w:val="32"/>
        </w:rPr>
        <w:t>《规范》</w:t>
      </w:r>
      <w:r>
        <w:rPr>
          <w:rFonts w:eastAsia="仿宋_GB2312" w:cs="Times New Roman"/>
          <w:sz w:val="32"/>
        </w:rPr>
        <w:t>提供了土地资源视频监控系统的基础设施、数据传输、智能技术、系统功能及</w:t>
      </w:r>
      <w:r>
        <w:rPr>
          <w:rFonts w:hint="eastAsia" w:eastAsia="仿宋_GB2312" w:cs="Times New Roman"/>
          <w:sz w:val="32"/>
        </w:rPr>
        <w:t>系统</w:t>
      </w:r>
      <w:r>
        <w:rPr>
          <w:rFonts w:eastAsia="仿宋_GB2312" w:cs="Times New Roman"/>
          <w:sz w:val="32"/>
        </w:rPr>
        <w:t>运维的技术规范。</w:t>
      </w:r>
      <w:r>
        <w:rPr>
          <w:rFonts w:hint="eastAsia" w:eastAsia="仿宋_GB2312" w:cs="Times New Roman"/>
          <w:sz w:val="32"/>
        </w:rPr>
        <w:t>除</w:t>
      </w:r>
      <w:r>
        <w:rPr>
          <w:rFonts w:eastAsia="仿宋_GB2312" w:cs="Times New Roman"/>
          <w:sz w:val="32"/>
        </w:rPr>
        <w:t>前言外，正文包括</w:t>
      </w:r>
      <w:r>
        <w:rPr>
          <w:rFonts w:hint="eastAsia" w:eastAsia="仿宋_GB2312" w:cs="Times New Roman"/>
          <w:sz w:val="32"/>
        </w:rPr>
        <w:t>10章，附录1章</w:t>
      </w:r>
      <w:r>
        <w:rPr>
          <w:rFonts w:eastAsia="仿宋_GB2312" w:cs="Times New Roman"/>
          <w:sz w:val="32"/>
        </w:rPr>
        <w:t>。</w:t>
      </w:r>
    </w:p>
    <w:p w14:paraId="7B0D3482">
      <w:pPr>
        <w:pStyle w:val="5"/>
        <w:spacing w:line="600" w:lineRule="exact"/>
        <w:ind w:firstLine="640"/>
        <w:jc w:val="both"/>
        <w:rPr>
          <w:rFonts w:eastAsia="仿宋_GB2312" w:cs="Times New Roman"/>
          <w:sz w:val="32"/>
        </w:rPr>
      </w:pPr>
      <w:r>
        <w:rPr>
          <w:rFonts w:hint="eastAsia" w:eastAsia="仿宋_GB2312" w:cs="Times New Roman"/>
          <w:sz w:val="32"/>
        </w:rPr>
        <w:t>第</w:t>
      </w:r>
      <w:r>
        <w:rPr>
          <w:rFonts w:eastAsia="仿宋_GB2312" w:cs="Times New Roman"/>
          <w:sz w:val="32"/>
        </w:rPr>
        <w:t>1</w:t>
      </w:r>
      <w:r>
        <w:rPr>
          <w:rFonts w:hint="eastAsia" w:eastAsia="仿宋_GB2312" w:cs="Times New Roman"/>
          <w:sz w:val="32"/>
        </w:rPr>
        <w:t>章范围：明确了本标准包含内容，及</w:t>
      </w:r>
      <w:r>
        <w:rPr>
          <w:rFonts w:eastAsia="仿宋_GB2312" w:cs="Times New Roman"/>
          <w:sz w:val="32"/>
        </w:rPr>
        <w:t>其</w:t>
      </w:r>
      <w:r>
        <w:rPr>
          <w:rFonts w:hint="eastAsia" w:eastAsia="仿宋_GB2312" w:cs="Times New Roman"/>
          <w:sz w:val="32"/>
        </w:rPr>
        <w:t>适用</w:t>
      </w:r>
      <w:r>
        <w:rPr>
          <w:rFonts w:eastAsia="仿宋_GB2312" w:cs="Times New Roman"/>
          <w:sz w:val="32"/>
        </w:rPr>
        <w:t>工作领域</w:t>
      </w:r>
      <w:r>
        <w:rPr>
          <w:rFonts w:hint="eastAsia" w:eastAsia="仿宋_GB2312" w:cs="Times New Roman"/>
          <w:sz w:val="32"/>
        </w:rPr>
        <w:t>。</w:t>
      </w:r>
    </w:p>
    <w:p w14:paraId="01CECAE7">
      <w:pPr>
        <w:pStyle w:val="5"/>
        <w:spacing w:line="600" w:lineRule="exact"/>
        <w:ind w:firstLine="640"/>
        <w:jc w:val="both"/>
        <w:rPr>
          <w:rFonts w:eastAsia="仿宋_GB2312" w:cs="Times New Roman"/>
          <w:sz w:val="32"/>
        </w:rPr>
      </w:pPr>
      <w:r>
        <w:rPr>
          <w:rFonts w:hint="eastAsia" w:eastAsia="仿宋_GB2312" w:cs="Times New Roman"/>
          <w:sz w:val="32"/>
        </w:rPr>
        <w:t>第2章规范性引用文件：规范</w:t>
      </w:r>
      <w:r>
        <w:rPr>
          <w:rFonts w:eastAsia="仿宋_GB2312" w:cs="Times New Roman"/>
          <w:sz w:val="32"/>
        </w:rPr>
        <w:t>引用</w:t>
      </w:r>
      <w:r>
        <w:rPr>
          <w:rFonts w:hint="eastAsia" w:eastAsia="仿宋_GB2312" w:cs="Times New Roman"/>
          <w:sz w:val="32"/>
        </w:rPr>
        <w:t>国标5个</w:t>
      </w:r>
      <w:r>
        <w:rPr>
          <w:rFonts w:eastAsia="仿宋_GB2312" w:cs="Times New Roman"/>
          <w:sz w:val="32"/>
        </w:rPr>
        <w:t>GB/T 4208</w:t>
      </w:r>
      <w:r>
        <w:rPr>
          <w:rFonts w:hint="eastAsia" w:eastAsia="仿宋_GB2312" w:cs="Times New Roman"/>
          <w:sz w:val="32"/>
        </w:rPr>
        <w:t>、</w:t>
      </w:r>
      <w:r>
        <w:rPr>
          <w:rFonts w:eastAsia="仿宋_GB2312" w:cs="Times New Roman"/>
          <w:sz w:val="32"/>
        </w:rPr>
        <w:t>GB/T 22239</w:t>
      </w:r>
      <w:r>
        <w:rPr>
          <w:rFonts w:hint="eastAsia" w:eastAsia="仿宋_GB2312" w:cs="Times New Roman"/>
          <w:sz w:val="32"/>
        </w:rPr>
        <w:t>、</w:t>
      </w:r>
      <w:r>
        <w:rPr>
          <w:rFonts w:eastAsia="仿宋_GB2312" w:cs="Times New Roman"/>
          <w:sz w:val="32"/>
        </w:rPr>
        <w:t>GB/T 25070</w:t>
      </w:r>
      <w:r>
        <w:rPr>
          <w:rFonts w:hint="eastAsia" w:eastAsia="仿宋_GB2312" w:cs="Times New Roman"/>
          <w:sz w:val="32"/>
        </w:rPr>
        <w:t>、</w:t>
      </w:r>
      <w:r>
        <w:rPr>
          <w:rFonts w:eastAsia="仿宋_GB2312" w:cs="Times New Roman"/>
          <w:sz w:val="32"/>
        </w:rPr>
        <w:t>GB/T 28827.1</w:t>
      </w:r>
      <w:r>
        <w:rPr>
          <w:rFonts w:hint="eastAsia" w:eastAsia="仿宋_GB2312" w:cs="Times New Roman"/>
          <w:sz w:val="32"/>
        </w:rPr>
        <w:t>、</w:t>
      </w:r>
      <w:r>
        <w:rPr>
          <w:rFonts w:eastAsia="仿宋_GB2312" w:cs="Times New Roman"/>
          <w:sz w:val="32"/>
        </w:rPr>
        <w:t>GB/T 30147，</w:t>
      </w:r>
      <w:r>
        <w:rPr>
          <w:rFonts w:hint="eastAsia" w:eastAsia="仿宋_GB2312" w:cs="Times New Roman"/>
          <w:sz w:val="32"/>
        </w:rPr>
        <w:t>行标1个</w:t>
      </w:r>
      <w:r>
        <w:rPr>
          <w:rFonts w:eastAsia="仿宋_GB2312" w:cs="Times New Roman"/>
          <w:sz w:val="32"/>
        </w:rPr>
        <w:t>GA/T 645。</w:t>
      </w:r>
    </w:p>
    <w:p w14:paraId="11553A8A">
      <w:pPr>
        <w:pStyle w:val="5"/>
        <w:spacing w:line="600" w:lineRule="exact"/>
        <w:ind w:firstLine="640"/>
        <w:jc w:val="both"/>
        <w:rPr>
          <w:rFonts w:eastAsia="仿宋_GB2312" w:cs="Times New Roman"/>
          <w:sz w:val="32"/>
        </w:rPr>
      </w:pPr>
      <w:r>
        <w:rPr>
          <w:rFonts w:hint="eastAsia" w:eastAsia="仿宋_GB2312" w:cs="Times New Roman"/>
          <w:sz w:val="32"/>
        </w:rPr>
        <w:t>第3章术语和定义：《规范》对</w:t>
      </w:r>
      <w:r>
        <w:rPr>
          <w:rFonts w:eastAsia="仿宋_GB2312" w:cs="Times New Roman"/>
          <w:sz w:val="32"/>
        </w:rPr>
        <w:t>目标检测</w:t>
      </w:r>
      <w:r>
        <w:rPr>
          <w:rFonts w:hint="eastAsia" w:eastAsia="仿宋_GB2312" w:cs="Times New Roman"/>
          <w:sz w:val="32"/>
        </w:rPr>
        <w:t>、</w:t>
      </w:r>
      <w:r>
        <w:rPr>
          <w:rFonts w:eastAsia="仿宋_GB2312" w:cs="Times New Roman"/>
          <w:sz w:val="32"/>
        </w:rPr>
        <w:t>语义分割</w:t>
      </w:r>
      <w:r>
        <w:rPr>
          <w:rFonts w:hint="eastAsia" w:eastAsia="仿宋_GB2312" w:cs="Times New Roman"/>
          <w:sz w:val="32"/>
        </w:rPr>
        <w:t>两个</w:t>
      </w:r>
      <w:r>
        <w:rPr>
          <w:rFonts w:eastAsia="仿宋_GB2312" w:cs="Times New Roman"/>
          <w:sz w:val="32"/>
        </w:rPr>
        <w:t>术语进行了定义。</w:t>
      </w:r>
    </w:p>
    <w:p w14:paraId="4D30D53A">
      <w:pPr>
        <w:pStyle w:val="5"/>
        <w:spacing w:line="600" w:lineRule="exact"/>
        <w:ind w:firstLine="640"/>
        <w:jc w:val="both"/>
        <w:rPr>
          <w:rFonts w:eastAsia="仿宋_GB2312" w:cs="Times New Roman"/>
          <w:sz w:val="32"/>
        </w:rPr>
      </w:pPr>
      <w:r>
        <w:rPr>
          <w:rFonts w:hint="eastAsia" w:eastAsia="仿宋_GB2312" w:cs="Times New Roman"/>
          <w:sz w:val="32"/>
        </w:rPr>
        <w:t>第4章缩略语：《规范》对使用</w:t>
      </w:r>
      <w:r>
        <w:rPr>
          <w:rFonts w:eastAsia="仿宋_GB2312" w:cs="Times New Roman"/>
          <w:sz w:val="32"/>
        </w:rPr>
        <w:t>到的英文缩略语进行了定义与解释</w:t>
      </w:r>
      <w:r>
        <w:rPr>
          <w:rFonts w:hint="eastAsia" w:eastAsia="仿宋_GB2312" w:cs="Times New Roman"/>
          <w:sz w:val="32"/>
        </w:rPr>
        <w:t>。</w:t>
      </w:r>
    </w:p>
    <w:p w14:paraId="603D54BE">
      <w:pPr>
        <w:pStyle w:val="5"/>
        <w:spacing w:line="600" w:lineRule="exact"/>
        <w:ind w:firstLine="640"/>
        <w:jc w:val="both"/>
        <w:rPr>
          <w:rFonts w:eastAsia="仿宋_GB2312" w:cs="Times New Roman"/>
          <w:sz w:val="32"/>
        </w:rPr>
      </w:pPr>
      <w:r>
        <w:rPr>
          <w:rFonts w:eastAsia="仿宋_GB2312" w:cs="Times New Roman"/>
          <w:sz w:val="32"/>
        </w:rPr>
        <w:t>第5章</w:t>
      </w:r>
      <w:r>
        <w:rPr>
          <w:rFonts w:hint="eastAsia" w:eastAsia="仿宋_GB2312" w:cs="Times New Roman"/>
          <w:sz w:val="32"/>
        </w:rPr>
        <w:t>系统</w:t>
      </w:r>
      <w:r>
        <w:rPr>
          <w:rFonts w:eastAsia="仿宋_GB2312" w:cs="Times New Roman"/>
          <w:sz w:val="32"/>
        </w:rPr>
        <w:t>架构</w:t>
      </w:r>
      <w:r>
        <w:rPr>
          <w:rFonts w:hint="eastAsia" w:eastAsia="仿宋_GB2312" w:cs="Times New Roman"/>
          <w:sz w:val="32"/>
        </w:rPr>
        <w:t>：</w:t>
      </w:r>
      <w:r>
        <w:rPr>
          <w:rFonts w:eastAsia="仿宋_GB2312" w:cs="Times New Roman"/>
          <w:sz w:val="32"/>
        </w:rPr>
        <w:t>明确了土地资源视频监控系统的</w:t>
      </w:r>
      <w:r>
        <w:rPr>
          <w:rFonts w:hint="eastAsia" w:eastAsia="仿宋_GB2312" w:cs="Times New Roman"/>
          <w:sz w:val="32"/>
        </w:rPr>
        <w:t>系统</w:t>
      </w:r>
      <w:r>
        <w:rPr>
          <w:rFonts w:eastAsia="仿宋_GB2312" w:cs="Times New Roman"/>
          <w:sz w:val="32"/>
        </w:rPr>
        <w:t>架构，基于自然资源“一张网”、“一张图”，利用现有的监控设备及深度学习技术搭建土地资源视频监控系统，以服务底线守护、格局优化、绿色低碳、权益维护四大主题应用场景。</w:t>
      </w:r>
    </w:p>
    <w:p w14:paraId="2BE8F6A2">
      <w:pPr>
        <w:pStyle w:val="5"/>
        <w:spacing w:line="600" w:lineRule="exact"/>
        <w:ind w:firstLine="640"/>
        <w:jc w:val="both"/>
        <w:rPr>
          <w:rFonts w:eastAsia="仿宋_GB2312" w:cs="Times New Roman"/>
          <w:sz w:val="32"/>
        </w:rPr>
      </w:pPr>
      <w:r>
        <w:rPr>
          <w:rFonts w:eastAsia="仿宋_GB2312" w:cs="Times New Roman"/>
          <w:sz w:val="32"/>
        </w:rPr>
        <w:t>第6章基础设施</w:t>
      </w:r>
      <w:r>
        <w:rPr>
          <w:rFonts w:hint="eastAsia" w:eastAsia="仿宋_GB2312" w:cs="Times New Roman"/>
          <w:sz w:val="32"/>
        </w:rPr>
        <w:t>：</w:t>
      </w:r>
      <w:r>
        <w:rPr>
          <w:rFonts w:eastAsia="仿宋_GB2312" w:cs="Times New Roman"/>
          <w:sz w:val="32"/>
        </w:rPr>
        <w:t>明确了监控设备技术</w:t>
      </w:r>
      <w:r>
        <w:rPr>
          <w:rFonts w:hint="eastAsia" w:eastAsia="仿宋_GB2312" w:cs="Times New Roman"/>
          <w:sz w:val="32"/>
        </w:rPr>
        <w:t>要求</w:t>
      </w:r>
      <w:r>
        <w:rPr>
          <w:rFonts w:eastAsia="仿宋_GB2312" w:cs="Times New Roman"/>
          <w:sz w:val="32"/>
        </w:rPr>
        <w:t>、设备选址优化、设备安装及</w:t>
      </w:r>
      <w:r>
        <w:rPr>
          <w:rFonts w:hint="eastAsia" w:eastAsia="仿宋_GB2312" w:cs="Times New Roman"/>
          <w:sz w:val="32"/>
        </w:rPr>
        <w:t>智能</w:t>
      </w:r>
      <w:r>
        <w:rPr>
          <w:rFonts w:eastAsia="仿宋_GB2312" w:cs="Times New Roman"/>
          <w:sz w:val="32"/>
        </w:rPr>
        <w:t>计算设备等</w:t>
      </w:r>
      <w:r>
        <w:rPr>
          <w:rFonts w:hint="eastAsia" w:eastAsia="仿宋_GB2312" w:cs="Times New Roman"/>
          <w:sz w:val="32"/>
        </w:rPr>
        <w:t>其他</w:t>
      </w:r>
      <w:r>
        <w:rPr>
          <w:rFonts w:eastAsia="仿宋_GB2312" w:cs="Times New Roman"/>
          <w:sz w:val="32"/>
        </w:rPr>
        <w:t>硬件的要求。</w:t>
      </w:r>
    </w:p>
    <w:p w14:paraId="234A7720">
      <w:pPr>
        <w:pStyle w:val="5"/>
        <w:spacing w:line="600" w:lineRule="exact"/>
        <w:ind w:firstLine="640"/>
        <w:jc w:val="both"/>
        <w:rPr>
          <w:rFonts w:eastAsia="仿宋_GB2312" w:cs="Times New Roman"/>
          <w:sz w:val="32"/>
        </w:rPr>
      </w:pPr>
      <w:r>
        <w:rPr>
          <w:rFonts w:eastAsia="仿宋_GB2312" w:cs="Times New Roman"/>
          <w:sz w:val="32"/>
        </w:rPr>
        <w:t>第7章数据传输</w:t>
      </w:r>
      <w:r>
        <w:rPr>
          <w:rFonts w:hint="eastAsia" w:eastAsia="仿宋_GB2312" w:cs="Times New Roman"/>
          <w:sz w:val="32"/>
        </w:rPr>
        <w:t>：</w:t>
      </w:r>
      <w:r>
        <w:rPr>
          <w:rFonts w:eastAsia="仿宋_GB2312" w:cs="Times New Roman"/>
          <w:sz w:val="32"/>
        </w:rPr>
        <w:t>明确了视频和图片数据采集质量、传输存储的要求。</w:t>
      </w:r>
    </w:p>
    <w:p w14:paraId="7AC8CB08">
      <w:pPr>
        <w:pStyle w:val="5"/>
        <w:spacing w:line="600" w:lineRule="exact"/>
        <w:ind w:firstLine="640"/>
        <w:jc w:val="both"/>
        <w:rPr>
          <w:rFonts w:eastAsia="仿宋_GB2312" w:cs="Times New Roman"/>
          <w:sz w:val="32"/>
        </w:rPr>
      </w:pPr>
      <w:r>
        <w:rPr>
          <w:rFonts w:eastAsia="仿宋_GB2312" w:cs="Times New Roman"/>
          <w:sz w:val="32"/>
        </w:rPr>
        <w:t>第8章视频监控智能技术</w:t>
      </w:r>
      <w:r>
        <w:rPr>
          <w:rFonts w:hint="eastAsia" w:eastAsia="仿宋_GB2312" w:cs="Times New Roman"/>
          <w:sz w:val="32"/>
        </w:rPr>
        <w:t>：</w:t>
      </w:r>
      <w:r>
        <w:rPr>
          <w:rFonts w:eastAsia="仿宋_GB2312" w:cs="Times New Roman"/>
          <w:sz w:val="32"/>
        </w:rPr>
        <w:t>明确了目标检测</w:t>
      </w:r>
      <w:r>
        <w:rPr>
          <w:rFonts w:hint="eastAsia" w:eastAsia="仿宋_GB2312" w:cs="Times New Roman"/>
          <w:sz w:val="32"/>
        </w:rPr>
        <w:t>与过滤</w:t>
      </w:r>
      <w:r>
        <w:rPr>
          <w:rFonts w:eastAsia="仿宋_GB2312" w:cs="Times New Roman"/>
          <w:sz w:val="32"/>
        </w:rPr>
        <w:t>、目标定位</w:t>
      </w:r>
      <w:r>
        <w:rPr>
          <w:rFonts w:hint="eastAsia" w:eastAsia="仿宋_GB2312" w:cs="Times New Roman"/>
          <w:sz w:val="32"/>
        </w:rPr>
        <w:t>、视图融合三项</w:t>
      </w:r>
      <w:r>
        <w:rPr>
          <w:rFonts w:eastAsia="仿宋_GB2312" w:cs="Times New Roman"/>
          <w:sz w:val="32"/>
        </w:rPr>
        <w:t>技术的建设内容。</w:t>
      </w:r>
    </w:p>
    <w:p w14:paraId="0421EBE5">
      <w:pPr>
        <w:pStyle w:val="5"/>
        <w:spacing w:line="600" w:lineRule="exact"/>
        <w:ind w:firstLine="640"/>
        <w:jc w:val="both"/>
        <w:rPr>
          <w:rFonts w:eastAsia="仿宋_GB2312" w:cs="Times New Roman"/>
          <w:sz w:val="32"/>
        </w:rPr>
      </w:pPr>
      <w:r>
        <w:rPr>
          <w:rFonts w:eastAsia="仿宋_GB2312" w:cs="Times New Roman"/>
          <w:sz w:val="32"/>
        </w:rPr>
        <w:t>第9章系统功能</w:t>
      </w:r>
      <w:r>
        <w:rPr>
          <w:rFonts w:hint="eastAsia" w:eastAsia="仿宋_GB2312" w:cs="Times New Roman"/>
          <w:sz w:val="32"/>
        </w:rPr>
        <w:t>：</w:t>
      </w:r>
      <w:r>
        <w:rPr>
          <w:rFonts w:eastAsia="仿宋_GB2312" w:cs="Times New Roman"/>
          <w:sz w:val="32"/>
        </w:rPr>
        <w:t>明确了土地资源视频监控系统</w:t>
      </w:r>
      <w:r>
        <w:rPr>
          <w:rFonts w:hint="eastAsia" w:eastAsia="仿宋_GB2312" w:cs="Times New Roman"/>
          <w:sz w:val="32"/>
        </w:rPr>
        <w:t>应</w:t>
      </w:r>
      <w:r>
        <w:rPr>
          <w:rFonts w:eastAsia="仿宋_GB2312" w:cs="Times New Roman"/>
          <w:sz w:val="32"/>
        </w:rPr>
        <w:t>包括的功能模块内容。</w:t>
      </w:r>
    </w:p>
    <w:p w14:paraId="0F3C17C5">
      <w:pPr>
        <w:pStyle w:val="5"/>
        <w:spacing w:line="600" w:lineRule="exact"/>
        <w:ind w:firstLine="640"/>
        <w:jc w:val="both"/>
        <w:rPr>
          <w:rFonts w:eastAsia="仿宋_GB2312" w:cs="Times New Roman"/>
          <w:sz w:val="32"/>
        </w:rPr>
      </w:pPr>
      <w:r>
        <w:rPr>
          <w:rFonts w:eastAsia="仿宋_GB2312" w:cs="Times New Roman"/>
          <w:sz w:val="32"/>
        </w:rPr>
        <w:t>第10章</w:t>
      </w:r>
      <w:r>
        <w:rPr>
          <w:rFonts w:hint="eastAsia" w:eastAsia="仿宋_GB2312" w:cs="Times New Roman"/>
          <w:sz w:val="32"/>
        </w:rPr>
        <w:t>系统</w:t>
      </w:r>
      <w:r>
        <w:rPr>
          <w:rFonts w:eastAsia="仿宋_GB2312" w:cs="Times New Roman"/>
          <w:sz w:val="32"/>
        </w:rPr>
        <w:t>运维</w:t>
      </w:r>
      <w:r>
        <w:rPr>
          <w:rFonts w:hint="eastAsia" w:eastAsia="仿宋_GB2312" w:cs="Times New Roman"/>
          <w:sz w:val="32"/>
        </w:rPr>
        <w:t>：</w:t>
      </w:r>
      <w:r>
        <w:rPr>
          <w:rFonts w:eastAsia="仿宋_GB2312" w:cs="Times New Roman"/>
          <w:sz w:val="32"/>
        </w:rPr>
        <w:t>明确了土地资源视频监控系统应符合的安全标准与</w:t>
      </w:r>
      <w:r>
        <w:rPr>
          <w:rFonts w:hint="eastAsia" w:eastAsia="仿宋_GB2312" w:cs="Times New Roman"/>
          <w:sz w:val="32"/>
        </w:rPr>
        <w:t>系统</w:t>
      </w:r>
      <w:r>
        <w:rPr>
          <w:rFonts w:eastAsia="仿宋_GB2312" w:cs="Times New Roman"/>
          <w:sz w:val="32"/>
        </w:rPr>
        <w:t>维护要求。</w:t>
      </w:r>
    </w:p>
    <w:p w14:paraId="20CE05CF">
      <w:pPr>
        <w:pStyle w:val="5"/>
        <w:spacing w:line="600" w:lineRule="exact"/>
        <w:ind w:firstLine="640"/>
        <w:jc w:val="both"/>
        <w:rPr>
          <w:rFonts w:eastAsia="仿宋_GB2312" w:cs="Times New Roman"/>
          <w:sz w:val="32"/>
        </w:rPr>
      </w:pPr>
      <w:r>
        <w:rPr>
          <w:rFonts w:hint="eastAsia" w:eastAsia="仿宋_GB2312" w:cs="Times New Roman"/>
          <w:sz w:val="32"/>
        </w:rPr>
        <w:t>附录A：明确了</w:t>
      </w:r>
      <w:r>
        <w:rPr>
          <w:rFonts w:eastAsia="仿宋_GB2312" w:cs="Times New Roman"/>
          <w:sz w:val="32"/>
        </w:rPr>
        <w:t>以地图定位视频、以视频定位地图误差计算</w:t>
      </w:r>
      <w:r>
        <w:rPr>
          <w:rFonts w:hint="eastAsia" w:eastAsia="仿宋_GB2312" w:cs="Times New Roman"/>
          <w:sz w:val="32"/>
        </w:rPr>
        <w:t>与误差要求。</w:t>
      </w:r>
    </w:p>
    <w:p w14:paraId="2CFBD271">
      <w:pPr>
        <w:pStyle w:val="5"/>
        <w:spacing w:line="600" w:lineRule="exact"/>
        <w:ind w:firstLine="640"/>
        <w:jc w:val="both"/>
        <w:rPr>
          <w:rFonts w:eastAsia="仿宋_GB2312" w:cs="Times New Roman"/>
          <w:sz w:val="32"/>
        </w:rPr>
      </w:pPr>
      <w:r>
        <w:rPr>
          <w:rFonts w:hint="eastAsia" w:eastAsia="仿宋_GB2312" w:cs="Times New Roman"/>
          <w:sz w:val="32"/>
        </w:rPr>
        <w:t>参考文献：</w:t>
      </w:r>
      <w:r>
        <w:rPr>
          <w:rFonts w:eastAsia="仿宋_GB2312" w:cs="Times New Roman"/>
          <w:sz w:val="32"/>
        </w:rPr>
        <w:t>列出了与本标准具有较强相关性的政策文件。</w:t>
      </w:r>
    </w:p>
    <w:p w14:paraId="7B17850A">
      <w:pPr>
        <w:pStyle w:val="2"/>
        <w:spacing w:before="0" w:beforeLines="0" w:after="0" w:afterLines="0" w:line="600" w:lineRule="exact"/>
        <w:ind w:firstLine="640" w:firstLineChars="200"/>
        <w:jc w:val="both"/>
        <w:rPr>
          <w:rFonts w:cs="Times New Roman"/>
        </w:rPr>
      </w:pPr>
      <w:bookmarkStart w:id="29" w:name="_Toc177722217"/>
      <w:r>
        <w:rPr>
          <w:rFonts w:hint="eastAsia" w:cs="Times New Roman"/>
        </w:rPr>
        <w:t>五</w:t>
      </w:r>
      <w:r>
        <w:rPr>
          <w:rFonts w:cs="Times New Roman"/>
        </w:rPr>
        <w:t>、</w:t>
      </w:r>
      <w:r>
        <w:rPr>
          <w:rFonts w:hint="eastAsia" w:cs="Times New Roman"/>
        </w:rPr>
        <w:t>技术指标确定的</w:t>
      </w:r>
      <w:r>
        <w:rPr>
          <w:rFonts w:cs="Times New Roman"/>
        </w:rPr>
        <w:t>依据</w:t>
      </w:r>
      <w:bookmarkEnd w:id="29"/>
    </w:p>
    <w:p w14:paraId="30140A79">
      <w:pPr>
        <w:pStyle w:val="3"/>
        <w:spacing w:before="0" w:beforeLines="0" w:after="0" w:afterLines="0" w:line="600" w:lineRule="exact"/>
        <w:ind w:firstLine="640" w:firstLineChars="200"/>
        <w:jc w:val="both"/>
        <w:rPr>
          <w:rFonts w:ascii="楷体_GB2312" w:hAnsi="楷体" w:eastAsia="楷体_GB2312" w:cs="Times New Roman"/>
          <w:bCs w:val="0"/>
          <w:sz w:val="32"/>
        </w:rPr>
      </w:pPr>
      <w:bookmarkStart w:id="30" w:name="_Toc177722218"/>
      <w:r>
        <w:rPr>
          <w:rFonts w:ascii="楷体_GB2312" w:hAnsi="楷体" w:eastAsia="楷体_GB2312" w:cs="Times New Roman"/>
          <w:bCs w:val="0"/>
          <w:sz w:val="32"/>
        </w:rPr>
        <w:t>（一）</w:t>
      </w:r>
      <w:r>
        <w:rPr>
          <w:rFonts w:hint="eastAsia" w:ascii="楷体_GB2312" w:hAnsi="楷体" w:eastAsia="楷体_GB2312" w:cs="Times New Roman"/>
          <w:bCs w:val="0"/>
          <w:sz w:val="32"/>
        </w:rPr>
        <w:t>标准</w:t>
      </w:r>
      <w:r>
        <w:rPr>
          <w:rFonts w:ascii="楷体_GB2312" w:hAnsi="楷体" w:eastAsia="楷体_GB2312" w:cs="Times New Roman"/>
          <w:bCs w:val="0"/>
          <w:sz w:val="32"/>
        </w:rPr>
        <w:t>编制原则</w:t>
      </w:r>
      <w:bookmarkEnd w:id="30"/>
    </w:p>
    <w:p w14:paraId="0BE27F87">
      <w:pPr>
        <w:pStyle w:val="5"/>
        <w:spacing w:line="600" w:lineRule="exact"/>
        <w:ind w:firstLine="640"/>
        <w:jc w:val="both"/>
        <w:rPr>
          <w:rFonts w:eastAsia="仿宋_GB2312" w:cs="Times New Roman"/>
          <w:sz w:val="32"/>
        </w:rPr>
      </w:pPr>
      <w:r>
        <w:rPr>
          <w:rFonts w:eastAsia="仿宋_GB2312" w:cs="Times New Roman"/>
          <w:sz w:val="32"/>
        </w:rPr>
        <w:t>规范编制遵循“前瞻性、实用性、可拓展性”的原则，注重规范的实际可操作性，严格按照GB/T 28181-2022  公共安全视频监控联网系统信息传输、交换、控制技术等系列国标的要求进行编写。</w:t>
      </w:r>
    </w:p>
    <w:p w14:paraId="4AE27F8D">
      <w:pPr>
        <w:pStyle w:val="3"/>
        <w:spacing w:before="0" w:beforeLines="0" w:after="0" w:afterLines="0" w:line="600" w:lineRule="exact"/>
        <w:ind w:firstLine="640" w:firstLineChars="200"/>
        <w:jc w:val="both"/>
        <w:rPr>
          <w:rFonts w:ascii="楷体_GB2312" w:hAnsi="楷体" w:eastAsia="楷体_GB2312" w:cs="Times New Roman"/>
          <w:bCs w:val="0"/>
          <w:sz w:val="32"/>
        </w:rPr>
      </w:pPr>
      <w:bookmarkStart w:id="31" w:name="_Toc177722219"/>
      <w:r>
        <w:rPr>
          <w:rFonts w:hint="eastAsia" w:ascii="楷体_GB2312" w:hAnsi="楷体" w:eastAsia="楷体_GB2312" w:cs="Times New Roman"/>
          <w:bCs w:val="0"/>
          <w:sz w:val="32"/>
        </w:rPr>
        <w:t>（二）标准</w:t>
      </w:r>
      <w:r>
        <w:rPr>
          <w:rFonts w:ascii="楷体_GB2312" w:hAnsi="楷体" w:eastAsia="楷体_GB2312" w:cs="Times New Roman"/>
          <w:bCs w:val="0"/>
          <w:sz w:val="32"/>
        </w:rPr>
        <w:t>编制依据</w:t>
      </w:r>
      <w:bookmarkEnd w:id="31"/>
    </w:p>
    <w:p w14:paraId="3BEF7288">
      <w:pPr>
        <w:pStyle w:val="5"/>
        <w:spacing w:line="600" w:lineRule="exact"/>
        <w:ind w:firstLine="640"/>
        <w:jc w:val="both"/>
        <w:rPr>
          <w:rFonts w:eastAsia="仿宋_GB2312" w:cs="Times New Roman"/>
          <w:sz w:val="32"/>
        </w:rPr>
      </w:pPr>
      <w:r>
        <w:rPr>
          <w:rFonts w:hint="eastAsia" w:eastAsia="仿宋_GB2312" w:cs="Times New Roman"/>
          <w:sz w:val="32"/>
        </w:rPr>
        <w:t>GB/T 41864-2022</w:t>
      </w:r>
      <w:r>
        <w:rPr>
          <w:rFonts w:eastAsia="仿宋_GB2312" w:cs="Times New Roman"/>
          <w:sz w:val="32"/>
        </w:rPr>
        <w:t xml:space="preserve">  </w:t>
      </w:r>
      <w:r>
        <w:rPr>
          <w:rFonts w:hint="eastAsia" w:eastAsia="仿宋_GB2312" w:cs="Times New Roman"/>
          <w:sz w:val="32"/>
        </w:rPr>
        <w:t xml:space="preserve"> 信息技术 计算机视觉 术语</w:t>
      </w:r>
    </w:p>
    <w:p w14:paraId="6C099ECD">
      <w:pPr>
        <w:pStyle w:val="5"/>
        <w:spacing w:line="600" w:lineRule="exact"/>
        <w:ind w:firstLine="640"/>
        <w:jc w:val="both"/>
        <w:rPr>
          <w:rFonts w:eastAsia="仿宋_GB2312" w:cs="Times New Roman"/>
          <w:sz w:val="32"/>
        </w:rPr>
      </w:pPr>
      <w:r>
        <w:rPr>
          <w:rFonts w:hint="eastAsia" w:eastAsia="仿宋_GB2312" w:cs="Times New Roman"/>
          <w:sz w:val="32"/>
        </w:rPr>
        <w:t>GB/T 39972-2021</w:t>
      </w:r>
      <w:r>
        <w:rPr>
          <w:rFonts w:eastAsia="仿宋_GB2312" w:cs="Times New Roman"/>
          <w:sz w:val="32"/>
        </w:rPr>
        <w:t xml:space="preserve">  </w:t>
      </w:r>
      <w:r>
        <w:rPr>
          <w:rFonts w:hint="eastAsia" w:eastAsia="仿宋_GB2312" w:cs="Times New Roman"/>
          <w:sz w:val="32"/>
        </w:rPr>
        <w:t xml:space="preserve"> 国土空间规划“一张图”实施监督信息系统技术规范</w:t>
      </w:r>
    </w:p>
    <w:p w14:paraId="481DFEAE">
      <w:pPr>
        <w:pStyle w:val="5"/>
        <w:spacing w:line="600" w:lineRule="exact"/>
        <w:ind w:firstLine="640"/>
        <w:jc w:val="both"/>
        <w:rPr>
          <w:rFonts w:eastAsia="仿宋_GB2312" w:cs="Times New Roman"/>
          <w:sz w:val="32"/>
        </w:rPr>
      </w:pPr>
      <w:r>
        <w:rPr>
          <w:rFonts w:hint="eastAsia" w:eastAsia="仿宋_GB2312" w:cs="Times New Roman"/>
          <w:sz w:val="32"/>
        </w:rPr>
        <w:t>GB/T 24356-2023  测绘成果质量检查与验收</w:t>
      </w:r>
    </w:p>
    <w:p w14:paraId="560293DD">
      <w:pPr>
        <w:pStyle w:val="5"/>
        <w:spacing w:line="600" w:lineRule="exact"/>
        <w:ind w:firstLine="640"/>
        <w:jc w:val="both"/>
        <w:rPr>
          <w:rFonts w:eastAsia="仿宋_GB2312" w:cs="Times New Roman"/>
          <w:sz w:val="32"/>
        </w:rPr>
      </w:pPr>
      <w:r>
        <w:rPr>
          <w:rFonts w:hint="eastAsia" w:eastAsia="仿宋_GB2312" w:cs="Times New Roman"/>
          <w:sz w:val="32"/>
        </w:rPr>
        <w:t>GB 37300-2018</w:t>
      </w:r>
      <w:r>
        <w:rPr>
          <w:rFonts w:eastAsia="仿宋_GB2312" w:cs="Times New Roman"/>
          <w:sz w:val="32"/>
        </w:rPr>
        <w:t xml:space="preserve">  </w:t>
      </w:r>
      <w:r>
        <w:rPr>
          <w:rFonts w:hint="eastAsia" w:eastAsia="仿宋_GB2312" w:cs="Times New Roman"/>
          <w:sz w:val="32"/>
        </w:rPr>
        <w:t xml:space="preserve"> 公共安全重点区域视频图像信息采集规范</w:t>
      </w:r>
    </w:p>
    <w:p w14:paraId="1AE4894A">
      <w:pPr>
        <w:pStyle w:val="5"/>
        <w:spacing w:line="600" w:lineRule="exact"/>
        <w:ind w:firstLine="640"/>
        <w:jc w:val="both"/>
        <w:rPr>
          <w:rFonts w:eastAsia="仿宋_GB2312" w:cs="Times New Roman"/>
          <w:sz w:val="32"/>
        </w:rPr>
      </w:pPr>
      <w:r>
        <w:rPr>
          <w:rFonts w:eastAsia="仿宋_GB2312" w:cs="Times New Roman"/>
          <w:sz w:val="32"/>
        </w:rPr>
        <w:t xml:space="preserve">GB/T 28181-2022  </w:t>
      </w:r>
      <w:r>
        <w:rPr>
          <w:rFonts w:hint="eastAsia" w:eastAsia="仿宋_GB2312" w:cs="Times New Roman"/>
          <w:sz w:val="32"/>
        </w:rPr>
        <w:t xml:space="preserve"> </w:t>
      </w:r>
      <w:r>
        <w:rPr>
          <w:rFonts w:eastAsia="仿宋_GB2312" w:cs="Times New Roman"/>
          <w:sz w:val="32"/>
        </w:rPr>
        <w:t>公共安全视频监控联网系统信息传输、交换、控制技术要求系列标准</w:t>
      </w:r>
    </w:p>
    <w:p w14:paraId="0DA565FC">
      <w:pPr>
        <w:pStyle w:val="5"/>
        <w:spacing w:line="600" w:lineRule="exact"/>
        <w:ind w:firstLine="640"/>
        <w:jc w:val="both"/>
        <w:rPr>
          <w:rFonts w:eastAsia="仿宋_GB2312" w:cs="Times New Roman"/>
          <w:sz w:val="32"/>
        </w:rPr>
      </w:pPr>
      <w:r>
        <w:rPr>
          <w:rFonts w:eastAsia="仿宋_GB2312" w:cs="Times New Roman"/>
          <w:sz w:val="32"/>
        </w:rPr>
        <w:t>《自然资源部信息化建设总体方案》</w:t>
      </w:r>
      <w:r>
        <w:rPr>
          <w:rFonts w:hint="eastAsia" w:eastAsia="仿宋_GB2312" w:cs="Times New Roman"/>
          <w:sz w:val="32"/>
        </w:rPr>
        <w:t>（</w:t>
      </w:r>
      <w:r>
        <w:rPr>
          <w:rFonts w:eastAsia="仿宋_GB2312" w:cs="Times New Roman"/>
          <w:sz w:val="32"/>
        </w:rPr>
        <w:t>自然资发〔2019〕170号</w:t>
      </w:r>
      <w:r>
        <w:rPr>
          <w:rFonts w:hint="eastAsia" w:eastAsia="仿宋_GB2312" w:cs="Times New Roman"/>
          <w:sz w:val="32"/>
        </w:rPr>
        <w:t>）</w:t>
      </w:r>
    </w:p>
    <w:p w14:paraId="2DB6C6EE">
      <w:pPr>
        <w:pStyle w:val="5"/>
        <w:spacing w:line="600" w:lineRule="exact"/>
        <w:ind w:firstLine="640"/>
        <w:jc w:val="both"/>
        <w:rPr>
          <w:rFonts w:eastAsia="仿宋_GB2312" w:cs="Times New Roman"/>
          <w:sz w:val="32"/>
        </w:rPr>
      </w:pPr>
      <w:r>
        <w:rPr>
          <w:rFonts w:hint="eastAsia" w:eastAsia="仿宋_GB2312" w:cs="Times New Roman"/>
          <w:sz w:val="32"/>
        </w:rPr>
        <w:t>《</w:t>
      </w:r>
      <w:r>
        <w:rPr>
          <w:rFonts w:eastAsia="仿宋_GB2312" w:cs="Times New Roman"/>
          <w:sz w:val="32"/>
        </w:rPr>
        <w:t>自然资源调查监测体系构建总体方案</w:t>
      </w:r>
      <w:r>
        <w:rPr>
          <w:rFonts w:hint="eastAsia" w:eastAsia="仿宋_GB2312" w:cs="Times New Roman"/>
          <w:sz w:val="32"/>
        </w:rPr>
        <w:t>》（</w:t>
      </w:r>
      <w:r>
        <w:rPr>
          <w:rFonts w:eastAsia="仿宋_GB2312" w:cs="Times New Roman"/>
          <w:sz w:val="32"/>
        </w:rPr>
        <w:t>自然资发〔2020〕15号</w:t>
      </w:r>
      <w:r>
        <w:rPr>
          <w:rFonts w:hint="eastAsia" w:eastAsia="仿宋_GB2312" w:cs="Times New Roman"/>
          <w:sz w:val="32"/>
        </w:rPr>
        <w:t>）</w:t>
      </w:r>
    </w:p>
    <w:p w14:paraId="7734A306">
      <w:pPr>
        <w:pStyle w:val="5"/>
        <w:spacing w:line="600" w:lineRule="exact"/>
        <w:ind w:firstLine="640"/>
        <w:jc w:val="both"/>
        <w:rPr>
          <w:rFonts w:eastAsia="仿宋_GB2312" w:cs="Times New Roman"/>
          <w:sz w:val="32"/>
        </w:rPr>
      </w:pPr>
      <w:r>
        <w:rPr>
          <w:rFonts w:eastAsia="仿宋_GB2312" w:cs="Times New Roman"/>
          <w:sz w:val="32"/>
        </w:rPr>
        <w:t>《自然资源数字化治理能力提升总体方案》</w:t>
      </w:r>
      <w:r>
        <w:rPr>
          <w:rFonts w:hint="eastAsia" w:eastAsia="仿宋_GB2312" w:cs="Times New Roman"/>
          <w:sz w:val="32"/>
        </w:rPr>
        <w:t>（</w:t>
      </w:r>
      <w:r>
        <w:rPr>
          <w:rFonts w:eastAsia="仿宋_GB2312" w:cs="Times New Roman"/>
          <w:sz w:val="32"/>
        </w:rPr>
        <w:t>自然资发〔2024〕33号</w:t>
      </w:r>
      <w:r>
        <w:rPr>
          <w:rFonts w:hint="eastAsia" w:eastAsia="仿宋_GB2312" w:cs="Times New Roman"/>
          <w:sz w:val="32"/>
        </w:rPr>
        <w:t>）</w:t>
      </w:r>
    </w:p>
    <w:p w14:paraId="1BC8AB9B">
      <w:pPr>
        <w:pStyle w:val="5"/>
        <w:spacing w:line="600" w:lineRule="exact"/>
        <w:ind w:firstLine="640"/>
        <w:jc w:val="both"/>
        <w:rPr>
          <w:rFonts w:eastAsia="仿宋_GB2312" w:cs="Times New Roman"/>
          <w:sz w:val="32"/>
        </w:rPr>
      </w:pPr>
      <w:r>
        <w:rPr>
          <w:rFonts w:eastAsia="仿宋_GB2312" w:cs="Times New Roman"/>
          <w:sz w:val="32"/>
        </w:rPr>
        <w:t>《自然资源领域数据安全管理办法》</w:t>
      </w:r>
      <w:r>
        <w:rPr>
          <w:rFonts w:hint="eastAsia" w:eastAsia="仿宋_GB2312" w:cs="Times New Roman"/>
          <w:sz w:val="32"/>
        </w:rPr>
        <w:t>（</w:t>
      </w:r>
      <w:r>
        <w:rPr>
          <w:rFonts w:eastAsia="仿宋_GB2312" w:cs="Times New Roman"/>
          <w:sz w:val="32"/>
        </w:rPr>
        <w:t>自然资发〔2024〕57号</w:t>
      </w:r>
      <w:r>
        <w:rPr>
          <w:rFonts w:hint="eastAsia" w:eastAsia="仿宋_GB2312" w:cs="Times New Roman"/>
          <w:sz w:val="32"/>
        </w:rPr>
        <w:t>）</w:t>
      </w:r>
    </w:p>
    <w:p w14:paraId="324AF7A4">
      <w:pPr>
        <w:pStyle w:val="5"/>
        <w:spacing w:line="600" w:lineRule="exact"/>
        <w:ind w:firstLine="640"/>
        <w:jc w:val="both"/>
        <w:rPr>
          <w:rFonts w:eastAsia="仿宋_GB2312" w:cs="Times New Roman"/>
          <w:sz w:val="32"/>
        </w:rPr>
      </w:pPr>
      <w:r>
        <w:rPr>
          <w:rFonts w:eastAsia="仿宋_GB2312" w:cs="Times New Roman"/>
          <w:sz w:val="32"/>
        </w:rPr>
        <w:t>《全省自然资源违法行为“实施智能监管系统”试点工作方案》</w:t>
      </w:r>
      <w:r>
        <w:rPr>
          <w:rFonts w:hint="eastAsia" w:eastAsia="仿宋_GB2312" w:cs="Times New Roman"/>
          <w:sz w:val="32"/>
        </w:rPr>
        <w:t>（</w:t>
      </w:r>
      <w:r>
        <w:rPr>
          <w:rFonts w:eastAsia="仿宋_GB2312" w:cs="Times New Roman"/>
          <w:sz w:val="32"/>
        </w:rPr>
        <w:t>苏自然资函〔2020〕1301号</w:t>
      </w:r>
      <w:r>
        <w:rPr>
          <w:rFonts w:hint="eastAsia" w:eastAsia="仿宋_GB2312" w:cs="Times New Roman"/>
          <w:sz w:val="32"/>
        </w:rPr>
        <w:t>）</w:t>
      </w:r>
    </w:p>
    <w:p w14:paraId="26DCF13A">
      <w:pPr>
        <w:pStyle w:val="5"/>
        <w:spacing w:line="600" w:lineRule="exact"/>
        <w:ind w:firstLine="640"/>
        <w:jc w:val="both"/>
        <w:rPr>
          <w:rFonts w:eastAsia="仿宋_GB2312" w:cs="Times New Roman"/>
          <w:sz w:val="32"/>
        </w:rPr>
      </w:pPr>
      <w:r>
        <w:rPr>
          <w:rFonts w:eastAsia="仿宋_GB2312" w:cs="Times New Roman"/>
          <w:sz w:val="32"/>
        </w:rPr>
        <w:t>《省市场监督管理局关于下达2023年度江苏省地方标准项目计划的通知》（苏市监标〔2023〕173号）</w:t>
      </w:r>
    </w:p>
    <w:p w14:paraId="44BFDFE5">
      <w:pPr>
        <w:pStyle w:val="3"/>
        <w:spacing w:before="0" w:beforeLines="0" w:after="0" w:afterLines="0" w:line="600" w:lineRule="exact"/>
        <w:ind w:firstLine="640" w:firstLineChars="200"/>
        <w:jc w:val="both"/>
        <w:rPr>
          <w:rFonts w:ascii="楷体_GB2312" w:hAnsi="楷体" w:eastAsia="楷体_GB2312" w:cs="Times New Roman"/>
          <w:bCs w:val="0"/>
          <w:sz w:val="32"/>
        </w:rPr>
      </w:pPr>
      <w:bookmarkStart w:id="32" w:name="_Toc177722220"/>
      <w:r>
        <w:rPr>
          <w:rFonts w:hint="eastAsia" w:ascii="楷体_GB2312" w:hAnsi="楷体" w:eastAsia="楷体_GB2312" w:cs="Times New Roman"/>
          <w:bCs w:val="0"/>
          <w:sz w:val="32"/>
        </w:rPr>
        <w:t>（三）主要</w:t>
      </w:r>
      <w:r>
        <w:rPr>
          <w:rFonts w:ascii="楷体_GB2312" w:hAnsi="楷体" w:eastAsia="楷体_GB2312" w:cs="Times New Roman"/>
          <w:bCs w:val="0"/>
          <w:sz w:val="32"/>
        </w:rPr>
        <w:t>技术指标的确定</w:t>
      </w:r>
      <w:bookmarkEnd w:id="32"/>
    </w:p>
    <w:p w14:paraId="2E38A2D8">
      <w:pPr>
        <w:pStyle w:val="5"/>
        <w:spacing w:line="600" w:lineRule="exact"/>
        <w:ind w:firstLine="640"/>
        <w:jc w:val="both"/>
        <w:rPr>
          <w:rFonts w:eastAsia="仿宋_GB2312" w:cs="Times New Roman"/>
          <w:sz w:val="32"/>
        </w:rPr>
      </w:pPr>
      <w:r>
        <w:rPr>
          <w:rFonts w:hint="eastAsia" w:eastAsia="仿宋_GB2312" w:cs="Times New Roman"/>
          <w:sz w:val="32"/>
        </w:rPr>
        <w:t>本标准除前言外，共十个章节，其中，第5章到第10章为土地资源视频监控系统技术规范的主要内容，技术指标的确立主要依据自然资源部政策文件、各类视频规范文件及实际项目总结。各章节的主要技术指标及其确立依据如下：</w:t>
      </w:r>
    </w:p>
    <w:p w14:paraId="25BA758F">
      <w:pPr>
        <w:pStyle w:val="5"/>
        <w:spacing w:line="600" w:lineRule="exact"/>
        <w:ind w:firstLine="640"/>
        <w:jc w:val="both"/>
        <w:rPr>
          <w:rFonts w:eastAsia="仿宋_GB2312" w:cs="Times New Roman"/>
          <w:sz w:val="32"/>
        </w:rPr>
      </w:pPr>
      <w:r>
        <w:rPr>
          <w:rFonts w:eastAsia="仿宋_GB2312" w:cs="Times New Roman"/>
          <w:sz w:val="32"/>
        </w:rPr>
        <w:t>第5章</w:t>
      </w:r>
      <w:r>
        <w:rPr>
          <w:rFonts w:hint="eastAsia" w:eastAsia="仿宋_GB2312" w:cs="Times New Roman"/>
          <w:sz w:val="32"/>
        </w:rPr>
        <w:t>系统</w:t>
      </w:r>
      <w:r>
        <w:rPr>
          <w:rFonts w:eastAsia="仿宋_GB2312" w:cs="Times New Roman"/>
          <w:sz w:val="32"/>
        </w:rPr>
        <w:t>架构</w:t>
      </w:r>
      <w:r>
        <w:rPr>
          <w:rFonts w:hint="eastAsia" w:eastAsia="仿宋_GB2312" w:cs="Times New Roman"/>
          <w:sz w:val="32"/>
        </w:rPr>
        <w:t>。依据自然资源部印发的</w:t>
      </w:r>
      <w:r>
        <w:rPr>
          <w:rFonts w:eastAsia="仿宋_GB2312" w:cs="Times New Roman"/>
          <w:sz w:val="32"/>
        </w:rPr>
        <w:t>《自然资源数字化治理能力提升总体方案》</w:t>
      </w:r>
      <w:r>
        <w:rPr>
          <w:rFonts w:hint="eastAsia" w:eastAsia="仿宋_GB2312" w:cs="Times New Roman"/>
          <w:sz w:val="32"/>
        </w:rPr>
        <w:t>、</w:t>
      </w:r>
      <w:r>
        <w:rPr>
          <w:rFonts w:eastAsia="仿宋_GB2312" w:cs="Times New Roman"/>
          <w:sz w:val="32"/>
        </w:rPr>
        <w:t>《自然资源部信息化建设总体方案》</w:t>
      </w:r>
      <w:r>
        <w:rPr>
          <w:rFonts w:hint="eastAsia" w:eastAsia="仿宋_GB2312" w:cs="Times New Roman"/>
          <w:sz w:val="32"/>
        </w:rPr>
        <w:t>等，及</w:t>
      </w:r>
      <w:r>
        <w:rPr>
          <w:rFonts w:eastAsia="仿宋_GB2312" w:cs="Times New Roman"/>
          <w:sz w:val="32"/>
        </w:rPr>
        <w:t>江苏省各市县土地资源视频监控系统实际</w:t>
      </w:r>
      <w:r>
        <w:rPr>
          <w:rFonts w:hint="eastAsia" w:eastAsia="仿宋_GB2312" w:cs="Times New Roman"/>
          <w:sz w:val="32"/>
        </w:rPr>
        <w:t>系统框架</w:t>
      </w:r>
      <w:r>
        <w:rPr>
          <w:rFonts w:eastAsia="仿宋_GB2312" w:cs="Times New Roman"/>
          <w:sz w:val="32"/>
        </w:rPr>
        <w:t>总结。</w:t>
      </w:r>
    </w:p>
    <w:p w14:paraId="7D3CB11C">
      <w:pPr>
        <w:pStyle w:val="5"/>
        <w:spacing w:line="600" w:lineRule="exact"/>
        <w:ind w:firstLine="640"/>
        <w:jc w:val="both"/>
        <w:rPr>
          <w:rFonts w:eastAsia="仿宋_GB2312" w:cs="Times New Roman"/>
          <w:sz w:val="32"/>
        </w:rPr>
      </w:pPr>
      <w:r>
        <w:rPr>
          <w:rFonts w:eastAsia="仿宋_GB2312" w:cs="Times New Roman"/>
          <w:sz w:val="32"/>
        </w:rPr>
        <w:t>第6章基础设施</w:t>
      </w:r>
      <w:r>
        <w:rPr>
          <w:rFonts w:hint="eastAsia" w:eastAsia="仿宋_GB2312" w:cs="Times New Roman"/>
          <w:sz w:val="32"/>
        </w:rPr>
        <w:t>。6.1.1依据</w:t>
      </w:r>
      <w:r>
        <w:rPr>
          <w:rFonts w:eastAsia="仿宋_GB2312" w:cs="Times New Roman"/>
          <w:sz w:val="32"/>
        </w:rPr>
        <w:t>GB/T 30147  安防监控视频实时智能分析设备技术要求</w:t>
      </w:r>
      <w:r>
        <w:rPr>
          <w:rFonts w:hint="eastAsia" w:eastAsia="仿宋_GB2312" w:cs="Times New Roman"/>
          <w:sz w:val="32"/>
        </w:rPr>
        <w:t>、</w:t>
      </w:r>
      <w:r>
        <w:rPr>
          <w:rFonts w:eastAsia="仿宋_GB2312" w:cs="Times New Roman"/>
          <w:sz w:val="32"/>
        </w:rPr>
        <w:t>GA/T 645  安全防范监控变速球型摄像机</w:t>
      </w:r>
      <w:r>
        <w:rPr>
          <w:rFonts w:hint="eastAsia" w:eastAsia="仿宋_GB2312" w:cs="Times New Roman"/>
          <w:sz w:val="32"/>
        </w:rPr>
        <w:t>等规范文件确定</w:t>
      </w:r>
      <w:r>
        <w:rPr>
          <w:rFonts w:eastAsia="仿宋_GB2312" w:cs="Times New Roman"/>
          <w:sz w:val="32"/>
        </w:rPr>
        <w:t>。</w:t>
      </w:r>
      <w:r>
        <w:rPr>
          <w:rFonts w:hint="eastAsia" w:eastAsia="仿宋_GB2312" w:cs="Times New Roman"/>
          <w:sz w:val="32"/>
        </w:rPr>
        <w:t>6.1.2、6.1.3和6.2</w:t>
      </w:r>
      <w:r>
        <w:rPr>
          <w:rFonts w:eastAsia="仿宋_GB2312" w:cs="Times New Roman"/>
          <w:sz w:val="32"/>
        </w:rPr>
        <w:t>依据江苏省各市县土地资源视频监控</w:t>
      </w:r>
      <w:r>
        <w:rPr>
          <w:rFonts w:hint="eastAsia" w:eastAsia="仿宋_GB2312" w:cs="Times New Roman"/>
          <w:sz w:val="32"/>
        </w:rPr>
        <w:t>设备实际架设情况</w:t>
      </w:r>
      <w:r>
        <w:rPr>
          <w:rFonts w:eastAsia="仿宋_GB2312" w:cs="Times New Roman"/>
          <w:sz w:val="32"/>
        </w:rPr>
        <w:t>总结</w:t>
      </w:r>
      <w:r>
        <w:rPr>
          <w:rFonts w:hint="eastAsia" w:eastAsia="仿宋_GB2312" w:cs="Times New Roman"/>
          <w:sz w:val="32"/>
        </w:rPr>
        <w:t>。</w:t>
      </w:r>
    </w:p>
    <w:p w14:paraId="1C6367ED">
      <w:pPr>
        <w:pStyle w:val="5"/>
        <w:spacing w:line="600" w:lineRule="exact"/>
        <w:ind w:firstLine="640"/>
        <w:jc w:val="both"/>
        <w:rPr>
          <w:rFonts w:eastAsia="仿宋_GB2312" w:cs="Times New Roman"/>
          <w:sz w:val="32"/>
        </w:rPr>
      </w:pPr>
      <w:r>
        <w:rPr>
          <w:rFonts w:eastAsia="仿宋_GB2312" w:cs="Times New Roman"/>
          <w:sz w:val="32"/>
        </w:rPr>
        <w:t>第7章数据传输</w:t>
      </w:r>
      <w:r>
        <w:rPr>
          <w:rFonts w:hint="eastAsia" w:eastAsia="仿宋_GB2312" w:cs="Times New Roman"/>
          <w:sz w:val="32"/>
        </w:rPr>
        <w:t>。参考</w:t>
      </w:r>
      <w:r>
        <w:rPr>
          <w:rFonts w:eastAsia="仿宋_GB2312" w:cs="Times New Roman"/>
          <w:sz w:val="32"/>
        </w:rPr>
        <w:t>GB 37300  公共安全重点区域视频图像信息采集规范</w:t>
      </w:r>
      <w:r>
        <w:rPr>
          <w:rFonts w:hint="eastAsia" w:eastAsia="仿宋_GB2312" w:cs="Times New Roman"/>
          <w:sz w:val="32"/>
        </w:rPr>
        <w:t>、</w:t>
      </w:r>
      <w:r>
        <w:rPr>
          <w:rFonts w:eastAsia="仿宋_GB2312" w:cs="Times New Roman"/>
          <w:sz w:val="32"/>
        </w:rPr>
        <w:t>GB/T 28181  公共安全视频监控联网系统信息传输、交换、控制技术要求</w:t>
      </w:r>
      <w:r>
        <w:rPr>
          <w:rFonts w:hint="eastAsia" w:eastAsia="仿宋_GB2312" w:cs="Times New Roman"/>
          <w:sz w:val="32"/>
        </w:rPr>
        <w:t>确定。</w:t>
      </w:r>
    </w:p>
    <w:p w14:paraId="2C96A02D">
      <w:pPr>
        <w:pStyle w:val="5"/>
        <w:spacing w:line="600" w:lineRule="exact"/>
        <w:ind w:firstLine="640"/>
        <w:jc w:val="both"/>
        <w:rPr>
          <w:rFonts w:eastAsia="仿宋_GB2312" w:cs="Times New Roman"/>
          <w:sz w:val="32"/>
        </w:rPr>
      </w:pPr>
      <w:r>
        <w:rPr>
          <w:rFonts w:eastAsia="仿宋_GB2312" w:cs="Times New Roman"/>
          <w:sz w:val="32"/>
        </w:rPr>
        <w:t>第8章视频监控智能技术</w:t>
      </w:r>
      <w:r>
        <w:rPr>
          <w:rFonts w:hint="eastAsia" w:eastAsia="仿宋_GB2312" w:cs="Times New Roman"/>
          <w:sz w:val="32"/>
        </w:rPr>
        <w:t>。</w:t>
      </w:r>
      <w:r>
        <w:rPr>
          <w:rFonts w:eastAsia="仿宋_GB2312" w:cs="Times New Roman"/>
          <w:sz w:val="32"/>
        </w:rPr>
        <w:t>目标检测</w:t>
      </w:r>
      <w:r>
        <w:rPr>
          <w:rFonts w:hint="eastAsia" w:eastAsia="仿宋_GB2312" w:cs="Times New Roman"/>
          <w:sz w:val="32"/>
        </w:rPr>
        <w:t>与过滤</w:t>
      </w:r>
      <w:r>
        <w:rPr>
          <w:rFonts w:eastAsia="仿宋_GB2312" w:cs="Times New Roman"/>
          <w:sz w:val="32"/>
        </w:rPr>
        <w:t>、</w:t>
      </w:r>
      <w:r>
        <w:rPr>
          <w:rFonts w:hint="eastAsia" w:eastAsia="仿宋_GB2312" w:cs="Times New Roman"/>
          <w:sz w:val="32"/>
        </w:rPr>
        <w:t>目标定位、视图融合三项技术的指标参考相关研究文献确定</w:t>
      </w:r>
      <w:r>
        <w:rPr>
          <w:rFonts w:eastAsia="仿宋_GB2312" w:cs="Times New Roman"/>
          <w:sz w:val="32"/>
        </w:rPr>
        <w:t>。</w:t>
      </w:r>
    </w:p>
    <w:p w14:paraId="298BB737">
      <w:pPr>
        <w:pStyle w:val="5"/>
        <w:spacing w:line="600" w:lineRule="exact"/>
        <w:ind w:firstLine="640"/>
        <w:jc w:val="both"/>
        <w:rPr>
          <w:rFonts w:eastAsia="仿宋_GB2312" w:cs="Times New Roman"/>
          <w:sz w:val="32"/>
        </w:rPr>
      </w:pPr>
      <w:r>
        <w:rPr>
          <w:rFonts w:eastAsia="仿宋_GB2312" w:cs="Times New Roman"/>
          <w:sz w:val="32"/>
        </w:rPr>
        <w:t>第9章系统功能</w:t>
      </w:r>
      <w:r>
        <w:rPr>
          <w:rFonts w:hint="eastAsia" w:eastAsia="仿宋_GB2312" w:cs="Times New Roman"/>
          <w:sz w:val="32"/>
        </w:rPr>
        <w:t>。依据江苏省各市县土地资源视频监控系统建设实际总结。</w:t>
      </w:r>
    </w:p>
    <w:p w14:paraId="3F5C21F8">
      <w:pPr>
        <w:pStyle w:val="5"/>
        <w:spacing w:line="600" w:lineRule="exact"/>
        <w:ind w:firstLine="640"/>
        <w:jc w:val="both"/>
        <w:rPr>
          <w:rFonts w:eastAsia="仿宋_GB2312" w:cs="Times New Roman"/>
          <w:sz w:val="32"/>
        </w:rPr>
      </w:pPr>
      <w:r>
        <w:rPr>
          <w:rFonts w:eastAsia="仿宋_GB2312" w:cs="Times New Roman"/>
          <w:sz w:val="32"/>
        </w:rPr>
        <w:t>第10章</w:t>
      </w:r>
      <w:r>
        <w:rPr>
          <w:rFonts w:hint="eastAsia" w:eastAsia="仿宋_GB2312" w:cs="Times New Roman"/>
          <w:sz w:val="32"/>
        </w:rPr>
        <w:t>系统</w:t>
      </w:r>
      <w:r>
        <w:rPr>
          <w:rFonts w:eastAsia="仿宋_GB2312" w:cs="Times New Roman"/>
          <w:sz w:val="32"/>
        </w:rPr>
        <w:t>运维</w:t>
      </w:r>
      <w:r>
        <w:rPr>
          <w:rFonts w:hint="eastAsia" w:eastAsia="仿宋_GB2312" w:cs="Times New Roman"/>
          <w:sz w:val="32"/>
        </w:rPr>
        <w:t>。依据</w:t>
      </w:r>
      <w:r>
        <w:rPr>
          <w:rFonts w:eastAsia="仿宋_GB2312" w:cs="Times New Roman"/>
          <w:sz w:val="32"/>
        </w:rPr>
        <w:t>《自然资源领域数据安全管理办法》</w:t>
      </w:r>
      <w:r>
        <w:rPr>
          <w:rFonts w:hint="eastAsia" w:eastAsia="仿宋_GB2312" w:cs="Times New Roman"/>
          <w:sz w:val="32"/>
        </w:rPr>
        <w:t>、GB/T 22239  信息安全技术 网络安全等级保护基本要求、GB/T 28827.1  信息技术服务 运行维护 第1部分：通用要求，对土地资源视频监控系统的安全运维给出指导</w:t>
      </w:r>
      <w:r>
        <w:rPr>
          <w:rFonts w:eastAsia="仿宋_GB2312" w:cs="Times New Roman"/>
          <w:sz w:val="32"/>
        </w:rPr>
        <w:t>。</w:t>
      </w:r>
    </w:p>
    <w:p w14:paraId="771F5216">
      <w:pPr>
        <w:pStyle w:val="2"/>
        <w:spacing w:before="0" w:beforeLines="0" w:after="0" w:afterLines="0" w:line="600" w:lineRule="exact"/>
        <w:ind w:firstLine="640" w:firstLineChars="200"/>
        <w:jc w:val="both"/>
        <w:rPr>
          <w:rFonts w:ascii="黑体" w:hAnsi="黑体" w:cs="宋体"/>
        </w:rPr>
      </w:pPr>
      <w:bookmarkStart w:id="33" w:name="_Toc177722221"/>
      <w:r>
        <w:rPr>
          <w:rFonts w:hint="eastAsia" w:cs="Times New Roman"/>
        </w:rPr>
        <w:t>六</w:t>
      </w:r>
      <w:r>
        <w:rPr>
          <w:rFonts w:cs="Times New Roman"/>
        </w:rPr>
        <w:t>、</w:t>
      </w:r>
      <w:r>
        <w:rPr>
          <w:rFonts w:ascii="黑体" w:hAnsi="黑体"/>
        </w:rPr>
        <w:t>重大分歧意见的处理</w:t>
      </w:r>
      <w:r>
        <w:rPr>
          <w:rFonts w:hint="eastAsia" w:ascii="黑体" w:hAnsi="黑体"/>
        </w:rPr>
        <w:t>过程</w:t>
      </w:r>
      <w:r>
        <w:rPr>
          <w:rFonts w:ascii="黑体" w:hAnsi="黑体"/>
        </w:rPr>
        <w:t>和依据</w:t>
      </w:r>
      <w:bookmarkEnd w:id="33"/>
    </w:p>
    <w:p w14:paraId="079D0A49">
      <w:pPr>
        <w:spacing w:line="600" w:lineRule="exact"/>
        <w:ind w:firstLine="640" w:firstLineChars="200"/>
        <w:jc w:val="both"/>
        <w:rPr>
          <w:rFonts w:ascii="仿宋_GB2312" w:hAnsi="宋体" w:eastAsia="仿宋_GB2312" w:cs="宋体"/>
          <w:sz w:val="32"/>
          <w:szCs w:val="32"/>
          <w:highlight w:val="yellow"/>
        </w:rPr>
      </w:pPr>
      <w:r>
        <w:rPr>
          <w:rFonts w:hint="eastAsia" w:ascii="仿宋_GB2312" w:hAnsi="宋体" w:eastAsia="仿宋_GB2312" w:cs="宋体"/>
          <w:sz w:val="32"/>
          <w:szCs w:val="32"/>
        </w:rPr>
        <w:t>本标准</w:t>
      </w:r>
      <w:r>
        <w:rPr>
          <w:rFonts w:ascii="仿宋_GB2312" w:hAnsi="宋体" w:eastAsia="仿宋_GB2312" w:cs="宋体"/>
          <w:sz w:val="32"/>
          <w:szCs w:val="32"/>
        </w:rPr>
        <w:t>无重大分歧。</w:t>
      </w:r>
    </w:p>
    <w:p w14:paraId="324C8436">
      <w:pPr>
        <w:pStyle w:val="2"/>
        <w:spacing w:before="0" w:beforeLines="0" w:after="0" w:afterLines="0" w:line="600" w:lineRule="exact"/>
        <w:ind w:firstLine="640" w:firstLineChars="200"/>
        <w:jc w:val="both"/>
        <w:rPr>
          <w:rFonts w:cs="Times New Roman"/>
        </w:rPr>
      </w:pPr>
      <w:bookmarkStart w:id="34" w:name="_Toc123055980"/>
      <w:bookmarkStart w:id="35" w:name="_Toc177722222"/>
      <w:r>
        <w:rPr>
          <w:rFonts w:hint="eastAsia" w:ascii="黑体" w:hAnsi="黑体"/>
        </w:rPr>
        <w:t>七、</w:t>
      </w:r>
      <w:bookmarkEnd w:id="34"/>
      <w:r>
        <w:rPr>
          <w:rFonts w:cs="Times New Roman"/>
        </w:rPr>
        <w:t>与</w:t>
      </w:r>
      <w:r>
        <w:rPr>
          <w:rFonts w:hint="eastAsia" w:cs="Times New Roman"/>
        </w:rPr>
        <w:t>相关</w:t>
      </w:r>
      <w:r>
        <w:rPr>
          <w:rFonts w:cs="Times New Roman"/>
        </w:rPr>
        <w:t>法律法规和标准的关系</w:t>
      </w:r>
      <w:bookmarkEnd w:id="35"/>
    </w:p>
    <w:p w14:paraId="08D06F78">
      <w:pPr>
        <w:pStyle w:val="5"/>
        <w:spacing w:line="600" w:lineRule="exact"/>
        <w:ind w:firstLine="640"/>
        <w:jc w:val="both"/>
        <w:rPr>
          <w:rFonts w:eastAsia="仿宋_GB2312" w:cs="Times New Roman"/>
          <w:sz w:val="32"/>
        </w:rPr>
      </w:pPr>
      <w:bookmarkStart w:id="36" w:name="_bookmark23"/>
      <w:bookmarkEnd w:id="36"/>
      <w:bookmarkStart w:id="37" w:name="_bookmark20"/>
      <w:bookmarkEnd w:id="37"/>
      <w:bookmarkStart w:id="38" w:name="_bookmark19"/>
      <w:bookmarkEnd w:id="38"/>
      <w:bookmarkStart w:id="39" w:name="_bookmark21"/>
      <w:bookmarkEnd w:id="39"/>
      <w:bookmarkStart w:id="40" w:name="_bookmark22"/>
      <w:bookmarkEnd w:id="40"/>
      <w:r>
        <w:rPr>
          <w:rFonts w:eastAsia="仿宋_GB2312" w:cs="Times New Roman"/>
          <w:sz w:val="32"/>
        </w:rPr>
        <w:t>（一）本文件的制定符合现行相关法律、法规、规章及相关强制性标准的要求，所引用的规范性文件都是现行有效的标准。</w:t>
      </w:r>
    </w:p>
    <w:p w14:paraId="5966115C">
      <w:pPr>
        <w:pStyle w:val="5"/>
        <w:spacing w:line="600" w:lineRule="exact"/>
        <w:ind w:firstLine="640"/>
        <w:jc w:val="both"/>
        <w:rPr>
          <w:rFonts w:eastAsia="仿宋_GB2312" w:cs="Times New Roman"/>
          <w:sz w:val="32"/>
        </w:rPr>
      </w:pPr>
      <w:r>
        <w:rPr>
          <w:rFonts w:eastAsia="仿宋_GB2312" w:cs="Times New Roman"/>
          <w:sz w:val="32"/>
        </w:rPr>
        <w:t>（</w:t>
      </w:r>
      <w:r>
        <w:rPr>
          <w:rFonts w:hint="eastAsia" w:eastAsia="仿宋_GB2312" w:cs="Times New Roman"/>
          <w:sz w:val="32"/>
        </w:rPr>
        <w:t>二</w:t>
      </w:r>
      <w:r>
        <w:rPr>
          <w:rFonts w:eastAsia="仿宋_GB2312" w:cs="Times New Roman"/>
          <w:sz w:val="32"/>
        </w:rPr>
        <w:t>）本标准与现行的如</w:t>
      </w:r>
      <w:bookmarkStart w:id="41" w:name="OLE_LINK6"/>
      <w:r>
        <w:rPr>
          <w:rFonts w:eastAsia="仿宋_GB2312" w:cs="Times New Roman"/>
          <w:sz w:val="32"/>
        </w:rPr>
        <w:t>GB/T 39972-2021</w:t>
      </w:r>
      <w:bookmarkEnd w:id="41"/>
      <w:r>
        <w:rPr>
          <w:rFonts w:eastAsia="仿宋_GB2312" w:cs="Times New Roman"/>
          <w:sz w:val="32"/>
        </w:rPr>
        <w:t xml:space="preserve">  国土空间规划“一张图”实施监督信息系统技术规范等相关标准比对，相关内容协调。</w:t>
      </w:r>
    </w:p>
    <w:p w14:paraId="37129556">
      <w:pPr>
        <w:pStyle w:val="5"/>
        <w:spacing w:line="600" w:lineRule="exact"/>
        <w:ind w:firstLine="640"/>
        <w:jc w:val="both"/>
        <w:rPr>
          <w:rFonts w:eastAsia="仿宋_GB2312" w:cs="Times New Roman"/>
          <w:sz w:val="32"/>
        </w:rPr>
      </w:pPr>
      <w:r>
        <w:rPr>
          <w:rFonts w:eastAsia="仿宋_GB2312" w:cs="Times New Roman"/>
          <w:sz w:val="32"/>
        </w:rPr>
        <w:t>（三）本标准与现行相关标准的主要区别。</w:t>
      </w:r>
    </w:p>
    <w:p w14:paraId="03CB12A1">
      <w:pPr>
        <w:pStyle w:val="5"/>
        <w:spacing w:line="600" w:lineRule="exact"/>
        <w:ind w:firstLine="640"/>
        <w:jc w:val="both"/>
        <w:rPr>
          <w:rFonts w:eastAsia="仿宋_GB2312" w:cs="Times New Roman"/>
          <w:sz w:val="32"/>
        </w:rPr>
      </w:pPr>
      <w:r>
        <w:rPr>
          <w:rFonts w:eastAsia="仿宋_GB2312" w:cs="Times New Roman"/>
          <w:sz w:val="32"/>
        </w:rPr>
        <w:t>与本标准</w:t>
      </w:r>
      <w:r>
        <w:rPr>
          <w:rFonts w:hint="eastAsia" w:eastAsia="仿宋_GB2312" w:cs="Times New Roman"/>
          <w:sz w:val="32"/>
        </w:rPr>
        <w:t>类似的</w:t>
      </w:r>
      <w:r>
        <w:rPr>
          <w:rFonts w:eastAsia="仿宋_GB2312" w:cs="Times New Roman"/>
          <w:sz w:val="32"/>
        </w:rPr>
        <w:t>相关标准有GB/T 39972-2021</w:t>
      </w:r>
      <w:r>
        <w:rPr>
          <w:rFonts w:hint="eastAsia" w:eastAsia="仿宋_GB2312" w:cs="Times New Roman"/>
          <w:sz w:val="32"/>
        </w:rPr>
        <w:t xml:space="preserve"> </w:t>
      </w:r>
      <w:r>
        <w:rPr>
          <w:rFonts w:eastAsia="仿宋_GB2312" w:cs="Times New Roman"/>
          <w:sz w:val="32"/>
        </w:rPr>
        <w:t xml:space="preserve"> 国土空间规划“一张图”实施监督信息系统技术规范</w:t>
      </w:r>
      <w:r>
        <w:rPr>
          <w:rFonts w:hint="eastAsia" w:eastAsia="仿宋_GB2312" w:cs="Times New Roman"/>
          <w:sz w:val="32"/>
        </w:rPr>
        <w:t>，与该标准的区别主要有：</w:t>
      </w:r>
    </w:p>
    <w:p w14:paraId="4BD80D38">
      <w:pPr>
        <w:pStyle w:val="5"/>
        <w:spacing w:line="600" w:lineRule="exact"/>
        <w:ind w:firstLine="640"/>
        <w:jc w:val="both"/>
        <w:rPr>
          <w:rFonts w:eastAsia="仿宋_GB2312" w:cs="Times New Roman"/>
          <w:sz w:val="32"/>
        </w:rPr>
      </w:pPr>
      <w:r>
        <w:rPr>
          <w:rFonts w:hint="eastAsia" w:eastAsia="仿宋_GB2312" w:cs="Times New Roman"/>
          <w:sz w:val="32"/>
        </w:rPr>
        <w:t>（1）该标准明确了“适用于国家、省、市、县国土空间规划‘一张图’实施监督系统的建设与管理工作”，而本标准适用于</w:t>
      </w:r>
      <w:r>
        <w:rPr>
          <w:rFonts w:eastAsia="仿宋_GB2312" w:cs="Times New Roman"/>
          <w:sz w:val="32"/>
        </w:rPr>
        <w:t>土地资源视频监控系统</w:t>
      </w:r>
      <w:r>
        <w:rPr>
          <w:rFonts w:hint="eastAsia" w:eastAsia="仿宋_GB2312" w:cs="Times New Roman"/>
          <w:sz w:val="32"/>
        </w:rPr>
        <w:t>。</w:t>
      </w:r>
    </w:p>
    <w:p w14:paraId="68930982">
      <w:pPr>
        <w:pStyle w:val="5"/>
        <w:spacing w:line="600" w:lineRule="exact"/>
        <w:ind w:firstLine="640"/>
        <w:jc w:val="both"/>
        <w:rPr>
          <w:rFonts w:eastAsia="仿宋_GB2312" w:cs="Times New Roman"/>
          <w:sz w:val="32"/>
        </w:rPr>
      </w:pPr>
      <w:r>
        <w:rPr>
          <w:rFonts w:hint="eastAsia" w:eastAsia="仿宋_GB2312" w:cs="Times New Roman"/>
          <w:sz w:val="32"/>
        </w:rPr>
        <w:t>（2）该标准的“动态监测”考虑了接入互联网、物联网等多源大数据，但是未对接入数据的管理与分析提出</w:t>
      </w:r>
      <w:r>
        <w:rPr>
          <w:rFonts w:hint="eastAsia" w:ascii="仿宋_GB2312" w:hAnsi="微软雅黑" w:eastAsia="仿宋_GB2312" w:cs="微软雅黑"/>
          <w:sz w:val="32"/>
        </w:rPr>
        <w:t>要求，本标准仅针对土地资源视频监控数据，更加具体、更符合实际应用。</w:t>
      </w:r>
    </w:p>
    <w:p w14:paraId="49099A1E">
      <w:pPr>
        <w:pStyle w:val="2"/>
        <w:spacing w:before="0" w:beforeLines="0" w:after="0" w:afterLines="0" w:line="600" w:lineRule="exact"/>
        <w:ind w:firstLine="640" w:firstLineChars="200"/>
        <w:jc w:val="both"/>
        <w:rPr>
          <w:rFonts w:ascii="黑体" w:hAnsi="黑体" w:cs="宋体"/>
        </w:rPr>
      </w:pPr>
      <w:bookmarkStart w:id="42" w:name="_Toc123055982"/>
      <w:bookmarkStart w:id="43" w:name="_Toc177722223"/>
      <w:r>
        <w:rPr>
          <w:rFonts w:hint="eastAsia" w:ascii="黑体" w:hAnsi="黑体"/>
        </w:rPr>
        <w:t>八、推广实施建议</w:t>
      </w:r>
      <w:bookmarkEnd w:id="42"/>
      <w:bookmarkEnd w:id="43"/>
    </w:p>
    <w:p w14:paraId="17EAF400">
      <w:pPr>
        <w:spacing w:line="600" w:lineRule="exact"/>
        <w:ind w:firstLine="640" w:firstLineChars="200"/>
        <w:jc w:val="both"/>
        <w:rPr>
          <w:rFonts w:ascii="仿宋_GB2312" w:hAnsi="宋体" w:eastAsia="仿宋_GB2312" w:cs="宋体"/>
          <w:sz w:val="32"/>
          <w:szCs w:val="32"/>
        </w:rPr>
      </w:pPr>
      <w:r>
        <w:rPr>
          <w:rFonts w:hint="eastAsia" w:ascii="仿宋_GB2312" w:hAnsi="宋体" w:eastAsia="仿宋_GB2312" w:cs="宋体"/>
          <w:sz w:val="32"/>
          <w:szCs w:val="32"/>
        </w:rPr>
        <w:t>建议</w:t>
      </w:r>
      <w:r>
        <w:rPr>
          <w:rFonts w:ascii="仿宋_GB2312" w:hAnsi="宋体" w:eastAsia="仿宋_GB2312" w:cs="宋体"/>
          <w:sz w:val="32"/>
          <w:szCs w:val="32"/>
        </w:rPr>
        <w:t>标准归口单位和组织实施单位积极开展标准贯彻的指引工作，</w:t>
      </w:r>
      <w:r>
        <w:rPr>
          <w:rFonts w:hint="eastAsia" w:ascii="仿宋_GB2312" w:hAnsi="宋体" w:eastAsia="仿宋_GB2312" w:cs="宋体"/>
          <w:sz w:val="32"/>
          <w:szCs w:val="32"/>
        </w:rPr>
        <w:t>组织专题</w:t>
      </w:r>
      <w:r>
        <w:rPr>
          <w:rFonts w:ascii="仿宋_GB2312" w:hAnsi="宋体" w:eastAsia="仿宋_GB2312" w:cs="宋体"/>
          <w:sz w:val="32"/>
          <w:szCs w:val="32"/>
        </w:rPr>
        <w:t>培训</w:t>
      </w:r>
      <w:r>
        <w:rPr>
          <w:rFonts w:hint="eastAsia" w:ascii="仿宋_GB2312" w:hAnsi="宋体" w:eastAsia="仿宋_GB2312" w:cs="宋体"/>
          <w:sz w:val="32"/>
          <w:szCs w:val="32"/>
        </w:rPr>
        <w:t>，</w:t>
      </w:r>
      <w:r>
        <w:rPr>
          <w:rFonts w:ascii="仿宋_GB2312" w:hAnsi="宋体" w:eastAsia="仿宋_GB2312" w:cs="宋体"/>
          <w:sz w:val="32"/>
          <w:szCs w:val="32"/>
        </w:rPr>
        <w:t>确保各级自然资源主管部门在</w:t>
      </w:r>
      <w:r>
        <w:rPr>
          <w:rFonts w:hint="eastAsia" w:ascii="仿宋_GB2312" w:hAnsi="宋体" w:eastAsia="仿宋_GB2312" w:cs="宋体"/>
          <w:sz w:val="32"/>
          <w:szCs w:val="32"/>
        </w:rPr>
        <w:t>具体</w:t>
      </w:r>
      <w:r>
        <w:rPr>
          <w:rFonts w:ascii="仿宋_GB2312" w:hAnsi="宋体" w:eastAsia="仿宋_GB2312" w:cs="宋体"/>
          <w:sz w:val="32"/>
          <w:szCs w:val="32"/>
        </w:rPr>
        <w:t>项目中能准确理解和应用本标准。此外</w:t>
      </w:r>
      <w:r>
        <w:rPr>
          <w:rFonts w:hint="eastAsia" w:ascii="仿宋_GB2312" w:hAnsi="宋体" w:eastAsia="仿宋_GB2312" w:cs="宋体"/>
          <w:sz w:val="32"/>
          <w:szCs w:val="32"/>
        </w:rPr>
        <w:t>，</w:t>
      </w:r>
      <w:r>
        <w:rPr>
          <w:rFonts w:ascii="仿宋_GB2312" w:hAnsi="宋体" w:eastAsia="仿宋_GB2312" w:cs="宋体"/>
          <w:sz w:val="32"/>
          <w:szCs w:val="32"/>
        </w:rPr>
        <w:t>为扩大标准的影响力，</w:t>
      </w:r>
      <w:r>
        <w:rPr>
          <w:rFonts w:hint="eastAsia" w:ascii="仿宋_GB2312" w:hAnsi="宋体" w:eastAsia="仿宋_GB2312" w:cs="宋体"/>
          <w:sz w:val="32"/>
          <w:szCs w:val="32"/>
        </w:rPr>
        <w:t>应通过</w:t>
      </w:r>
      <w:r>
        <w:rPr>
          <w:rFonts w:ascii="仿宋_GB2312" w:hAnsi="宋体" w:eastAsia="仿宋_GB2312" w:cs="宋体"/>
          <w:sz w:val="32"/>
          <w:szCs w:val="32"/>
        </w:rPr>
        <w:t>公共媒体、行业内部渠道以及对外信息平台进行广泛宣传，</w:t>
      </w:r>
      <w:r>
        <w:rPr>
          <w:rFonts w:hint="eastAsia" w:ascii="仿宋_GB2312" w:hAnsi="宋体" w:eastAsia="仿宋_GB2312" w:cs="宋体"/>
          <w:sz w:val="32"/>
          <w:szCs w:val="32"/>
        </w:rPr>
        <w:t>激发</w:t>
      </w:r>
      <w:r>
        <w:rPr>
          <w:rFonts w:ascii="仿宋_GB2312" w:hAnsi="宋体" w:eastAsia="仿宋_GB2312" w:cs="宋体"/>
          <w:sz w:val="32"/>
          <w:szCs w:val="32"/>
        </w:rPr>
        <w:t>相关单位购买标准资料、参与</w:t>
      </w:r>
      <w:r>
        <w:rPr>
          <w:rFonts w:hint="eastAsia" w:ascii="仿宋_GB2312" w:hAnsi="宋体" w:eastAsia="仿宋_GB2312" w:cs="宋体"/>
          <w:sz w:val="32"/>
          <w:szCs w:val="32"/>
        </w:rPr>
        <w:t>培训</w:t>
      </w:r>
      <w:r>
        <w:rPr>
          <w:rFonts w:ascii="仿宋_GB2312" w:hAnsi="宋体" w:eastAsia="仿宋_GB2312" w:cs="宋体"/>
          <w:sz w:val="32"/>
          <w:szCs w:val="32"/>
        </w:rPr>
        <w:t>的积极性</w:t>
      </w:r>
      <w:r>
        <w:rPr>
          <w:rFonts w:hint="eastAsia" w:ascii="仿宋_GB2312" w:hAnsi="宋体" w:eastAsia="仿宋_GB2312" w:cs="宋体"/>
          <w:sz w:val="32"/>
          <w:szCs w:val="32"/>
        </w:rPr>
        <w:t>，</w:t>
      </w:r>
      <w:r>
        <w:rPr>
          <w:rFonts w:ascii="仿宋_GB2312" w:hAnsi="宋体" w:eastAsia="仿宋_GB2312" w:cs="宋体"/>
          <w:sz w:val="32"/>
          <w:szCs w:val="32"/>
        </w:rPr>
        <w:t>并结合自身实际情况，深入学习和实践本标准。</w:t>
      </w:r>
    </w:p>
    <w:p w14:paraId="5DD285F6">
      <w:pPr>
        <w:spacing w:line="600" w:lineRule="exact"/>
        <w:ind w:firstLine="640" w:firstLineChars="200"/>
        <w:jc w:val="both"/>
        <w:rPr>
          <w:rFonts w:ascii="仿宋_GB2312" w:hAnsi="宋体" w:eastAsia="仿宋_GB2312" w:cs="宋体"/>
          <w:sz w:val="32"/>
          <w:szCs w:val="32"/>
        </w:rPr>
      </w:pPr>
      <w:r>
        <w:rPr>
          <w:rFonts w:hint="eastAsia" w:ascii="仿宋_GB2312" w:hAnsi="宋体" w:eastAsia="仿宋_GB2312" w:cs="宋体"/>
          <w:sz w:val="32"/>
          <w:szCs w:val="32"/>
        </w:rPr>
        <w:t>标准编制单位需</w:t>
      </w:r>
      <w:r>
        <w:rPr>
          <w:rFonts w:ascii="仿宋_GB2312" w:hAnsi="宋体" w:eastAsia="仿宋_GB2312" w:cs="宋体"/>
          <w:sz w:val="32"/>
          <w:szCs w:val="32"/>
        </w:rPr>
        <w:t>对标准的执行情况进行持续的跟踪与评估，及时发现并收集</w:t>
      </w:r>
      <w:r>
        <w:rPr>
          <w:rFonts w:hint="eastAsia" w:ascii="仿宋_GB2312" w:hAnsi="宋体" w:eastAsia="仿宋_GB2312" w:cs="宋体"/>
          <w:sz w:val="32"/>
          <w:szCs w:val="32"/>
        </w:rPr>
        <w:t>标准</w:t>
      </w:r>
      <w:r>
        <w:rPr>
          <w:rFonts w:ascii="仿宋_GB2312" w:hAnsi="宋体" w:eastAsia="仿宋_GB2312" w:cs="宋体"/>
          <w:sz w:val="32"/>
          <w:szCs w:val="32"/>
        </w:rPr>
        <w:t>应用过程中的</w:t>
      </w:r>
      <w:r>
        <w:rPr>
          <w:rFonts w:hint="eastAsia" w:ascii="仿宋_GB2312" w:hAnsi="宋体" w:eastAsia="仿宋_GB2312" w:cs="宋体"/>
          <w:sz w:val="32"/>
          <w:szCs w:val="32"/>
        </w:rPr>
        <w:t>出现</w:t>
      </w:r>
      <w:r>
        <w:rPr>
          <w:rFonts w:ascii="仿宋_GB2312" w:hAnsi="宋体" w:eastAsia="仿宋_GB2312" w:cs="宋体"/>
          <w:sz w:val="32"/>
          <w:szCs w:val="32"/>
        </w:rPr>
        <w:t>的问题</w:t>
      </w:r>
      <w:r>
        <w:rPr>
          <w:rFonts w:hint="eastAsia" w:ascii="仿宋_GB2312" w:hAnsi="宋体" w:eastAsia="仿宋_GB2312" w:cs="宋体"/>
          <w:sz w:val="32"/>
          <w:szCs w:val="32"/>
        </w:rPr>
        <w:t>，</w:t>
      </w:r>
      <w:r>
        <w:rPr>
          <w:rFonts w:ascii="仿宋_GB2312" w:hAnsi="宋体" w:eastAsia="仿宋_GB2312" w:cs="宋体"/>
          <w:sz w:val="32"/>
          <w:szCs w:val="32"/>
        </w:rPr>
        <w:t>不断完善和优化标准内容，从而进一步提升标准的科学性、合理性和实操性。</w:t>
      </w:r>
    </w:p>
    <w:p w14:paraId="652218E1">
      <w:pPr>
        <w:pStyle w:val="2"/>
        <w:spacing w:before="0" w:beforeLines="0" w:after="0" w:afterLines="0" w:line="600" w:lineRule="exact"/>
        <w:ind w:firstLine="640" w:firstLineChars="200"/>
        <w:jc w:val="both"/>
        <w:rPr>
          <w:rFonts w:ascii="黑体" w:hAnsi="黑体"/>
        </w:rPr>
      </w:pPr>
      <w:bookmarkStart w:id="44" w:name="_Toc177722224"/>
      <w:r>
        <w:rPr>
          <w:rFonts w:hint="eastAsia" w:ascii="黑体" w:hAnsi="黑体"/>
        </w:rPr>
        <w:t>九</w:t>
      </w:r>
      <w:r>
        <w:rPr>
          <w:rFonts w:ascii="黑体" w:hAnsi="黑体"/>
        </w:rPr>
        <w:t>、</w:t>
      </w:r>
      <w:r>
        <w:rPr>
          <w:rFonts w:hint="eastAsia" w:ascii="黑体" w:hAnsi="黑体"/>
        </w:rPr>
        <w:t>起草单位</w:t>
      </w:r>
      <w:r>
        <w:rPr>
          <w:rFonts w:ascii="黑体" w:hAnsi="黑体"/>
        </w:rPr>
        <w:t>和起草人员信息及分工</w:t>
      </w:r>
      <w:bookmarkEnd w:id="44"/>
    </w:p>
    <w:p w14:paraId="2A2C420E">
      <w:pPr>
        <w:pStyle w:val="5"/>
        <w:spacing w:line="600" w:lineRule="exact"/>
        <w:ind w:firstLine="640"/>
        <w:jc w:val="both"/>
        <w:rPr>
          <w:rFonts w:eastAsia="仿宋_GB2312" w:cs="Times New Roman"/>
          <w:sz w:val="32"/>
        </w:rPr>
      </w:pPr>
      <w:r>
        <w:rPr>
          <w:rFonts w:hint="eastAsia" w:eastAsia="仿宋_GB2312" w:cs="Times New Roman"/>
          <w:sz w:val="32"/>
        </w:rPr>
        <w:t>本标准</w:t>
      </w:r>
      <w:r>
        <w:rPr>
          <w:rFonts w:eastAsia="仿宋_GB2312" w:cs="Times New Roman"/>
          <w:sz w:val="32"/>
        </w:rPr>
        <w:t>起草</w:t>
      </w:r>
      <w:r>
        <w:rPr>
          <w:rFonts w:hint="eastAsia" w:eastAsia="仿宋_GB2312" w:cs="Times New Roman"/>
          <w:sz w:val="32"/>
        </w:rPr>
        <w:t>单位</w:t>
      </w:r>
      <w:r>
        <w:rPr>
          <w:rFonts w:eastAsia="仿宋_GB2312" w:cs="Times New Roman"/>
          <w:sz w:val="32"/>
        </w:rPr>
        <w:t>为江苏省国土资源动态监测中心、南京国图信息产业有限公司、南京师范大学、南京邮电大学</w:t>
      </w:r>
      <w:r>
        <w:rPr>
          <w:rFonts w:hint="eastAsia" w:eastAsia="仿宋_GB2312" w:cs="Times New Roman"/>
          <w:sz w:val="32"/>
        </w:rPr>
        <w:t>。</w:t>
      </w:r>
    </w:p>
    <w:p w14:paraId="1F0827CE">
      <w:pPr>
        <w:pStyle w:val="5"/>
        <w:spacing w:line="600" w:lineRule="exact"/>
        <w:ind w:firstLine="640"/>
        <w:jc w:val="both"/>
        <w:rPr>
          <w:rFonts w:eastAsia="仿宋_GB2312" w:cs="Times New Roman"/>
          <w:sz w:val="32"/>
        </w:rPr>
      </w:pPr>
      <w:r>
        <w:rPr>
          <w:rFonts w:hint="eastAsia" w:eastAsia="仿宋_GB2312" w:cs="Times New Roman"/>
          <w:sz w:val="32"/>
        </w:rPr>
        <w:t>主要</w:t>
      </w:r>
      <w:r>
        <w:rPr>
          <w:rFonts w:eastAsia="仿宋_GB2312" w:cs="Times New Roman"/>
          <w:sz w:val="32"/>
        </w:rPr>
        <w:t>起草人：张毅</w:t>
      </w:r>
      <w:r>
        <w:rPr>
          <w:rFonts w:hint="eastAsia" w:eastAsia="仿宋_GB2312" w:cs="Times New Roman"/>
          <w:sz w:val="32"/>
        </w:rPr>
        <w:t>、</w:t>
      </w:r>
      <w:r>
        <w:rPr>
          <w:rFonts w:eastAsia="仿宋_GB2312" w:cs="Times New Roman"/>
          <w:sz w:val="32"/>
        </w:rPr>
        <w:t>陈慧玲、丁亮、董洋洋、吉波、吴长彬、周鑫鑫、戚知晨、阮婧、韩雪、李春婷、邵珊珊、陶</w:t>
      </w:r>
      <w:r>
        <w:rPr>
          <w:rFonts w:hint="eastAsia" w:ascii="微软雅黑" w:hAnsi="微软雅黑" w:eastAsia="微软雅黑" w:cs="微软雅黑"/>
          <w:sz w:val="32"/>
        </w:rPr>
        <w:t>慜</w:t>
      </w:r>
      <w:r>
        <w:rPr>
          <w:rFonts w:eastAsia="仿宋_GB2312" w:cs="Times New Roman"/>
          <w:sz w:val="32"/>
        </w:rPr>
        <w:t>、严正伟、胡岭、徐年锋、张世杰、徐</w:t>
      </w:r>
      <w:r>
        <w:rPr>
          <w:rFonts w:hint="eastAsia" w:ascii="微软雅黑" w:hAnsi="微软雅黑" w:eastAsia="微软雅黑" w:cs="微软雅黑"/>
          <w:sz w:val="32"/>
        </w:rPr>
        <w:t>頔</w:t>
      </w:r>
      <w:r>
        <w:rPr>
          <w:rFonts w:hint="eastAsia" w:eastAsia="仿宋_GB2312" w:cs="Times New Roman"/>
          <w:sz w:val="32"/>
        </w:rPr>
        <w:t>飞。</w:t>
      </w:r>
      <w:r>
        <w:rPr>
          <w:rFonts w:eastAsia="仿宋_GB2312" w:cs="Times New Roman"/>
          <w:sz w:val="32"/>
        </w:rPr>
        <w:t>具体</w:t>
      </w:r>
      <w:r>
        <w:rPr>
          <w:rFonts w:hint="eastAsia" w:eastAsia="仿宋_GB2312" w:cs="Times New Roman"/>
          <w:sz w:val="32"/>
        </w:rPr>
        <w:t>信息</w:t>
      </w:r>
      <w:r>
        <w:rPr>
          <w:rFonts w:eastAsia="仿宋_GB2312" w:cs="Times New Roman"/>
          <w:sz w:val="32"/>
        </w:rPr>
        <w:t>及分工</w:t>
      </w:r>
      <w:r>
        <w:rPr>
          <w:rFonts w:hint="eastAsia" w:eastAsia="仿宋_GB2312" w:cs="Times New Roman"/>
          <w:sz w:val="32"/>
        </w:rPr>
        <w:t>见</w:t>
      </w:r>
      <w:r>
        <w:rPr>
          <w:rFonts w:eastAsia="仿宋_GB2312" w:cs="Times New Roman"/>
          <w:sz w:val="32"/>
        </w:rPr>
        <w:t>表</w:t>
      </w:r>
      <w:r>
        <w:rPr>
          <w:rFonts w:hint="eastAsia" w:eastAsia="仿宋_GB2312" w:cs="Times New Roman"/>
          <w:sz w:val="32"/>
        </w:rPr>
        <w:t>2。</w:t>
      </w:r>
    </w:p>
    <w:p w14:paraId="557034A3">
      <w:pPr>
        <w:pStyle w:val="5"/>
        <w:spacing w:line="600" w:lineRule="exact"/>
        <w:ind w:firstLine="173" w:firstLineChars="62"/>
        <w:jc w:val="center"/>
        <w:rPr>
          <w:rFonts w:cs="Times New Roman"/>
          <w:sz w:val="28"/>
          <w:szCs w:val="28"/>
        </w:rPr>
      </w:pPr>
      <w:r>
        <w:rPr>
          <w:rFonts w:cs="Times New Roman"/>
          <w:sz w:val="28"/>
          <w:szCs w:val="28"/>
        </w:rPr>
        <w:t>表2  起草人员信息及分工</w:t>
      </w:r>
    </w:p>
    <w:tbl>
      <w:tblPr>
        <w:tblStyle w:val="15"/>
        <w:tblW w:w="92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6"/>
        <w:gridCol w:w="1216"/>
        <w:gridCol w:w="3581"/>
        <w:gridCol w:w="3732"/>
      </w:tblGrid>
      <w:tr w14:paraId="1E1D6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716" w:type="dxa"/>
            <w:vAlign w:val="center"/>
          </w:tcPr>
          <w:p w14:paraId="74EA716E">
            <w:pPr>
              <w:pStyle w:val="5"/>
              <w:spacing w:line="240" w:lineRule="auto"/>
              <w:ind w:firstLine="0" w:firstLineChars="0"/>
              <w:jc w:val="center"/>
              <w:rPr>
                <w:rFonts w:ascii="宋体" w:hAnsi="宋体" w:cs="Times New Roman"/>
                <w:sz w:val="21"/>
                <w:szCs w:val="21"/>
              </w:rPr>
            </w:pPr>
            <w:r>
              <w:rPr>
                <w:rFonts w:ascii="宋体" w:hAnsi="宋体" w:cs="Times New Roman"/>
                <w:sz w:val="21"/>
                <w:szCs w:val="21"/>
              </w:rPr>
              <w:t>序号</w:t>
            </w:r>
          </w:p>
        </w:tc>
        <w:tc>
          <w:tcPr>
            <w:tcW w:w="1216" w:type="dxa"/>
            <w:vAlign w:val="center"/>
          </w:tcPr>
          <w:p w14:paraId="610E91EE">
            <w:pPr>
              <w:pStyle w:val="5"/>
              <w:spacing w:line="240" w:lineRule="auto"/>
              <w:ind w:firstLine="0" w:firstLineChars="0"/>
              <w:jc w:val="center"/>
              <w:rPr>
                <w:rFonts w:ascii="宋体" w:hAnsi="宋体" w:cs="Times New Roman"/>
                <w:sz w:val="21"/>
                <w:szCs w:val="21"/>
              </w:rPr>
            </w:pPr>
            <w:r>
              <w:rPr>
                <w:rFonts w:ascii="宋体" w:hAnsi="宋体" w:cs="Times New Roman"/>
                <w:sz w:val="21"/>
                <w:szCs w:val="21"/>
              </w:rPr>
              <w:t>姓名</w:t>
            </w:r>
          </w:p>
        </w:tc>
        <w:tc>
          <w:tcPr>
            <w:tcW w:w="3581" w:type="dxa"/>
            <w:vAlign w:val="center"/>
          </w:tcPr>
          <w:p w14:paraId="070132CD">
            <w:pPr>
              <w:pStyle w:val="5"/>
              <w:spacing w:line="240" w:lineRule="auto"/>
              <w:ind w:firstLine="0" w:firstLineChars="0"/>
              <w:jc w:val="center"/>
              <w:rPr>
                <w:rFonts w:ascii="宋体" w:hAnsi="宋体" w:cs="Times New Roman"/>
                <w:sz w:val="21"/>
                <w:szCs w:val="21"/>
              </w:rPr>
            </w:pPr>
            <w:r>
              <w:rPr>
                <w:rFonts w:ascii="宋体" w:hAnsi="宋体" w:cs="Times New Roman"/>
                <w:sz w:val="21"/>
                <w:szCs w:val="21"/>
              </w:rPr>
              <w:t>单位名称</w:t>
            </w:r>
          </w:p>
        </w:tc>
        <w:tc>
          <w:tcPr>
            <w:tcW w:w="3732" w:type="dxa"/>
            <w:vAlign w:val="center"/>
          </w:tcPr>
          <w:p w14:paraId="5406A60F">
            <w:pPr>
              <w:pStyle w:val="5"/>
              <w:spacing w:line="240" w:lineRule="auto"/>
              <w:ind w:firstLine="0" w:firstLineChars="0"/>
              <w:jc w:val="center"/>
              <w:rPr>
                <w:rFonts w:ascii="宋体" w:hAnsi="宋体" w:cs="Times New Roman"/>
                <w:sz w:val="21"/>
                <w:szCs w:val="21"/>
              </w:rPr>
            </w:pPr>
            <w:r>
              <w:rPr>
                <w:rFonts w:ascii="宋体" w:hAnsi="宋体" w:cs="Times New Roman"/>
                <w:sz w:val="21"/>
                <w:szCs w:val="21"/>
              </w:rPr>
              <w:t>任务分工</w:t>
            </w:r>
          </w:p>
        </w:tc>
      </w:tr>
      <w:tr w14:paraId="23F97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716" w:type="dxa"/>
            <w:vAlign w:val="center"/>
          </w:tcPr>
          <w:p w14:paraId="68249E28">
            <w:pPr>
              <w:pStyle w:val="5"/>
              <w:spacing w:line="240" w:lineRule="auto"/>
              <w:ind w:firstLine="0" w:firstLineChars="0"/>
              <w:jc w:val="center"/>
              <w:rPr>
                <w:rFonts w:ascii="宋体" w:hAnsi="宋体" w:cs="Times New Roman"/>
                <w:sz w:val="21"/>
                <w:szCs w:val="21"/>
              </w:rPr>
            </w:pPr>
            <w:r>
              <w:rPr>
                <w:rFonts w:hint="eastAsia" w:ascii="宋体" w:hAnsi="宋体" w:cs="Times New Roman"/>
                <w:sz w:val="21"/>
                <w:szCs w:val="21"/>
              </w:rPr>
              <w:t>1</w:t>
            </w:r>
          </w:p>
        </w:tc>
        <w:tc>
          <w:tcPr>
            <w:tcW w:w="1216" w:type="dxa"/>
            <w:vAlign w:val="center"/>
          </w:tcPr>
          <w:p w14:paraId="5FD45CF0">
            <w:pPr>
              <w:pStyle w:val="5"/>
              <w:spacing w:line="240" w:lineRule="auto"/>
              <w:ind w:firstLine="0" w:firstLineChars="0"/>
              <w:jc w:val="center"/>
              <w:rPr>
                <w:rFonts w:ascii="宋体" w:hAnsi="宋体" w:cs="Times New Roman"/>
                <w:sz w:val="21"/>
                <w:szCs w:val="21"/>
              </w:rPr>
            </w:pPr>
            <w:r>
              <w:rPr>
                <w:rFonts w:hint="eastAsia" w:ascii="宋体" w:hAnsi="宋体" w:cs="Times New Roman"/>
                <w:sz w:val="21"/>
                <w:szCs w:val="21"/>
              </w:rPr>
              <w:t>张毅</w:t>
            </w:r>
          </w:p>
        </w:tc>
        <w:tc>
          <w:tcPr>
            <w:tcW w:w="3581" w:type="dxa"/>
            <w:vAlign w:val="center"/>
          </w:tcPr>
          <w:p w14:paraId="70FE5F6A">
            <w:pPr>
              <w:pStyle w:val="5"/>
              <w:spacing w:line="240" w:lineRule="auto"/>
              <w:ind w:firstLine="0" w:firstLineChars="0"/>
              <w:jc w:val="center"/>
              <w:rPr>
                <w:rFonts w:ascii="宋体" w:hAnsi="宋体" w:cs="Times New Roman"/>
                <w:sz w:val="21"/>
                <w:szCs w:val="21"/>
              </w:rPr>
            </w:pPr>
            <w:r>
              <w:rPr>
                <w:rFonts w:hint="eastAsia" w:ascii="宋体" w:hAnsi="宋体" w:cs="Times New Roman"/>
                <w:sz w:val="21"/>
                <w:szCs w:val="21"/>
              </w:rPr>
              <w:t>江苏省国土资源动态监测中心</w:t>
            </w:r>
          </w:p>
        </w:tc>
        <w:tc>
          <w:tcPr>
            <w:tcW w:w="3732" w:type="dxa"/>
            <w:vAlign w:val="center"/>
          </w:tcPr>
          <w:p w14:paraId="699F6BDA">
            <w:pPr>
              <w:pStyle w:val="5"/>
              <w:spacing w:line="240" w:lineRule="auto"/>
              <w:ind w:firstLine="0" w:firstLineChars="0"/>
              <w:jc w:val="center"/>
              <w:rPr>
                <w:rFonts w:ascii="宋体" w:hAnsi="宋体" w:cs="Times New Roman"/>
                <w:sz w:val="21"/>
                <w:szCs w:val="21"/>
              </w:rPr>
            </w:pPr>
            <w:r>
              <w:rPr>
                <w:rFonts w:ascii="宋体" w:hAnsi="宋体" w:cs="Times New Roman"/>
                <w:sz w:val="21"/>
                <w:szCs w:val="21"/>
              </w:rPr>
              <w:t>项目</w:t>
            </w:r>
            <w:r>
              <w:rPr>
                <w:rFonts w:hint="eastAsia" w:ascii="宋体" w:hAnsi="宋体" w:cs="Times New Roman"/>
                <w:sz w:val="21"/>
                <w:szCs w:val="21"/>
              </w:rPr>
              <w:t>总</w:t>
            </w:r>
            <w:r>
              <w:rPr>
                <w:rFonts w:ascii="宋体" w:hAnsi="宋体" w:cs="Times New Roman"/>
                <w:sz w:val="21"/>
                <w:szCs w:val="21"/>
              </w:rPr>
              <w:t>负责人</w:t>
            </w:r>
          </w:p>
        </w:tc>
      </w:tr>
      <w:tr w14:paraId="13A1A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716" w:type="dxa"/>
            <w:vAlign w:val="center"/>
          </w:tcPr>
          <w:p w14:paraId="356D91AE">
            <w:pPr>
              <w:pStyle w:val="5"/>
              <w:spacing w:line="240" w:lineRule="auto"/>
              <w:ind w:firstLine="0" w:firstLineChars="0"/>
              <w:jc w:val="center"/>
              <w:rPr>
                <w:rFonts w:ascii="宋体" w:hAnsi="宋体" w:cs="Times New Roman"/>
                <w:sz w:val="21"/>
                <w:szCs w:val="21"/>
              </w:rPr>
            </w:pPr>
            <w:r>
              <w:rPr>
                <w:rFonts w:hint="eastAsia" w:ascii="宋体" w:hAnsi="宋体" w:cs="Times New Roman"/>
                <w:sz w:val="21"/>
                <w:szCs w:val="21"/>
              </w:rPr>
              <w:t>2</w:t>
            </w:r>
          </w:p>
        </w:tc>
        <w:tc>
          <w:tcPr>
            <w:tcW w:w="1216" w:type="dxa"/>
            <w:vAlign w:val="center"/>
          </w:tcPr>
          <w:p w14:paraId="477A82AC">
            <w:pPr>
              <w:pStyle w:val="5"/>
              <w:spacing w:line="240" w:lineRule="auto"/>
              <w:ind w:firstLine="0" w:firstLineChars="0"/>
              <w:jc w:val="center"/>
              <w:rPr>
                <w:rFonts w:ascii="宋体" w:hAnsi="宋体" w:cs="Times New Roman"/>
                <w:sz w:val="21"/>
                <w:szCs w:val="21"/>
              </w:rPr>
            </w:pPr>
            <w:r>
              <w:rPr>
                <w:rFonts w:hint="eastAsia" w:ascii="宋体" w:hAnsi="宋体" w:cs="Times New Roman"/>
                <w:sz w:val="21"/>
                <w:szCs w:val="21"/>
              </w:rPr>
              <w:t>陈慧玲</w:t>
            </w:r>
          </w:p>
        </w:tc>
        <w:tc>
          <w:tcPr>
            <w:tcW w:w="3581" w:type="dxa"/>
            <w:vAlign w:val="center"/>
          </w:tcPr>
          <w:p w14:paraId="41F3DEBF">
            <w:pPr>
              <w:pStyle w:val="5"/>
              <w:spacing w:line="240" w:lineRule="auto"/>
              <w:ind w:firstLine="0" w:firstLineChars="0"/>
              <w:jc w:val="center"/>
              <w:rPr>
                <w:rFonts w:ascii="宋体" w:hAnsi="宋体" w:cs="Times New Roman"/>
                <w:sz w:val="21"/>
                <w:szCs w:val="21"/>
              </w:rPr>
            </w:pPr>
            <w:r>
              <w:rPr>
                <w:rFonts w:hint="eastAsia" w:ascii="宋体" w:hAnsi="宋体" w:cs="Times New Roman"/>
                <w:sz w:val="21"/>
                <w:szCs w:val="21"/>
              </w:rPr>
              <w:t>江苏省国土资源动态监测中心</w:t>
            </w:r>
          </w:p>
        </w:tc>
        <w:tc>
          <w:tcPr>
            <w:tcW w:w="3732" w:type="dxa"/>
            <w:vAlign w:val="center"/>
          </w:tcPr>
          <w:p w14:paraId="43B50C32">
            <w:pPr>
              <w:pStyle w:val="5"/>
              <w:spacing w:line="240" w:lineRule="auto"/>
              <w:ind w:firstLine="0" w:firstLineChars="0"/>
              <w:jc w:val="center"/>
              <w:rPr>
                <w:rFonts w:ascii="宋体" w:hAnsi="宋体" w:cs="Times New Roman"/>
                <w:sz w:val="21"/>
                <w:szCs w:val="21"/>
              </w:rPr>
            </w:pPr>
            <w:r>
              <w:rPr>
                <w:rFonts w:hint="eastAsia" w:ascii="宋体" w:hAnsi="宋体" w:cs="Times New Roman"/>
                <w:sz w:val="21"/>
                <w:szCs w:val="21"/>
              </w:rPr>
              <w:t>项目</w:t>
            </w:r>
            <w:r>
              <w:rPr>
                <w:rFonts w:ascii="宋体" w:hAnsi="宋体" w:cs="Times New Roman"/>
                <w:sz w:val="21"/>
                <w:szCs w:val="21"/>
              </w:rPr>
              <w:t>负责人，全过程参与，</w:t>
            </w:r>
            <w:r>
              <w:rPr>
                <w:rFonts w:hint="eastAsia" w:ascii="宋体" w:hAnsi="宋体" w:cs="Times New Roman"/>
                <w:sz w:val="21"/>
                <w:szCs w:val="21"/>
              </w:rPr>
              <w:t>落实标准</w:t>
            </w:r>
            <w:r>
              <w:rPr>
                <w:rFonts w:ascii="宋体" w:hAnsi="宋体" w:cs="Times New Roman"/>
                <w:sz w:val="21"/>
                <w:szCs w:val="21"/>
              </w:rPr>
              <w:t>总体思路和主要内容定稿</w:t>
            </w:r>
          </w:p>
        </w:tc>
      </w:tr>
      <w:tr w14:paraId="446D8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716" w:type="dxa"/>
            <w:vAlign w:val="center"/>
          </w:tcPr>
          <w:p w14:paraId="3B80D32F">
            <w:pPr>
              <w:pStyle w:val="5"/>
              <w:spacing w:line="240" w:lineRule="auto"/>
              <w:ind w:firstLine="0" w:firstLineChars="0"/>
              <w:jc w:val="center"/>
              <w:rPr>
                <w:rFonts w:ascii="宋体" w:hAnsi="宋体" w:cs="Times New Roman"/>
                <w:sz w:val="21"/>
                <w:szCs w:val="21"/>
              </w:rPr>
            </w:pPr>
            <w:r>
              <w:rPr>
                <w:rFonts w:hint="eastAsia" w:ascii="宋体" w:hAnsi="宋体" w:cs="Times New Roman"/>
                <w:sz w:val="21"/>
                <w:szCs w:val="21"/>
              </w:rPr>
              <w:t>3</w:t>
            </w:r>
          </w:p>
        </w:tc>
        <w:tc>
          <w:tcPr>
            <w:tcW w:w="1216" w:type="dxa"/>
            <w:vAlign w:val="center"/>
          </w:tcPr>
          <w:p w14:paraId="5832943B">
            <w:pPr>
              <w:pStyle w:val="5"/>
              <w:spacing w:line="240" w:lineRule="auto"/>
              <w:ind w:firstLine="0" w:firstLineChars="0"/>
              <w:jc w:val="center"/>
              <w:rPr>
                <w:rFonts w:ascii="宋体" w:hAnsi="宋体" w:cs="Times New Roman"/>
                <w:sz w:val="21"/>
                <w:szCs w:val="21"/>
              </w:rPr>
            </w:pPr>
            <w:r>
              <w:rPr>
                <w:rFonts w:ascii="宋体" w:hAnsi="宋体" w:cs="Times New Roman"/>
                <w:sz w:val="21"/>
                <w:szCs w:val="21"/>
              </w:rPr>
              <w:t>丁亮</w:t>
            </w:r>
          </w:p>
        </w:tc>
        <w:tc>
          <w:tcPr>
            <w:tcW w:w="3581" w:type="dxa"/>
            <w:vAlign w:val="center"/>
          </w:tcPr>
          <w:p w14:paraId="276D7354">
            <w:pPr>
              <w:pStyle w:val="5"/>
              <w:spacing w:line="240" w:lineRule="auto"/>
              <w:ind w:firstLine="0" w:firstLineChars="0"/>
              <w:jc w:val="center"/>
              <w:rPr>
                <w:rFonts w:ascii="宋体" w:hAnsi="宋体" w:cs="Times New Roman"/>
                <w:sz w:val="21"/>
                <w:szCs w:val="21"/>
              </w:rPr>
            </w:pPr>
            <w:r>
              <w:rPr>
                <w:rFonts w:ascii="宋体" w:hAnsi="宋体" w:cs="Times New Roman"/>
                <w:sz w:val="21"/>
                <w:szCs w:val="21"/>
              </w:rPr>
              <w:t>江苏省国土资源动态监测中心</w:t>
            </w:r>
          </w:p>
        </w:tc>
        <w:tc>
          <w:tcPr>
            <w:tcW w:w="3732" w:type="dxa"/>
            <w:vAlign w:val="center"/>
          </w:tcPr>
          <w:p w14:paraId="2CEE1377">
            <w:pPr>
              <w:pStyle w:val="5"/>
              <w:spacing w:line="240" w:lineRule="auto"/>
              <w:ind w:firstLine="0" w:firstLineChars="0"/>
              <w:jc w:val="center"/>
              <w:rPr>
                <w:rFonts w:ascii="宋体" w:hAnsi="宋体" w:cs="Times New Roman"/>
                <w:sz w:val="21"/>
                <w:szCs w:val="21"/>
              </w:rPr>
            </w:pPr>
            <w:r>
              <w:rPr>
                <w:rFonts w:ascii="宋体" w:hAnsi="宋体" w:cs="Times New Roman"/>
                <w:sz w:val="21"/>
                <w:szCs w:val="21"/>
              </w:rPr>
              <w:t>全面监督管理标准编制工作，</w:t>
            </w:r>
            <w:r>
              <w:rPr>
                <w:rFonts w:hint="eastAsia" w:ascii="宋体" w:hAnsi="宋体" w:cs="Times New Roman"/>
                <w:sz w:val="21"/>
                <w:szCs w:val="21"/>
              </w:rPr>
              <w:t>引导</w:t>
            </w:r>
            <w:r>
              <w:rPr>
                <w:rFonts w:ascii="宋体" w:hAnsi="宋体" w:cs="Times New Roman"/>
                <w:sz w:val="21"/>
                <w:szCs w:val="21"/>
              </w:rPr>
              <w:t>标准编制思路，参与全过程讨论</w:t>
            </w:r>
          </w:p>
        </w:tc>
      </w:tr>
      <w:tr w14:paraId="1683D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716" w:type="dxa"/>
            <w:vAlign w:val="center"/>
          </w:tcPr>
          <w:p w14:paraId="39E110B2">
            <w:pPr>
              <w:pStyle w:val="5"/>
              <w:spacing w:line="240" w:lineRule="auto"/>
              <w:ind w:firstLine="0" w:firstLineChars="0"/>
              <w:jc w:val="center"/>
              <w:rPr>
                <w:rFonts w:ascii="宋体" w:hAnsi="宋体" w:cs="Times New Roman"/>
                <w:sz w:val="21"/>
                <w:szCs w:val="21"/>
              </w:rPr>
            </w:pPr>
            <w:r>
              <w:rPr>
                <w:rFonts w:hint="eastAsia" w:ascii="宋体" w:hAnsi="宋体" w:cs="Times New Roman"/>
                <w:sz w:val="21"/>
                <w:szCs w:val="21"/>
              </w:rPr>
              <w:t>4</w:t>
            </w:r>
          </w:p>
        </w:tc>
        <w:tc>
          <w:tcPr>
            <w:tcW w:w="1216" w:type="dxa"/>
            <w:vAlign w:val="center"/>
          </w:tcPr>
          <w:p w14:paraId="0A4A5742">
            <w:pPr>
              <w:pStyle w:val="5"/>
              <w:spacing w:line="240" w:lineRule="auto"/>
              <w:ind w:firstLine="0" w:firstLineChars="0"/>
              <w:jc w:val="center"/>
              <w:rPr>
                <w:rFonts w:ascii="宋体" w:hAnsi="宋体" w:cs="Times New Roman"/>
                <w:sz w:val="21"/>
                <w:szCs w:val="21"/>
              </w:rPr>
            </w:pPr>
            <w:r>
              <w:rPr>
                <w:rFonts w:hint="eastAsia" w:ascii="宋体" w:hAnsi="宋体"/>
                <w:sz w:val="21"/>
                <w:szCs w:val="21"/>
              </w:rPr>
              <w:t>董洋洋</w:t>
            </w:r>
          </w:p>
        </w:tc>
        <w:tc>
          <w:tcPr>
            <w:tcW w:w="3581" w:type="dxa"/>
            <w:vAlign w:val="center"/>
          </w:tcPr>
          <w:p w14:paraId="6102233D">
            <w:pPr>
              <w:pStyle w:val="5"/>
              <w:spacing w:line="240" w:lineRule="auto"/>
              <w:ind w:firstLine="0" w:firstLineChars="0"/>
              <w:jc w:val="center"/>
              <w:rPr>
                <w:rFonts w:ascii="宋体" w:hAnsi="宋体" w:cs="Times New Roman"/>
                <w:sz w:val="21"/>
                <w:szCs w:val="21"/>
              </w:rPr>
            </w:pPr>
            <w:r>
              <w:rPr>
                <w:rFonts w:hint="eastAsia" w:ascii="宋体" w:hAnsi="宋体" w:cs="Times New Roman"/>
                <w:sz w:val="21"/>
                <w:szCs w:val="21"/>
              </w:rPr>
              <w:t>江苏省国土资源动态监测中心</w:t>
            </w:r>
          </w:p>
        </w:tc>
        <w:tc>
          <w:tcPr>
            <w:tcW w:w="3732" w:type="dxa"/>
            <w:vAlign w:val="center"/>
          </w:tcPr>
          <w:p w14:paraId="2A0ED811">
            <w:pPr>
              <w:pStyle w:val="5"/>
              <w:spacing w:line="240" w:lineRule="auto"/>
              <w:ind w:firstLine="0" w:firstLineChars="0"/>
              <w:jc w:val="center"/>
              <w:rPr>
                <w:rFonts w:ascii="宋体" w:hAnsi="宋体" w:cs="Times New Roman"/>
                <w:sz w:val="21"/>
                <w:szCs w:val="21"/>
              </w:rPr>
            </w:pPr>
            <w:r>
              <w:rPr>
                <w:rFonts w:hint="eastAsia" w:ascii="宋体" w:hAnsi="宋体" w:cs="Times New Roman"/>
                <w:sz w:val="21"/>
                <w:szCs w:val="21"/>
              </w:rPr>
              <w:t>标准</w:t>
            </w:r>
            <w:r>
              <w:rPr>
                <w:rFonts w:ascii="宋体" w:hAnsi="宋体" w:cs="Times New Roman"/>
                <w:sz w:val="21"/>
                <w:szCs w:val="21"/>
              </w:rPr>
              <w:t>草案的起草及修改工作</w:t>
            </w:r>
            <w:r>
              <w:rPr>
                <w:rFonts w:hint="eastAsia" w:ascii="宋体" w:hAnsi="宋体" w:cs="Times New Roman"/>
                <w:sz w:val="21"/>
                <w:szCs w:val="21"/>
              </w:rPr>
              <w:t>、</w:t>
            </w:r>
            <w:r>
              <w:rPr>
                <w:rFonts w:ascii="宋体" w:hAnsi="宋体" w:cs="Times New Roman"/>
                <w:sz w:val="21"/>
                <w:szCs w:val="21"/>
              </w:rPr>
              <w:t>重点参与预研究</w:t>
            </w:r>
          </w:p>
        </w:tc>
      </w:tr>
      <w:tr w14:paraId="4541F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716" w:type="dxa"/>
            <w:vAlign w:val="center"/>
          </w:tcPr>
          <w:p w14:paraId="5ABB3EB4">
            <w:pPr>
              <w:pStyle w:val="5"/>
              <w:spacing w:line="240" w:lineRule="auto"/>
              <w:ind w:firstLine="0" w:firstLineChars="0"/>
              <w:jc w:val="center"/>
              <w:rPr>
                <w:rFonts w:ascii="宋体" w:hAnsi="宋体" w:cs="Times New Roman"/>
                <w:sz w:val="21"/>
                <w:szCs w:val="21"/>
              </w:rPr>
            </w:pPr>
            <w:r>
              <w:rPr>
                <w:rFonts w:hint="eastAsia" w:ascii="宋体" w:hAnsi="宋体" w:cs="Times New Roman"/>
                <w:sz w:val="21"/>
                <w:szCs w:val="21"/>
              </w:rPr>
              <w:t>5</w:t>
            </w:r>
          </w:p>
        </w:tc>
        <w:tc>
          <w:tcPr>
            <w:tcW w:w="1216" w:type="dxa"/>
            <w:vAlign w:val="center"/>
          </w:tcPr>
          <w:p w14:paraId="5C61637E">
            <w:pPr>
              <w:pStyle w:val="5"/>
              <w:spacing w:line="240" w:lineRule="auto"/>
              <w:ind w:firstLine="0" w:firstLineChars="0"/>
              <w:jc w:val="center"/>
              <w:rPr>
                <w:rFonts w:ascii="宋体" w:hAnsi="宋体" w:cs="Times New Roman"/>
                <w:sz w:val="21"/>
                <w:szCs w:val="21"/>
              </w:rPr>
            </w:pPr>
            <w:r>
              <w:rPr>
                <w:rFonts w:hint="eastAsia" w:ascii="宋体" w:hAnsi="宋体"/>
                <w:sz w:val="21"/>
                <w:szCs w:val="21"/>
              </w:rPr>
              <w:t>吉波</w:t>
            </w:r>
          </w:p>
        </w:tc>
        <w:tc>
          <w:tcPr>
            <w:tcW w:w="3581" w:type="dxa"/>
            <w:vAlign w:val="center"/>
          </w:tcPr>
          <w:p w14:paraId="1F32CC64">
            <w:pPr>
              <w:pStyle w:val="5"/>
              <w:spacing w:line="240" w:lineRule="auto"/>
              <w:ind w:firstLine="0" w:firstLineChars="0"/>
              <w:jc w:val="center"/>
              <w:rPr>
                <w:rFonts w:ascii="宋体" w:hAnsi="宋体" w:cs="Times New Roman"/>
                <w:sz w:val="21"/>
                <w:szCs w:val="21"/>
              </w:rPr>
            </w:pPr>
            <w:r>
              <w:rPr>
                <w:rFonts w:hint="eastAsia" w:ascii="宋体" w:hAnsi="宋体" w:cs="Times New Roman"/>
                <w:sz w:val="21"/>
                <w:szCs w:val="21"/>
              </w:rPr>
              <w:t>南京国图信息产业有限公司</w:t>
            </w:r>
          </w:p>
        </w:tc>
        <w:tc>
          <w:tcPr>
            <w:tcW w:w="3732" w:type="dxa"/>
            <w:vAlign w:val="center"/>
          </w:tcPr>
          <w:p w14:paraId="7AD7D637">
            <w:pPr>
              <w:pStyle w:val="5"/>
              <w:spacing w:line="240" w:lineRule="auto"/>
              <w:ind w:firstLine="0" w:firstLineChars="0"/>
              <w:jc w:val="center"/>
              <w:rPr>
                <w:rFonts w:ascii="宋体" w:hAnsi="宋体" w:cs="Times New Roman"/>
                <w:sz w:val="21"/>
                <w:szCs w:val="21"/>
              </w:rPr>
            </w:pPr>
            <w:r>
              <w:rPr>
                <w:rFonts w:hint="eastAsia" w:ascii="宋体" w:hAnsi="宋体" w:cs="Times New Roman"/>
                <w:sz w:val="21"/>
                <w:szCs w:val="21"/>
              </w:rPr>
              <w:t>标准</w:t>
            </w:r>
            <w:r>
              <w:rPr>
                <w:rFonts w:ascii="宋体" w:hAnsi="宋体" w:cs="Times New Roman"/>
                <w:sz w:val="21"/>
                <w:szCs w:val="21"/>
              </w:rPr>
              <w:t>草案的起草</w:t>
            </w:r>
            <w:r>
              <w:rPr>
                <w:rFonts w:hint="eastAsia" w:ascii="宋体" w:hAnsi="宋体" w:cs="Times New Roman"/>
                <w:sz w:val="21"/>
                <w:szCs w:val="21"/>
              </w:rPr>
              <w:t>、</w:t>
            </w:r>
            <w:r>
              <w:rPr>
                <w:rFonts w:ascii="宋体" w:hAnsi="宋体" w:cs="Times New Roman"/>
                <w:sz w:val="21"/>
                <w:szCs w:val="21"/>
              </w:rPr>
              <w:t>重点参与预研究</w:t>
            </w:r>
          </w:p>
        </w:tc>
      </w:tr>
      <w:tr w14:paraId="65687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716" w:type="dxa"/>
            <w:vAlign w:val="center"/>
          </w:tcPr>
          <w:p w14:paraId="0FA8267F">
            <w:pPr>
              <w:pStyle w:val="5"/>
              <w:spacing w:line="240" w:lineRule="auto"/>
              <w:ind w:firstLine="0" w:firstLineChars="0"/>
              <w:jc w:val="center"/>
              <w:rPr>
                <w:rFonts w:ascii="宋体" w:hAnsi="宋体" w:cs="Times New Roman"/>
                <w:sz w:val="21"/>
                <w:szCs w:val="21"/>
              </w:rPr>
            </w:pPr>
            <w:r>
              <w:rPr>
                <w:rFonts w:hint="eastAsia" w:ascii="宋体" w:hAnsi="宋体" w:cs="Times New Roman"/>
                <w:sz w:val="21"/>
                <w:szCs w:val="21"/>
              </w:rPr>
              <w:t>6</w:t>
            </w:r>
          </w:p>
        </w:tc>
        <w:tc>
          <w:tcPr>
            <w:tcW w:w="1216" w:type="dxa"/>
            <w:vAlign w:val="center"/>
          </w:tcPr>
          <w:p w14:paraId="40D992AE">
            <w:pPr>
              <w:pStyle w:val="5"/>
              <w:spacing w:line="240" w:lineRule="auto"/>
              <w:ind w:firstLine="0" w:firstLineChars="0"/>
              <w:jc w:val="center"/>
              <w:rPr>
                <w:rFonts w:ascii="宋体" w:hAnsi="宋体" w:cs="Times New Roman"/>
                <w:sz w:val="21"/>
                <w:szCs w:val="21"/>
              </w:rPr>
            </w:pPr>
            <w:r>
              <w:rPr>
                <w:rFonts w:hint="eastAsia" w:ascii="宋体" w:hAnsi="宋体"/>
                <w:sz w:val="21"/>
                <w:szCs w:val="21"/>
              </w:rPr>
              <w:t>吴长彬</w:t>
            </w:r>
          </w:p>
        </w:tc>
        <w:tc>
          <w:tcPr>
            <w:tcW w:w="3581" w:type="dxa"/>
            <w:vAlign w:val="center"/>
          </w:tcPr>
          <w:p w14:paraId="75DCEE0E">
            <w:pPr>
              <w:pStyle w:val="5"/>
              <w:spacing w:line="240" w:lineRule="auto"/>
              <w:ind w:firstLine="0" w:firstLineChars="0"/>
              <w:jc w:val="center"/>
              <w:rPr>
                <w:rFonts w:ascii="宋体" w:hAnsi="宋体" w:cs="Times New Roman"/>
                <w:sz w:val="21"/>
                <w:szCs w:val="21"/>
              </w:rPr>
            </w:pPr>
            <w:r>
              <w:rPr>
                <w:rFonts w:hint="eastAsia" w:ascii="宋体" w:hAnsi="宋体" w:cs="Times New Roman"/>
                <w:sz w:val="21"/>
                <w:szCs w:val="21"/>
              </w:rPr>
              <w:t>南京师范大学</w:t>
            </w:r>
          </w:p>
        </w:tc>
        <w:tc>
          <w:tcPr>
            <w:tcW w:w="3732" w:type="dxa"/>
            <w:vAlign w:val="center"/>
          </w:tcPr>
          <w:p w14:paraId="37A58EEA">
            <w:pPr>
              <w:pStyle w:val="5"/>
              <w:spacing w:line="240" w:lineRule="auto"/>
              <w:ind w:firstLine="0" w:firstLineChars="0"/>
              <w:jc w:val="center"/>
              <w:rPr>
                <w:rFonts w:ascii="宋体" w:hAnsi="宋体" w:cs="Times New Roman"/>
                <w:sz w:val="21"/>
                <w:szCs w:val="21"/>
              </w:rPr>
            </w:pPr>
            <w:r>
              <w:rPr>
                <w:rFonts w:hint="eastAsia" w:ascii="宋体" w:hAnsi="宋体" w:cs="Times New Roman"/>
                <w:sz w:val="21"/>
                <w:szCs w:val="21"/>
              </w:rPr>
              <w:t>标准</w:t>
            </w:r>
            <w:r>
              <w:rPr>
                <w:rFonts w:ascii="宋体" w:hAnsi="宋体" w:cs="Times New Roman"/>
                <w:sz w:val="21"/>
                <w:szCs w:val="21"/>
              </w:rPr>
              <w:t>草案的起草</w:t>
            </w:r>
            <w:r>
              <w:rPr>
                <w:rFonts w:hint="eastAsia" w:ascii="宋体" w:hAnsi="宋体" w:cs="Times New Roman"/>
                <w:sz w:val="21"/>
                <w:szCs w:val="21"/>
              </w:rPr>
              <w:t>、</w:t>
            </w:r>
            <w:r>
              <w:rPr>
                <w:rFonts w:ascii="宋体" w:hAnsi="宋体" w:cs="Times New Roman"/>
                <w:sz w:val="21"/>
                <w:szCs w:val="21"/>
              </w:rPr>
              <w:t>重点参与预研究</w:t>
            </w:r>
          </w:p>
        </w:tc>
      </w:tr>
      <w:tr w14:paraId="20875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716" w:type="dxa"/>
            <w:vAlign w:val="center"/>
          </w:tcPr>
          <w:p w14:paraId="74775E43">
            <w:pPr>
              <w:pStyle w:val="5"/>
              <w:spacing w:line="240" w:lineRule="auto"/>
              <w:ind w:firstLine="0" w:firstLineChars="0"/>
              <w:jc w:val="center"/>
              <w:rPr>
                <w:rFonts w:ascii="宋体" w:hAnsi="宋体" w:cs="Times New Roman"/>
                <w:sz w:val="21"/>
                <w:szCs w:val="21"/>
              </w:rPr>
            </w:pPr>
            <w:r>
              <w:rPr>
                <w:rFonts w:hint="eastAsia" w:ascii="宋体" w:hAnsi="宋体" w:cs="Times New Roman"/>
                <w:sz w:val="21"/>
                <w:szCs w:val="21"/>
              </w:rPr>
              <w:t>7</w:t>
            </w:r>
          </w:p>
        </w:tc>
        <w:tc>
          <w:tcPr>
            <w:tcW w:w="1216" w:type="dxa"/>
            <w:vAlign w:val="center"/>
          </w:tcPr>
          <w:p w14:paraId="22681AD1">
            <w:pPr>
              <w:pStyle w:val="5"/>
              <w:spacing w:line="240" w:lineRule="auto"/>
              <w:ind w:firstLine="0" w:firstLineChars="0"/>
              <w:jc w:val="center"/>
              <w:rPr>
                <w:rFonts w:ascii="宋体" w:hAnsi="宋体" w:cs="Times New Roman"/>
                <w:sz w:val="21"/>
                <w:szCs w:val="21"/>
              </w:rPr>
            </w:pPr>
            <w:r>
              <w:rPr>
                <w:rFonts w:hint="eastAsia" w:ascii="宋体" w:hAnsi="宋体"/>
                <w:sz w:val="21"/>
                <w:szCs w:val="21"/>
              </w:rPr>
              <w:t>周鑫鑫</w:t>
            </w:r>
          </w:p>
        </w:tc>
        <w:tc>
          <w:tcPr>
            <w:tcW w:w="3581" w:type="dxa"/>
            <w:vAlign w:val="center"/>
          </w:tcPr>
          <w:p w14:paraId="0ED97BC0">
            <w:pPr>
              <w:pStyle w:val="5"/>
              <w:spacing w:line="240" w:lineRule="auto"/>
              <w:ind w:firstLine="0" w:firstLineChars="0"/>
              <w:jc w:val="center"/>
              <w:rPr>
                <w:rFonts w:ascii="宋体" w:hAnsi="宋体" w:cs="Times New Roman"/>
                <w:sz w:val="21"/>
                <w:szCs w:val="21"/>
              </w:rPr>
            </w:pPr>
            <w:r>
              <w:rPr>
                <w:rFonts w:hint="eastAsia" w:ascii="宋体" w:hAnsi="宋体" w:cs="Times New Roman"/>
                <w:sz w:val="21"/>
                <w:szCs w:val="21"/>
              </w:rPr>
              <w:t>南京邮电大学</w:t>
            </w:r>
          </w:p>
        </w:tc>
        <w:tc>
          <w:tcPr>
            <w:tcW w:w="3732" w:type="dxa"/>
            <w:vAlign w:val="center"/>
          </w:tcPr>
          <w:p w14:paraId="486D3497">
            <w:pPr>
              <w:pStyle w:val="5"/>
              <w:spacing w:line="240" w:lineRule="auto"/>
              <w:ind w:firstLine="0" w:firstLineChars="0"/>
              <w:jc w:val="center"/>
              <w:rPr>
                <w:rFonts w:ascii="宋体" w:hAnsi="宋体" w:cs="Times New Roman"/>
                <w:sz w:val="21"/>
                <w:szCs w:val="21"/>
              </w:rPr>
            </w:pPr>
            <w:r>
              <w:rPr>
                <w:rFonts w:hint="eastAsia" w:ascii="宋体" w:hAnsi="宋体" w:cs="Times New Roman"/>
                <w:sz w:val="21"/>
                <w:szCs w:val="21"/>
              </w:rPr>
              <w:t>标准</w:t>
            </w:r>
            <w:r>
              <w:rPr>
                <w:rFonts w:ascii="宋体" w:hAnsi="宋体" w:cs="Times New Roman"/>
                <w:sz w:val="21"/>
                <w:szCs w:val="21"/>
              </w:rPr>
              <w:t>草案的起草</w:t>
            </w:r>
            <w:r>
              <w:rPr>
                <w:rFonts w:hint="eastAsia" w:ascii="宋体" w:hAnsi="宋体" w:cs="Times New Roman"/>
                <w:sz w:val="21"/>
                <w:szCs w:val="21"/>
              </w:rPr>
              <w:t>、报告</w:t>
            </w:r>
            <w:r>
              <w:rPr>
                <w:rFonts w:ascii="宋体" w:hAnsi="宋体" w:cs="Times New Roman"/>
                <w:sz w:val="21"/>
                <w:szCs w:val="21"/>
              </w:rPr>
              <w:t>编写内容确定等</w:t>
            </w:r>
          </w:p>
        </w:tc>
      </w:tr>
      <w:tr w14:paraId="59E16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716" w:type="dxa"/>
            <w:vAlign w:val="center"/>
          </w:tcPr>
          <w:p w14:paraId="255D588E">
            <w:pPr>
              <w:pStyle w:val="5"/>
              <w:spacing w:line="240" w:lineRule="auto"/>
              <w:ind w:firstLine="0" w:firstLineChars="0"/>
              <w:jc w:val="center"/>
              <w:rPr>
                <w:rFonts w:ascii="宋体" w:hAnsi="宋体" w:cs="Times New Roman"/>
                <w:sz w:val="21"/>
                <w:szCs w:val="21"/>
              </w:rPr>
            </w:pPr>
            <w:r>
              <w:rPr>
                <w:rFonts w:hint="eastAsia" w:ascii="宋体" w:hAnsi="宋体" w:cs="Times New Roman"/>
                <w:sz w:val="21"/>
                <w:szCs w:val="21"/>
              </w:rPr>
              <w:t>8</w:t>
            </w:r>
          </w:p>
        </w:tc>
        <w:tc>
          <w:tcPr>
            <w:tcW w:w="1216" w:type="dxa"/>
            <w:vAlign w:val="center"/>
          </w:tcPr>
          <w:p w14:paraId="091AF71D">
            <w:pPr>
              <w:pStyle w:val="5"/>
              <w:spacing w:line="240" w:lineRule="auto"/>
              <w:ind w:firstLine="0" w:firstLineChars="0"/>
              <w:jc w:val="center"/>
              <w:rPr>
                <w:rFonts w:ascii="宋体" w:hAnsi="宋体" w:cs="Times New Roman"/>
                <w:sz w:val="21"/>
                <w:szCs w:val="21"/>
              </w:rPr>
            </w:pPr>
            <w:r>
              <w:rPr>
                <w:rFonts w:hint="eastAsia" w:ascii="宋体" w:hAnsi="宋体"/>
                <w:sz w:val="21"/>
                <w:szCs w:val="21"/>
              </w:rPr>
              <w:t>戚知晨</w:t>
            </w:r>
          </w:p>
        </w:tc>
        <w:tc>
          <w:tcPr>
            <w:tcW w:w="3581" w:type="dxa"/>
            <w:vAlign w:val="center"/>
          </w:tcPr>
          <w:p w14:paraId="6A86B780">
            <w:pPr>
              <w:pStyle w:val="5"/>
              <w:spacing w:line="240" w:lineRule="auto"/>
              <w:ind w:firstLine="0" w:firstLineChars="0"/>
              <w:jc w:val="center"/>
              <w:rPr>
                <w:rFonts w:ascii="宋体" w:hAnsi="宋体" w:cs="Times New Roman"/>
                <w:sz w:val="21"/>
                <w:szCs w:val="21"/>
              </w:rPr>
            </w:pPr>
            <w:r>
              <w:rPr>
                <w:rFonts w:ascii="宋体" w:hAnsi="宋体" w:cs="仿宋_GB2312"/>
                <w:sz w:val="21"/>
                <w:szCs w:val="21"/>
              </w:rPr>
              <w:t>南京国图信息产业有限公司</w:t>
            </w:r>
          </w:p>
        </w:tc>
        <w:tc>
          <w:tcPr>
            <w:tcW w:w="3732" w:type="dxa"/>
            <w:vAlign w:val="center"/>
          </w:tcPr>
          <w:p w14:paraId="4D3A8A88">
            <w:pPr>
              <w:pStyle w:val="5"/>
              <w:spacing w:line="240" w:lineRule="auto"/>
              <w:ind w:firstLine="0" w:firstLineChars="0"/>
              <w:jc w:val="center"/>
              <w:rPr>
                <w:rFonts w:ascii="宋体" w:hAnsi="宋体" w:cs="Times New Roman"/>
                <w:sz w:val="21"/>
                <w:szCs w:val="21"/>
              </w:rPr>
            </w:pPr>
            <w:r>
              <w:rPr>
                <w:rFonts w:hint="eastAsia" w:ascii="宋体" w:hAnsi="宋体" w:cs="Times New Roman"/>
                <w:sz w:val="21"/>
                <w:szCs w:val="21"/>
              </w:rPr>
              <w:t>标准</w:t>
            </w:r>
            <w:r>
              <w:rPr>
                <w:rFonts w:ascii="宋体" w:hAnsi="宋体" w:cs="Times New Roman"/>
                <w:sz w:val="21"/>
                <w:szCs w:val="21"/>
              </w:rPr>
              <w:t>草案的起草</w:t>
            </w:r>
            <w:r>
              <w:rPr>
                <w:rFonts w:hint="eastAsia" w:ascii="宋体" w:hAnsi="宋体" w:cs="Times New Roman"/>
                <w:sz w:val="21"/>
                <w:szCs w:val="21"/>
              </w:rPr>
              <w:t>及</w:t>
            </w:r>
            <w:r>
              <w:rPr>
                <w:rFonts w:ascii="宋体" w:hAnsi="宋体" w:cs="Times New Roman"/>
                <w:sz w:val="21"/>
                <w:szCs w:val="21"/>
              </w:rPr>
              <w:t>修改</w:t>
            </w:r>
            <w:r>
              <w:rPr>
                <w:rFonts w:hint="eastAsia" w:ascii="宋体" w:hAnsi="宋体" w:cs="Times New Roman"/>
                <w:sz w:val="21"/>
                <w:szCs w:val="21"/>
              </w:rPr>
              <w:t>、技术</w:t>
            </w:r>
            <w:r>
              <w:rPr>
                <w:rFonts w:ascii="宋体" w:hAnsi="宋体" w:cs="Times New Roman"/>
                <w:sz w:val="21"/>
                <w:szCs w:val="21"/>
              </w:rPr>
              <w:t>参数的确定</w:t>
            </w:r>
            <w:r>
              <w:rPr>
                <w:rFonts w:hint="eastAsia" w:ascii="宋体" w:hAnsi="宋体" w:cs="Times New Roman"/>
                <w:sz w:val="21"/>
                <w:szCs w:val="21"/>
              </w:rPr>
              <w:t>等</w:t>
            </w:r>
          </w:p>
        </w:tc>
      </w:tr>
      <w:tr w14:paraId="1741F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716" w:type="dxa"/>
            <w:vAlign w:val="center"/>
          </w:tcPr>
          <w:p w14:paraId="0EC2B067">
            <w:pPr>
              <w:pStyle w:val="5"/>
              <w:spacing w:line="240" w:lineRule="auto"/>
              <w:ind w:firstLine="0" w:firstLineChars="0"/>
              <w:jc w:val="center"/>
              <w:rPr>
                <w:rFonts w:ascii="宋体" w:hAnsi="宋体" w:cs="Times New Roman"/>
                <w:sz w:val="21"/>
                <w:szCs w:val="21"/>
              </w:rPr>
            </w:pPr>
            <w:r>
              <w:rPr>
                <w:rFonts w:hint="eastAsia" w:ascii="宋体" w:hAnsi="宋体" w:cs="Times New Roman"/>
                <w:sz w:val="21"/>
                <w:szCs w:val="21"/>
              </w:rPr>
              <w:t>9</w:t>
            </w:r>
          </w:p>
        </w:tc>
        <w:tc>
          <w:tcPr>
            <w:tcW w:w="1216" w:type="dxa"/>
            <w:vAlign w:val="center"/>
          </w:tcPr>
          <w:p w14:paraId="5DF60C4C">
            <w:pPr>
              <w:pStyle w:val="5"/>
              <w:spacing w:line="240" w:lineRule="auto"/>
              <w:ind w:firstLine="0" w:firstLineChars="0"/>
              <w:jc w:val="center"/>
              <w:rPr>
                <w:rFonts w:ascii="宋体" w:hAnsi="宋体" w:cs="Times New Roman"/>
                <w:sz w:val="21"/>
                <w:szCs w:val="21"/>
              </w:rPr>
            </w:pPr>
            <w:r>
              <w:rPr>
                <w:rFonts w:hint="eastAsia" w:ascii="宋体" w:hAnsi="宋体"/>
                <w:sz w:val="21"/>
                <w:szCs w:val="21"/>
              </w:rPr>
              <w:t>阮婧</w:t>
            </w:r>
          </w:p>
        </w:tc>
        <w:tc>
          <w:tcPr>
            <w:tcW w:w="3581" w:type="dxa"/>
            <w:vAlign w:val="center"/>
          </w:tcPr>
          <w:p w14:paraId="4342B83E">
            <w:pPr>
              <w:pStyle w:val="5"/>
              <w:spacing w:line="240" w:lineRule="auto"/>
              <w:ind w:firstLine="0" w:firstLineChars="0"/>
              <w:jc w:val="center"/>
              <w:rPr>
                <w:rFonts w:ascii="宋体" w:hAnsi="宋体" w:cs="Times New Roman"/>
                <w:sz w:val="21"/>
                <w:szCs w:val="21"/>
              </w:rPr>
            </w:pPr>
            <w:r>
              <w:rPr>
                <w:rFonts w:ascii="宋体" w:hAnsi="宋体" w:cs="仿宋_GB2312"/>
                <w:sz w:val="21"/>
                <w:szCs w:val="21"/>
              </w:rPr>
              <w:t>南京国图信息产业有限公司</w:t>
            </w:r>
          </w:p>
        </w:tc>
        <w:tc>
          <w:tcPr>
            <w:tcW w:w="3732" w:type="dxa"/>
            <w:vAlign w:val="center"/>
          </w:tcPr>
          <w:p w14:paraId="71A30D4B">
            <w:pPr>
              <w:pStyle w:val="5"/>
              <w:spacing w:line="240" w:lineRule="auto"/>
              <w:ind w:firstLine="0" w:firstLineChars="0"/>
              <w:jc w:val="center"/>
              <w:rPr>
                <w:rFonts w:ascii="宋体" w:hAnsi="宋体" w:cs="Times New Roman"/>
                <w:sz w:val="21"/>
                <w:szCs w:val="21"/>
              </w:rPr>
            </w:pPr>
            <w:r>
              <w:rPr>
                <w:rFonts w:hint="eastAsia" w:ascii="宋体" w:hAnsi="宋体" w:cs="Times New Roman"/>
                <w:sz w:val="21"/>
                <w:szCs w:val="21"/>
              </w:rPr>
              <w:t>标准</w:t>
            </w:r>
            <w:r>
              <w:rPr>
                <w:rFonts w:ascii="宋体" w:hAnsi="宋体" w:cs="Times New Roman"/>
                <w:sz w:val="21"/>
                <w:szCs w:val="21"/>
              </w:rPr>
              <w:t>草案的起草及修改工作</w:t>
            </w:r>
          </w:p>
        </w:tc>
      </w:tr>
      <w:tr w14:paraId="3099A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716" w:type="dxa"/>
            <w:vAlign w:val="center"/>
          </w:tcPr>
          <w:p w14:paraId="1DF90691">
            <w:pPr>
              <w:pStyle w:val="5"/>
              <w:spacing w:line="240" w:lineRule="auto"/>
              <w:ind w:firstLine="0" w:firstLineChars="0"/>
              <w:jc w:val="center"/>
              <w:rPr>
                <w:rFonts w:ascii="宋体" w:hAnsi="宋体" w:cs="Times New Roman"/>
                <w:sz w:val="21"/>
                <w:szCs w:val="21"/>
              </w:rPr>
            </w:pPr>
            <w:r>
              <w:rPr>
                <w:rFonts w:hint="eastAsia" w:ascii="宋体" w:hAnsi="宋体" w:cs="Times New Roman"/>
                <w:sz w:val="21"/>
                <w:szCs w:val="21"/>
              </w:rPr>
              <w:t>10</w:t>
            </w:r>
          </w:p>
        </w:tc>
        <w:tc>
          <w:tcPr>
            <w:tcW w:w="1216" w:type="dxa"/>
            <w:vAlign w:val="center"/>
          </w:tcPr>
          <w:p w14:paraId="757DA72A">
            <w:pPr>
              <w:pStyle w:val="5"/>
              <w:spacing w:line="240" w:lineRule="auto"/>
              <w:ind w:firstLine="0" w:firstLineChars="0"/>
              <w:jc w:val="center"/>
              <w:rPr>
                <w:rFonts w:ascii="宋体" w:hAnsi="宋体" w:cs="Times New Roman"/>
                <w:sz w:val="21"/>
                <w:szCs w:val="21"/>
              </w:rPr>
            </w:pPr>
            <w:r>
              <w:rPr>
                <w:rFonts w:hint="eastAsia" w:ascii="宋体" w:hAnsi="宋体"/>
                <w:sz w:val="21"/>
                <w:szCs w:val="21"/>
              </w:rPr>
              <w:t>韩雪</w:t>
            </w:r>
          </w:p>
        </w:tc>
        <w:tc>
          <w:tcPr>
            <w:tcW w:w="3581" w:type="dxa"/>
            <w:vAlign w:val="center"/>
          </w:tcPr>
          <w:p w14:paraId="7082E2D4">
            <w:pPr>
              <w:pStyle w:val="5"/>
              <w:spacing w:line="240" w:lineRule="auto"/>
              <w:ind w:firstLine="0" w:firstLineChars="0"/>
              <w:jc w:val="center"/>
              <w:rPr>
                <w:rFonts w:ascii="宋体" w:hAnsi="宋体" w:cs="Times New Roman"/>
                <w:sz w:val="21"/>
                <w:szCs w:val="21"/>
              </w:rPr>
            </w:pPr>
            <w:r>
              <w:rPr>
                <w:rFonts w:hint="eastAsia" w:ascii="宋体" w:hAnsi="宋体" w:cs="Times New Roman"/>
                <w:sz w:val="21"/>
                <w:szCs w:val="21"/>
              </w:rPr>
              <w:t>江苏省国土资源动态监测中心</w:t>
            </w:r>
          </w:p>
        </w:tc>
        <w:tc>
          <w:tcPr>
            <w:tcW w:w="3732" w:type="dxa"/>
            <w:vAlign w:val="center"/>
          </w:tcPr>
          <w:p w14:paraId="6844C07F">
            <w:pPr>
              <w:pStyle w:val="5"/>
              <w:spacing w:line="240" w:lineRule="auto"/>
              <w:ind w:firstLine="0" w:firstLineChars="0"/>
              <w:jc w:val="center"/>
              <w:rPr>
                <w:rFonts w:ascii="宋体" w:hAnsi="宋体" w:cs="Times New Roman"/>
                <w:sz w:val="21"/>
                <w:szCs w:val="21"/>
              </w:rPr>
            </w:pPr>
            <w:r>
              <w:rPr>
                <w:rFonts w:hint="eastAsia" w:ascii="宋体" w:hAnsi="宋体" w:cs="Times New Roman"/>
                <w:sz w:val="21"/>
                <w:szCs w:val="21"/>
              </w:rPr>
              <w:t>标准</w:t>
            </w:r>
            <w:r>
              <w:rPr>
                <w:rFonts w:ascii="宋体" w:hAnsi="宋体" w:cs="Times New Roman"/>
                <w:sz w:val="21"/>
                <w:szCs w:val="21"/>
              </w:rPr>
              <w:t>草案的起草</w:t>
            </w:r>
            <w:r>
              <w:rPr>
                <w:rFonts w:hint="eastAsia" w:ascii="宋体" w:hAnsi="宋体" w:cs="Times New Roman"/>
                <w:sz w:val="21"/>
                <w:szCs w:val="21"/>
              </w:rPr>
              <w:t>、征求</w:t>
            </w:r>
            <w:r>
              <w:rPr>
                <w:rFonts w:ascii="宋体" w:hAnsi="宋体" w:cs="Times New Roman"/>
                <w:sz w:val="21"/>
                <w:szCs w:val="21"/>
              </w:rPr>
              <w:t>意见整理</w:t>
            </w:r>
          </w:p>
        </w:tc>
      </w:tr>
      <w:tr w14:paraId="4CFED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716" w:type="dxa"/>
            <w:vAlign w:val="center"/>
          </w:tcPr>
          <w:p w14:paraId="0440582E">
            <w:pPr>
              <w:pStyle w:val="5"/>
              <w:spacing w:line="240" w:lineRule="auto"/>
              <w:ind w:firstLine="0" w:firstLineChars="0"/>
              <w:jc w:val="center"/>
              <w:rPr>
                <w:rFonts w:ascii="宋体" w:hAnsi="宋体" w:cs="Times New Roman"/>
                <w:sz w:val="21"/>
                <w:szCs w:val="21"/>
              </w:rPr>
            </w:pPr>
            <w:r>
              <w:rPr>
                <w:rFonts w:hint="eastAsia" w:ascii="宋体" w:hAnsi="宋体" w:cs="Times New Roman"/>
                <w:sz w:val="21"/>
                <w:szCs w:val="21"/>
              </w:rPr>
              <w:t>11</w:t>
            </w:r>
          </w:p>
        </w:tc>
        <w:tc>
          <w:tcPr>
            <w:tcW w:w="1216" w:type="dxa"/>
            <w:vAlign w:val="center"/>
          </w:tcPr>
          <w:p w14:paraId="3383967B">
            <w:pPr>
              <w:pStyle w:val="5"/>
              <w:spacing w:line="240" w:lineRule="auto"/>
              <w:ind w:firstLine="0" w:firstLineChars="0"/>
              <w:jc w:val="center"/>
              <w:rPr>
                <w:rFonts w:ascii="宋体" w:hAnsi="宋体" w:cs="Times New Roman"/>
                <w:sz w:val="21"/>
                <w:szCs w:val="21"/>
              </w:rPr>
            </w:pPr>
            <w:r>
              <w:rPr>
                <w:rFonts w:hint="eastAsia" w:ascii="宋体" w:hAnsi="宋体"/>
                <w:sz w:val="21"/>
                <w:szCs w:val="21"/>
              </w:rPr>
              <w:t>李春婷</w:t>
            </w:r>
          </w:p>
        </w:tc>
        <w:tc>
          <w:tcPr>
            <w:tcW w:w="3581" w:type="dxa"/>
            <w:vAlign w:val="center"/>
          </w:tcPr>
          <w:p w14:paraId="5A30C83F">
            <w:pPr>
              <w:pStyle w:val="5"/>
              <w:spacing w:line="240" w:lineRule="auto"/>
              <w:ind w:firstLine="0" w:firstLineChars="0"/>
              <w:jc w:val="center"/>
              <w:rPr>
                <w:rFonts w:ascii="宋体" w:hAnsi="宋体" w:cs="Times New Roman"/>
                <w:sz w:val="21"/>
                <w:szCs w:val="21"/>
              </w:rPr>
            </w:pPr>
            <w:r>
              <w:rPr>
                <w:rFonts w:hint="eastAsia" w:ascii="宋体" w:hAnsi="宋体" w:cs="Times New Roman"/>
                <w:sz w:val="21"/>
                <w:szCs w:val="21"/>
              </w:rPr>
              <w:t>江苏省国土资源动态监测中心</w:t>
            </w:r>
          </w:p>
        </w:tc>
        <w:tc>
          <w:tcPr>
            <w:tcW w:w="3732" w:type="dxa"/>
            <w:vAlign w:val="center"/>
          </w:tcPr>
          <w:p w14:paraId="1C7EF161">
            <w:pPr>
              <w:pStyle w:val="5"/>
              <w:spacing w:line="240" w:lineRule="auto"/>
              <w:ind w:firstLine="0" w:firstLineChars="0"/>
              <w:jc w:val="center"/>
              <w:rPr>
                <w:rFonts w:ascii="宋体" w:hAnsi="宋体" w:cs="Times New Roman"/>
                <w:sz w:val="21"/>
                <w:szCs w:val="21"/>
              </w:rPr>
            </w:pPr>
            <w:r>
              <w:rPr>
                <w:rFonts w:hint="eastAsia" w:ascii="宋体" w:hAnsi="宋体" w:cs="Times New Roman"/>
                <w:sz w:val="21"/>
                <w:szCs w:val="21"/>
              </w:rPr>
              <w:t>标准</w:t>
            </w:r>
            <w:r>
              <w:rPr>
                <w:rFonts w:ascii="宋体" w:hAnsi="宋体" w:cs="Times New Roman"/>
                <w:sz w:val="21"/>
                <w:szCs w:val="21"/>
              </w:rPr>
              <w:t>草案的起草及修改工作</w:t>
            </w:r>
          </w:p>
        </w:tc>
      </w:tr>
      <w:tr w14:paraId="00E7C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716" w:type="dxa"/>
            <w:vAlign w:val="center"/>
          </w:tcPr>
          <w:p w14:paraId="3027946E">
            <w:pPr>
              <w:pStyle w:val="5"/>
              <w:spacing w:line="240" w:lineRule="auto"/>
              <w:ind w:firstLine="0" w:firstLineChars="0"/>
              <w:jc w:val="center"/>
              <w:rPr>
                <w:rFonts w:ascii="宋体" w:hAnsi="宋体" w:cs="Times New Roman"/>
                <w:sz w:val="21"/>
                <w:szCs w:val="21"/>
              </w:rPr>
            </w:pPr>
            <w:r>
              <w:rPr>
                <w:rFonts w:hint="eastAsia" w:ascii="宋体" w:hAnsi="宋体" w:cs="Times New Roman"/>
                <w:sz w:val="21"/>
                <w:szCs w:val="21"/>
              </w:rPr>
              <w:t>12</w:t>
            </w:r>
          </w:p>
        </w:tc>
        <w:tc>
          <w:tcPr>
            <w:tcW w:w="1216" w:type="dxa"/>
            <w:vAlign w:val="center"/>
          </w:tcPr>
          <w:p w14:paraId="7975FAB4">
            <w:pPr>
              <w:pStyle w:val="5"/>
              <w:spacing w:line="240" w:lineRule="auto"/>
              <w:ind w:firstLine="0" w:firstLineChars="0"/>
              <w:jc w:val="center"/>
              <w:rPr>
                <w:rFonts w:ascii="宋体" w:hAnsi="宋体" w:cs="Times New Roman"/>
                <w:sz w:val="21"/>
                <w:szCs w:val="21"/>
              </w:rPr>
            </w:pPr>
            <w:r>
              <w:rPr>
                <w:rFonts w:hint="eastAsia" w:ascii="宋体" w:hAnsi="宋体"/>
                <w:sz w:val="21"/>
                <w:szCs w:val="21"/>
              </w:rPr>
              <w:t>邵珊珊</w:t>
            </w:r>
          </w:p>
        </w:tc>
        <w:tc>
          <w:tcPr>
            <w:tcW w:w="3581" w:type="dxa"/>
            <w:vAlign w:val="center"/>
          </w:tcPr>
          <w:p w14:paraId="3E1FB4D1">
            <w:pPr>
              <w:pStyle w:val="5"/>
              <w:spacing w:line="240" w:lineRule="auto"/>
              <w:ind w:firstLine="0" w:firstLineChars="0"/>
              <w:jc w:val="center"/>
              <w:rPr>
                <w:rFonts w:ascii="宋体" w:hAnsi="宋体" w:cs="Times New Roman"/>
                <w:sz w:val="21"/>
                <w:szCs w:val="21"/>
              </w:rPr>
            </w:pPr>
            <w:r>
              <w:rPr>
                <w:rFonts w:hint="eastAsia" w:ascii="宋体" w:hAnsi="宋体" w:cs="Times New Roman"/>
                <w:sz w:val="21"/>
                <w:szCs w:val="21"/>
              </w:rPr>
              <w:t>江苏省国土资源动态监测中心</w:t>
            </w:r>
          </w:p>
        </w:tc>
        <w:tc>
          <w:tcPr>
            <w:tcW w:w="3732" w:type="dxa"/>
            <w:vAlign w:val="center"/>
          </w:tcPr>
          <w:p w14:paraId="61687F47">
            <w:pPr>
              <w:pStyle w:val="5"/>
              <w:spacing w:line="240" w:lineRule="auto"/>
              <w:ind w:firstLine="0" w:firstLineChars="0"/>
              <w:jc w:val="center"/>
              <w:rPr>
                <w:rFonts w:ascii="宋体" w:hAnsi="宋体" w:cs="Times New Roman"/>
                <w:sz w:val="21"/>
                <w:szCs w:val="21"/>
              </w:rPr>
            </w:pPr>
            <w:r>
              <w:rPr>
                <w:rFonts w:hint="eastAsia" w:ascii="宋体" w:hAnsi="宋体" w:cs="Times New Roman"/>
                <w:sz w:val="21"/>
                <w:szCs w:val="21"/>
              </w:rPr>
              <w:t>标准</w:t>
            </w:r>
            <w:r>
              <w:rPr>
                <w:rFonts w:ascii="宋体" w:hAnsi="宋体" w:cs="Times New Roman"/>
                <w:sz w:val="21"/>
                <w:szCs w:val="21"/>
              </w:rPr>
              <w:t>草案的起草及修改工作</w:t>
            </w:r>
          </w:p>
        </w:tc>
      </w:tr>
      <w:tr w14:paraId="25D9C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716" w:type="dxa"/>
            <w:vAlign w:val="center"/>
          </w:tcPr>
          <w:p w14:paraId="66978793">
            <w:pPr>
              <w:pStyle w:val="5"/>
              <w:spacing w:line="240" w:lineRule="auto"/>
              <w:ind w:firstLine="0" w:firstLineChars="0"/>
              <w:jc w:val="center"/>
              <w:rPr>
                <w:rFonts w:ascii="宋体" w:hAnsi="宋体" w:cs="Times New Roman"/>
                <w:sz w:val="21"/>
                <w:szCs w:val="21"/>
              </w:rPr>
            </w:pPr>
            <w:r>
              <w:rPr>
                <w:rFonts w:hint="eastAsia" w:ascii="宋体" w:hAnsi="宋体" w:cs="Times New Roman"/>
                <w:sz w:val="21"/>
                <w:szCs w:val="21"/>
              </w:rPr>
              <w:t>13</w:t>
            </w:r>
          </w:p>
        </w:tc>
        <w:tc>
          <w:tcPr>
            <w:tcW w:w="1216" w:type="dxa"/>
            <w:vAlign w:val="center"/>
          </w:tcPr>
          <w:p w14:paraId="5E38F442">
            <w:pPr>
              <w:pStyle w:val="5"/>
              <w:spacing w:line="240" w:lineRule="auto"/>
              <w:ind w:firstLine="0" w:firstLineChars="0"/>
              <w:jc w:val="center"/>
              <w:rPr>
                <w:rFonts w:ascii="宋体" w:hAnsi="宋体" w:cs="Times New Roman"/>
                <w:sz w:val="21"/>
                <w:szCs w:val="21"/>
              </w:rPr>
            </w:pPr>
            <w:r>
              <w:rPr>
                <w:rFonts w:hint="eastAsia" w:ascii="宋体" w:hAnsi="宋体" w:cs="Times New Roman"/>
                <w:sz w:val="21"/>
                <w:szCs w:val="21"/>
              </w:rPr>
              <w:t>陶慜</w:t>
            </w:r>
          </w:p>
        </w:tc>
        <w:tc>
          <w:tcPr>
            <w:tcW w:w="3581" w:type="dxa"/>
            <w:vAlign w:val="center"/>
          </w:tcPr>
          <w:p w14:paraId="49FF6A5B">
            <w:pPr>
              <w:pStyle w:val="5"/>
              <w:spacing w:line="240" w:lineRule="auto"/>
              <w:ind w:firstLine="0" w:firstLineChars="0"/>
              <w:jc w:val="center"/>
              <w:rPr>
                <w:rFonts w:ascii="宋体" w:hAnsi="宋体" w:cs="Times New Roman"/>
                <w:sz w:val="21"/>
                <w:szCs w:val="21"/>
              </w:rPr>
            </w:pPr>
            <w:r>
              <w:rPr>
                <w:rFonts w:hint="eastAsia" w:ascii="宋体" w:hAnsi="宋体" w:cs="Times New Roman"/>
                <w:sz w:val="21"/>
                <w:szCs w:val="21"/>
              </w:rPr>
              <w:t>江苏省国土资源动态监测中心</w:t>
            </w:r>
          </w:p>
        </w:tc>
        <w:tc>
          <w:tcPr>
            <w:tcW w:w="3732" w:type="dxa"/>
            <w:vAlign w:val="center"/>
          </w:tcPr>
          <w:p w14:paraId="66A011DA">
            <w:pPr>
              <w:pStyle w:val="5"/>
              <w:spacing w:line="240" w:lineRule="auto"/>
              <w:ind w:firstLine="0" w:firstLineChars="0"/>
              <w:jc w:val="center"/>
              <w:rPr>
                <w:rFonts w:ascii="宋体" w:hAnsi="宋体" w:cs="Times New Roman"/>
                <w:sz w:val="21"/>
                <w:szCs w:val="21"/>
              </w:rPr>
            </w:pPr>
            <w:r>
              <w:rPr>
                <w:rFonts w:hint="eastAsia" w:ascii="宋体" w:hAnsi="宋体" w:cs="Times New Roman"/>
                <w:sz w:val="21"/>
                <w:szCs w:val="21"/>
              </w:rPr>
              <w:t>标准</w:t>
            </w:r>
            <w:r>
              <w:rPr>
                <w:rFonts w:ascii="宋体" w:hAnsi="宋体" w:cs="Times New Roman"/>
                <w:sz w:val="21"/>
                <w:szCs w:val="21"/>
              </w:rPr>
              <w:t>草案的起草及修改工作</w:t>
            </w:r>
          </w:p>
        </w:tc>
      </w:tr>
      <w:tr w14:paraId="0E414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716" w:type="dxa"/>
            <w:vAlign w:val="center"/>
          </w:tcPr>
          <w:p w14:paraId="06E202A8">
            <w:pPr>
              <w:pStyle w:val="5"/>
              <w:spacing w:line="240" w:lineRule="auto"/>
              <w:ind w:firstLine="0" w:firstLineChars="0"/>
              <w:jc w:val="center"/>
              <w:rPr>
                <w:rFonts w:ascii="宋体" w:hAnsi="宋体" w:cs="Times New Roman"/>
                <w:sz w:val="21"/>
                <w:szCs w:val="21"/>
              </w:rPr>
            </w:pPr>
            <w:r>
              <w:rPr>
                <w:rFonts w:hint="eastAsia" w:ascii="宋体" w:hAnsi="宋体" w:cs="Times New Roman"/>
                <w:sz w:val="21"/>
                <w:szCs w:val="21"/>
              </w:rPr>
              <w:t>14</w:t>
            </w:r>
          </w:p>
        </w:tc>
        <w:tc>
          <w:tcPr>
            <w:tcW w:w="1216" w:type="dxa"/>
            <w:vAlign w:val="center"/>
          </w:tcPr>
          <w:p w14:paraId="278C914B">
            <w:pPr>
              <w:pStyle w:val="5"/>
              <w:spacing w:line="240" w:lineRule="auto"/>
              <w:ind w:firstLine="0" w:firstLineChars="0"/>
              <w:jc w:val="center"/>
              <w:rPr>
                <w:rFonts w:ascii="宋体" w:hAnsi="宋体" w:cs="Times New Roman"/>
                <w:sz w:val="21"/>
                <w:szCs w:val="21"/>
              </w:rPr>
            </w:pPr>
            <w:r>
              <w:rPr>
                <w:rFonts w:hint="eastAsia" w:ascii="宋体" w:hAnsi="宋体" w:cs="Times New Roman"/>
                <w:sz w:val="21"/>
                <w:szCs w:val="21"/>
              </w:rPr>
              <w:t>严正伟</w:t>
            </w:r>
          </w:p>
        </w:tc>
        <w:tc>
          <w:tcPr>
            <w:tcW w:w="3581" w:type="dxa"/>
            <w:vAlign w:val="center"/>
          </w:tcPr>
          <w:p w14:paraId="56AEAECE">
            <w:pPr>
              <w:pStyle w:val="5"/>
              <w:spacing w:line="240" w:lineRule="auto"/>
              <w:ind w:firstLine="0" w:firstLineChars="0"/>
              <w:jc w:val="center"/>
              <w:rPr>
                <w:rFonts w:ascii="宋体" w:hAnsi="宋体" w:cs="Times New Roman"/>
                <w:sz w:val="21"/>
                <w:szCs w:val="21"/>
              </w:rPr>
            </w:pPr>
            <w:r>
              <w:rPr>
                <w:rFonts w:hint="eastAsia" w:ascii="宋体" w:hAnsi="宋体" w:cs="Times New Roman"/>
                <w:sz w:val="21"/>
                <w:szCs w:val="21"/>
              </w:rPr>
              <w:t>江苏省国土资源动态监测中心</w:t>
            </w:r>
          </w:p>
        </w:tc>
        <w:tc>
          <w:tcPr>
            <w:tcW w:w="3732" w:type="dxa"/>
            <w:vAlign w:val="center"/>
          </w:tcPr>
          <w:p w14:paraId="501D4733">
            <w:pPr>
              <w:pStyle w:val="5"/>
              <w:spacing w:line="240" w:lineRule="auto"/>
              <w:ind w:firstLine="0" w:firstLineChars="0"/>
              <w:jc w:val="center"/>
              <w:rPr>
                <w:rFonts w:ascii="宋体" w:hAnsi="宋体" w:cs="Times New Roman"/>
                <w:sz w:val="21"/>
                <w:szCs w:val="21"/>
              </w:rPr>
            </w:pPr>
            <w:r>
              <w:rPr>
                <w:rFonts w:hint="eastAsia" w:ascii="宋体" w:hAnsi="宋体" w:cs="Times New Roman"/>
                <w:sz w:val="21"/>
                <w:szCs w:val="21"/>
              </w:rPr>
              <w:t>标准</w:t>
            </w:r>
            <w:r>
              <w:rPr>
                <w:rFonts w:ascii="宋体" w:hAnsi="宋体" w:cs="Times New Roman"/>
                <w:sz w:val="21"/>
                <w:szCs w:val="21"/>
              </w:rPr>
              <w:t>草案的起草及修改工作</w:t>
            </w:r>
          </w:p>
        </w:tc>
      </w:tr>
      <w:tr w14:paraId="74CE9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716" w:type="dxa"/>
            <w:vAlign w:val="center"/>
          </w:tcPr>
          <w:p w14:paraId="7C709D3E">
            <w:pPr>
              <w:pStyle w:val="5"/>
              <w:spacing w:line="240" w:lineRule="auto"/>
              <w:ind w:firstLine="0" w:firstLineChars="0"/>
              <w:jc w:val="center"/>
              <w:rPr>
                <w:rFonts w:ascii="宋体" w:hAnsi="宋体" w:cs="Times New Roman"/>
                <w:sz w:val="21"/>
                <w:szCs w:val="21"/>
              </w:rPr>
            </w:pPr>
            <w:r>
              <w:rPr>
                <w:rFonts w:hint="eastAsia" w:ascii="宋体" w:hAnsi="宋体" w:cs="Times New Roman"/>
                <w:sz w:val="21"/>
                <w:szCs w:val="21"/>
              </w:rPr>
              <w:t>15</w:t>
            </w:r>
          </w:p>
        </w:tc>
        <w:tc>
          <w:tcPr>
            <w:tcW w:w="1216" w:type="dxa"/>
            <w:vAlign w:val="center"/>
          </w:tcPr>
          <w:p w14:paraId="074D4532">
            <w:pPr>
              <w:pStyle w:val="5"/>
              <w:spacing w:line="240" w:lineRule="auto"/>
              <w:ind w:firstLine="0" w:firstLineChars="0"/>
              <w:jc w:val="center"/>
              <w:rPr>
                <w:rFonts w:ascii="宋体" w:hAnsi="宋体" w:cs="Times New Roman"/>
                <w:sz w:val="21"/>
                <w:szCs w:val="21"/>
              </w:rPr>
            </w:pPr>
            <w:r>
              <w:rPr>
                <w:rFonts w:hint="eastAsia" w:ascii="宋体" w:hAnsi="宋体" w:cs="Times New Roman"/>
                <w:sz w:val="21"/>
                <w:szCs w:val="21"/>
              </w:rPr>
              <w:t>胡岭</w:t>
            </w:r>
          </w:p>
        </w:tc>
        <w:tc>
          <w:tcPr>
            <w:tcW w:w="3581" w:type="dxa"/>
            <w:vAlign w:val="center"/>
          </w:tcPr>
          <w:p w14:paraId="3A643168">
            <w:pPr>
              <w:pStyle w:val="5"/>
              <w:spacing w:line="240" w:lineRule="auto"/>
              <w:ind w:firstLine="0" w:firstLineChars="0"/>
              <w:jc w:val="center"/>
              <w:rPr>
                <w:rFonts w:ascii="宋体" w:hAnsi="宋体" w:cs="Times New Roman"/>
                <w:sz w:val="21"/>
                <w:szCs w:val="21"/>
              </w:rPr>
            </w:pPr>
            <w:r>
              <w:rPr>
                <w:rFonts w:hint="eastAsia" w:ascii="宋体" w:hAnsi="宋体" w:cs="Times New Roman"/>
                <w:sz w:val="21"/>
                <w:szCs w:val="21"/>
              </w:rPr>
              <w:t>江苏省国土资源动态监测中心</w:t>
            </w:r>
          </w:p>
        </w:tc>
        <w:tc>
          <w:tcPr>
            <w:tcW w:w="3732" w:type="dxa"/>
            <w:vAlign w:val="center"/>
          </w:tcPr>
          <w:p w14:paraId="0CD8D0CA">
            <w:pPr>
              <w:pStyle w:val="5"/>
              <w:spacing w:line="240" w:lineRule="auto"/>
              <w:ind w:firstLine="0" w:firstLineChars="0"/>
              <w:jc w:val="center"/>
              <w:rPr>
                <w:rFonts w:ascii="宋体" w:hAnsi="宋体" w:cs="Times New Roman"/>
                <w:sz w:val="21"/>
                <w:szCs w:val="21"/>
              </w:rPr>
            </w:pPr>
            <w:r>
              <w:rPr>
                <w:rFonts w:hint="eastAsia" w:ascii="宋体" w:hAnsi="宋体" w:cs="Times New Roman"/>
                <w:sz w:val="21"/>
                <w:szCs w:val="21"/>
              </w:rPr>
              <w:t>标准</w:t>
            </w:r>
            <w:r>
              <w:rPr>
                <w:rFonts w:ascii="宋体" w:hAnsi="宋体" w:cs="Times New Roman"/>
                <w:sz w:val="21"/>
                <w:szCs w:val="21"/>
              </w:rPr>
              <w:t>草案的起草及修改工作</w:t>
            </w:r>
          </w:p>
        </w:tc>
      </w:tr>
      <w:tr w14:paraId="12E35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716" w:type="dxa"/>
            <w:vAlign w:val="center"/>
          </w:tcPr>
          <w:p w14:paraId="34CA6ABE">
            <w:pPr>
              <w:pStyle w:val="5"/>
              <w:spacing w:line="240" w:lineRule="auto"/>
              <w:ind w:firstLine="0" w:firstLineChars="0"/>
              <w:jc w:val="center"/>
              <w:rPr>
                <w:rFonts w:ascii="宋体" w:hAnsi="宋体" w:cs="Times New Roman"/>
                <w:sz w:val="21"/>
                <w:szCs w:val="21"/>
              </w:rPr>
            </w:pPr>
            <w:r>
              <w:rPr>
                <w:rFonts w:hint="eastAsia" w:ascii="宋体" w:hAnsi="宋体" w:cs="Times New Roman"/>
                <w:sz w:val="21"/>
                <w:szCs w:val="21"/>
              </w:rPr>
              <w:t>16</w:t>
            </w:r>
          </w:p>
        </w:tc>
        <w:tc>
          <w:tcPr>
            <w:tcW w:w="1216" w:type="dxa"/>
            <w:vAlign w:val="center"/>
          </w:tcPr>
          <w:p w14:paraId="546DC3B4">
            <w:pPr>
              <w:pStyle w:val="5"/>
              <w:spacing w:line="240" w:lineRule="auto"/>
              <w:ind w:firstLine="0" w:firstLineChars="0"/>
              <w:jc w:val="center"/>
              <w:rPr>
                <w:rFonts w:ascii="宋体" w:hAnsi="宋体" w:cs="Times New Roman"/>
                <w:sz w:val="21"/>
                <w:szCs w:val="21"/>
              </w:rPr>
            </w:pPr>
            <w:r>
              <w:rPr>
                <w:rFonts w:hint="eastAsia" w:ascii="宋体" w:hAnsi="宋体"/>
                <w:sz w:val="21"/>
                <w:szCs w:val="21"/>
              </w:rPr>
              <w:t>徐年锋</w:t>
            </w:r>
          </w:p>
        </w:tc>
        <w:tc>
          <w:tcPr>
            <w:tcW w:w="3581" w:type="dxa"/>
            <w:vAlign w:val="center"/>
          </w:tcPr>
          <w:p w14:paraId="11F9B193">
            <w:pPr>
              <w:pStyle w:val="5"/>
              <w:spacing w:line="240" w:lineRule="auto"/>
              <w:ind w:firstLine="0" w:firstLineChars="0"/>
              <w:jc w:val="center"/>
              <w:rPr>
                <w:rFonts w:ascii="宋体" w:hAnsi="宋体" w:cs="Times New Roman"/>
                <w:sz w:val="21"/>
                <w:szCs w:val="21"/>
              </w:rPr>
            </w:pPr>
            <w:r>
              <w:rPr>
                <w:rFonts w:ascii="宋体" w:hAnsi="宋体" w:cs="仿宋_GB2312"/>
                <w:sz w:val="21"/>
                <w:szCs w:val="21"/>
              </w:rPr>
              <w:t>南京国图信息产业有限公司</w:t>
            </w:r>
          </w:p>
        </w:tc>
        <w:tc>
          <w:tcPr>
            <w:tcW w:w="3732" w:type="dxa"/>
            <w:vAlign w:val="center"/>
          </w:tcPr>
          <w:p w14:paraId="25824D7C">
            <w:pPr>
              <w:pStyle w:val="5"/>
              <w:spacing w:line="240" w:lineRule="auto"/>
              <w:ind w:firstLine="0" w:firstLineChars="0"/>
              <w:jc w:val="center"/>
              <w:rPr>
                <w:rFonts w:ascii="宋体" w:hAnsi="宋体" w:cs="Times New Roman"/>
                <w:sz w:val="21"/>
                <w:szCs w:val="21"/>
              </w:rPr>
            </w:pPr>
            <w:r>
              <w:rPr>
                <w:rFonts w:hint="eastAsia" w:ascii="宋体" w:hAnsi="宋体" w:cs="Times New Roman"/>
                <w:sz w:val="21"/>
                <w:szCs w:val="21"/>
              </w:rPr>
              <w:t>标准</w:t>
            </w:r>
            <w:r>
              <w:rPr>
                <w:rFonts w:ascii="宋体" w:hAnsi="宋体" w:cs="Times New Roman"/>
                <w:sz w:val="21"/>
                <w:szCs w:val="21"/>
              </w:rPr>
              <w:t>草案的起草及修改工作</w:t>
            </w:r>
          </w:p>
        </w:tc>
      </w:tr>
      <w:tr w14:paraId="5632D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716" w:type="dxa"/>
            <w:vAlign w:val="center"/>
          </w:tcPr>
          <w:p w14:paraId="293DB575">
            <w:pPr>
              <w:pStyle w:val="5"/>
              <w:spacing w:line="240" w:lineRule="auto"/>
              <w:ind w:firstLine="0" w:firstLineChars="0"/>
              <w:jc w:val="center"/>
              <w:rPr>
                <w:rFonts w:ascii="宋体" w:hAnsi="宋体" w:cs="Times New Roman"/>
                <w:sz w:val="21"/>
                <w:szCs w:val="21"/>
              </w:rPr>
            </w:pPr>
            <w:r>
              <w:rPr>
                <w:rFonts w:hint="eastAsia" w:ascii="宋体" w:hAnsi="宋体" w:cs="Times New Roman"/>
                <w:sz w:val="21"/>
                <w:szCs w:val="21"/>
              </w:rPr>
              <w:t>17</w:t>
            </w:r>
          </w:p>
        </w:tc>
        <w:tc>
          <w:tcPr>
            <w:tcW w:w="1216" w:type="dxa"/>
            <w:vAlign w:val="center"/>
          </w:tcPr>
          <w:p w14:paraId="3F670B11">
            <w:pPr>
              <w:pStyle w:val="5"/>
              <w:spacing w:line="240" w:lineRule="auto"/>
              <w:ind w:firstLine="0" w:firstLineChars="0"/>
              <w:jc w:val="center"/>
              <w:rPr>
                <w:rFonts w:ascii="宋体" w:hAnsi="宋体" w:cs="Times New Roman"/>
                <w:sz w:val="21"/>
                <w:szCs w:val="21"/>
              </w:rPr>
            </w:pPr>
            <w:r>
              <w:rPr>
                <w:rFonts w:hint="eastAsia" w:ascii="宋体" w:hAnsi="宋体"/>
                <w:sz w:val="21"/>
                <w:szCs w:val="21"/>
              </w:rPr>
              <w:t>张世杰</w:t>
            </w:r>
          </w:p>
        </w:tc>
        <w:tc>
          <w:tcPr>
            <w:tcW w:w="3581" w:type="dxa"/>
            <w:vAlign w:val="center"/>
          </w:tcPr>
          <w:p w14:paraId="6F20628A">
            <w:pPr>
              <w:pStyle w:val="5"/>
              <w:spacing w:line="240" w:lineRule="auto"/>
              <w:ind w:firstLine="0" w:firstLineChars="0"/>
              <w:jc w:val="center"/>
              <w:rPr>
                <w:rFonts w:ascii="宋体" w:hAnsi="宋体" w:cs="Times New Roman"/>
                <w:sz w:val="21"/>
                <w:szCs w:val="21"/>
              </w:rPr>
            </w:pPr>
            <w:r>
              <w:rPr>
                <w:rFonts w:ascii="宋体" w:hAnsi="宋体" w:cs="仿宋_GB2312"/>
                <w:sz w:val="21"/>
                <w:szCs w:val="21"/>
              </w:rPr>
              <w:t>南京国图信息产业有限公司</w:t>
            </w:r>
          </w:p>
        </w:tc>
        <w:tc>
          <w:tcPr>
            <w:tcW w:w="3732" w:type="dxa"/>
            <w:vAlign w:val="center"/>
          </w:tcPr>
          <w:p w14:paraId="3BC02AB3">
            <w:pPr>
              <w:pStyle w:val="5"/>
              <w:spacing w:line="240" w:lineRule="auto"/>
              <w:ind w:firstLine="0" w:firstLineChars="0"/>
              <w:jc w:val="center"/>
              <w:rPr>
                <w:rFonts w:ascii="宋体" w:hAnsi="宋体" w:cs="Times New Roman"/>
                <w:sz w:val="21"/>
                <w:szCs w:val="21"/>
              </w:rPr>
            </w:pPr>
            <w:r>
              <w:rPr>
                <w:rFonts w:hint="eastAsia" w:ascii="宋体" w:hAnsi="宋体" w:cs="Times New Roman"/>
                <w:sz w:val="21"/>
                <w:szCs w:val="21"/>
              </w:rPr>
              <w:t>标准</w:t>
            </w:r>
            <w:r>
              <w:rPr>
                <w:rFonts w:ascii="宋体" w:hAnsi="宋体" w:cs="Times New Roman"/>
                <w:sz w:val="21"/>
                <w:szCs w:val="21"/>
              </w:rPr>
              <w:t>草案的起草及修改工作</w:t>
            </w:r>
          </w:p>
        </w:tc>
      </w:tr>
      <w:tr w14:paraId="44A65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716" w:type="dxa"/>
            <w:vAlign w:val="center"/>
          </w:tcPr>
          <w:p w14:paraId="37AD2EEC">
            <w:pPr>
              <w:pStyle w:val="5"/>
              <w:spacing w:line="240" w:lineRule="auto"/>
              <w:ind w:firstLine="0" w:firstLineChars="0"/>
              <w:jc w:val="center"/>
              <w:rPr>
                <w:rFonts w:ascii="宋体" w:hAnsi="宋体" w:cs="Times New Roman"/>
                <w:sz w:val="21"/>
                <w:szCs w:val="21"/>
              </w:rPr>
            </w:pPr>
            <w:r>
              <w:rPr>
                <w:rFonts w:hint="eastAsia" w:ascii="宋体" w:hAnsi="宋体" w:cs="Times New Roman"/>
                <w:sz w:val="21"/>
                <w:szCs w:val="21"/>
              </w:rPr>
              <w:t>18</w:t>
            </w:r>
          </w:p>
        </w:tc>
        <w:tc>
          <w:tcPr>
            <w:tcW w:w="1216" w:type="dxa"/>
            <w:vAlign w:val="center"/>
          </w:tcPr>
          <w:p w14:paraId="09EDD3A7">
            <w:pPr>
              <w:pStyle w:val="5"/>
              <w:spacing w:line="240" w:lineRule="auto"/>
              <w:ind w:firstLine="0" w:firstLineChars="0"/>
              <w:jc w:val="center"/>
              <w:rPr>
                <w:rFonts w:ascii="宋体" w:hAnsi="宋体" w:cs="Times New Roman"/>
                <w:sz w:val="21"/>
                <w:szCs w:val="21"/>
              </w:rPr>
            </w:pPr>
            <w:r>
              <w:rPr>
                <w:rFonts w:hint="eastAsia" w:ascii="宋体" w:hAnsi="宋体"/>
                <w:sz w:val="21"/>
                <w:szCs w:val="21"/>
              </w:rPr>
              <w:t>徐頔飞</w:t>
            </w:r>
          </w:p>
        </w:tc>
        <w:tc>
          <w:tcPr>
            <w:tcW w:w="3581" w:type="dxa"/>
            <w:vAlign w:val="center"/>
          </w:tcPr>
          <w:p w14:paraId="03DD5ED3">
            <w:pPr>
              <w:pStyle w:val="5"/>
              <w:spacing w:line="240" w:lineRule="auto"/>
              <w:ind w:firstLine="0" w:firstLineChars="0"/>
              <w:jc w:val="center"/>
              <w:rPr>
                <w:rFonts w:ascii="宋体" w:hAnsi="宋体" w:cs="Times New Roman"/>
                <w:sz w:val="21"/>
                <w:szCs w:val="21"/>
              </w:rPr>
            </w:pPr>
            <w:r>
              <w:rPr>
                <w:rFonts w:ascii="宋体" w:hAnsi="宋体" w:cs="仿宋_GB2312"/>
                <w:sz w:val="21"/>
                <w:szCs w:val="21"/>
              </w:rPr>
              <w:t>南京国图信息产业有限公司</w:t>
            </w:r>
          </w:p>
        </w:tc>
        <w:tc>
          <w:tcPr>
            <w:tcW w:w="3732" w:type="dxa"/>
            <w:vAlign w:val="center"/>
          </w:tcPr>
          <w:p w14:paraId="28725151">
            <w:pPr>
              <w:pStyle w:val="5"/>
              <w:spacing w:line="240" w:lineRule="auto"/>
              <w:ind w:firstLine="0" w:firstLineChars="0"/>
              <w:jc w:val="center"/>
              <w:rPr>
                <w:rFonts w:ascii="宋体" w:hAnsi="宋体" w:cs="Times New Roman"/>
                <w:sz w:val="21"/>
                <w:szCs w:val="21"/>
              </w:rPr>
            </w:pPr>
            <w:r>
              <w:rPr>
                <w:rFonts w:hint="eastAsia" w:ascii="宋体" w:hAnsi="宋体" w:cs="Times New Roman"/>
                <w:sz w:val="21"/>
                <w:szCs w:val="21"/>
              </w:rPr>
              <w:t>标准</w:t>
            </w:r>
            <w:r>
              <w:rPr>
                <w:rFonts w:ascii="宋体" w:hAnsi="宋体" w:cs="Times New Roman"/>
                <w:sz w:val="21"/>
                <w:szCs w:val="21"/>
              </w:rPr>
              <w:t>草案的起草及修改工作</w:t>
            </w:r>
          </w:p>
        </w:tc>
      </w:tr>
    </w:tbl>
    <w:p w14:paraId="1BBD362A">
      <w:pPr>
        <w:spacing w:line="600" w:lineRule="exact"/>
        <w:jc w:val="both"/>
        <w:rPr>
          <w:rFonts w:ascii="仿宋_GB2312" w:hAnsi="宋体" w:eastAsia="仿宋_GB2312" w:cs="宋体"/>
          <w:sz w:val="32"/>
          <w:szCs w:val="32"/>
        </w:rPr>
      </w:pPr>
    </w:p>
    <w:sectPr>
      <w:footerReference r:id="rId3" w:type="default"/>
      <w:pgSz w:w="11910" w:h="16840"/>
      <w:pgMar w:top="1480" w:right="1360" w:bottom="1480" w:left="1680" w:header="0" w:footer="1286" w:gutter="0"/>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Noto Sans CJK HK">
    <w:altName w:val="Calibri"/>
    <w:panose1 w:val="00000000000000000000"/>
    <w:charset w:val="00"/>
    <w:family w:val="swiss"/>
    <w:pitch w:val="default"/>
    <w:sig w:usb0="00000000" w:usb1="00000000" w:usb2="00000000" w:usb3="00000000" w:csb0="00000000" w:csb1="00000000"/>
  </w:font>
  <w:font w:name="Noto Sans Mono CJK HK">
    <w:altName w:val="Calibri"/>
    <w:panose1 w:val="00000000000000000000"/>
    <w:charset w:val="00"/>
    <w:family w:val="swiss"/>
    <w:pitch w:val="default"/>
    <w:sig w:usb0="00000000" w:usb1="00000000" w:usb2="00000000" w:usb3="00000000" w:csb0="00000000" w:csb1="00000000"/>
  </w:font>
  <w:font w:name="WenQuanYi Micro Hei">
    <w:altName w:val="Calibri"/>
    <w:panose1 w:val="00000000000000000000"/>
    <w:charset w:val="00"/>
    <w:family w:val="swiss"/>
    <w:pitch w:val="default"/>
    <w:sig w:usb0="00000000" w:usb1="00000000" w:usb2="00000000" w:usb3="00000000" w:csb0="00000000" w:csb1="00000000"/>
  </w:font>
  <w:font w:name="Cambria">
    <w:panose1 w:val="02040503050406030204"/>
    <w:charset w:val="00"/>
    <w:family w:val="roman"/>
    <w:pitch w:val="default"/>
    <w:sig w:usb0="E00006FF" w:usb1="420024FF" w:usb2="02000000"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MathJax_Typewriter">
    <w:altName w:val="Calibri"/>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137225">
    <w:pPr>
      <w:pStyle w:val="5"/>
      <w:spacing w:line="14" w:lineRule="auto"/>
      <w:ind w:firstLine="480"/>
      <w:rPr>
        <w:sz w:val="20"/>
      </w:rPr>
    </w:pPr>
    <w:r>
      <mc:AlternateContent>
        <mc:Choice Requires="wps">
          <w:drawing>
            <wp:anchor distT="0" distB="0" distL="0" distR="0" simplePos="0" relativeHeight="251659264" behindDoc="1" locked="0" layoutInCell="1" allowOverlap="1">
              <wp:simplePos x="0" y="0"/>
              <wp:positionH relativeFrom="page">
                <wp:posOffset>3601085</wp:posOffset>
              </wp:positionH>
              <wp:positionV relativeFrom="page">
                <wp:posOffset>9735820</wp:posOffset>
              </wp:positionV>
              <wp:extent cx="359410" cy="165735"/>
              <wp:effectExtent l="0" t="0" r="0" b="0"/>
              <wp:wrapNone/>
              <wp:docPr id="1" name="Textbox 1"/>
              <wp:cNvGraphicFramePr/>
              <a:graphic xmlns:a="http://schemas.openxmlformats.org/drawingml/2006/main">
                <a:graphicData uri="http://schemas.microsoft.com/office/word/2010/wordprocessingShape">
                  <wps:wsp>
                    <wps:cNvSpPr txBox="1"/>
                    <wps:spPr>
                      <a:xfrm>
                        <a:off x="0" y="0"/>
                        <a:ext cx="359410" cy="165735"/>
                      </a:xfrm>
                      <a:prstGeom prst="rect">
                        <a:avLst/>
                      </a:prstGeom>
                    </wps:spPr>
                    <wps:txbx>
                      <w:txbxContent>
                        <w:p w14:paraId="1291B05A">
                          <w:pPr>
                            <w:spacing w:before="45"/>
                            <w:ind w:left="20"/>
                            <w:rPr>
                              <w:rFonts w:ascii="MathJax_Typewriter"/>
                              <w:sz w:val="21"/>
                            </w:rPr>
                          </w:pPr>
                          <w:r>
                            <w:rPr>
                              <w:rFonts w:ascii="MathJax_Typewriter"/>
                              <w:sz w:val="18"/>
                            </w:rPr>
                            <w:t>-</w:t>
                          </w:r>
                          <w:r>
                            <w:rPr>
                              <w:rFonts w:ascii="MathJax_Typewriter"/>
                              <w:spacing w:val="3"/>
                              <w:sz w:val="18"/>
                            </w:rPr>
                            <w:t xml:space="preserve"> </w:t>
                          </w:r>
                          <w:r>
                            <w:rPr>
                              <w:rFonts w:ascii="MathJax_Typewriter"/>
                              <w:sz w:val="21"/>
                            </w:rPr>
                            <w:fldChar w:fldCharType="begin"/>
                          </w:r>
                          <w:r>
                            <w:rPr>
                              <w:rFonts w:ascii="MathJax_Typewriter"/>
                              <w:sz w:val="21"/>
                            </w:rPr>
                            <w:instrText xml:space="preserve"> PAGE </w:instrText>
                          </w:r>
                          <w:r>
                            <w:rPr>
                              <w:rFonts w:ascii="MathJax_Typewriter"/>
                              <w:sz w:val="21"/>
                            </w:rPr>
                            <w:fldChar w:fldCharType="separate"/>
                          </w:r>
                          <w:r>
                            <w:rPr>
                              <w:rFonts w:ascii="MathJax_Typewriter"/>
                              <w:sz w:val="21"/>
                            </w:rPr>
                            <w:t>6</w:t>
                          </w:r>
                          <w:r>
                            <w:rPr>
                              <w:rFonts w:ascii="MathJax_Typewriter"/>
                              <w:sz w:val="21"/>
                            </w:rPr>
                            <w:fldChar w:fldCharType="end"/>
                          </w:r>
                          <w:r>
                            <w:rPr>
                              <w:rFonts w:ascii="MathJax_Typewriter"/>
                              <w:spacing w:val="2"/>
                              <w:sz w:val="21"/>
                            </w:rPr>
                            <w:t xml:space="preserve"> </w:t>
                          </w:r>
                          <w:r>
                            <w:rPr>
                              <w:rFonts w:ascii="MathJax_Typewriter"/>
                              <w:spacing w:val="-10"/>
                              <w:sz w:val="21"/>
                            </w:rPr>
                            <w:t>-</w:t>
                          </w:r>
                        </w:p>
                      </w:txbxContent>
                    </wps:txbx>
                    <wps:bodyPr wrap="square" lIns="0" tIns="0" rIns="0" bIns="0" rtlCol="0">
                      <a:noAutofit/>
                    </wps:bodyPr>
                  </wps:wsp>
                </a:graphicData>
              </a:graphic>
            </wp:anchor>
          </w:drawing>
        </mc:Choice>
        <mc:Fallback>
          <w:pict>
            <v:shape id="Textbox 1" o:spid="_x0000_s1026" o:spt="202" type="#_x0000_t202" style="position:absolute;left:0pt;margin-left:283.55pt;margin-top:766.6pt;height:13.05pt;width:28.3pt;mso-position-horizontal-relative:page;mso-position-vertical-relative:page;z-index:-251657216;mso-width-relative:page;mso-height-relative:page;" filled="f" stroked="f" coordsize="21600,21600" o:gfxdata="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FLHpnrbAAAADQEAAA8AAAAAAAAAAQAgAAAAIgAAAGRycy9kb3ducmV2LnhtbFBLAQIUABQAAAAI&#10;AIdO4kDEscCnsQEAAHMDAAAOAAAAAAAAAAEAIAAAACoBAABkcnMvZTJvRG9jLnhtbFBLBQYAAAAA&#10;BgAGAFkBAABNBQAAAAA=&#10;">
              <v:fill on="f" focussize="0,0"/>
              <v:stroke on="f"/>
              <v:imagedata o:title=""/>
              <o:lock v:ext="edit" aspectratio="f"/>
              <v:textbox inset="0mm,0mm,0mm,0mm">
                <w:txbxContent>
                  <w:p w14:paraId="1291B05A">
                    <w:pPr>
                      <w:spacing w:before="45"/>
                      <w:ind w:left="20"/>
                      <w:rPr>
                        <w:rFonts w:ascii="MathJax_Typewriter"/>
                        <w:sz w:val="21"/>
                      </w:rPr>
                    </w:pPr>
                    <w:r>
                      <w:rPr>
                        <w:rFonts w:ascii="MathJax_Typewriter"/>
                        <w:sz w:val="18"/>
                      </w:rPr>
                      <w:t>-</w:t>
                    </w:r>
                    <w:r>
                      <w:rPr>
                        <w:rFonts w:ascii="MathJax_Typewriter"/>
                        <w:spacing w:val="3"/>
                        <w:sz w:val="18"/>
                      </w:rPr>
                      <w:t xml:space="preserve"> </w:t>
                    </w:r>
                    <w:r>
                      <w:rPr>
                        <w:rFonts w:ascii="MathJax_Typewriter"/>
                        <w:sz w:val="21"/>
                      </w:rPr>
                      <w:fldChar w:fldCharType="begin"/>
                    </w:r>
                    <w:r>
                      <w:rPr>
                        <w:rFonts w:ascii="MathJax_Typewriter"/>
                        <w:sz w:val="21"/>
                      </w:rPr>
                      <w:instrText xml:space="preserve"> PAGE </w:instrText>
                    </w:r>
                    <w:r>
                      <w:rPr>
                        <w:rFonts w:ascii="MathJax_Typewriter"/>
                        <w:sz w:val="21"/>
                      </w:rPr>
                      <w:fldChar w:fldCharType="separate"/>
                    </w:r>
                    <w:r>
                      <w:rPr>
                        <w:rFonts w:ascii="MathJax_Typewriter"/>
                        <w:sz w:val="21"/>
                      </w:rPr>
                      <w:t>6</w:t>
                    </w:r>
                    <w:r>
                      <w:rPr>
                        <w:rFonts w:ascii="MathJax_Typewriter"/>
                        <w:sz w:val="21"/>
                      </w:rPr>
                      <w:fldChar w:fldCharType="end"/>
                    </w:r>
                    <w:r>
                      <w:rPr>
                        <w:rFonts w:ascii="MathJax_Typewriter"/>
                        <w:spacing w:val="2"/>
                        <w:sz w:val="21"/>
                      </w:rPr>
                      <w:t xml:space="preserve"> </w:t>
                    </w:r>
                    <w:r>
                      <w:rPr>
                        <w:rFonts w:ascii="MathJax_Typewriter"/>
                        <w:spacing w:val="-10"/>
                        <w:sz w:val="21"/>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60251E"/>
    <w:multiLevelType w:val="singleLevel"/>
    <w:tmpl w:val="0160251E"/>
    <w:lvl w:ilvl="0" w:tentative="0">
      <w:start w:val="5"/>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2147"/>
    <w:rsid w:val="00002CA4"/>
    <w:rsid w:val="00005EB1"/>
    <w:rsid w:val="0001727C"/>
    <w:rsid w:val="000215EA"/>
    <w:rsid w:val="000216CA"/>
    <w:rsid w:val="000354BD"/>
    <w:rsid w:val="000411DB"/>
    <w:rsid w:val="000508B3"/>
    <w:rsid w:val="00052E67"/>
    <w:rsid w:val="00052F10"/>
    <w:rsid w:val="00060CD0"/>
    <w:rsid w:val="00061FD0"/>
    <w:rsid w:val="0006789A"/>
    <w:rsid w:val="00070311"/>
    <w:rsid w:val="000710C4"/>
    <w:rsid w:val="00071BE4"/>
    <w:rsid w:val="000739B4"/>
    <w:rsid w:val="00093EEE"/>
    <w:rsid w:val="000963AC"/>
    <w:rsid w:val="000A0E75"/>
    <w:rsid w:val="000A615B"/>
    <w:rsid w:val="000C3F6F"/>
    <w:rsid w:val="000D3E94"/>
    <w:rsid w:val="000E0204"/>
    <w:rsid w:val="000E3ABB"/>
    <w:rsid w:val="000E7634"/>
    <w:rsid w:val="000F1B24"/>
    <w:rsid w:val="000F2537"/>
    <w:rsid w:val="000F3389"/>
    <w:rsid w:val="001064A5"/>
    <w:rsid w:val="00107BBA"/>
    <w:rsid w:val="00114226"/>
    <w:rsid w:val="001261FA"/>
    <w:rsid w:val="00132D34"/>
    <w:rsid w:val="001352DE"/>
    <w:rsid w:val="00135EF5"/>
    <w:rsid w:val="00141310"/>
    <w:rsid w:val="001431BE"/>
    <w:rsid w:val="00150DD9"/>
    <w:rsid w:val="00150E1A"/>
    <w:rsid w:val="001527F8"/>
    <w:rsid w:val="00166A64"/>
    <w:rsid w:val="00177003"/>
    <w:rsid w:val="001777D5"/>
    <w:rsid w:val="00195DE6"/>
    <w:rsid w:val="001A0375"/>
    <w:rsid w:val="001B17DF"/>
    <w:rsid w:val="001B3EE3"/>
    <w:rsid w:val="001B63EA"/>
    <w:rsid w:val="001C1CF5"/>
    <w:rsid w:val="001C3207"/>
    <w:rsid w:val="001D319C"/>
    <w:rsid w:val="001D4B11"/>
    <w:rsid w:val="001D52DF"/>
    <w:rsid w:val="001D72D3"/>
    <w:rsid w:val="001E2911"/>
    <w:rsid w:val="001E66E7"/>
    <w:rsid w:val="001E6767"/>
    <w:rsid w:val="001F1889"/>
    <w:rsid w:val="001F20AA"/>
    <w:rsid w:val="00204EED"/>
    <w:rsid w:val="00211334"/>
    <w:rsid w:val="00223214"/>
    <w:rsid w:val="002303D9"/>
    <w:rsid w:val="00232483"/>
    <w:rsid w:val="00272BD1"/>
    <w:rsid w:val="00276BD8"/>
    <w:rsid w:val="0028315F"/>
    <w:rsid w:val="00287261"/>
    <w:rsid w:val="00287B23"/>
    <w:rsid w:val="00292728"/>
    <w:rsid w:val="00292BC3"/>
    <w:rsid w:val="00293DE4"/>
    <w:rsid w:val="002A1733"/>
    <w:rsid w:val="002C0E63"/>
    <w:rsid w:val="002C3222"/>
    <w:rsid w:val="002C4E42"/>
    <w:rsid w:val="002D2FF2"/>
    <w:rsid w:val="002D60E3"/>
    <w:rsid w:val="002E1C36"/>
    <w:rsid w:val="002E35AC"/>
    <w:rsid w:val="002E37FC"/>
    <w:rsid w:val="002E5196"/>
    <w:rsid w:val="003100AB"/>
    <w:rsid w:val="00312493"/>
    <w:rsid w:val="003174BA"/>
    <w:rsid w:val="00321D16"/>
    <w:rsid w:val="0032399C"/>
    <w:rsid w:val="00332BF7"/>
    <w:rsid w:val="00342ED1"/>
    <w:rsid w:val="0034725C"/>
    <w:rsid w:val="003568E2"/>
    <w:rsid w:val="00360D63"/>
    <w:rsid w:val="0037484B"/>
    <w:rsid w:val="00381EC9"/>
    <w:rsid w:val="003877AC"/>
    <w:rsid w:val="0039311B"/>
    <w:rsid w:val="003A5340"/>
    <w:rsid w:val="003A6548"/>
    <w:rsid w:val="003B0FA3"/>
    <w:rsid w:val="003C359D"/>
    <w:rsid w:val="003F2A40"/>
    <w:rsid w:val="003F3DB8"/>
    <w:rsid w:val="0040226F"/>
    <w:rsid w:val="004038F7"/>
    <w:rsid w:val="00404A48"/>
    <w:rsid w:val="004110DA"/>
    <w:rsid w:val="0041344F"/>
    <w:rsid w:val="00415BAF"/>
    <w:rsid w:val="00417F80"/>
    <w:rsid w:val="0042474B"/>
    <w:rsid w:val="00427A77"/>
    <w:rsid w:val="004315F9"/>
    <w:rsid w:val="00435159"/>
    <w:rsid w:val="00437C17"/>
    <w:rsid w:val="00453DDE"/>
    <w:rsid w:val="00462835"/>
    <w:rsid w:val="004667F1"/>
    <w:rsid w:val="004708FA"/>
    <w:rsid w:val="00472357"/>
    <w:rsid w:val="00475627"/>
    <w:rsid w:val="00476E59"/>
    <w:rsid w:val="0048392A"/>
    <w:rsid w:val="004962A5"/>
    <w:rsid w:val="00497CCA"/>
    <w:rsid w:val="004A2F01"/>
    <w:rsid w:val="004A464F"/>
    <w:rsid w:val="004A478B"/>
    <w:rsid w:val="004B0319"/>
    <w:rsid w:val="004B33B5"/>
    <w:rsid w:val="004C1DB8"/>
    <w:rsid w:val="004C1F15"/>
    <w:rsid w:val="004D3FE4"/>
    <w:rsid w:val="004D446C"/>
    <w:rsid w:val="004D5851"/>
    <w:rsid w:val="004D5A9B"/>
    <w:rsid w:val="004D5BD0"/>
    <w:rsid w:val="004D7D9A"/>
    <w:rsid w:val="004E08C5"/>
    <w:rsid w:val="004E0BE6"/>
    <w:rsid w:val="004E2A4F"/>
    <w:rsid w:val="004E6550"/>
    <w:rsid w:val="004F7239"/>
    <w:rsid w:val="005064E9"/>
    <w:rsid w:val="00517B99"/>
    <w:rsid w:val="00521483"/>
    <w:rsid w:val="00527252"/>
    <w:rsid w:val="005336E7"/>
    <w:rsid w:val="00534840"/>
    <w:rsid w:val="00544E7B"/>
    <w:rsid w:val="00545702"/>
    <w:rsid w:val="0054774F"/>
    <w:rsid w:val="00552CFF"/>
    <w:rsid w:val="00554A04"/>
    <w:rsid w:val="00555181"/>
    <w:rsid w:val="005866D3"/>
    <w:rsid w:val="005B1AF5"/>
    <w:rsid w:val="005B6B02"/>
    <w:rsid w:val="005D5378"/>
    <w:rsid w:val="005E156A"/>
    <w:rsid w:val="005E186D"/>
    <w:rsid w:val="005F2348"/>
    <w:rsid w:val="00600C50"/>
    <w:rsid w:val="00600E69"/>
    <w:rsid w:val="00626D9E"/>
    <w:rsid w:val="0063189F"/>
    <w:rsid w:val="00633A26"/>
    <w:rsid w:val="006352AB"/>
    <w:rsid w:val="006365D4"/>
    <w:rsid w:val="00640EBE"/>
    <w:rsid w:val="006422B6"/>
    <w:rsid w:val="00644B05"/>
    <w:rsid w:val="006555E8"/>
    <w:rsid w:val="00657AD0"/>
    <w:rsid w:val="00666215"/>
    <w:rsid w:val="00667195"/>
    <w:rsid w:val="00673615"/>
    <w:rsid w:val="006745C7"/>
    <w:rsid w:val="00677FFA"/>
    <w:rsid w:val="006A32B4"/>
    <w:rsid w:val="006A7A99"/>
    <w:rsid w:val="006C35C0"/>
    <w:rsid w:val="006C3EBF"/>
    <w:rsid w:val="006C5D73"/>
    <w:rsid w:val="006C79A1"/>
    <w:rsid w:val="006F6A02"/>
    <w:rsid w:val="0070785D"/>
    <w:rsid w:val="00713666"/>
    <w:rsid w:val="00721A99"/>
    <w:rsid w:val="00730C36"/>
    <w:rsid w:val="00735600"/>
    <w:rsid w:val="00737B01"/>
    <w:rsid w:val="00742B37"/>
    <w:rsid w:val="0074374E"/>
    <w:rsid w:val="007461A1"/>
    <w:rsid w:val="00746EC3"/>
    <w:rsid w:val="00747635"/>
    <w:rsid w:val="00750809"/>
    <w:rsid w:val="00751179"/>
    <w:rsid w:val="00775259"/>
    <w:rsid w:val="00784623"/>
    <w:rsid w:val="00791A26"/>
    <w:rsid w:val="007952E0"/>
    <w:rsid w:val="00796672"/>
    <w:rsid w:val="007B4917"/>
    <w:rsid w:val="007C0F8E"/>
    <w:rsid w:val="007D2DF1"/>
    <w:rsid w:val="007D730D"/>
    <w:rsid w:val="007E276F"/>
    <w:rsid w:val="007E5890"/>
    <w:rsid w:val="008015D4"/>
    <w:rsid w:val="00804D66"/>
    <w:rsid w:val="00812DBB"/>
    <w:rsid w:val="00823BDF"/>
    <w:rsid w:val="0083001C"/>
    <w:rsid w:val="00842AD2"/>
    <w:rsid w:val="00843DAF"/>
    <w:rsid w:val="00845454"/>
    <w:rsid w:val="00852EF4"/>
    <w:rsid w:val="00863472"/>
    <w:rsid w:val="00873EAE"/>
    <w:rsid w:val="008807A6"/>
    <w:rsid w:val="00880E63"/>
    <w:rsid w:val="00881ED1"/>
    <w:rsid w:val="008B1C74"/>
    <w:rsid w:val="008B31F4"/>
    <w:rsid w:val="008B5279"/>
    <w:rsid w:val="008D1A14"/>
    <w:rsid w:val="008D38A2"/>
    <w:rsid w:val="008E0038"/>
    <w:rsid w:val="008E377E"/>
    <w:rsid w:val="008E71F7"/>
    <w:rsid w:val="008E7A17"/>
    <w:rsid w:val="008F2D6D"/>
    <w:rsid w:val="0091799D"/>
    <w:rsid w:val="00917FB4"/>
    <w:rsid w:val="00922F74"/>
    <w:rsid w:val="00926227"/>
    <w:rsid w:val="0093110E"/>
    <w:rsid w:val="00943E56"/>
    <w:rsid w:val="009448E2"/>
    <w:rsid w:val="00950033"/>
    <w:rsid w:val="00950AAA"/>
    <w:rsid w:val="00951AB5"/>
    <w:rsid w:val="0095231D"/>
    <w:rsid w:val="00972495"/>
    <w:rsid w:val="00974352"/>
    <w:rsid w:val="0098003E"/>
    <w:rsid w:val="009800FA"/>
    <w:rsid w:val="00985FE0"/>
    <w:rsid w:val="00997027"/>
    <w:rsid w:val="009A1642"/>
    <w:rsid w:val="009B704B"/>
    <w:rsid w:val="009B7D80"/>
    <w:rsid w:val="009C547A"/>
    <w:rsid w:val="009C5D68"/>
    <w:rsid w:val="009E1B80"/>
    <w:rsid w:val="009E50C3"/>
    <w:rsid w:val="00A03DD5"/>
    <w:rsid w:val="00A06E88"/>
    <w:rsid w:val="00A14ACD"/>
    <w:rsid w:val="00A30EF7"/>
    <w:rsid w:val="00A420E4"/>
    <w:rsid w:val="00A4564C"/>
    <w:rsid w:val="00A45A21"/>
    <w:rsid w:val="00A579FF"/>
    <w:rsid w:val="00A60169"/>
    <w:rsid w:val="00A726D4"/>
    <w:rsid w:val="00A73A07"/>
    <w:rsid w:val="00A7773C"/>
    <w:rsid w:val="00A90198"/>
    <w:rsid w:val="00A90A70"/>
    <w:rsid w:val="00A91869"/>
    <w:rsid w:val="00AA097F"/>
    <w:rsid w:val="00AA4497"/>
    <w:rsid w:val="00AA4DB6"/>
    <w:rsid w:val="00AB7C7D"/>
    <w:rsid w:val="00AC0078"/>
    <w:rsid w:val="00AD3BFF"/>
    <w:rsid w:val="00AD57CD"/>
    <w:rsid w:val="00AF3E60"/>
    <w:rsid w:val="00AF410F"/>
    <w:rsid w:val="00AF41CF"/>
    <w:rsid w:val="00B056D5"/>
    <w:rsid w:val="00B209FA"/>
    <w:rsid w:val="00B21604"/>
    <w:rsid w:val="00B33706"/>
    <w:rsid w:val="00B4423D"/>
    <w:rsid w:val="00B64BAF"/>
    <w:rsid w:val="00B67AE4"/>
    <w:rsid w:val="00B846BE"/>
    <w:rsid w:val="00B861A2"/>
    <w:rsid w:val="00B90DE5"/>
    <w:rsid w:val="00B948F2"/>
    <w:rsid w:val="00BA4FEB"/>
    <w:rsid w:val="00BA506B"/>
    <w:rsid w:val="00BB714A"/>
    <w:rsid w:val="00BC4495"/>
    <w:rsid w:val="00BD5522"/>
    <w:rsid w:val="00BE522D"/>
    <w:rsid w:val="00C0119E"/>
    <w:rsid w:val="00C13590"/>
    <w:rsid w:val="00C24DFA"/>
    <w:rsid w:val="00C24E6D"/>
    <w:rsid w:val="00C3062D"/>
    <w:rsid w:val="00C36EC7"/>
    <w:rsid w:val="00C52B0E"/>
    <w:rsid w:val="00C66B80"/>
    <w:rsid w:val="00C829F2"/>
    <w:rsid w:val="00C8340B"/>
    <w:rsid w:val="00CA66BE"/>
    <w:rsid w:val="00CB199D"/>
    <w:rsid w:val="00CB4FB4"/>
    <w:rsid w:val="00CC7911"/>
    <w:rsid w:val="00CC7F02"/>
    <w:rsid w:val="00CE7796"/>
    <w:rsid w:val="00D301D7"/>
    <w:rsid w:val="00D30DF7"/>
    <w:rsid w:val="00D34ED7"/>
    <w:rsid w:val="00D56480"/>
    <w:rsid w:val="00D57382"/>
    <w:rsid w:val="00D65030"/>
    <w:rsid w:val="00D720FE"/>
    <w:rsid w:val="00D721AB"/>
    <w:rsid w:val="00D72F79"/>
    <w:rsid w:val="00D92A75"/>
    <w:rsid w:val="00D95654"/>
    <w:rsid w:val="00DA055F"/>
    <w:rsid w:val="00DA7B13"/>
    <w:rsid w:val="00DB2A5C"/>
    <w:rsid w:val="00DB3FEA"/>
    <w:rsid w:val="00DB5118"/>
    <w:rsid w:val="00DB5C42"/>
    <w:rsid w:val="00DB72A0"/>
    <w:rsid w:val="00DC4BB2"/>
    <w:rsid w:val="00DC5E51"/>
    <w:rsid w:val="00DC5EA5"/>
    <w:rsid w:val="00DD7854"/>
    <w:rsid w:val="00DE155B"/>
    <w:rsid w:val="00DE73C3"/>
    <w:rsid w:val="00DF0B85"/>
    <w:rsid w:val="00DF74C3"/>
    <w:rsid w:val="00DF7E7B"/>
    <w:rsid w:val="00E127F0"/>
    <w:rsid w:val="00E206D4"/>
    <w:rsid w:val="00E20D8E"/>
    <w:rsid w:val="00E23F21"/>
    <w:rsid w:val="00E25FC3"/>
    <w:rsid w:val="00E33A4D"/>
    <w:rsid w:val="00E40933"/>
    <w:rsid w:val="00E413D5"/>
    <w:rsid w:val="00E7009D"/>
    <w:rsid w:val="00E717BD"/>
    <w:rsid w:val="00E77C04"/>
    <w:rsid w:val="00E80F86"/>
    <w:rsid w:val="00E8708F"/>
    <w:rsid w:val="00E87E18"/>
    <w:rsid w:val="00E90CD5"/>
    <w:rsid w:val="00EC0038"/>
    <w:rsid w:val="00EC0197"/>
    <w:rsid w:val="00EC261A"/>
    <w:rsid w:val="00EC5195"/>
    <w:rsid w:val="00EC6D6D"/>
    <w:rsid w:val="00ED189D"/>
    <w:rsid w:val="00EE0823"/>
    <w:rsid w:val="00EE2BAA"/>
    <w:rsid w:val="00EE3B26"/>
    <w:rsid w:val="00EE4D18"/>
    <w:rsid w:val="00EE620D"/>
    <w:rsid w:val="00EF5E6E"/>
    <w:rsid w:val="00F11E9D"/>
    <w:rsid w:val="00F22CBF"/>
    <w:rsid w:val="00F237FE"/>
    <w:rsid w:val="00F36DE2"/>
    <w:rsid w:val="00F41A9F"/>
    <w:rsid w:val="00F553F4"/>
    <w:rsid w:val="00F660EB"/>
    <w:rsid w:val="00F70EBA"/>
    <w:rsid w:val="00F7747C"/>
    <w:rsid w:val="00F84D78"/>
    <w:rsid w:val="00F907B5"/>
    <w:rsid w:val="00FA79DE"/>
    <w:rsid w:val="00FB525D"/>
    <w:rsid w:val="00FC2739"/>
    <w:rsid w:val="00FC3D0E"/>
    <w:rsid w:val="00FC6673"/>
    <w:rsid w:val="00FD2147"/>
    <w:rsid w:val="00FD2262"/>
    <w:rsid w:val="00FE6B1D"/>
    <w:rsid w:val="00FF676A"/>
    <w:rsid w:val="032F2624"/>
    <w:rsid w:val="3AC9075C"/>
    <w:rsid w:val="575C02E5"/>
    <w:rsid w:val="5BA04C44"/>
    <w:rsid w:val="71B00C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1"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Noto Sans CJK HK" w:hAnsi="Noto Sans CJK HK" w:eastAsia="Noto Sans CJK HK" w:cs="Noto Sans CJK HK"/>
      <w:sz w:val="22"/>
      <w:szCs w:val="22"/>
      <w:lang w:val="en-US" w:eastAsia="zh-CN" w:bidi="ar-SA"/>
    </w:rPr>
  </w:style>
  <w:style w:type="paragraph" w:styleId="2">
    <w:name w:val="heading 1"/>
    <w:basedOn w:val="1"/>
    <w:qFormat/>
    <w:uiPriority w:val="9"/>
    <w:pPr>
      <w:spacing w:before="100" w:beforeLines="100" w:after="100" w:afterLines="100" w:line="360" w:lineRule="auto"/>
      <w:outlineLvl w:val="0"/>
    </w:pPr>
    <w:rPr>
      <w:rFonts w:ascii="Times New Roman" w:hAnsi="Times New Roman" w:eastAsia="黑体"/>
      <w:bCs/>
      <w:sz w:val="32"/>
      <w:szCs w:val="32"/>
    </w:rPr>
  </w:style>
  <w:style w:type="paragraph" w:styleId="3">
    <w:name w:val="heading 2"/>
    <w:basedOn w:val="1"/>
    <w:next w:val="1"/>
    <w:link w:val="22"/>
    <w:unhideWhenUsed/>
    <w:qFormat/>
    <w:uiPriority w:val="9"/>
    <w:pPr>
      <w:spacing w:before="50" w:beforeLines="50" w:after="50" w:afterLines="50" w:line="360" w:lineRule="auto"/>
      <w:outlineLvl w:val="1"/>
    </w:pPr>
    <w:rPr>
      <w:rFonts w:ascii="Times New Roman" w:hAnsi="Times New Roman" w:eastAsia="黑体" w:cstheme="majorBidi"/>
      <w:bCs/>
      <w:sz w:val="28"/>
      <w:szCs w:val="32"/>
    </w:rPr>
  </w:style>
  <w:style w:type="character" w:default="1" w:styleId="16">
    <w:name w:val="Default Paragraph Font"/>
    <w:semiHidden/>
    <w:unhideWhenUsed/>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27"/>
    <w:semiHidden/>
    <w:unhideWhenUsed/>
    <w:uiPriority w:val="99"/>
  </w:style>
  <w:style w:type="paragraph" w:styleId="5">
    <w:name w:val="Body Text"/>
    <w:basedOn w:val="1"/>
    <w:link w:val="25"/>
    <w:qFormat/>
    <w:uiPriority w:val="1"/>
    <w:pPr>
      <w:spacing w:line="360" w:lineRule="auto"/>
      <w:ind w:firstLine="200" w:firstLineChars="200"/>
    </w:pPr>
    <w:rPr>
      <w:rFonts w:ascii="Times New Roman" w:hAnsi="Times New Roman" w:eastAsia="宋体"/>
      <w:sz w:val="24"/>
      <w:szCs w:val="32"/>
    </w:rPr>
  </w:style>
  <w:style w:type="paragraph" w:styleId="6">
    <w:name w:val="toc 3"/>
    <w:basedOn w:val="1"/>
    <w:qFormat/>
    <w:uiPriority w:val="1"/>
    <w:pPr>
      <w:spacing w:before="22"/>
      <w:ind w:left="434"/>
    </w:pPr>
    <w:rPr>
      <w:rFonts w:ascii="Noto Sans Mono CJK HK" w:hAnsi="Noto Sans Mono CJK HK" w:eastAsia="Noto Sans Mono CJK HK" w:cs="Noto Sans Mono CJK HK"/>
      <w:sz w:val="32"/>
      <w:szCs w:val="32"/>
    </w:rPr>
  </w:style>
  <w:style w:type="paragraph" w:styleId="7">
    <w:name w:val="Balloon Text"/>
    <w:basedOn w:val="1"/>
    <w:link w:val="30"/>
    <w:semiHidden/>
    <w:unhideWhenUsed/>
    <w:uiPriority w:val="99"/>
    <w:rPr>
      <w:sz w:val="18"/>
      <w:szCs w:val="18"/>
    </w:rPr>
  </w:style>
  <w:style w:type="paragraph" w:styleId="8">
    <w:name w:val="footer"/>
    <w:basedOn w:val="1"/>
    <w:link w:val="24"/>
    <w:unhideWhenUsed/>
    <w:qFormat/>
    <w:uiPriority w:val="99"/>
    <w:pPr>
      <w:tabs>
        <w:tab w:val="center" w:pos="4153"/>
        <w:tab w:val="right" w:pos="8306"/>
      </w:tabs>
      <w:snapToGrid w:val="0"/>
    </w:pPr>
    <w:rPr>
      <w:sz w:val="18"/>
      <w:szCs w:val="18"/>
    </w:rPr>
  </w:style>
  <w:style w:type="paragraph" w:styleId="9">
    <w:name w:val="header"/>
    <w:basedOn w:val="1"/>
    <w:link w:val="23"/>
    <w:unhideWhenUsed/>
    <w:uiPriority w:val="99"/>
    <w:pPr>
      <w:tabs>
        <w:tab w:val="center" w:pos="4153"/>
        <w:tab w:val="right" w:pos="8306"/>
      </w:tabs>
      <w:snapToGrid w:val="0"/>
      <w:jc w:val="center"/>
    </w:pPr>
    <w:rPr>
      <w:sz w:val="18"/>
      <w:szCs w:val="18"/>
    </w:rPr>
  </w:style>
  <w:style w:type="paragraph" w:styleId="10">
    <w:name w:val="toc 1"/>
    <w:basedOn w:val="1"/>
    <w:qFormat/>
    <w:uiPriority w:val="39"/>
    <w:pPr>
      <w:spacing w:before="21"/>
      <w:ind w:right="12"/>
      <w:jc w:val="center"/>
    </w:pPr>
    <w:rPr>
      <w:rFonts w:ascii="Noto Sans Mono CJK HK" w:hAnsi="Noto Sans Mono CJK HK" w:eastAsia="Noto Sans Mono CJK HK" w:cs="Noto Sans Mono CJK HK"/>
      <w:sz w:val="32"/>
      <w:szCs w:val="32"/>
    </w:rPr>
  </w:style>
  <w:style w:type="paragraph" w:styleId="11">
    <w:name w:val="toc 2"/>
    <w:basedOn w:val="1"/>
    <w:qFormat/>
    <w:uiPriority w:val="39"/>
    <w:pPr>
      <w:spacing w:before="22"/>
      <w:ind w:left="120"/>
    </w:pPr>
    <w:rPr>
      <w:rFonts w:ascii="Noto Sans Mono CJK HK" w:hAnsi="Noto Sans Mono CJK HK" w:eastAsia="Noto Sans Mono CJK HK" w:cs="Noto Sans Mono CJK HK"/>
      <w:sz w:val="32"/>
      <w:szCs w:val="32"/>
    </w:rPr>
  </w:style>
  <w:style w:type="paragraph" w:styleId="12">
    <w:name w:val="Title"/>
    <w:basedOn w:val="1"/>
    <w:qFormat/>
    <w:uiPriority w:val="10"/>
    <w:pPr>
      <w:ind w:right="319"/>
      <w:jc w:val="center"/>
    </w:pPr>
    <w:rPr>
      <w:rFonts w:ascii="WenQuanYi Micro Hei" w:hAnsi="WenQuanYi Micro Hei" w:eastAsia="WenQuanYi Micro Hei" w:cs="WenQuanYi Micro Hei"/>
      <w:sz w:val="44"/>
      <w:szCs w:val="44"/>
    </w:rPr>
  </w:style>
  <w:style w:type="paragraph" w:styleId="13">
    <w:name w:val="annotation subject"/>
    <w:basedOn w:val="4"/>
    <w:next w:val="4"/>
    <w:link w:val="28"/>
    <w:semiHidden/>
    <w:unhideWhenUsed/>
    <w:uiPriority w:val="99"/>
    <w:rPr>
      <w:b/>
      <w:bCs/>
    </w:rPr>
  </w:style>
  <w:style w:type="table" w:styleId="15">
    <w:name w:val="Table Grid"/>
    <w:basedOn w:val="14"/>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Hyperlink"/>
    <w:basedOn w:val="16"/>
    <w:unhideWhenUsed/>
    <w:uiPriority w:val="99"/>
    <w:rPr>
      <w:color w:val="0000FF" w:themeColor="hyperlink"/>
      <w:u w:val="single"/>
      <w14:textFill>
        <w14:solidFill>
          <w14:schemeClr w14:val="hlink"/>
        </w14:solidFill>
      </w14:textFill>
    </w:rPr>
  </w:style>
  <w:style w:type="character" w:styleId="18">
    <w:name w:val="annotation reference"/>
    <w:basedOn w:val="16"/>
    <w:semiHidden/>
    <w:unhideWhenUsed/>
    <w:uiPriority w:val="99"/>
    <w:rPr>
      <w:sz w:val="21"/>
      <w:szCs w:val="21"/>
    </w:rPr>
  </w:style>
  <w:style w:type="table" w:customStyle="1" w:styleId="19">
    <w:name w:val="Table Normal"/>
    <w:semiHidden/>
    <w:unhideWhenUsed/>
    <w:qFormat/>
    <w:uiPriority w:val="2"/>
    <w:tblPr>
      <w:tblCellMar>
        <w:top w:w="0" w:type="dxa"/>
        <w:left w:w="0" w:type="dxa"/>
        <w:bottom w:w="0" w:type="dxa"/>
        <w:right w:w="0" w:type="dxa"/>
      </w:tblCellMar>
    </w:tblPr>
  </w:style>
  <w:style w:type="paragraph" w:styleId="20">
    <w:name w:val="List Paragraph"/>
    <w:basedOn w:val="1"/>
    <w:qFormat/>
    <w:uiPriority w:val="1"/>
    <w:pPr>
      <w:ind w:left="120" w:firstLine="640"/>
    </w:pPr>
  </w:style>
  <w:style w:type="paragraph" w:customStyle="1" w:styleId="21">
    <w:name w:val="Table Paragraph"/>
    <w:basedOn w:val="1"/>
    <w:qFormat/>
    <w:uiPriority w:val="1"/>
    <w:pPr>
      <w:spacing w:before="28"/>
      <w:ind w:left="107"/>
    </w:pPr>
    <w:rPr>
      <w:rFonts w:ascii="Noto Sans Mono CJK HK" w:hAnsi="Noto Sans Mono CJK HK" w:eastAsia="Noto Sans Mono CJK HK" w:cs="Noto Sans Mono CJK HK"/>
    </w:rPr>
  </w:style>
  <w:style w:type="character" w:customStyle="1" w:styleId="22">
    <w:name w:val="标题 2 字符"/>
    <w:basedOn w:val="16"/>
    <w:link w:val="3"/>
    <w:uiPriority w:val="9"/>
    <w:rPr>
      <w:rFonts w:ascii="Times New Roman" w:hAnsi="Times New Roman" w:eastAsia="黑体" w:cstheme="majorBidi"/>
      <w:bCs/>
      <w:sz w:val="28"/>
      <w:szCs w:val="32"/>
      <w:lang w:eastAsia="zh-CN"/>
    </w:rPr>
  </w:style>
  <w:style w:type="character" w:customStyle="1" w:styleId="23">
    <w:name w:val="页眉 字符"/>
    <w:basedOn w:val="16"/>
    <w:link w:val="9"/>
    <w:uiPriority w:val="99"/>
    <w:rPr>
      <w:rFonts w:ascii="Noto Sans CJK HK" w:hAnsi="Noto Sans CJK HK" w:eastAsia="Noto Sans CJK HK" w:cs="Noto Sans CJK HK"/>
      <w:sz w:val="18"/>
      <w:szCs w:val="18"/>
      <w:lang w:eastAsia="zh-CN"/>
    </w:rPr>
  </w:style>
  <w:style w:type="character" w:customStyle="1" w:styleId="24">
    <w:name w:val="页脚 字符"/>
    <w:basedOn w:val="16"/>
    <w:link w:val="8"/>
    <w:uiPriority w:val="99"/>
    <w:rPr>
      <w:rFonts w:ascii="Noto Sans CJK HK" w:hAnsi="Noto Sans CJK HK" w:eastAsia="Noto Sans CJK HK" w:cs="Noto Sans CJK HK"/>
      <w:sz w:val="18"/>
      <w:szCs w:val="18"/>
      <w:lang w:eastAsia="zh-CN"/>
    </w:rPr>
  </w:style>
  <w:style w:type="character" w:customStyle="1" w:styleId="25">
    <w:name w:val="正文文本 字符"/>
    <w:basedOn w:val="16"/>
    <w:link w:val="5"/>
    <w:uiPriority w:val="1"/>
    <w:rPr>
      <w:rFonts w:ascii="Times New Roman" w:hAnsi="Times New Roman" w:eastAsia="宋体" w:cs="Noto Sans CJK HK"/>
      <w:sz w:val="24"/>
      <w:szCs w:val="32"/>
      <w:lang w:eastAsia="zh-CN"/>
    </w:rPr>
  </w:style>
  <w:style w:type="paragraph" w:customStyle="1" w:styleId="26">
    <w:name w:val="TOC Heading"/>
    <w:basedOn w:val="2"/>
    <w:next w:val="1"/>
    <w:unhideWhenUsed/>
    <w:qFormat/>
    <w:uiPriority w:val="39"/>
    <w:pPr>
      <w:keepNext/>
      <w:keepLines/>
      <w:widowControl/>
      <w:autoSpaceDE/>
      <w:autoSpaceDN/>
      <w:spacing w:before="240" w:beforeLines="0" w:after="0" w:afterLines="0" w:line="259" w:lineRule="auto"/>
      <w:outlineLvl w:val="9"/>
    </w:pPr>
    <w:rPr>
      <w:rFonts w:asciiTheme="majorHAnsi" w:hAnsiTheme="majorHAnsi" w:eastAsiaTheme="majorEastAsia" w:cstheme="majorBidi"/>
      <w:bCs w:val="0"/>
      <w:color w:val="376092" w:themeColor="accent1" w:themeShade="BF"/>
    </w:rPr>
  </w:style>
  <w:style w:type="character" w:customStyle="1" w:styleId="27">
    <w:name w:val="批注文字 字符"/>
    <w:basedOn w:val="16"/>
    <w:link w:val="4"/>
    <w:semiHidden/>
    <w:qFormat/>
    <w:uiPriority w:val="99"/>
    <w:rPr>
      <w:rFonts w:ascii="Noto Sans CJK HK" w:hAnsi="Noto Sans CJK HK" w:eastAsia="Noto Sans CJK HK" w:cs="Noto Sans CJK HK"/>
      <w:lang w:eastAsia="zh-CN"/>
    </w:rPr>
  </w:style>
  <w:style w:type="character" w:customStyle="1" w:styleId="28">
    <w:name w:val="批注主题 字符"/>
    <w:basedOn w:val="27"/>
    <w:link w:val="13"/>
    <w:semiHidden/>
    <w:uiPriority w:val="99"/>
    <w:rPr>
      <w:rFonts w:ascii="Noto Sans CJK HK" w:hAnsi="Noto Sans CJK HK" w:eastAsia="Noto Sans CJK HK" w:cs="Noto Sans CJK HK"/>
      <w:b/>
      <w:bCs/>
      <w:lang w:eastAsia="zh-CN"/>
    </w:rPr>
  </w:style>
  <w:style w:type="paragraph" w:customStyle="1" w:styleId="29">
    <w:name w:val="Revision"/>
    <w:hidden/>
    <w:semiHidden/>
    <w:qFormat/>
    <w:uiPriority w:val="99"/>
    <w:pPr>
      <w:widowControl/>
      <w:autoSpaceDE/>
      <w:autoSpaceDN/>
    </w:pPr>
    <w:rPr>
      <w:rFonts w:ascii="Noto Sans CJK HK" w:hAnsi="Noto Sans CJK HK" w:eastAsia="Noto Sans CJK HK" w:cs="Noto Sans CJK HK"/>
      <w:sz w:val="22"/>
      <w:szCs w:val="22"/>
      <w:lang w:val="en-US" w:eastAsia="zh-CN" w:bidi="ar-SA"/>
    </w:rPr>
  </w:style>
  <w:style w:type="character" w:customStyle="1" w:styleId="30">
    <w:name w:val="批注框文本 字符"/>
    <w:basedOn w:val="16"/>
    <w:link w:val="7"/>
    <w:semiHidden/>
    <w:uiPriority w:val="99"/>
    <w:rPr>
      <w:rFonts w:ascii="Noto Sans CJK HK" w:hAnsi="Noto Sans CJK HK" w:eastAsia="Noto Sans CJK HK" w:cs="Noto Sans CJK HK"/>
      <w:sz w:val="18"/>
      <w:szCs w:val="18"/>
      <w:lang w:eastAsia="zh-CN"/>
    </w:rPr>
  </w:style>
  <w:style w:type="paragraph" w:customStyle="1" w:styleId="31">
    <w:name w:val="标准文件_段"/>
    <w:link w:val="32"/>
    <w:qFormat/>
    <w:uiPriority w:val="0"/>
    <w:pPr>
      <w:widowControl/>
      <w:autoSpaceDE w:val="0"/>
      <w:autoSpaceDN w:val="0"/>
      <w:ind w:firstLine="200" w:firstLineChars="200"/>
      <w:jc w:val="both"/>
    </w:pPr>
    <w:rPr>
      <w:rFonts w:ascii="宋体" w:hAnsi="Times New Roman" w:eastAsia="宋体" w:cs="Times New Roman"/>
      <w:sz w:val="21"/>
      <w:szCs w:val="20"/>
      <w:lang w:val="en-US" w:eastAsia="zh-CN" w:bidi="ar-SA"/>
    </w:rPr>
  </w:style>
  <w:style w:type="character" w:customStyle="1" w:styleId="32">
    <w:name w:val="标准文件_段 Char"/>
    <w:link w:val="31"/>
    <w:uiPriority w:val="0"/>
    <w:rPr>
      <w:rFonts w:ascii="宋体" w:hAnsi="Times New Roman" w:eastAsia="宋体" w:cs="Times New Roman"/>
      <w:sz w:val="21"/>
      <w:szCs w:val="20"/>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0FFC8E-82C7-4447-B41A-7882EA8328A5}">
  <ds:schemaRefs/>
</ds:datastoreItem>
</file>

<file path=docProps/app.xml><?xml version="1.0" encoding="utf-8"?>
<Properties xmlns="http://schemas.openxmlformats.org/officeDocument/2006/extended-properties" xmlns:vt="http://schemas.openxmlformats.org/officeDocument/2006/docPropsVTypes">
  <Template>Normal</Template>
  <Pages>15</Pages>
  <Words>6327</Words>
  <Characters>6720</Characters>
  <Lines>59</Lines>
  <Paragraphs>16</Paragraphs>
  <TotalTime>2</TotalTime>
  <ScaleCrop>false</ScaleCrop>
  <LinksUpToDate>false</LinksUpToDate>
  <CharactersWithSpaces>6854</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2024-09-18T08:56:00Z</dcterms:created>
  <dc:creator>陈慧玲</dc:creator>
  <cp:lastModifiedBy>hyk</cp:lastModifiedBy>
  <cp:lastPrinted>2024-09-23T07:43:00Z</cp:lastPrinted>
  <dcterms:modified xsi:type="dcterms:W3CDTF">2024-12-03T02:17:27Z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2023-02-20T00:00:00Z</vt:filetime>
  </property>
  <property fmtid="{D5CDD505-2E9C-101B-9397-08002B2CF9AE}" pid="3" name="Creator">
    <vt:lpwstr>Microsoft® Word 2016</vt:lpwstr>
  </property>
  <property fmtid="{D5CDD505-2E9C-101B-9397-08002B2CF9AE}" pid="4" name="LastSaved">
    <vt:filetime>2024-04-28T00:00:00Z</vt:filetime>
  </property>
  <property fmtid="{D5CDD505-2E9C-101B-9397-08002B2CF9AE}" pid="5" name="Producer">
    <vt:lpwstr>3-Heights(TM) PDF Security Shell 4.8.25.2 (http://www.pdf-tools.com)</vt:lpwstr>
  </property>
  <property fmtid="{D5CDD505-2E9C-101B-9397-08002B2CF9AE}" pid="6" name="KSOProductBuildVer">
    <vt:lpwstr>2052-12.1.0.18912</vt:lpwstr>
  </property>
  <property fmtid="{D5CDD505-2E9C-101B-9397-08002B2CF9AE}" pid="7" name="ICV">
    <vt:lpwstr>C7C8F31763F045378D143CCF51803225_12</vt:lpwstr>
  </property>
</Properties>
</file>