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29"/>
        <w:tblW w:w="936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509"/>
        <w:gridCol w:w="8855"/>
      </w:tblGrid>
      <w:tr w14:paraId="6AA58C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14:paraId="3A29B5B6">
            <w:pPr>
              <w:pStyle w:val="19"/>
              <w:framePr w:wrap="notBeside" w:vAnchor="page" w:hAnchor="page" w:x="1372" w:y="568"/>
              <w:tabs>
                <w:tab w:val="clear" w:pos="4153"/>
                <w:tab w:val="clear" w:pos="8306"/>
              </w:tabs>
              <w:spacing w:line="240" w:lineRule="auto"/>
              <w:jc w:val="left"/>
              <w:rPr>
                <w:rFonts w:ascii="黑体" w:hAnsi="黑体" w:eastAsia="黑体"/>
                <w:sz w:val="21"/>
                <w:szCs w:val="21"/>
              </w:rPr>
            </w:pPr>
            <w:r>
              <w:rPr>
                <w:rFonts w:ascii="Times New Roman" w:hAnsi="Times New Roman" w:eastAsia="黑体"/>
                <w:sz w:val="21"/>
                <w:szCs w:val="21"/>
              </w:rPr>
              <w:t>ICS</w:t>
            </w:r>
            <w:r>
              <w:rPr>
                <w:rFonts w:ascii="黑体" w:hAnsi="黑体" w:eastAsia="黑体"/>
                <w:sz w:val="21"/>
                <w:szCs w:val="21"/>
              </w:rPr>
              <w:t xml:space="preserve">  </w:t>
            </w:r>
          </w:p>
        </w:tc>
        <w:tc>
          <w:tcPr>
            <w:tcW w:w="8855" w:type="dxa"/>
          </w:tcPr>
          <w:p w14:paraId="6D2CCC46">
            <w:pPr>
              <w:pStyle w:val="19"/>
              <w:framePr w:wrap="notBeside" w:vAnchor="page" w:hAnchor="page" w:x="1372" w:y="568"/>
              <w:tabs>
                <w:tab w:val="clear" w:pos="4153"/>
                <w:tab w:val="clear" w:pos="8306"/>
              </w:tabs>
              <w:spacing w:line="240" w:lineRule="auto"/>
              <w:jc w:val="both"/>
              <w:rPr>
                <w:rFonts w:ascii="黑体" w:hAnsi="黑体" w:eastAsia="黑体"/>
                <w:sz w:val="21"/>
                <w:szCs w:val="21"/>
              </w:rPr>
            </w:pPr>
            <w:r>
              <w:rPr>
                <w:rFonts w:ascii="黑体" w:hAnsi="黑体" w:eastAsia="黑体"/>
                <w:sz w:val="21"/>
                <w:szCs w:val="21"/>
              </w:rPr>
              <w:fldChar w:fldCharType="begin">
                <w:ffData>
                  <w:name w:val="ICS"/>
                  <w:enabled/>
                  <w:calcOnExit w:val="0"/>
                  <w:textInput>
                    <w:default w:val="点击此处添加ICS号"/>
                  </w:textInput>
                </w:ffData>
              </w:fldChar>
            </w:r>
            <w:bookmarkStart w:id="0" w:name="ICS"/>
            <w:r>
              <w:rPr>
                <w:rFonts w:ascii="黑体" w:hAnsi="黑体" w:eastAsia="黑体"/>
                <w:sz w:val="21"/>
                <w:szCs w:val="21"/>
              </w:rPr>
              <w:instrText xml:space="preserve"> FORMTEXT </w:instrText>
            </w:r>
            <w:r>
              <w:rPr>
                <w:rFonts w:ascii="黑体" w:hAnsi="黑体" w:eastAsia="黑体"/>
                <w:sz w:val="21"/>
                <w:szCs w:val="21"/>
              </w:rPr>
              <w:fldChar w:fldCharType="separate"/>
            </w:r>
            <w:r>
              <w:rPr>
                <w:rFonts w:ascii="黑体" w:hAnsi="黑体" w:eastAsia="黑体"/>
                <w:sz w:val="21"/>
                <w:szCs w:val="21"/>
              </w:rPr>
              <w:t>65.020.01</w:t>
            </w:r>
            <w:r>
              <w:rPr>
                <w:rFonts w:ascii="黑体" w:hAnsi="黑体" w:eastAsia="黑体"/>
                <w:sz w:val="21"/>
                <w:szCs w:val="21"/>
              </w:rPr>
              <w:fldChar w:fldCharType="end"/>
            </w:r>
            <w:bookmarkEnd w:id="0"/>
          </w:p>
        </w:tc>
      </w:tr>
      <w:tr w14:paraId="18BF2B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14:paraId="6C06E490">
            <w:pPr>
              <w:pStyle w:val="19"/>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Times New Roman" w:hAnsi="Times New Roman" w:eastAsia="黑体"/>
                <w:sz w:val="21"/>
                <w:szCs w:val="21"/>
              </w:rPr>
              <w:t xml:space="preserve">CCS </w:t>
            </w:r>
            <w:r>
              <w:rPr>
                <w:rFonts w:ascii="黑体" w:hAnsi="黑体" w:eastAsia="黑体"/>
                <w:sz w:val="21"/>
                <w:szCs w:val="21"/>
              </w:rPr>
              <w:t xml:space="preserve"> </w:t>
            </w:r>
          </w:p>
        </w:tc>
        <w:tc>
          <w:tcPr>
            <w:tcW w:w="8855" w:type="dxa"/>
          </w:tcPr>
          <w:p w14:paraId="5F7B5029">
            <w:pPr>
              <w:pStyle w:val="19"/>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黑体" w:hAnsi="黑体" w:eastAsia="黑体"/>
                <w:sz w:val="21"/>
                <w:szCs w:val="21"/>
              </w:rPr>
              <w:fldChar w:fldCharType="begin">
                <w:ffData>
                  <w:name w:val="CSDN"/>
                  <w:enabled/>
                  <w:calcOnExit w:val="0"/>
                  <w:textInput>
                    <w:default w:val="点击此处添加CCS号"/>
                  </w:textInput>
                </w:ffData>
              </w:fldChar>
            </w:r>
            <w:bookmarkStart w:id="1" w:name="CSDN"/>
            <w:r>
              <w:rPr>
                <w:rFonts w:ascii="黑体" w:hAnsi="黑体" w:eastAsia="黑体"/>
                <w:sz w:val="21"/>
                <w:szCs w:val="21"/>
              </w:rPr>
              <w:instrText xml:space="preserve"> FORMTEXT </w:instrText>
            </w:r>
            <w:r>
              <w:rPr>
                <w:rFonts w:ascii="黑体" w:hAnsi="黑体" w:eastAsia="黑体"/>
                <w:sz w:val="21"/>
                <w:szCs w:val="21"/>
              </w:rPr>
              <w:fldChar w:fldCharType="separate"/>
            </w:r>
            <w:r>
              <w:rPr>
                <w:rFonts w:ascii="黑体" w:hAnsi="黑体" w:eastAsia="黑体"/>
                <w:sz w:val="21"/>
                <w:szCs w:val="21"/>
              </w:rPr>
              <w:t>B 65</w:t>
            </w:r>
            <w:r>
              <w:rPr>
                <w:rFonts w:ascii="黑体" w:hAnsi="黑体" w:eastAsia="黑体"/>
                <w:sz w:val="21"/>
                <w:szCs w:val="21"/>
              </w:rPr>
              <w:fldChar w:fldCharType="end"/>
            </w:r>
            <w:bookmarkEnd w:id="1"/>
          </w:p>
        </w:tc>
      </w:tr>
    </w:tbl>
    <w:tbl>
      <w:tblPr>
        <w:tblStyle w:val="29"/>
        <w:tblpPr w:leftFromText="180" w:rightFromText="180" w:vertAnchor="text" w:horzAnchor="margin" w:tblpX="2683" w:tblpY="578"/>
        <w:tblW w:w="6407" w:type="dxa"/>
        <w:tblInd w:w="0" w:type="dxa"/>
        <w:tblBorders>
          <w:top w:val="none" w:color="auto" w:sz="0" w:space="0"/>
          <w:left w:val="none" w:color="auto" w:sz="0" w:space="0"/>
          <w:bottom w:val="none" w:color="auto" w:sz="0" w:space="0"/>
          <w:right w:val="none" w:color="auto" w:sz="0" w:space="0"/>
          <w:insideH w:val="single" w:color="auto" w:sz="4" w:space="0"/>
          <w:insideV w:val="single" w:color="auto" w:sz="4" w:space="0"/>
        </w:tblBorders>
        <w:tblLayout w:type="fixed"/>
        <w:tblCellMar>
          <w:top w:w="0" w:type="dxa"/>
          <w:left w:w="108" w:type="dxa"/>
          <w:bottom w:w="0" w:type="dxa"/>
          <w:right w:w="221" w:type="dxa"/>
        </w:tblCellMar>
      </w:tblPr>
      <w:tblGrid>
        <w:gridCol w:w="6407"/>
      </w:tblGrid>
      <w:tr w14:paraId="1EB46810">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221" w:type="dxa"/>
          </w:tblCellMar>
        </w:tblPrEx>
        <w:tc>
          <w:tcPr>
            <w:tcW w:w="6407" w:type="dxa"/>
          </w:tcPr>
          <w:p w14:paraId="790061CA">
            <w:pPr>
              <w:pStyle w:val="52"/>
              <w:framePr w:w="0" w:hRule="auto" w:wrap="auto" w:vAnchor="margin" w:hAnchor="text" w:xAlign="left" w:yAlign="inline"/>
              <w:rPr>
                <w:rFonts w:ascii="宋体" w:hAnsi="宋体"/>
                <w:sz w:val="28"/>
                <w:szCs w:val="28"/>
              </w:rPr>
            </w:pPr>
            <w:bookmarkStart w:id="2" w:name="_Hlk26473981"/>
            <w:r>
              <w:rPr>
                <w:rFonts w:hint="eastAsia"/>
              </w:rPr>
              <w:t>DB32</w:t>
            </w:r>
          </w:p>
        </w:tc>
      </w:tr>
    </w:tbl>
    <w:p w14:paraId="0A08F406">
      <w:pPr>
        <w:pStyle w:val="53"/>
        <w:framePr w:w="9639" w:h="624" w:hRule="exact" w:hSpace="181" w:vSpace="181" w:wrap="around" w:hAnchor="page" w:x="1305" w:y="2269"/>
        <w:rPr>
          <w:rFonts w:ascii="黑体" w:hAnsi="黑体" w:eastAsia="黑体"/>
          <w:b w:val="0"/>
          <w:bCs w:val="0"/>
          <w:w w:val="100"/>
          <w:sz w:val="48"/>
          <w:szCs w:val="48"/>
        </w:rPr>
      </w:pPr>
      <w:r>
        <w:rPr>
          <w:rFonts w:ascii="黑体" w:eastAsia="黑体"/>
          <w:b w:val="0"/>
          <w:w w:val="100"/>
          <w:sz w:val="48"/>
        </w:rPr>
        <w:fldChar w:fldCharType="begin">
          <w:ffData>
            <w:name w:val="c2"/>
            <w:enabled/>
            <w:calcOnExit w:val="0"/>
            <w:textInput/>
          </w:ffData>
        </w:fldChar>
      </w:r>
      <w:bookmarkStart w:id="3" w:name="c2"/>
      <w:r>
        <w:rPr>
          <w:rFonts w:ascii="黑体" w:eastAsia="黑体"/>
          <w:b w:val="0"/>
          <w:w w:val="100"/>
          <w:sz w:val="48"/>
        </w:rPr>
        <w:instrText xml:space="preserve"> FORMTEXT </w:instrText>
      </w:r>
      <w:r>
        <w:rPr>
          <w:rFonts w:ascii="黑体" w:eastAsia="黑体"/>
          <w:b w:val="0"/>
          <w:w w:val="100"/>
          <w:sz w:val="48"/>
        </w:rPr>
        <w:fldChar w:fldCharType="separate"/>
      </w:r>
      <w:r>
        <w:rPr>
          <w:rFonts w:hint="eastAsia" w:ascii="黑体" w:eastAsia="黑体"/>
          <w:b w:val="0"/>
          <w:w w:val="100"/>
          <w:sz w:val="48"/>
        </w:rPr>
        <w:t>江苏省</w:t>
      </w:r>
      <w:r>
        <w:rPr>
          <w:rFonts w:ascii="黑体" w:eastAsia="黑体"/>
          <w:b w:val="0"/>
          <w:w w:val="100"/>
          <w:sz w:val="48"/>
        </w:rPr>
        <w:fldChar w:fldCharType="end"/>
      </w:r>
      <w:bookmarkEnd w:id="3"/>
      <w:r>
        <w:rPr>
          <w:rFonts w:hint="eastAsia" w:ascii="黑体" w:hAnsi="黑体" w:eastAsia="黑体"/>
          <w:b w:val="0"/>
          <w:bCs w:val="0"/>
          <w:w w:val="100"/>
          <w:sz w:val="48"/>
          <w:szCs w:val="48"/>
        </w:rPr>
        <w:t>地方标准</w:t>
      </w:r>
    </w:p>
    <w:bookmarkEnd w:id="2"/>
    <w:p w14:paraId="1486453A">
      <w:pPr>
        <w:pStyle w:val="198"/>
        <w:framePr w:wrap="around"/>
        <w:rPr>
          <w:lang w:val="fr-FR"/>
        </w:rPr>
      </w:pPr>
      <w:r>
        <w:rPr>
          <w:lang w:val="fr-FR"/>
        </w:rPr>
        <w:t>DB</w:t>
      </w:r>
      <w:r>
        <w:rPr>
          <w:sz w:val="15"/>
          <w:szCs w:val="15"/>
          <w:lang w:val="fr-FR"/>
        </w:rPr>
        <w:t xml:space="preserve"> </w:t>
      </w:r>
      <w:r>
        <w:fldChar w:fldCharType="begin">
          <w:ffData>
            <w:name w:val="文字1"/>
            <w:enabled/>
            <w:calcOnExit w:val="0"/>
            <w:textInput>
              <w:default w:val="XX/T"/>
            </w:textInput>
          </w:ffData>
        </w:fldChar>
      </w:r>
      <w:bookmarkStart w:id="4" w:name="文字1"/>
      <w:r>
        <w:rPr>
          <w:lang w:val="fr-FR"/>
        </w:rPr>
        <w:instrText xml:space="preserve"> FORMTEXT </w:instrText>
      </w:r>
      <w:r>
        <w:fldChar w:fldCharType="separate"/>
      </w:r>
      <w:r>
        <w:t>32</w:t>
      </w:r>
      <w:r>
        <w:rPr>
          <w:lang w:val="fr-FR"/>
        </w:rPr>
        <w:t>/T</w:t>
      </w:r>
      <w:r>
        <w:fldChar w:fldCharType="end"/>
      </w:r>
      <w:bookmarkEnd w:id="4"/>
      <w:r>
        <w:rPr>
          <w:lang w:val="fr-FR"/>
        </w:rPr>
        <w:t xml:space="preserve"> </w:t>
      </w:r>
      <w:r>
        <w:fldChar w:fldCharType="begin">
          <w:ffData>
            <w:name w:val="NSTD_CODE_F"/>
            <w:enabled/>
            <w:calcOnExit w:val="0"/>
            <w:textInput>
              <w:default w:val="XXXX"/>
            </w:textInput>
          </w:ffData>
        </w:fldChar>
      </w:r>
      <w:bookmarkStart w:id="5" w:name="NSTD_CODE_F"/>
      <w:r>
        <w:rPr>
          <w:lang w:val="fr-FR"/>
        </w:rPr>
        <w:instrText xml:space="preserve"> FORMTEXT </w:instrText>
      </w:r>
      <w:r>
        <w:fldChar w:fldCharType="separate"/>
      </w:r>
      <w:r>
        <w:t>XXXX</w:t>
      </w:r>
      <w:r>
        <w:fldChar w:fldCharType="end"/>
      </w:r>
      <w:bookmarkEnd w:id="5"/>
      <w:r>
        <w:rPr>
          <w:rFonts w:hAnsi="黑体"/>
          <w:lang w:val="fr-FR"/>
        </w:rPr>
        <w:t>—</w:t>
      </w:r>
      <w:r>
        <w:fldChar w:fldCharType="begin">
          <w:ffData>
            <w:name w:val="NSTD_CODE_B"/>
            <w:enabled/>
            <w:calcOnExit w:val="0"/>
            <w:textInput>
              <w:default w:val="XXXX"/>
            </w:textInput>
          </w:ffData>
        </w:fldChar>
      </w:r>
      <w:bookmarkStart w:id="6" w:name="NSTD_CODE_B"/>
      <w:r>
        <w:rPr>
          <w:lang w:val="fr-FR"/>
        </w:rPr>
        <w:instrText xml:space="preserve"> FORMTEXT </w:instrText>
      </w:r>
      <w:r>
        <w:fldChar w:fldCharType="separate"/>
      </w:r>
      <w:r>
        <w:rPr>
          <w:lang w:val="fr-FR"/>
        </w:rPr>
        <w:t>XXXX</w:t>
      </w:r>
      <w:r>
        <w:fldChar w:fldCharType="end"/>
      </w:r>
      <w:bookmarkEnd w:id="6"/>
    </w:p>
    <w:p w14:paraId="7E1A7AA3">
      <w:pPr>
        <w:pStyle w:val="199"/>
        <w:framePr w:wrap="around"/>
        <w:rPr>
          <w:rFonts w:hAnsi="黑体"/>
        </w:rPr>
      </w:pPr>
      <w:r>
        <w:rPr>
          <w:rFonts w:hAnsi="黑体"/>
        </w:rPr>
        <w:fldChar w:fldCharType="begin">
          <w:ffData>
            <w:name w:val="OSTD_CODE"/>
            <w:enabled/>
            <w:calcOnExit w:val="0"/>
            <w:textInput/>
          </w:ffData>
        </w:fldChar>
      </w:r>
      <w:bookmarkStart w:id="7" w:name="OSTD_CODE"/>
      <w:r>
        <w:rPr>
          <w:rFonts w:hAnsi="黑体"/>
        </w:rPr>
        <w:instrText xml:space="preserve"> FORMTEXT </w:instrText>
      </w:r>
      <w:r>
        <w:rPr>
          <w:rFonts w:hAnsi="黑体"/>
        </w:rPr>
        <w:fldChar w:fldCharType="separate"/>
      </w:r>
      <w:r>
        <w:rPr>
          <w:rFonts w:hAnsi="黑体"/>
        </w:rPr>
        <w:t>     </w:t>
      </w:r>
      <w:r>
        <w:rPr>
          <w:rFonts w:hAnsi="黑体"/>
        </w:rPr>
        <w:fldChar w:fldCharType="end"/>
      </w:r>
      <w:bookmarkEnd w:id="7"/>
    </w:p>
    <w:p w14:paraId="58DFC4BC">
      <w:pPr>
        <w:spacing w:line="240" w:lineRule="auto"/>
        <w:rPr>
          <w:rFonts w:ascii="黑体" w:hAnsi="黑体" w:eastAsia="黑体"/>
          <w:kern w:val="0"/>
          <w:sz w:val="10"/>
          <w:szCs w:val="10"/>
        </w:rPr>
      </w:pPr>
      <w:r>
        <w:rPr>
          <w:rFonts w:ascii="黑体" w:hAnsi="黑体" w:eastAsia="黑体"/>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14:paraId="1B8B5483">
      <w:pPr>
        <w:pStyle w:val="53"/>
        <w:framePr w:w="9639" w:h="6976" w:hRule="exact" w:hSpace="0" w:vSpace="0" w:wrap="around" w:hAnchor="page" w:y="6408"/>
        <w:jc w:val="center"/>
        <w:rPr>
          <w:rFonts w:ascii="黑体" w:hAnsi="黑体" w:eastAsia="黑体"/>
          <w:b w:val="0"/>
          <w:bCs w:val="0"/>
          <w:w w:val="100"/>
        </w:rPr>
      </w:pPr>
    </w:p>
    <w:p w14:paraId="4B35F4DD">
      <w:pPr>
        <w:pStyle w:val="200"/>
        <w:framePr w:h="6974" w:hRule="exact" w:wrap="around" w:x="1419" w:anchorLock="1"/>
      </w:pPr>
      <w:r>
        <w:fldChar w:fldCharType="begin">
          <w:ffData>
            <w:name w:val="CSTD_NAME"/>
            <w:enabled/>
            <w:calcOnExit w:val="0"/>
            <w:textInput>
              <w:default w:val="点击此处添加标准名称"/>
            </w:textInput>
          </w:ffData>
        </w:fldChar>
      </w:r>
      <w:bookmarkStart w:id="8" w:name="CSTD_NAME"/>
      <w:r>
        <w:instrText xml:space="preserve"> FORMTEXT </w:instrText>
      </w:r>
      <w:r>
        <w:fldChar w:fldCharType="separate"/>
      </w:r>
      <w:r>
        <w:t>薄壳山核桃疮痂病和炭疽病防治技术规程</w:t>
      </w:r>
      <w:r>
        <w:fldChar w:fldCharType="end"/>
      </w:r>
      <w:bookmarkEnd w:id="8"/>
    </w:p>
    <w:p w14:paraId="6FFFA2DD">
      <w:pPr>
        <w:framePr w:w="9639" w:h="6974" w:hRule="exact" w:wrap="around" w:vAnchor="page" w:hAnchor="page" w:x="1419" w:y="6408" w:anchorLock="1"/>
        <w:ind w:left="-1418"/>
      </w:pPr>
    </w:p>
    <w:p w14:paraId="3D17FDA8">
      <w:pPr>
        <w:pStyle w:val="128"/>
        <w:framePr w:w="9639" w:h="6974" w:hRule="exact" w:wrap="around" w:vAnchor="page" w:hAnchor="page" w:x="1419" w:y="6408" w:anchorLock="1"/>
        <w:textAlignment w:val="bottom"/>
        <w:rPr>
          <w:rFonts w:eastAsia="黑体"/>
          <w:szCs w:val="28"/>
        </w:rPr>
      </w:pPr>
      <w:r>
        <w:rPr>
          <w:rFonts w:eastAsia="黑体"/>
          <w:szCs w:val="28"/>
        </w:rPr>
        <w:t>Technical code of practice for the control of pecan scab and anthracnose diseases</w:t>
      </w:r>
    </w:p>
    <w:p w14:paraId="5C6AFC28">
      <w:pPr>
        <w:framePr w:w="9639" w:h="6974" w:hRule="exact" w:wrap="around" w:vAnchor="page" w:hAnchor="page" w:x="1419" w:y="6408" w:anchorLock="1"/>
        <w:spacing w:line="760" w:lineRule="exact"/>
        <w:ind w:left="-1418"/>
      </w:pPr>
    </w:p>
    <w:p w14:paraId="0F587A7A">
      <w:pPr>
        <w:pStyle w:val="128"/>
        <w:framePr w:w="9639" w:h="6974" w:hRule="exact" w:wrap="around" w:vAnchor="page" w:hAnchor="page" w:x="1419" w:y="6408" w:anchorLock="1"/>
        <w:textAlignment w:val="bottom"/>
        <w:rPr>
          <w:rFonts w:eastAsia="黑体"/>
          <w:szCs w:val="28"/>
        </w:rPr>
      </w:pPr>
    </w:p>
    <w:p w14:paraId="505F5C08">
      <w:pPr>
        <w:pStyle w:val="128"/>
        <w:framePr w:w="9639" w:h="6974" w:hRule="exact" w:wrap="around" w:vAnchor="page" w:hAnchor="page" w:x="1419" w:y="6408" w:anchorLock="1"/>
        <w:spacing w:before="440" w:after="160"/>
        <w:textAlignment w:val="bottom"/>
        <w:rPr>
          <w:sz w:val="24"/>
          <w:szCs w:val="28"/>
        </w:rPr>
      </w:pPr>
    </w:p>
    <w:p w14:paraId="755A8435">
      <w:pPr>
        <w:pStyle w:val="128"/>
        <w:framePr w:w="9639" w:h="6974" w:hRule="exact" w:wrap="around" w:vAnchor="page" w:hAnchor="page" w:x="1419" w:y="6408" w:anchorLock="1"/>
        <w:spacing w:before="180" w:line="240" w:lineRule="atLeast"/>
        <w:textAlignment w:val="bottom"/>
        <w:rPr>
          <w:sz w:val="21"/>
          <w:szCs w:val="28"/>
        </w:rPr>
      </w:pPr>
      <w:bookmarkStart w:id="9" w:name="CMPLSH_DATE"/>
      <w:r>
        <w:rPr>
          <w:sz w:val="21"/>
          <w:szCs w:val="28"/>
        </w:rPr>
        <w:fldChar w:fldCharType="begin">
          <w:ffData>
            <w:name w:val="CMPLSH_DATE"/>
            <w:enabled/>
            <w:calcOnExit w:val="0"/>
            <w:textInput/>
          </w:ffData>
        </w:fldChar>
      </w:r>
      <w:r>
        <w:rPr>
          <w:sz w:val="21"/>
          <w:szCs w:val="28"/>
        </w:rPr>
        <w:instrText xml:space="preserve"> FORMTEXT </w:instrText>
      </w:r>
      <w:r>
        <w:rPr>
          <w:sz w:val="21"/>
          <w:szCs w:val="28"/>
        </w:rPr>
        <w:fldChar w:fldCharType="separate"/>
      </w:r>
      <w:r>
        <w:rPr>
          <w:sz w:val="21"/>
          <w:szCs w:val="28"/>
        </w:rPr>
        <w:t>     </w:t>
      </w:r>
      <w:r>
        <w:rPr>
          <w:sz w:val="21"/>
          <w:szCs w:val="28"/>
        </w:rPr>
        <w:fldChar w:fldCharType="end"/>
      </w:r>
      <w:bookmarkEnd w:id="9"/>
    </w:p>
    <w:p w14:paraId="2C8ED546">
      <w:pPr>
        <w:pStyle w:val="128"/>
        <w:framePr w:w="9639" w:h="6974" w:hRule="exact" w:wrap="around" w:vAnchor="page" w:hAnchor="page" w:x="1419" w:y="6408" w:anchorLock="1"/>
        <w:spacing w:before="720" w:beforeLines="300" w:after="72" w:afterLines="30" w:line="240" w:lineRule="auto"/>
        <w:jc w:val="both"/>
        <w:textAlignment w:val="bottom"/>
        <w:rPr>
          <w:b/>
          <w:sz w:val="21"/>
          <w:szCs w:val="28"/>
        </w:rPr>
      </w:pPr>
    </w:p>
    <w:p w14:paraId="7E98A72E">
      <w:pPr>
        <w:pStyle w:val="196"/>
        <w:framePr w:wrap="around" w:y="14176"/>
      </w:pPr>
      <w:r>
        <w:rPr>
          <w:rFonts w:ascii="黑体"/>
        </w:rPr>
        <w:fldChar w:fldCharType="begin">
          <w:ffData>
            <w:name w:val="PLSH_DATE_Y"/>
            <w:enabled/>
            <w:calcOnExit w:val="0"/>
            <w:textInput>
              <w:default w:val="XXXX"/>
              <w:maxLength w:val="4"/>
            </w:textInput>
          </w:ffData>
        </w:fldChar>
      </w:r>
      <w:bookmarkStart w:id="10" w:name="PLSH_DATE_Y"/>
      <w:r>
        <w:rPr>
          <w:rFonts w:ascii="黑体"/>
        </w:rPr>
        <w:instrText xml:space="preserve"> FORMTEXT </w:instrText>
      </w:r>
      <w:r>
        <w:rPr>
          <w:rFonts w:ascii="黑体"/>
        </w:rPr>
        <w:fldChar w:fldCharType="separate"/>
      </w:r>
      <w:r>
        <w:rPr>
          <w:rFonts w:ascii="黑体"/>
        </w:rPr>
        <w:t>XXXX</w:t>
      </w:r>
      <w:r>
        <w:rPr>
          <w:rFonts w:ascii="黑体"/>
        </w:rPr>
        <w:fldChar w:fldCharType="end"/>
      </w:r>
      <w:bookmarkEnd w:id="10"/>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1" w:name="PLSH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1"/>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2" w:name="PLSH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2"/>
      <w:r>
        <w:rPr>
          <w:rFonts w:hint="eastAsia"/>
        </w:rPr>
        <w:t>发布</w:t>
      </w:r>
    </w:p>
    <w:p w14:paraId="41529E3A">
      <w:pPr>
        <w:pStyle w:val="197"/>
        <w:framePr w:wrap="around" w:y="14176"/>
      </w:pPr>
      <w:r>
        <w:rPr>
          <w:rFonts w:ascii="黑体"/>
        </w:rPr>
        <w:fldChar w:fldCharType="begin">
          <w:ffData>
            <w:name w:val="CROT_DATE_Y"/>
            <w:enabled/>
            <w:calcOnExit w:val="0"/>
            <w:textInput>
              <w:default w:val="XXXX"/>
              <w:maxLength w:val="4"/>
            </w:textInput>
          </w:ffData>
        </w:fldChar>
      </w:r>
      <w:bookmarkStart w:id="13" w:name="CROT_DATE_Y"/>
      <w:r>
        <w:rPr>
          <w:rFonts w:ascii="黑体"/>
        </w:rPr>
        <w:instrText xml:space="preserve"> FORMTEXT </w:instrText>
      </w:r>
      <w:r>
        <w:rPr>
          <w:rFonts w:ascii="黑体"/>
        </w:rPr>
        <w:fldChar w:fldCharType="separate"/>
      </w:r>
      <w:r>
        <w:rPr>
          <w:rFonts w:ascii="黑体"/>
        </w:rPr>
        <w:t>XXXX</w:t>
      </w:r>
      <w:r>
        <w:rPr>
          <w:rFonts w:ascii="黑体"/>
        </w:rPr>
        <w:fldChar w:fldCharType="end"/>
      </w:r>
      <w:bookmarkEnd w:id="13"/>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4" w:name="CROT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4"/>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5" w:name="CROT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5"/>
      <w:r>
        <w:rPr>
          <w:rFonts w:hint="eastAsia"/>
        </w:rPr>
        <w:t>实施</w:t>
      </w:r>
    </w:p>
    <w:p w14:paraId="198CDD22">
      <w:pPr>
        <w:pStyle w:val="154"/>
        <w:framePr w:h="584" w:hRule="exact" w:hSpace="181" w:vSpace="181" w:wrap="around" w:y="15027"/>
        <w:rPr>
          <w:rFonts w:hAnsi="黑体"/>
        </w:rPr>
      </w:pPr>
      <w:r>
        <w:rPr>
          <w:rFonts w:hint="eastAsia"/>
          <w:spacing w:val="23"/>
          <w:sz w:val="28"/>
          <w:szCs w:val="28"/>
        </w:rPr>
        <w:t>江苏省市场监督管理局</w:t>
      </w:r>
      <w:r>
        <w:rPr>
          <w:rFonts w:ascii="Times New Roman"/>
          <w:w w:val="100"/>
          <w:sz w:val="28"/>
        </w:rPr>
        <w:t>  </w:t>
      </w:r>
      <w:r>
        <w:rPr>
          <w:rStyle w:val="232"/>
          <w:rFonts w:hint="eastAsia" w:hAnsi="黑体"/>
          <w:position w:val="0"/>
        </w:rPr>
        <w:t>发</w:t>
      </w:r>
      <w:r>
        <w:rPr>
          <w:rStyle w:val="232"/>
          <w:rFonts w:hint="eastAsia" w:hAnsi="黑体"/>
          <w:spacing w:val="0"/>
          <w:position w:val="0"/>
        </w:rPr>
        <w:t>布</w:t>
      </w:r>
    </w:p>
    <w:p w14:paraId="28F4CEA5">
      <w:pPr>
        <w:rPr>
          <w:rFonts w:ascii="宋体" w:hAnsi="宋体"/>
          <w:sz w:val="28"/>
          <w:szCs w:val="28"/>
        </w:rPr>
        <w:sectPr>
          <w:headerReference r:id="rId6" w:type="first"/>
          <w:footerReference r:id="rId8" w:type="first"/>
          <w:headerReference r:id="rId5" w:type="default"/>
          <w:footerReference r:id="rId7" w:type="even"/>
          <w:type w:val="continuous"/>
          <w:pgSz w:w="11906" w:h="16838"/>
          <w:pgMar w:top="-338" w:right="1134" w:bottom="1021" w:left="1134" w:header="0" w:footer="0" w:gutter="284"/>
          <w:cols w:space="425" w:num="1"/>
          <w:titlePg/>
          <w:docGrid w:linePitch="312" w:charSpace="0"/>
        </w:sectPr>
      </w:pPr>
      <w:r>
        <w:rPr>
          <w:rFonts w:hint="eastAsia" w:ascii="宋体" w:hAnsi="宋体"/>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14:paraId="059385AF">
      <w:pPr>
        <w:pStyle w:val="92"/>
        <w:spacing w:before="900" w:after="468"/>
      </w:pPr>
      <w:bookmarkStart w:id="16" w:name="BookMark2"/>
      <w:r>
        <w:rPr>
          <w:spacing w:val="320"/>
        </w:rPr>
        <w:t>前</w:t>
      </w:r>
      <w:r>
        <w:t>言</w:t>
      </w:r>
    </w:p>
    <w:p w14:paraId="077C42A0">
      <w:pPr>
        <w:pStyle w:val="59"/>
        <w:ind w:firstLine="420"/>
      </w:pPr>
      <w:r>
        <w:rPr>
          <w:rFonts w:hint="eastAsia"/>
        </w:rPr>
        <w:t>本文件按照GB/T 1.1—2020《标准化工作导则  第1部分：标准化文件的结构和起草规则》的规定起草。</w:t>
      </w:r>
    </w:p>
    <w:p w14:paraId="4514A281">
      <w:pPr>
        <w:pStyle w:val="59"/>
        <w:ind w:firstLine="420"/>
      </w:pPr>
      <w:r>
        <w:rPr>
          <w:rFonts w:hint="eastAsia"/>
        </w:rPr>
        <w:t>请注意本文件的某些内容可能涉及专利。本文件的发布机构不承担识别专利的责任。</w:t>
      </w:r>
    </w:p>
    <w:p w14:paraId="43AB1969">
      <w:pPr>
        <w:pStyle w:val="59"/>
        <w:ind w:firstLine="420"/>
      </w:pPr>
      <w:bookmarkStart w:id="44" w:name="_GoBack"/>
      <w:r>
        <w:rPr>
          <w:rFonts w:hint="eastAsia"/>
        </w:rPr>
        <w:t>本文件由江苏省林业局提出</w:t>
      </w:r>
      <w:r>
        <w:rPr>
          <w:rFonts w:hint="eastAsia"/>
          <w:lang w:eastAsia="zh-CN"/>
        </w:rPr>
        <w:t>、</w:t>
      </w:r>
      <w:r>
        <w:rPr>
          <w:rFonts w:hint="eastAsia"/>
          <w:lang w:val="en-US" w:eastAsia="zh-CN"/>
        </w:rPr>
        <w:t>归口</w:t>
      </w:r>
      <w:r>
        <w:rPr>
          <w:rFonts w:hint="eastAsia"/>
        </w:rPr>
        <w:t>并组织实施。</w:t>
      </w:r>
    </w:p>
    <w:bookmarkEnd w:id="44"/>
    <w:p w14:paraId="4E2D83D2">
      <w:pPr>
        <w:pStyle w:val="59"/>
        <w:ind w:firstLine="420"/>
      </w:pPr>
      <w:r>
        <w:rPr>
          <w:rFonts w:hint="eastAsia"/>
        </w:rPr>
        <w:t>本文件起草单位：</w:t>
      </w:r>
      <w:r>
        <w:t>江苏省中国科学院植物研究所</w:t>
      </w:r>
      <w:r>
        <w:rPr>
          <w:rFonts w:hint="eastAsia"/>
        </w:rPr>
        <w:t>、中华全国供销合作总社南京野生植物综合利用研究所、南京农业大学、上海市农业技术推广服务中心、南京海关动植物与食品检测中心、</w:t>
      </w:r>
      <w:bookmarkStart w:id="17" w:name="_Hlk164659482"/>
      <w:r>
        <w:rPr>
          <w:rFonts w:hint="eastAsia"/>
        </w:rPr>
        <w:t>南京本味源农业科技有限公司、南京首安农业发展有限公司、</w:t>
      </w:r>
      <w:r>
        <w:rPr>
          <w:rFonts w:hint="eastAsia" w:ascii="Times New Roman"/>
          <w:sz w:val="24"/>
          <w:szCs w:val="24"/>
        </w:rPr>
        <w:t>安徽省金润园林绿化有限公司</w:t>
      </w:r>
      <w:r>
        <w:rPr>
          <w:rFonts w:hint="eastAsia" w:ascii="Times New Roman"/>
          <w:szCs w:val="21"/>
        </w:rPr>
        <w:t>、</w:t>
      </w:r>
      <w:r>
        <w:rPr>
          <w:rFonts w:hint="eastAsia"/>
        </w:rPr>
        <w:t>常州市金土地农牧科技服务有限公司、常州果美农业科技有限公司</w:t>
      </w:r>
      <w:bookmarkEnd w:id="17"/>
      <w:r>
        <w:rPr>
          <w:rFonts w:hint="eastAsia"/>
          <w:sz w:val="24"/>
          <w:szCs w:val="24"/>
        </w:rPr>
        <w:t>。</w:t>
      </w:r>
    </w:p>
    <w:p w14:paraId="4326E455">
      <w:pPr>
        <w:pStyle w:val="59"/>
        <w:ind w:firstLine="420"/>
      </w:pPr>
      <w:r>
        <w:rPr>
          <w:rFonts w:hint="eastAsia"/>
        </w:rPr>
        <w:t>本文件主要起草人：赵玉强、傅雷、田艳丽、彭震、韦庆娟、胡白石、吴翠萍、李林、吴晶、宗伟璐、曾波、朱灿灿、罗浩、张帆、杨建军、何雅萍、陈于、张仕杰、王武</w:t>
      </w:r>
      <w:r>
        <w:t>。</w:t>
      </w:r>
    </w:p>
    <w:p w14:paraId="461270F0">
      <w:pPr>
        <w:pStyle w:val="59"/>
        <w:ind w:firstLine="420"/>
      </w:pPr>
    </w:p>
    <w:p w14:paraId="5421F6D1">
      <w:pPr>
        <w:pStyle w:val="59"/>
        <w:ind w:firstLine="420"/>
        <w:sectPr>
          <w:headerReference r:id="rId9" w:type="default"/>
          <w:footerReference r:id="rId11" w:type="default"/>
          <w:headerReference r:id="rId10" w:type="even"/>
          <w:pgSz w:w="11906" w:h="16838"/>
          <w:pgMar w:top="1928" w:right="1134" w:bottom="1134" w:left="1134" w:header="1418" w:footer="1134" w:gutter="284"/>
          <w:pgNumType w:fmt="upperRoman" w:start="1"/>
          <w:cols w:space="425" w:num="1"/>
          <w:formProt w:val="0"/>
          <w:docGrid w:type="lines" w:linePitch="312" w:charSpace="0"/>
        </w:sectPr>
      </w:pPr>
    </w:p>
    <w:bookmarkEnd w:id="16"/>
    <w:p w14:paraId="6B308444">
      <w:pPr>
        <w:spacing w:line="20" w:lineRule="exact"/>
        <w:jc w:val="center"/>
        <w:rPr>
          <w:rFonts w:ascii="黑体" w:hAnsi="黑体" w:eastAsia="黑体"/>
          <w:sz w:val="32"/>
          <w:szCs w:val="32"/>
        </w:rPr>
      </w:pPr>
      <w:bookmarkStart w:id="18" w:name="BookMark4"/>
    </w:p>
    <w:p w14:paraId="3F4F1206">
      <w:pPr>
        <w:spacing w:line="20" w:lineRule="exact"/>
        <w:jc w:val="center"/>
        <w:rPr>
          <w:rFonts w:ascii="黑体" w:hAnsi="黑体" w:eastAsia="黑体"/>
          <w:sz w:val="32"/>
          <w:szCs w:val="32"/>
        </w:rPr>
      </w:pPr>
    </w:p>
    <w:sdt>
      <w:sdtPr>
        <w:tag w:val="NEW_STAND_NAME"/>
        <w:id w:val="595910757"/>
        <w:lock w:val="sdtLocked"/>
        <w:placeholder>
          <w:docPart w:val="7BCB0020D7E0406CB480C879C27CC046"/>
        </w:placeholder>
      </w:sdtPr>
      <w:sdtContent>
        <w:p w14:paraId="57734A9E">
          <w:pPr>
            <w:pStyle w:val="180"/>
            <w:spacing w:before="3" w:beforeLines="1" w:after="686" w:afterLines="220"/>
          </w:pPr>
          <w:bookmarkStart w:id="19" w:name="NEW_STAND_NAME"/>
          <w:r>
            <w:rPr>
              <w:rFonts w:hint="eastAsia"/>
            </w:rPr>
            <w:t>薄壳山核桃疮痂病和炭疽病防治技术规程</w:t>
          </w:r>
        </w:p>
      </w:sdtContent>
    </w:sdt>
    <w:bookmarkEnd w:id="19"/>
    <w:p w14:paraId="7D027273">
      <w:pPr>
        <w:pStyle w:val="107"/>
        <w:spacing w:before="312" w:after="312"/>
      </w:pPr>
      <w:bookmarkStart w:id="20" w:name="_Toc26986530"/>
      <w:bookmarkStart w:id="21" w:name="_Toc97191423"/>
      <w:bookmarkStart w:id="22" w:name="_Toc17233325"/>
      <w:bookmarkStart w:id="23" w:name="_Toc24884218"/>
      <w:bookmarkStart w:id="24" w:name="_Toc26718930"/>
      <w:bookmarkStart w:id="25" w:name="_Toc24884211"/>
      <w:bookmarkStart w:id="26" w:name="_Toc26648465"/>
      <w:bookmarkStart w:id="27" w:name="_Toc17233333"/>
      <w:bookmarkStart w:id="28" w:name="_Toc26986771"/>
      <w:r>
        <w:rPr>
          <w:rFonts w:hint="eastAsia"/>
        </w:rPr>
        <w:t>范围</w:t>
      </w:r>
      <w:bookmarkEnd w:id="20"/>
      <w:bookmarkEnd w:id="21"/>
      <w:bookmarkEnd w:id="22"/>
      <w:bookmarkEnd w:id="23"/>
      <w:bookmarkEnd w:id="24"/>
      <w:bookmarkEnd w:id="25"/>
      <w:bookmarkEnd w:id="26"/>
      <w:bookmarkEnd w:id="27"/>
      <w:bookmarkEnd w:id="28"/>
    </w:p>
    <w:p w14:paraId="61EDAAEC">
      <w:pPr>
        <w:pStyle w:val="59"/>
        <w:ind w:firstLine="420"/>
      </w:pPr>
      <w:bookmarkStart w:id="29" w:name="_Toc17233326"/>
      <w:bookmarkStart w:id="30" w:name="_Toc24884219"/>
      <w:bookmarkStart w:id="31" w:name="_Toc17233334"/>
      <w:bookmarkStart w:id="32" w:name="_Toc26648466"/>
      <w:bookmarkStart w:id="33" w:name="_Toc24884212"/>
      <w:r>
        <w:rPr>
          <w:rFonts w:hint="eastAsia"/>
        </w:rPr>
        <w:t>本文件规定了薄壳山核桃疮痂病和炭疽病的防治技术术语和定义、防治原则、病害症状、发病规律、防治措施及档案记录的内容和要求。</w:t>
      </w:r>
    </w:p>
    <w:p w14:paraId="75C31764">
      <w:pPr>
        <w:pStyle w:val="59"/>
        <w:ind w:firstLine="420"/>
      </w:pPr>
      <w:r>
        <w:rPr>
          <w:rFonts w:hint="eastAsia"/>
        </w:rPr>
        <w:t>本文件适用于薄壳山核桃疮痂病和炭疽病防治。</w:t>
      </w:r>
    </w:p>
    <w:p w14:paraId="58655A9A">
      <w:pPr>
        <w:pStyle w:val="107"/>
        <w:spacing w:before="312" w:after="312"/>
      </w:pPr>
      <w:bookmarkStart w:id="34" w:name="_Toc26718931"/>
      <w:bookmarkStart w:id="35" w:name="_Toc97191424"/>
      <w:bookmarkStart w:id="36" w:name="_Toc26986531"/>
      <w:bookmarkStart w:id="37" w:name="_Toc26986772"/>
      <w:r>
        <w:rPr>
          <w:rFonts w:hint="eastAsia"/>
        </w:rPr>
        <w:t>规范性引用文件</w:t>
      </w:r>
      <w:bookmarkEnd w:id="29"/>
      <w:bookmarkEnd w:id="30"/>
      <w:bookmarkEnd w:id="31"/>
      <w:bookmarkEnd w:id="32"/>
      <w:bookmarkEnd w:id="33"/>
      <w:bookmarkEnd w:id="34"/>
      <w:bookmarkEnd w:id="35"/>
      <w:bookmarkEnd w:id="36"/>
      <w:bookmarkEnd w:id="37"/>
    </w:p>
    <w:sdt>
      <w:sdtPr>
        <w:rPr>
          <w:rFonts w:hint="eastAsia"/>
        </w:rPr>
        <w:id w:val="715848253"/>
        <w:placeholder>
          <w:docPart w:val="26128403317C484787EFE4B7DB8568F2"/>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rPr>
          <w:rFonts w:hint="eastAsia"/>
        </w:rPr>
      </w:sdtEndPr>
      <w:sdtContent>
        <w:p w14:paraId="4351A8C7">
          <w:pPr>
            <w:pStyle w:val="59"/>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2EC4A42C">
      <w:pPr>
        <w:pStyle w:val="59"/>
        <w:ind w:firstLine="420"/>
        <w:rPr>
          <w:rFonts w:ascii="Times New Roman"/>
        </w:rPr>
      </w:pPr>
      <w:r>
        <w:rPr>
          <w:rFonts w:ascii="Times New Roman"/>
        </w:rPr>
        <w:t>GB/T 8321  农药合理使用准则（所有部分）</w:t>
      </w:r>
    </w:p>
    <w:p w14:paraId="48DB0992">
      <w:pPr>
        <w:pStyle w:val="59"/>
        <w:ind w:firstLine="420"/>
        <w:rPr>
          <w:rFonts w:ascii="Times New Roman"/>
        </w:rPr>
      </w:pPr>
      <w:r>
        <w:rPr>
          <w:rFonts w:ascii="Times New Roman"/>
        </w:rPr>
        <w:t>NY/T 1276  农药安全使用规范 总则</w:t>
      </w:r>
    </w:p>
    <w:p w14:paraId="160AFADC">
      <w:pPr>
        <w:pStyle w:val="59"/>
        <w:ind w:firstLine="420"/>
        <w:rPr>
          <w:rFonts w:ascii="Times New Roman"/>
        </w:rPr>
      </w:pPr>
      <w:r>
        <w:rPr>
          <w:rFonts w:ascii="Times New Roman"/>
        </w:rPr>
        <w:t>LY/T 1941  薄壳山核桃</w:t>
      </w:r>
    </w:p>
    <w:p w14:paraId="3E469513">
      <w:pPr>
        <w:pStyle w:val="107"/>
        <w:spacing w:before="312" w:after="312"/>
      </w:pPr>
      <w:bookmarkStart w:id="38" w:name="_Toc97191425"/>
      <w:r>
        <w:rPr>
          <w:rFonts w:hint="eastAsia"/>
          <w:szCs w:val="21"/>
        </w:rPr>
        <w:t>术语和定义</w:t>
      </w:r>
      <w:bookmarkEnd w:id="38"/>
    </w:p>
    <w:sdt>
      <w:sdtPr>
        <w:id w:val="-1909835108"/>
        <w:placeholder>
          <w:docPart w:val="92D3B723D14E4FC28C17DC7AF5AB04A6"/>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14:paraId="34D1DADC">
          <w:pPr>
            <w:pStyle w:val="59"/>
            <w:ind w:firstLine="420"/>
          </w:pPr>
          <w:bookmarkStart w:id="39" w:name="_Toc26986532"/>
          <w:bookmarkEnd w:id="39"/>
          <w:r>
            <w:t>下列术语和定义适用于本文件。</w:t>
          </w:r>
        </w:p>
      </w:sdtContent>
    </w:sdt>
    <w:p w14:paraId="71C60568">
      <w:pPr>
        <w:pStyle w:val="226"/>
        <w:spacing w:before="156" w:beforeLines="50" w:after="156" w:afterLines="50"/>
        <w:ind w:left="420" w:hanging="420" w:hangingChars="200"/>
        <w:rPr>
          <w:rFonts w:ascii="Times New Roman" w:eastAsia="黑体"/>
        </w:rPr>
      </w:pPr>
      <w:r>
        <w:rPr>
          <w:rFonts w:ascii="黑体" w:hAnsi="黑体" w:eastAsia="黑体"/>
        </w:rPr>
        <w:br w:type="textWrapping"/>
      </w:r>
      <w:r>
        <w:rPr>
          <w:rFonts w:ascii="Times New Roman" w:eastAsia="黑体"/>
        </w:rPr>
        <w:t>薄壳山核桃疮痂病 pecan scab</w:t>
      </w:r>
    </w:p>
    <w:p w14:paraId="54CA5EAA">
      <w:pPr>
        <w:pStyle w:val="59"/>
        <w:ind w:firstLine="420"/>
      </w:pPr>
      <w:r>
        <w:rPr>
          <w:rFonts w:hint="eastAsia"/>
        </w:rPr>
        <w:t>由散生黑星菌（</w:t>
      </w:r>
      <w:r>
        <w:rPr>
          <w:rFonts w:ascii="Times New Roman"/>
          <w:i/>
        </w:rPr>
        <w:t>Venturia effusa</w:t>
      </w:r>
      <w:r>
        <w:rPr>
          <w:rFonts w:hint="eastAsia"/>
        </w:rPr>
        <w:t>）侵染引起的真菌性病害。</w:t>
      </w:r>
    </w:p>
    <w:p w14:paraId="729E9192">
      <w:pPr>
        <w:pStyle w:val="226"/>
        <w:spacing w:before="156" w:beforeLines="50" w:after="156" w:afterLines="50"/>
        <w:ind w:left="420" w:hanging="420" w:hangingChars="200"/>
        <w:rPr>
          <w:rFonts w:ascii="Times New Roman" w:eastAsia="黑体"/>
        </w:rPr>
      </w:pPr>
    </w:p>
    <w:p w14:paraId="48438ADF">
      <w:pPr>
        <w:pStyle w:val="226"/>
        <w:numPr>
          <w:ilvl w:val="2"/>
          <w:numId w:val="0"/>
        </w:numPr>
        <w:ind w:left="-420" w:leftChars="-200" w:firstLine="840" w:firstLineChars="400"/>
        <w:rPr>
          <w:rFonts w:ascii="Times New Roman" w:eastAsia="黑体"/>
        </w:rPr>
      </w:pPr>
      <w:r>
        <w:rPr>
          <w:rFonts w:ascii="Times New Roman" w:eastAsia="黑体"/>
        </w:rPr>
        <w:t>薄壳山核桃炭疽病 pecan anthracnose</w:t>
      </w:r>
    </w:p>
    <w:p w14:paraId="6233582A">
      <w:pPr>
        <w:pStyle w:val="59"/>
        <w:ind w:firstLine="420"/>
      </w:pPr>
      <w:r>
        <w:rPr>
          <w:rFonts w:hint="eastAsia"/>
        </w:rPr>
        <w:t>由刺盘孢属病原菌（</w:t>
      </w:r>
      <w:r>
        <w:rPr>
          <w:rFonts w:ascii="Times New Roman"/>
          <w:i/>
        </w:rPr>
        <w:t xml:space="preserve">Colletotrichum </w:t>
      </w:r>
      <w:r>
        <w:rPr>
          <w:rFonts w:ascii="Times New Roman"/>
          <w:iCs/>
        </w:rPr>
        <w:t>spp.</w:t>
      </w:r>
      <w:r>
        <w:rPr>
          <w:rFonts w:hint="eastAsia"/>
        </w:rPr>
        <w:t>）侵染引起的真菌性病害。</w:t>
      </w:r>
    </w:p>
    <w:p w14:paraId="66CA2437">
      <w:pPr>
        <w:pStyle w:val="107"/>
        <w:spacing w:before="312" w:after="312"/>
      </w:pPr>
      <w:r>
        <w:rPr>
          <w:rFonts w:hint="eastAsia"/>
        </w:rPr>
        <w:t>防治原则</w:t>
      </w:r>
    </w:p>
    <w:p w14:paraId="73DC2D77">
      <w:pPr>
        <w:pStyle w:val="59"/>
        <w:ind w:firstLine="420"/>
      </w:pPr>
      <w:r>
        <w:rPr>
          <w:rFonts w:hint="eastAsia"/>
        </w:rPr>
        <w:t>坚持“预防为主、综合防治”方针，根据薄壳山核桃疮痂病和炭疽病发生规律及流行特点，综合运用栽培、生物和化学等措施防治病害。</w:t>
      </w:r>
    </w:p>
    <w:p w14:paraId="60C9261D">
      <w:pPr>
        <w:pStyle w:val="107"/>
        <w:spacing w:before="312" w:after="312"/>
      </w:pPr>
      <w:r>
        <w:rPr>
          <w:rFonts w:hint="eastAsia"/>
        </w:rPr>
        <w:t>病害症状和发病规律</w:t>
      </w:r>
    </w:p>
    <w:p w14:paraId="1FC8185B">
      <w:pPr>
        <w:pStyle w:val="59"/>
        <w:ind w:firstLine="420"/>
      </w:pPr>
      <w:r>
        <w:rPr>
          <w:rFonts w:hint="eastAsia"/>
        </w:rPr>
        <w:t>薄壳山核桃疮痂病害症状及发病规律参见附录A，薄壳山核桃炭疽病害症状及发病规律参见附录B。</w:t>
      </w:r>
    </w:p>
    <w:p w14:paraId="5A5B0B29">
      <w:pPr>
        <w:pStyle w:val="107"/>
        <w:spacing w:before="312" w:after="312"/>
      </w:pPr>
      <w:r>
        <w:rPr>
          <w:rFonts w:hint="eastAsia"/>
        </w:rPr>
        <w:t>防治措施</w:t>
      </w:r>
    </w:p>
    <w:p w14:paraId="71C81542">
      <w:pPr>
        <w:pStyle w:val="108"/>
        <w:spacing w:before="156" w:after="156"/>
      </w:pPr>
      <w:r>
        <w:rPr>
          <w:rFonts w:hint="eastAsia"/>
        </w:rPr>
        <w:t>栽培管理</w:t>
      </w:r>
    </w:p>
    <w:p w14:paraId="23E47E5D">
      <w:pPr>
        <w:pStyle w:val="68"/>
        <w:ind w:firstLine="420" w:firstLineChars="200"/>
        <w:rPr>
          <w:rFonts w:ascii="宋体" w:eastAsia="宋体"/>
        </w:rPr>
      </w:pPr>
      <w:r>
        <w:rPr>
          <w:rFonts w:hint="eastAsia" w:ascii="宋体" w:eastAsia="宋体"/>
        </w:rPr>
        <w:t>应按照</w:t>
      </w:r>
      <w:r>
        <w:rPr>
          <w:rFonts w:ascii="Times New Roman" w:eastAsia="宋体"/>
        </w:rPr>
        <w:t>LY/T 1941第6</w:t>
      </w:r>
      <w:r>
        <w:rPr>
          <w:rFonts w:hint="eastAsia" w:ascii="宋体" w:eastAsia="宋体"/>
        </w:rPr>
        <w:t>章有关规定执行。</w:t>
      </w:r>
    </w:p>
    <w:p w14:paraId="0FD07328">
      <w:pPr>
        <w:pStyle w:val="108"/>
        <w:spacing w:before="156" w:after="156"/>
      </w:pPr>
      <w:r>
        <w:rPr>
          <w:rFonts w:hint="eastAsia"/>
        </w:rPr>
        <w:t>生物防治</w:t>
      </w:r>
    </w:p>
    <w:p w14:paraId="4ADE6FF1">
      <w:pPr>
        <w:pStyle w:val="59"/>
        <w:ind w:firstLine="420"/>
      </w:pPr>
      <w:r>
        <w:rPr>
          <w:rFonts w:hint="eastAsia"/>
        </w:rPr>
        <w:t>发病前，可使用生防微生物菌剂进行病害预防，按推荐剂量，间隔7 d～10 d，施药2次～3次。</w:t>
      </w:r>
    </w:p>
    <w:p w14:paraId="5279430C">
      <w:pPr>
        <w:pStyle w:val="108"/>
        <w:spacing w:before="156" w:after="156"/>
      </w:pPr>
      <w:r>
        <w:rPr>
          <w:rFonts w:hint="eastAsia"/>
        </w:rPr>
        <w:t>化学防治</w:t>
      </w:r>
    </w:p>
    <w:p w14:paraId="110DFCAD">
      <w:pPr>
        <w:pStyle w:val="108"/>
        <w:numPr>
          <w:ilvl w:val="3"/>
          <w:numId w:val="10"/>
        </w:numPr>
        <w:spacing w:before="156" w:after="156"/>
      </w:pPr>
      <w:r>
        <w:rPr>
          <w:rFonts w:hint="eastAsia"/>
        </w:rPr>
        <w:t>药剂选择</w:t>
      </w:r>
    </w:p>
    <w:p w14:paraId="60A3401A">
      <w:pPr>
        <w:pStyle w:val="59"/>
        <w:ind w:firstLine="420"/>
        <w:rPr>
          <w:rFonts w:ascii="Times New Roman"/>
        </w:rPr>
      </w:pPr>
      <w:bookmarkStart w:id="40" w:name="_Hlk178234643"/>
      <w:r>
        <w:rPr>
          <w:rFonts w:ascii="Times New Roman"/>
        </w:rPr>
        <w:t>应按照GB/T 8321（所有部分）和NY/T 1276有关要求执行，应选用在核桃作物上有农药登记号的化学药剂，按照推荐剂量防治病害。</w:t>
      </w:r>
    </w:p>
    <w:bookmarkEnd w:id="40"/>
    <w:p w14:paraId="71DF1BAE">
      <w:pPr>
        <w:pStyle w:val="108"/>
        <w:numPr>
          <w:ilvl w:val="3"/>
          <w:numId w:val="10"/>
        </w:numPr>
        <w:spacing w:before="156" w:after="156"/>
      </w:pPr>
      <w:r>
        <w:rPr>
          <w:rFonts w:hint="eastAsia"/>
        </w:rPr>
        <w:t>休眠期防治</w:t>
      </w:r>
    </w:p>
    <w:p w14:paraId="1735D42E">
      <w:pPr>
        <w:pStyle w:val="59"/>
        <w:ind w:firstLine="420"/>
      </w:pPr>
      <w:r>
        <w:rPr>
          <w:rFonts w:hint="eastAsia"/>
        </w:rPr>
        <w:t>结合冬季修剪，清除果园中落叶、落果和病枝等，选用石硫合剂进行全园喷施，消灭越冬病原菌。</w:t>
      </w:r>
    </w:p>
    <w:p w14:paraId="0719A6D5">
      <w:pPr>
        <w:pStyle w:val="108"/>
        <w:numPr>
          <w:ilvl w:val="3"/>
          <w:numId w:val="10"/>
        </w:numPr>
        <w:spacing w:before="156" w:after="156"/>
      </w:pPr>
      <w:r>
        <w:rPr>
          <w:rFonts w:hint="eastAsia"/>
        </w:rPr>
        <w:t>生长发育期防治</w:t>
      </w:r>
    </w:p>
    <w:p w14:paraId="7E21DCBE">
      <w:pPr>
        <w:pStyle w:val="59"/>
        <w:ind w:firstLine="420"/>
      </w:pPr>
      <w:r>
        <w:rPr>
          <w:rFonts w:hint="eastAsia"/>
        </w:rPr>
        <w:t>发病前，宜使用25%吡唑醚菌酯</w:t>
      </w:r>
      <w:bookmarkStart w:id="41" w:name="_Hlk178004586"/>
      <w:r>
        <w:rPr>
          <w:rFonts w:hint="eastAsia"/>
        </w:rPr>
        <w:t>悬浮剂（1</w:t>
      </w:r>
      <w:r>
        <w:t xml:space="preserve"> </w:t>
      </w:r>
      <w:r>
        <w:rPr>
          <w:rFonts w:hint="eastAsia"/>
        </w:rPr>
        <w:t>000倍～2 000倍液），或25%吡唑醚菌酯悬浮剂（1</w:t>
      </w:r>
      <w:r>
        <w:t xml:space="preserve"> </w:t>
      </w:r>
      <w:r>
        <w:rPr>
          <w:rFonts w:hint="eastAsia"/>
        </w:rPr>
        <w:t>000倍～2 000倍液）+3%中生菌素</w:t>
      </w:r>
      <w:bookmarkEnd w:id="41"/>
      <w:r>
        <w:rPr>
          <w:rFonts w:hint="eastAsia"/>
        </w:rPr>
        <w:t>可湿性粉剂（600倍～800倍液）进行预防，间隔7 d～14 d喷施1次，连续喷施2次～3次。其他类型预防性杀菌剂，按照推荐剂量进行预防。</w:t>
      </w:r>
    </w:p>
    <w:p w14:paraId="741E5B08">
      <w:pPr>
        <w:pStyle w:val="59"/>
        <w:ind w:firstLine="420"/>
      </w:pPr>
      <w:r>
        <w:rPr>
          <w:rFonts w:hint="eastAsia"/>
        </w:rPr>
        <w:t>发病初期或发生期，宜使用75%肟菌·戊唑醇水分散粒剂（4 000倍～6 000倍液），或75%苯醚·咪鲜胺可湿性粉剂（1 000倍～1 500倍液），或75%苯醚·咪鲜胺可湿性粉剂（1 000倍～1 500倍液）+25%吡唑醚菌酯悬浮剂（1 000倍～1 500倍液）进行防治，间隔7 d～14 d喷施1次，连续喷施3次～4次。其他类型治疗性杀菌剂，按照推荐剂量进行防治。</w:t>
      </w:r>
    </w:p>
    <w:p w14:paraId="4B974568">
      <w:pPr>
        <w:pStyle w:val="108"/>
        <w:spacing w:before="156" w:after="156"/>
      </w:pPr>
      <w:r>
        <w:rPr>
          <w:rFonts w:hint="eastAsia"/>
        </w:rPr>
        <w:t>注意事项</w:t>
      </w:r>
    </w:p>
    <w:p w14:paraId="054E783B">
      <w:pPr>
        <w:pStyle w:val="59"/>
        <w:ind w:firstLine="420"/>
      </w:pPr>
      <w:r>
        <w:rPr>
          <w:rFonts w:hint="eastAsia"/>
        </w:rPr>
        <w:t>应选择晴天、无风或微风的早晨或傍晚施药，施药后两天如遇中雨、大雨或连续降雨，应在雨后补喷1次药剂；持续干旱气候条件下可适当延长施药间隔期；杀菌剂轮换交替使用，以延缓抗性产生；花期和成熟期不宜使用化学药剂进行防治。</w:t>
      </w:r>
    </w:p>
    <w:p w14:paraId="2E6733EB">
      <w:pPr>
        <w:pStyle w:val="107"/>
        <w:spacing w:before="312" w:after="312"/>
      </w:pPr>
      <w:r>
        <w:rPr>
          <w:rFonts w:hint="eastAsia"/>
        </w:rPr>
        <w:t>档案管理</w:t>
      </w:r>
    </w:p>
    <w:p w14:paraId="483F98F6">
      <w:pPr>
        <w:pStyle w:val="59"/>
        <w:ind w:firstLine="420"/>
      </w:pPr>
      <w:r>
        <w:rPr>
          <w:rFonts w:hint="eastAsia"/>
        </w:rPr>
        <w:t>应记录果园疮痂病和炭疽病发病情况，具体防治措施等信息，档案资料应保存2年以上，记录表参见附录C。</w:t>
      </w:r>
    </w:p>
    <w:p w14:paraId="4ADBDFFF">
      <w:pPr>
        <w:pStyle w:val="59"/>
        <w:ind w:firstLine="420"/>
      </w:pPr>
    </w:p>
    <w:p w14:paraId="6BF03457">
      <w:pPr>
        <w:pStyle w:val="59"/>
        <w:ind w:firstLine="420"/>
        <w:sectPr>
          <w:pgSz w:w="11906" w:h="16838"/>
          <w:pgMar w:top="1928" w:right="1134" w:bottom="1134" w:left="1134" w:header="1418" w:footer="1134" w:gutter="284"/>
          <w:pgNumType w:start="1"/>
          <w:cols w:space="425" w:num="1"/>
          <w:formProt w:val="0"/>
          <w:docGrid w:type="lines" w:linePitch="312" w:charSpace="0"/>
        </w:sectPr>
      </w:pPr>
    </w:p>
    <w:bookmarkEnd w:id="18"/>
    <w:p w14:paraId="0BD286B0">
      <w:pPr>
        <w:pStyle w:val="201"/>
        <w:rPr>
          <w:vanish w:val="0"/>
        </w:rPr>
      </w:pPr>
      <w:bookmarkStart w:id="42" w:name="BookMark5"/>
    </w:p>
    <w:p w14:paraId="2685B6A0">
      <w:pPr>
        <w:pStyle w:val="202"/>
        <w:rPr>
          <w:vanish w:val="0"/>
        </w:rPr>
      </w:pPr>
    </w:p>
    <w:p w14:paraId="72BBE3CD">
      <w:pPr>
        <w:pStyle w:val="79"/>
        <w:spacing w:after="156"/>
      </w:pPr>
      <w:r>
        <w:br w:type="textWrapping"/>
      </w:r>
      <w:r>
        <w:rPr>
          <w:rFonts w:hint="eastAsia"/>
        </w:rPr>
        <w:t>（资料性）</w:t>
      </w:r>
      <w:r>
        <w:br w:type="textWrapping"/>
      </w:r>
      <w:r>
        <w:rPr>
          <w:rFonts w:hint="eastAsia"/>
        </w:rPr>
        <w:t>薄壳山核桃疮痂病害症状和发病规律</w:t>
      </w:r>
    </w:p>
    <w:p w14:paraId="2D1F1AD9">
      <w:pPr>
        <w:pStyle w:val="81"/>
        <w:spacing w:before="156" w:after="156"/>
      </w:pPr>
      <w:r>
        <w:rPr>
          <w:rFonts w:hint="eastAsia"/>
        </w:rPr>
        <w:t>病原菌种类</w:t>
      </w:r>
    </w:p>
    <w:p w14:paraId="1D55B58D">
      <w:pPr>
        <w:pStyle w:val="59"/>
        <w:ind w:firstLine="420"/>
        <w:rPr>
          <w:rFonts w:ascii="Times New Roman"/>
        </w:rPr>
      </w:pPr>
      <w:r>
        <w:rPr>
          <w:rFonts w:ascii="Times New Roman"/>
        </w:rPr>
        <w:t>病原菌属于格孢腔菌目（Pleosporales），黑星菌科（Venturiaceae），黑星孢属（</w:t>
      </w:r>
      <w:r>
        <w:rPr>
          <w:rFonts w:ascii="Times New Roman"/>
          <w:i/>
        </w:rPr>
        <w:t>Fusicladium</w:t>
      </w:r>
      <w:r>
        <w:rPr>
          <w:rFonts w:ascii="Times New Roman"/>
        </w:rPr>
        <w:t>）散生黑星菌（</w:t>
      </w:r>
      <w:r>
        <w:rPr>
          <w:rFonts w:ascii="Times New Roman"/>
          <w:i/>
        </w:rPr>
        <w:t>Venturia effusa</w:t>
      </w:r>
      <w:r>
        <w:rPr>
          <w:rFonts w:ascii="Times New Roman"/>
        </w:rPr>
        <w:t>）。</w:t>
      </w:r>
    </w:p>
    <w:p w14:paraId="7C2296F8">
      <w:pPr>
        <w:pStyle w:val="81"/>
        <w:spacing w:before="156" w:after="156"/>
      </w:pPr>
      <w:r>
        <w:rPr>
          <w:rFonts w:hint="eastAsia"/>
        </w:rPr>
        <w:t>病害症状</w:t>
      </w:r>
    </w:p>
    <w:p w14:paraId="5606A380">
      <w:pPr>
        <w:pStyle w:val="59"/>
        <w:ind w:firstLine="420"/>
      </w:pPr>
      <w:r>
        <w:rPr>
          <w:rFonts w:hint="eastAsia"/>
        </w:rPr>
        <w:t>在叶片上，初期通常在叶脉处出现黑色小斑点，表面呈丝绒状，大小为</w:t>
      </w:r>
      <w:r>
        <w:rPr>
          <w:rFonts w:ascii="Times New Roman"/>
        </w:rPr>
        <w:t>1 mm～8 mm，后</w:t>
      </w:r>
      <w:r>
        <w:rPr>
          <w:rFonts w:hint="eastAsia"/>
        </w:rPr>
        <w:t>期多个小斑点相互融合成不规则的大斑，病斑变硬，呈深灰色或银棕色，严重时，病斑处开裂并脱落，呈弹孔状；在枝条上，初期形成圆形深褐色小斑，后期发展成椭圆形或长条形病斑，其边缘略有凸起，中央呈黑色，如气候温暖潮湿，病斑中央会有黑色子实体出现；在果实上，初期呈现橄榄绿或黑色的坏死点，其表面呈丝绒状，后期病斑会变大，多个病斑联合形成大的病斑，呈银褐色或深褐色，部分表面会开裂，严重时，果皮黏附在坚果壳上，病斑稍微凸起，呈疮痂状。</w:t>
      </w:r>
    </w:p>
    <w:p w14:paraId="57BB45A2">
      <w:pPr>
        <w:pStyle w:val="185"/>
        <w:ind w:firstLine="360"/>
        <w:jc w:val="center"/>
      </w:pPr>
      <w:r>
        <w:drawing>
          <wp:inline distT="0" distB="0" distL="0" distR="0">
            <wp:extent cx="4140200" cy="2837815"/>
            <wp:effectExtent l="0" t="0" r="0"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3" cstate="print">
                      <a:extLst>
                        <a:ext uri="{28A0092B-C50C-407E-A947-70E740481C1C}">
                          <a14:useLocalDpi xmlns:a14="http://schemas.microsoft.com/office/drawing/2010/main" val="0"/>
                        </a:ext>
                      </a:extLst>
                    </a:blip>
                    <a:srcRect l="844" b="2089"/>
                    <a:stretch>
                      <a:fillRect/>
                    </a:stretch>
                  </pic:blipFill>
                  <pic:spPr>
                    <a:xfrm>
                      <a:off x="0" y="0"/>
                      <a:ext cx="4178660" cy="2864300"/>
                    </a:xfrm>
                    <a:prstGeom prst="rect">
                      <a:avLst/>
                    </a:prstGeom>
                    <a:noFill/>
                    <a:ln>
                      <a:noFill/>
                    </a:ln>
                  </pic:spPr>
                </pic:pic>
              </a:graphicData>
            </a:graphic>
          </wp:inline>
        </w:drawing>
      </w:r>
    </w:p>
    <w:p w14:paraId="466B336A">
      <w:pPr>
        <w:pStyle w:val="185"/>
        <w:spacing w:before="156" w:beforeLines="50" w:after="156" w:afterLines="50"/>
        <w:rPr>
          <w:rFonts w:ascii="Times New Roman" w:eastAsia="黑体"/>
          <w:sz w:val="21"/>
        </w:rPr>
      </w:pPr>
      <w:r>
        <w:rPr>
          <w:rFonts w:hint="eastAsia" w:ascii="Times New Roman" w:eastAsia="黑体"/>
          <w:sz w:val="21"/>
        </w:rPr>
        <w:t>标引序号说明：</w:t>
      </w:r>
    </w:p>
    <w:p w14:paraId="19A04200">
      <w:pPr>
        <w:pStyle w:val="59"/>
        <w:ind w:firstLine="420"/>
        <w:rPr>
          <w:rFonts w:ascii="Times New Roman"/>
        </w:rPr>
      </w:pPr>
      <w:r>
        <w:rPr>
          <w:rFonts w:ascii="Times New Roman"/>
        </w:rPr>
        <w:t>a～b——叶片上病害症状；</w:t>
      </w:r>
    </w:p>
    <w:p w14:paraId="3410C155">
      <w:pPr>
        <w:pStyle w:val="59"/>
        <w:ind w:firstLine="420"/>
        <w:rPr>
          <w:rFonts w:ascii="Times New Roman"/>
        </w:rPr>
      </w:pPr>
      <w:r>
        <w:rPr>
          <w:rFonts w:ascii="Times New Roman"/>
        </w:rPr>
        <w:t>c～d——枝条上病害症状；</w:t>
      </w:r>
    </w:p>
    <w:p w14:paraId="01D5B0BA">
      <w:pPr>
        <w:pStyle w:val="59"/>
        <w:ind w:firstLine="420"/>
        <w:rPr>
          <w:rFonts w:ascii="Times New Roman"/>
        </w:rPr>
      </w:pPr>
      <w:r>
        <w:rPr>
          <w:rFonts w:ascii="Times New Roman"/>
        </w:rPr>
        <w:t>e～g——果实上病害症状。</w:t>
      </w:r>
    </w:p>
    <w:p w14:paraId="7DE970AF">
      <w:pPr>
        <w:pStyle w:val="86"/>
        <w:numPr>
          <w:ilvl w:val="1"/>
          <w:numId w:val="31"/>
        </w:numPr>
        <w:spacing w:before="156" w:after="156"/>
        <w:rPr>
          <w:rFonts w:ascii="Times New Roman"/>
        </w:rPr>
      </w:pPr>
      <w:r>
        <w:rPr>
          <w:rFonts w:ascii="Times New Roman"/>
        </w:rPr>
        <w:t>薄壳山核桃疮痂病害症状</w:t>
      </w:r>
    </w:p>
    <w:p w14:paraId="7F94F4B7">
      <w:pPr>
        <w:pStyle w:val="81"/>
        <w:spacing w:before="156" w:after="156"/>
      </w:pPr>
      <w:r>
        <w:rPr>
          <w:rFonts w:hint="eastAsia"/>
        </w:rPr>
        <w:t>发病规律</w:t>
      </w:r>
    </w:p>
    <w:p w14:paraId="107D0D17">
      <w:pPr>
        <w:pStyle w:val="59"/>
        <w:ind w:firstLine="420"/>
        <w:rPr>
          <w:rFonts w:ascii="Times New Roman"/>
        </w:rPr>
      </w:pPr>
      <w:r>
        <w:rPr>
          <w:rFonts w:ascii="Times New Roman"/>
        </w:rPr>
        <w:t>病原菌在病叶、病果及病枝等植物组织内越冬。翌年春季，当气温达到12 ℃以上时，分生孢子在子座中萌发并释放，借助风雨传播。病害初侵染源主要来源于病原菌的越冬组织，寄主表面湿度越大，分生孢子越易侵染，最适侵染温度为15 ℃～30 ℃。3月下旬～10月上旬，病组织均可释放分生孢子，</w:t>
      </w:r>
      <w:r>
        <w:rPr>
          <w:rFonts w:hint="eastAsia"/>
        </w:rPr>
        <w:t>使该</w:t>
      </w:r>
      <w:r>
        <w:rPr>
          <w:rFonts w:ascii="Times New Roman"/>
        </w:rPr>
        <w:t>病害一年可发生多次循环侵染，且该病原菌的潜伏期为7 d～18 d。每年4月～6月病原菌主要侵染嫩叶和枝条，出芽后7 d～21 d的嫩叶最易被侵染， 5月上旬～6月中旬为叶片发病高峰期；7月～10月病原菌主要侵染果实，果实膨大期是其侵染高峰期，树冠下层果实先发病，若不及时防治，树冠上层的果实也会发病。该病害在高温、高湿地区发病较重。</w:t>
      </w:r>
    </w:p>
    <w:p w14:paraId="3E8CCA57">
      <w:pPr>
        <w:pStyle w:val="59"/>
        <w:ind w:firstLine="420"/>
        <w:sectPr>
          <w:pgSz w:w="11906" w:h="16838"/>
          <w:pgMar w:top="1928" w:right="1134" w:bottom="1134" w:left="1134" w:header="1418" w:footer="1134" w:gutter="284"/>
          <w:cols w:space="425" w:num="1"/>
          <w:formProt w:val="0"/>
          <w:docGrid w:type="lines" w:linePitch="312" w:charSpace="0"/>
        </w:sectPr>
      </w:pPr>
    </w:p>
    <w:p w14:paraId="4DB7DE65">
      <w:pPr>
        <w:pStyle w:val="201"/>
        <w:rPr>
          <w:vanish w:val="0"/>
        </w:rPr>
      </w:pPr>
    </w:p>
    <w:p w14:paraId="21DBA72E">
      <w:pPr>
        <w:pStyle w:val="202"/>
        <w:rPr>
          <w:vanish w:val="0"/>
        </w:rPr>
      </w:pPr>
    </w:p>
    <w:p w14:paraId="02A94510">
      <w:pPr>
        <w:pStyle w:val="79"/>
        <w:spacing w:after="156"/>
      </w:pPr>
      <w:r>
        <w:br w:type="textWrapping"/>
      </w:r>
      <w:r>
        <w:rPr>
          <w:rFonts w:hint="eastAsia"/>
        </w:rPr>
        <w:t>（资料性）</w:t>
      </w:r>
      <w:r>
        <w:br w:type="textWrapping"/>
      </w:r>
      <w:r>
        <w:rPr>
          <w:rFonts w:hint="eastAsia"/>
        </w:rPr>
        <w:t>薄壳山核桃炭疽病害症状和发病规律</w:t>
      </w:r>
    </w:p>
    <w:p w14:paraId="32CB36E1">
      <w:pPr>
        <w:pStyle w:val="81"/>
        <w:spacing w:before="156" w:after="156"/>
      </w:pPr>
      <w:r>
        <w:rPr>
          <w:rFonts w:hint="eastAsia"/>
        </w:rPr>
        <w:t>病原菌分类</w:t>
      </w:r>
    </w:p>
    <w:p w14:paraId="390514D5">
      <w:pPr>
        <w:pStyle w:val="59"/>
        <w:ind w:firstLine="420"/>
        <w:rPr>
          <w:rFonts w:ascii="Times New Roman"/>
        </w:rPr>
      </w:pPr>
      <w:r>
        <w:rPr>
          <w:rFonts w:ascii="Times New Roman"/>
        </w:rPr>
        <w:t>病原菌属于小丛壳目（Glomerellales），小丛壳科（Glomerellaceae），刺盘孢属（</w:t>
      </w:r>
      <w:r>
        <w:rPr>
          <w:rFonts w:ascii="Times New Roman"/>
          <w:i/>
        </w:rPr>
        <w:t>Colletotrichum</w:t>
      </w:r>
      <w:r>
        <w:rPr>
          <w:rFonts w:ascii="Times New Roman"/>
        </w:rPr>
        <w:t>）炭疽病原菌（</w:t>
      </w:r>
      <w:r>
        <w:rPr>
          <w:rFonts w:ascii="Times New Roman"/>
          <w:i/>
        </w:rPr>
        <w:t xml:space="preserve">Colletotrichum </w:t>
      </w:r>
      <w:r>
        <w:rPr>
          <w:rFonts w:ascii="Times New Roman"/>
        </w:rPr>
        <w:t>spp.）。</w:t>
      </w:r>
    </w:p>
    <w:p w14:paraId="12FCF79D">
      <w:pPr>
        <w:pStyle w:val="81"/>
        <w:spacing w:before="156" w:after="156"/>
      </w:pPr>
      <w:r>
        <w:rPr>
          <w:rFonts w:hint="eastAsia"/>
        </w:rPr>
        <w:t>病害症状</w:t>
      </w:r>
    </w:p>
    <w:p w14:paraId="0DB3F969">
      <w:pPr>
        <w:pStyle w:val="59"/>
        <w:ind w:firstLine="420"/>
      </w:pPr>
      <w:r>
        <w:rPr>
          <w:rFonts w:hint="eastAsia"/>
        </w:rPr>
        <w:t>在叶片上，初期呈现黑色坏死点，随后逐渐扩展成大的病斑，边缘黑色中央褐色，呈不规则形状，后期叶片呈烧焦状或斑点干枯，严重时会造成大面积落叶；在果实上，症状多出现在基部或中部，初期果实表面上出现凹陷褐色小斑，呈椭圆形或不规则形状，后期扩展为黑色或深褐色凹陷大斑，呈大面积不规则形状，严重时大斑汇合在一起，使整个果皮变为黑色，出现僵果或落果现象。</w:t>
      </w:r>
    </w:p>
    <w:p w14:paraId="4C73ED89">
      <w:pPr>
        <w:pStyle w:val="59"/>
        <w:ind w:firstLine="420"/>
        <w:jc w:val="center"/>
      </w:pPr>
      <w:r>
        <w:drawing>
          <wp:inline distT="0" distB="0" distL="0" distR="0">
            <wp:extent cx="4347845" cy="28765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4" cstate="print">
                      <a:extLst>
                        <a:ext uri="{28A0092B-C50C-407E-A947-70E740481C1C}">
                          <a14:useLocalDpi xmlns:a14="http://schemas.microsoft.com/office/drawing/2010/main" val="0"/>
                        </a:ext>
                      </a:extLst>
                    </a:blip>
                    <a:srcRect l="571" b="2712"/>
                    <a:stretch>
                      <a:fillRect/>
                    </a:stretch>
                  </pic:blipFill>
                  <pic:spPr>
                    <a:xfrm>
                      <a:off x="0" y="0"/>
                      <a:ext cx="4375998" cy="2894837"/>
                    </a:xfrm>
                    <a:prstGeom prst="rect">
                      <a:avLst/>
                    </a:prstGeom>
                    <a:noFill/>
                    <a:ln>
                      <a:noFill/>
                    </a:ln>
                  </pic:spPr>
                </pic:pic>
              </a:graphicData>
            </a:graphic>
          </wp:inline>
        </w:drawing>
      </w:r>
    </w:p>
    <w:p w14:paraId="166C8A0C">
      <w:pPr>
        <w:pStyle w:val="185"/>
        <w:spacing w:before="156" w:beforeLines="50" w:after="156" w:afterLines="50"/>
        <w:rPr>
          <w:rFonts w:ascii="Times New Roman"/>
        </w:rPr>
      </w:pPr>
      <w:r>
        <w:rPr>
          <w:rFonts w:hint="eastAsia" w:ascii="Times New Roman" w:eastAsia="黑体"/>
          <w:sz w:val="21"/>
        </w:rPr>
        <w:t>标引序号说明：</w:t>
      </w:r>
    </w:p>
    <w:p w14:paraId="5CF8A9B3">
      <w:pPr>
        <w:pStyle w:val="59"/>
        <w:ind w:firstLine="420"/>
        <w:jc w:val="left"/>
        <w:rPr>
          <w:rFonts w:ascii="Times New Roman"/>
        </w:rPr>
      </w:pPr>
      <w:r>
        <w:rPr>
          <w:rFonts w:ascii="Times New Roman"/>
        </w:rPr>
        <w:t>a～c——叶片上病害症状；</w:t>
      </w:r>
    </w:p>
    <w:p w14:paraId="4A9332D6">
      <w:pPr>
        <w:pStyle w:val="59"/>
        <w:ind w:firstLine="420"/>
        <w:jc w:val="left"/>
        <w:rPr>
          <w:rFonts w:ascii="Times New Roman"/>
        </w:rPr>
      </w:pPr>
      <w:r>
        <w:rPr>
          <w:rFonts w:ascii="Times New Roman"/>
        </w:rPr>
        <w:t>d～g——果实上病害症状。</w:t>
      </w:r>
    </w:p>
    <w:p w14:paraId="0C120A6C">
      <w:pPr>
        <w:pStyle w:val="86"/>
        <w:spacing w:before="156" w:after="156"/>
        <w:rPr>
          <w:rFonts w:ascii="Times New Roman"/>
        </w:rPr>
      </w:pPr>
      <w:r>
        <w:rPr>
          <w:rFonts w:ascii="Times New Roman"/>
        </w:rPr>
        <w:t>图B.1 薄壳山核桃炭疽病害症状</w:t>
      </w:r>
    </w:p>
    <w:p w14:paraId="2B267A12">
      <w:pPr>
        <w:pStyle w:val="81"/>
        <w:spacing w:before="156" w:after="156"/>
      </w:pPr>
      <w:r>
        <w:rPr>
          <w:rFonts w:hint="eastAsia"/>
        </w:rPr>
        <w:t>发病规律</w:t>
      </w:r>
    </w:p>
    <w:p w14:paraId="7E25DE26">
      <w:pPr>
        <w:pStyle w:val="59"/>
        <w:ind w:firstLine="420"/>
        <w:rPr>
          <w:rFonts w:ascii="Times New Roman"/>
        </w:rPr>
      </w:pPr>
      <w:r>
        <w:rPr>
          <w:rFonts w:ascii="Times New Roman"/>
        </w:rPr>
        <w:t>病原菌在病组织内（病果、病叶）越冬，翌年萌发产生分生孢子，借助雨水、风或昆虫进行传播扩散；该病害一年可发生多次循环侵染，侵染时期为3月下旬～9月下旬，但该病原菌潜伏期较长，在适宜环境条件下出现病害症状；在高温、高湿的条件下最易发病，最适发病温度为 22 ℃～30 ℃。江苏省地区发病高峰期为7月～8月，发病严重时果园里会有大面积落叶和落果现象。</w:t>
      </w:r>
    </w:p>
    <w:p w14:paraId="63194E52">
      <w:pPr>
        <w:pStyle w:val="59"/>
        <w:ind w:firstLine="420"/>
        <w:sectPr>
          <w:pgSz w:w="11906" w:h="16838"/>
          <w:pgMar w:top="1928" w:right="1134" w:bottom="1134" w:left="1134" w:header="1418" w:footer="1134" w:gutter="284"/>
          <w:cols w:space="425" w:num="1"/>
          <w:formProt w:val="0"/>
          <w:docGrid w:type="lines" w:linePitch="312" w:charSpace="0"/>
        </w:sectPr>
      </w:pPr>
    </w:p>
    <w:p w14:paraId="5B498670">
      <w:pPr>
        <w:pStyle w:val="201"/>
        <w:rPr>
          <w:vanish w:val="0"/>
        </w:rPr>
      </w:pPr>
    </w:p>
    <w:p w14:paraId="2EB74AC2">
      <w:pPr>
        <w:pStyle w:val="202"/>
        <w:rPr>
          <w:vanish w:val="0"/>
        </w:rPr>
      </w:pPr>
    </w:p>
    <w:p w14:paraId="48BBC6AC">
      <w:pPr>
        <w:pStyle w:val="59"/>
        <w:tabs>
          <w:tab w:val="left" w:pos="1032"/>
        </w:tabs>
        <w:ind w:firstLine="420"/>
        <w:rPr>
          <w:vanish/>
        </w:rPr>
      </w:pPr>
      <w:r>
        <w:tab/>
      </w:r>
    </w:p>
    <w:p w14:paraId="66C19849">
      <w:pPr>
        <w:pStyle w:val="201"/>
        <w:rPr>
          <w:vanish w:val="0"/>
        </w:rPr>
      </w:pPr>
    </w:p>
    <w:p w14:paraId="2BFC26A0">
      <w:pPr>
        <w:pStyle w:val="202"/>
        <w:rPr>
          <w:vanish w:val="0"/>
        </w:rPr>
      </w:pPr>
    </w:p>
    <w:p w14:paraId="03629681">
      <w:pPr>
        <w:pStyle w:val="79"/>
        <w:spacing w:after="156"/>
      </w:pPr>
      <w:r>
        <w:br w:type="textWrapping"/>
      </w:r>
      <w:r>
        <w:rPr>
          <w:rFonts w:hint="eastAsia"/>
        </w:rPr>
        <w:t>（资料性）</w:t>
      </w:r>
      <w:r>
        <w:br w:type="textWrapping"/>
      </w:r>
      <w:r>
        <w:rPr>
          <w:rFonts w:hint="eastAsia"/>
        </w:rPr>
        <w:t>薄壳山核桃疮痂病和炭疽病害防治档案记录表</w:t>
      </w:r>
    </w:p>
    <w:p w14:paraId="78348630">
      <w:pPr>
        <w:pStyle w:val="81"/>
        <w:spacing w:before="156" w:after="156"/>
      </w:pPr>
      <w:r>
        <w:rPr>
          <w:rFonts w:hint="eastAsia"/>
        </w:rPr>
        <w:t>薄壳山核桃疮痂病和炭疽病害防治档案记录表</w:t>
      </w:r>
    </w:p>
    <w:p w14:paraId="120CC98A">
      <w:pPr>
        <w:pStyle w:val="59"/>
        <w:ind w:firstLine="420"/>
      </w:pPr>
      <w:r>
        <w:rPr>
          <w:rFonts w:hint="eastAsia"/>
        </w:rPr>
        <w:t>薄壳山核桃疮痂病和炭疽病害防治档案记录表C.1。</w:t>
      </w:r>
    </w:p>
    <w:p w14:paraId="0F9C6E68">
      <w:pPr>
        <w:pStyle w:val="80"/>
        <w:numPr>
          <w:ilvl w:val="0"/>
          <w:numId w:val="0"/>
        </w:numPr>
        <w:spacing w:before="156" w:after="156"/>
      </w:pPr>
      <w:r>
        <w:rPr>
          <w:rFonts w:hint="eastAsia"/>
        </w:rPr>
        <w:t>表C</w:t>
      </w:r>
      <w:r>
        <w:t>.1</w:t>
      </w:r>
      <w:r>
        <w:rPr>
          <w:rFonts w:hint="eastAsia"/>
        </w:rPr>
        <w:t>薄壳山核桃疮痂病和炭疽病害防治档案记录表</w:t>
      </w:r>
    </w:p>
    <w:tbl>
      <w:tblPr>
        <w:tblStyle w:val="29"/>
        <w:tblW w:w="9334" w:type="dxa"/>
        <w:jc w:val="center"/>
        <w:tblBorders>
          <w:top w:val="single" w:color="auto" w:sz="4"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2400"/>
        <w:gridCol w:w="6934"/>
      </w:tblGrid>
      <w:tr w14:paraId="5E5DFB75">
        <w:tblPrEx>
          <w:tblBorders>
            <w:top w:val="single" w:color="auto" w:sz="4"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180" w:hRule="atLeast"/>
          <w:jc w:val="center"/>
        </w:trPr>
        <w:tc>
          <w:tcPr>
            <w:tcW w:w="9334" w:type="dxa"/>
            <w:gridSpan w:val="2"/>
            <w:shd w:val="clear" w:color="auto" w:fill="auto"/>
            <w:vAlign w:val="center"/>
          </w:tcPr>
          <w:p w14:paraId="7F4432E4">
            <w:pPr>
              <w:spacing w:before="312" w:beforeLines="100" w:after="156" w:afterLines="50" w:line="360" w:lineRule="auto"/>
              <w:ind w:firstLine="173" w:firstLineChars="82"/>
              <w:jc w:val="left"/>
              <w:rPr>
                <w:rFonts w:ascii="Times New Roman" w:hAnsi="Times New Roman"/>
              </w:rPr>
            </w:pPr>
            <w:r>
              <w:rPr>
                <w:rFonts w:hint="eastAsia" w:ascii="Times New Roman" w:hAnsi="Times New Roman"/>
                <w:b/>
                <w:bCs/>
              </w:rPr>
              <w:t>果园名称：</w:t>
            </w:r>
            <w:r>
              <w:rPr>
                <w:rFonts w:hint="eastAsia" w:ascii="Times New Roman" w:hAnsi="Times New Roman"/>
                <w:u w:val="single"/>
              </w:rPr>
              <w:t xml:space="preserve"> </w:t>
            </w:r>
            <w:r>
              <w:rPr>
                <w:rFonts w:ascii="Times New Roman" w:hAnsi="Times New Roman"/>
                <w:u w:val="single"/>
              </w:rPr>
              <w:t xml:space="preserve">                </w:t>
            </w:r>
            <w:r>
              <w:rPr>
                <w:rFonts w:ascii="Times New Roman" w:hAnsi="Times New Roman"/>
              </w:rPr>
              <w:t xml:space="preserve">  </w:t>
            </w:r>
            <w:r>
              <w:rPr>
                <w:rFonts w:hint="eastAsia" w:ascii="Times New Roman" w:hAnsi="Times New Roman"/>
              </w:rPr>
              <w:t xml:space="preserve">    </w:t>
            </w:r>
            <w:r>
              <w:rPr>
                <w:rFonts w:hint="eastAsia" w:ascii="Times New Roman" w:hAnsi="Times New Roman"/>
                <w:b/>
                <w:bCs/>
              </w:rPr>
              <w:t>经、纬度：</w:t>
            </w:r>
            <w:r>
              <w:rPr>
                <w:rFonts w:hint="eastAsia" w:ascii="Times New Roman" w:hAnsi="Times New Roman"/>
                <w:u w:val="single"/>
              </w:rPr>
              <w:t xml:space="preserve"> </w:t>
            </w:r>
            <w:r>
              <w:rPr>
                <w:rFonts w:ascii="Times New Roman" w:hAnsi="Times New Roman"/>
                <w:u w:val="single"/>
              </w:rPr>
              <w:t xml:space="preserve">            </w:t>
            </w:r>
          </w:p>
          <w:p w14:paraId="76614DFC">
            <w:pPr>
              <w:spacing w:before="156" w:beforeLines="50" w:after="156" w:afterLines="50" w:line="360" w:lineRule="auto"/>
              <w:ind w:firstLine="173" w:firstLineChars="82"/>
              <w:jc w:val="left"/>
              <w:rPr>
                <w:rFonts w:ascii="Times New Roman" w:hAnsi="Times New Roman"/>
                <w:u w:val="single"/>
              </w:rPr>
            </w:pPr>
            <w:r>
              <w:rPr>
                <w:rFonts w:hint="eastAsia" w:ascii="Times New Roman" w:hAnsi="Times New Roman"/>
                <w:b/>
                <w:bCs/>
              </w:rPr>
              <w:t>株行距</w:t>
            </w:r>
            <w:r>
              <w:rPr>
                <w:rFonts w:hint="eastAsia" w:ascii="Times New Roman" w:hAnsi="Times New Roman"/>
              </w:rPr>
              <w:t>：</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ascii="Times New Roman" w:hAnsi="Times New Roman"/>
              </w:rPr>
              <w:t xml:space="preserve"> </w:t>
            </w:r>
            <w:r>
              <w:rPr>
                <w:rFonts w:hint="eastAsia" w:ascii="Times New Roman" w:hAnsi="Times New Roman"/>
              </w:rPr>
              <w:t xml:space="preserve">     </w:t>
            </w:r>
            <w:r>
              <w:rPr>
                <w:rFonts w:hint="eastAsia" w:ascii="Times New Roman" w:hAnsi="Times New Roman"/>
                <w:b/>
                <w:bCs/>
              </w:rPr>
              <w:t>树    龄</w:t>
            </w:r>
            <w:r>
              <w:rPr>
                <w:rFonts w:hint="eastAsia" w:ascii="Times New Roman" w:hAnsi="Times New Roman"/>
              </w:rPr>
              <w:t>：</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hint="eastAsia" w:ascii="Times New Roman" w:hAnsi="Times New Roman"/>
              </w:rPr>
              <w:t xml:space="preserve">     </w:t>
            </w:r>
            <w:r>
              <w:rPr>
                <w:rFonts w:hint="eastAsia" w:ascii="Times New Roman" w:hAnsi="Times New Roman"/>
                <w:b/>
                <w:bCs/>
              </w:rPr>
              <w:t>物候期</w:t>
            </w:r>
            <w:r>
              <w:rPr>
                <w:rFonts w:hint="eastAsia" w:ascii="Times New Roman" w:hAnsi="Times New Roman"/>
              </w:rPr>
              <w:t>：</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ascii="Times New Roman" w:hAnsi="Times New Roman"/>
              </w:rPr>
              <w:t xml:space="preserve"> </w:t>
            </w:r>
          </w:p>
          <w:p w14:paraId="0DF9B1D0">
            <w:pPr>
              <w:spacing w:before="156" w:beforeLines="50" w:after="156" w:afterLines="50" w:line="360" w:lineRule="auto"/>
              <w:ind w:firstLine="173" w:firstLineChars="82"/>
              <w:jc w:val="left"/>
              <w:rPr>
                <w:rFonts w:ascii="Times New Roman" w:hAnsi="Times New Roman"/>
              </w:rPr>
            </w:pPr>
            <w:r>
              <w:rPr>
                <w:rFonts w:hint="eastAsia" w:ascii="Times New Roman" w:hAnsi="Times New Roman"/>
                <w:b/>
                <w:bCs/>
              </w:rPr>
              <w:t>病害名称</w:t>
            </w:r>
            <w:r>
              <w:rPr>
                <w:rFonts w:hint="eastAsia" w:ascii="Times New Roman" w:hAnsi="Times New Roman"/>
              </w:rPr>
              <w:t>：</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rPr>
              <w:t xml:space="preserve">      </w:t>
            </w:r>
            <w:r>
              <w:rPr>
                <w:rFonts w:hint="eastAsia" w:ascii="Times New Roman" w:hAnsi="Times New Roman"/>
                <w:b/>
                <w:bCs/>
              </w:rPr>
              <w:t>病害部位</w:t>
            </w:r>
            <w:r>
              <w:rPr>
                <w:rFonts w:hint="eastAsia" w:ascii="Times New Roman" w:hAnsi="Times New Roman"/>
              </w:rPr>
              <w:t>：</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rPr>
              <w:t xml:space="preserve">     </w:t>
            </w:r>
            <w:r>
              <w:rPr>
                <w:rFonts w:hint="eastAsia" w:ascii="Times New Roman" w:hAnsi="Times New Roman"/>
                <w:b/>
                <w:bCs/>
              </w:rPr>
              <w:t>发生面积</w:t>
            </w:r>
            <w:r>
              <w:rPr>
                <w:rFonts w:hint="eastAsia" w:ascii="Times New Roman" w:hAnsi="Times New Roman"/>
              </w:rPr>
              <w:t>：</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rPr>
              <w:t xml:space="preserve"> </w:t>
            </w:r>
            <w:r>
              <w:rPr>
                <w:rFonts w:ascii="Times New Roman" w:hAnsi="Times New Roman"/>
              </w:rPr>
              <w:t xml:space="preserve">  </w:t>
            </w:r>
          </w:p>
          <w:p w14:paraId="3F273661">
            <w:pPr>
              <w:pStyle w:val="181"/>
              <w:spacing w:line="360" w:lineRule="auto"/>
              <w:ind w:firstLine="211" w:firstLineChars="100"/>
              <w:jc w:val="both"/>
            </w:pPr>
            <w:r>
              <w:rPr>
                <w:rFonts w:hint="eastAsia" w:ascii="Times New Roman"/>
                <w:b/>
                <w:bCs/>
                <w:kern w:val="2"/>
                <w:sz w:val="21"/>
                <w:szCs w:val="21"/>
              </w:rPr>
              <w:t>防治时间：</w:t>
            </w:r>
            <w:r>
              <w:rPr>
                <w:rFonts w:ascii="Times New Roman"/>
              </w:rPr>
              <w:t xml:space="preserve"> </w:t>
            </w:r>
            <w:r>
              <w:rPr>
                <w:rFonts w:hint="eastAsia" w:ascii="Times New Roman"/>
                <w:u w:val="single"/>
              </w:rPr>
              <w:t xml:space="preserve"> </w:t>
            </w:r>
            <w:r>
              <w:rPr>
                <w:rFonts w:ascii="Times New Roman"/>
                <w:u w:val="single"/>
              </w:rPr>
              <w:t xml:space="preserve">   </w:t>
            </w:r>
            <w:r>
              <w:rPr>
                <w:rFonts w:hint="eastAsia" w:ascii="Times New Roman"/>
                <w:u w:val="single"/>
              </w:rPr>
              <w:t xml:space="preserve">  </w:t>
            </w:r>
            <w:r>
              <w:rPr>
                <w:rFonts w:ascii="Times New Roman"/>
                <w:u w:val="single"/>
              </w:rPr>
              <w:t xml:space="preserve"> </w:t>
            </w:r>
            <w:r>
              <w:rPr>
                <w:rFonts w:hint="eastAsia" w:ascii="Times New Roman"/>
                <w:u w:val="single"/>
              </w:rPr>
              <w:t xml:space="preserve"> </w:t>
            </w:r>
            <w:r>
              <w:rPr>
                <w:rFonts w:ascii="Times New Roman"/>
                <w:u w:val="single"/>
              </w:rPr>
              <w:t xml:space="preserve"> </w:t>
            </w:r>
            <w:r>
              <w:rPr>
                <w:rFonts w:hint="eastAsia" w:ascii="Times New Roman"/>
                <w:u w:val="single"/>
              </w:rPr>
              <w:t xml:space="preserve">  </w:t>
            </w:r>
            <w:r>
              <w:rPr>
                <w:rFonts w:ascii="Times New Roman"/>
                <w:u w:val="single"/>
              </w:rPr>
              <w:t xml:space="preserve"> </w:t>
            </w:r>
            <w:r>
              <w:rPr>
                <w:rFonts w:hint="eastAsia" w:ascii="Times New Roman"/>
                <w:u w:val="single"/>
              </w:rPr>
              <w:t xml:space="preserve">     </w:t>
            </w:r>
            <w:r>
              <w:rPr>
                <w:rFonts w:ascii="Times New Roman"/>
                <w:u w:val="single"/>
              </w:rPr>
              <w:t xml:space="preserve"> </w:t>
            </w:r>
            <w:r>
              <w:rPr>
                <w:rFonts w:ascii="Times New Roman"/>
              </w:rPr>
              <w:t xml:space="preserve">  </w:t>
            </w:r>
            <w:r>
              <w:rPr>
                <w:rFonts w:hint="eastAsia" w:ascii="Times New Roman"/>
              </w:rPr>
              <w:t xml:space="preserve">      </w:t>
            </w:r>
            <w:r>
              <w:rPr>
                <w:rFonts w:hint="eastAsia" w:ascii="Times New Roman"/>
                <w:b/>
                <w:bCs/>
                <w:kern w:val="2"/>
                <w:sz w:val="21"/>
                <w:szCs w:val="21"/>
              </w:rPr>
              <w:t>记 录 人：</w:t>
            </w:r>
            <w:r>
              <w:rPr>
                <w:rFonts w:hint="eastAsia" w:ascii="Times New Roman"/>
                <w:u w:val="single"/>
              </w:rPr>
              <w:t xml:space="preserve"> </w:t>
            </w:r>
            <w:r>
              <w:rPr>
                <w:rFonts w:ascii="Times New Roman"/>
                <w:u w:val="single"/>
              </w:rPr>
              <w:t xml:space="preserve">   </w:t>
            </w:r>
            <w:r>
              <w:rPr>
                <w:rFonts w:hint="eastAsia" w:ascii="Times New Roman"/>
                <w:u w:val="single"/>
              </w:rPr>
              <w:t xml:space="preserve">  </w:t>
            </w:r>
            <w:r>
              <w:rPr>
                <w:rFonts w:ascii="Times New Roman"/>
                <w:u w:val="single"/>
              </w:rPr>
              <w:t xml:space="preserve">  </w:t>
            </w:r>
            <w:r>
              <w:rPr>
                <w:rFonts w:hint="eastAsia" w:ascii="Times New Roman"/>
                <w:u w:val="single"/>
              </w:rPr>
              <w:t xml:space="preserve">  </w:t>
            </w:r>
            <w:r>
              <w:rPr>
                <w:rFonts w:ascii="Times New Roman"/>
                <w:u w:val="single"/>
              </w:rPr>
              <w:t xml:space="preserve"> </w:t>
            </w:r>
            <w:r>
              <w:rPr>
                <w:rFonts w:hint="eastAsia" w:ascii="Times New Roman"/>
                <w:u w:val="single"/>
              </w:rPr>
              <w:t xml:space="preserve">   </w:t>
            </w:r>
            <w:r>
              <w:rPr>
                <w:rFonts w:ascii="Times New Roman"/>
                <w:u w:val="single"/>
              </w:rPr>
              <w:t xml:space="preserve"> </w:t>
            </w:r>
            <w:r>
              <w:rPr>
                <w:rFonts w:ascii="Times New Roman"/>
              </w:rPr>
              <w:t xml:space="preserve">     </w:t>
            </w:r>
            <w:r>
              <w:rPr>
                <w:rFonts w:hint="eastAsia" w:ascii="Times New Roman"/>
              </w:rPr>
              <w:t xml:space="preserve"> </w:t>
            </w:r>
            <w:r>
              <w:rPr>
                <w:rFonts w:hint="eastAsia" w:ascii="Times New Roman"/>
                <w:b/>
                <w:bCs/>
                <w:kern w:val="2"/>
                <w:sz w:val="21"/>
                <w:szCs w:val="21"/>
              </w:rPr>
              <w:t>联系电话：</w:t>
            </w:r>
            <w:r>
              <w:rPr>
                <w:rFonts w:hint="eastAsia" w:ascii="Times New Roman"/>
                <w:u w:val="single"/>
              </w:rPr>
              <w:t xml:space="preserve"> </w:t>
            </w:r>
            <w:r>
              <w:rPr>
                <w:rFonts w:ascii="Times New Roman"/>
                <w:u w:val="single"/>
              </w:rPr>
              <w:t xml:space="preserve">   </w:t>
            </w:r>
            <w:r>
              <w:rPr>
                <w:rFonts w:hint="eastAsia" w:ascii="Times New Roman"/>
                <w:u w:val="single"/>
              </w:rPr>
              <w:t xml:space="preserve">  </w:t>
            </w:r>
            <w:r>
              <w:rPr>
                <w:rFonts w:ascii="Times New Roman"/>
                <w:u w:val="single"/>
              </w:rPr>
              <w:t xml:space="preserve">  </w:t>
            </w:r>
            <w:r>
              <w:rPr>
                <w:rFonts w:hint="eastAsia" w:ascii="Times New Roman"/>
                <w:u w:val="single"/>
              </w:rPr>
              <w:t xml:space="preserve">  </w:t>
            </w:r>
            <w:r>
              <w:rPr>
                <w:rFonts w:ascii="Times New Roman"/>
                <w:u w:val="single"/>
              </w:rPr>
              <w:t xml:space="preserve"> </w:t>
            </w:r>
            <w:r>
              <w:rPr>
                <w:rFonts w:hint="eastAsia" w:ascii="Times New Roman"/>
                <w:u w:val="single"/>
              </w:rPr>
              <w:t xml:space="preserve">   </w:t>
            </w:r>
            <w:r>
              <w:rPr>
                <w:rFonts w:ascii="Times New Roman"/>
                <w:u w:val="single"/>
              </w:rPr>
              <w:t xml:space="preserve"> </w:t>
            </w:r>
            <w:r>
              <w:rPr>
                <w:rFonts w:ascii="Times New Roman"/>
              </w:rPr>
              <w:t xml:space="preserve"> </w:t>
            </w:r>
          </w:p>
        </w:tc>
      </w:tr>
      <w:tr w14:paraId="71D19775">
        <w:tblPrEx>
          <w:tblBorders>
            <w:top w:val="single" w:color="auto" w:sz="4"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238" w:hRule="atLeast"/>
          <w:jc w:val="center"/>
        </w:trPr>
        <w:tc>
          <w:tcPr>
            <w:tcW w:w="2400" w:type="dxa"/>
            <w:shd w:val="clear" w:color="auto" w:fill="auto"/>
            <w:vAlign w:val="center"/>
          </w:tcPr>
          <w:p w14:paraId="568497A3">
            <w:pPr>
              <w:spacing w:line="240" w:lineRule="auto"/>
              <w:jc w:val="center"/>
              <w:rPr>
                <w:rFonts w:ascii="Times New Roman" w:hAnsi="Times New Roman"/>
                <w:b/>
                <w:bCs/>
              </w:rPr>
            </w:pPr>
            <w:r>
              <w:rPr>
                <w:rFonts w:hint="eastAsia" w:ascii="Times New Roman" w:hAnsi="Times New Roman"/>
                <w:b/>
                <w:bCs/>
              </w:rPr>
              <w:t>具体防治措施</w:t>
            </w:r>
          </w:p>
          <w:p w14:paraId="37BA23C7">
            <w:pPr>
              <w:spacing w:line="240" w:lineRule="auto"/>
              <w:jc w:val="center"/>
              <w:rPr>
                <w:rFonts w:ascii="Times New Roman" w:hAnsi="Times New Roman"/>
              </w:rPr>
            </w:pPr>
          </w:p>
          <w:p w14:paraId="7AFB61C8">
            <w:pPr>
              <w:spacing w:line="240" w:lineRule="auto"/>
              <w:jc w:val="left"/>
              <w:rPr>
                <w:rFonts w:ascii="Times New Roman" w:hAnsi="Times New Roman"/>
                <w:sz w:val="18"/>
                <w:szCs w:val="18"/>
              </w:rPr>
            </w:pPr>
            <w:r>
              <w:rPr>
                <w:rFonts w:hint="eastAsia" w:ascii="Times New Roman" w:hAnsi="Times New Roman"/>
                <w:sz w:val="18"/>
                <w:szCs w:val="18"/>
              </w:rPr>
              <w:t>（注：如进行药剂防治，请分别注明</w:t>
            </w:r>
            <w:r>
              <w:rPr>
                <w:rFonts w:ascii="Times New Roman" w:hAnsi="Times New Roman"/>
                <w:sz w:val="18"/>
                <w:szCs w:val="18"/>
              </w:rPr>
              <w:t>农药通用名、剂型</w:t>
            </w:r>
            <w:r>
              <w:rPr>
                <w:rFonts w:hint="eastAsia" w:ascii="Times New Roman" w:hAnsi="Times New Roman"/>
                <w:sz w:val="18"/>
                <w:szCs w:val="18"/>
              </w:rPr>
              <w:t>、</w:t>
            </w:r>
            <w:r>
              <w:rPr>
                <w:rFonts w:ascii="Times New Roman" w:hAnsi="Times New Roman"/>
                <w:sz w:val="18"/>
                <w:szCs w:val="18"/>
              </w:rPr>
              <w:t>稀释倍数</w:t>
            </w:r>
            <w:r>
              <w:rPr>
                <w:rFonts w:hint="eastAsia" w:ascii="Times New Roman" w:hAnsi="Times New Roman"/>
                <w:sz w:val="18"/>
                <w:szCs w:val="18"/>
              </w:rPr>
              <w:t>、施药总量及施药方式等信息）</w:t>
            </w:r>
          </w:p>
          <w:p w14:paraId="18E3235B">
            <w:pPr>
              <w:pStyle w:val="181"/>
            </w:pPr>
          </w:p>
        </w:tc>
        <w:tc>
          <w:tcPr>
            <w:tcW w:w="6934" w:type="dxa"/>
            <w:shd w:val="clear" w:color="auto" w:fill="auto"/>
            <w:vAlign w:val="center"/>
          </w:tcPr>
          <w:p w14:paraId="5CD00A89">
            <w:pPr>
              <w:pStyle w:val="181"/>
            </w:pPr>
          </w:p>
          <w:p w14:paraId="3431179E">
            <w:pPr>
              <w:pStyle w:val="181"/>
            </w:pPr>
          </w:p>
          <w:p w14:paraId="5A63C6D0">
            <w:pPr>
              <w:pStyle w:val="181"/>
            </w:pPr>
          </w:p>
          <w:p w14:paraId="40CEFF2A">
            <w:pPr>
              <w:pStyle w:val="181"/>
            </w:pPr>
          </w:p>
          <w:p w14:paraId="601FD3C9">
            <w:pPr>
              <w:pStyle w:val="181"/>
            </w:pPr>
          </w:p>
          <w:p w14:paraId="400CA494">
            <w:pPr>
              <w:pStyle w:val="181"/>
            </w:pPr>
          </w:p>
          <w:p w14:paraId="4012A472">
            <w:pPr>
              <w:pStyle w:val="181"/>
            </w:pPr>
          </w:p>
          <w:p w14:paraId="263B8BB9">
            <w:pPr>
              <w:pStyle w:val="181"/>
            </w:pPr>
          </w:p>
          <w:p w14:paraId="556BF7AC">
            <w:pPr>
              <w:pStyle w:val="181"/>
            </w:pPr>
          </w:p>
          <w:p w14:paraId="2A09558E">
            <w:pPr>
              <w:pStyle w:val="181"/>
            </w:pPr>
          </w:p>
          <w:p w14:paraId="4323FAC8">
            <w:pPr>
              <w:pStyle w:val="181"/>
            </w:pPr>
          </w:p>
          <w:p w14:paraId="5658AE76">
            <w:pPr>
              <w:pStyle w:val="181"/>
            </w:pPr>
          </w:p>
          <w:p w14:paraId="2329BC9C">
            <w:pPr>
              <w:pStyle w:val="181"/>
            </w:pPr>
          </w:p>
          <w:p w14:paraId="13357B0D">
            <w:pPr>
              <w:pStyle w:val="181"/>
            </w:pPr>
          </w:p>
          <w:p w14:paraId="05BE550D">
            <w:pPr>
              <w:pStyle w:val="181"/>
            </w:pPr>
          </w:p>
        </w:tc>
      </w:tr>
      <w:bookmarkEnd w:id="42"/>
    </w:tbl>
    <w:p w14:paraId="10AC4524">
      <w:pPr>
        <w:pStyle w:val="59"/>
        <w:ind w:firstLine="0" w:firstLineChars="0"/>
        <w:jc w:val="center"/>
      </w:pPr>
      <w:bookmarkStart w:id="43" w:name="BookMark8"/>
      <w:r>
        <w:rPr>
          <w:rFonts w:hint="eastAsia"/>
        </w:rPr>
        <w:drawing>
          <wp:inline distT="0" distB="0" distL="0" distR="0">
            <wp:extent cx="1485900" cy="317500"/>
            <wp:effectExtent l="0" t="0" r="0" b="6350"/>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5">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43"/>
    </w:p>
    <w:sectPr>
      <w:pgSz w:w="11906" w:h="16838"/>
      <w:pgMar w:top="1928" w:right="1134" w:bottom="1134" w:left="1134" w:header="1418" w:footer="1134" w:gutter="284"/>
      <w:cols w:space="425" w:num="1"/>
      <w:formProt w:val="0"/>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F81470">
    <w:pPr>
      <w:pStyle w:val="18"/>
    </w:pPr>
    <w:r>
      <w:fldChar w:fldCharType="begin"/>
    </w:r>
    <w:r>
      <w:instrText xml:space="preserve">PAGE   \* MERGEFORMAT</w:instrText>
    </w:r>
    <w:r>
      <w:fldChar w:fldCharType="separate"/>
    </w:r>
    <w:r>
      <w:rPr>
        <w:lang w:val="zh-CN"/>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B8977C">
    <w:pPr>
      <w:pStyle w:val="18"/>
      <w:ind w:right="720"/>
      <w:jc w:val="both"/>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726B81">
    <w:pPr>
      <w:pStyle w:val="55"/>
    </w:pPr>
    <w:r>
      <w:fldChar w:fldCharType="begin"/>
    </w:r>
    <w:r>
      <w:instrText xml:space="preserve">PAGE   \* MERGEFORMAT</w:instrText>
    </w:r>
    <w:r>
      <w:fldChar w:fldCharType="separate"/>
    </w:r>
    <w:r>
      <w:rPr>
        <w:lang w:val="zh-CN"/>
      </w:rPr>
      <w:t>6</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F029E1">
    <w:pPr>
      <w:pStyle w:val="19"/>
      <w:wordWrap w:val="0"/>
      <w:jc w:val="right"/>
      <w:rPr>
        <w:rFonts w:ascii="黑体" w:hAnsi="黑体" w:eastAsia="黑体"/>
      </w:rPr>
    </w:pPr>
    <w:r>
      <w:rPr>
        <w:rFonts w:ascii="黑体" w:hAnsi="黑体" w:eastAsia="黑体"/>
      </w:rPr>
      <w:t>Q/LB.</w:t>
    </w:r>
    <w:r>
      <w:rPr>
        <w:rFonts w:hint="eastAsia" w:ascii="黑体" w:hAnsi="黑体" w:eastAsia="黑体"/>
      </w:rPr>
      <w:t>□</w:t>
    </w:r>
    <w:r>
      <w:rPr>
        <w:rFonts w:ascii="黑体" w:hAnsi="黑体" w:eastAsia="黑体"/>
      </w:rPr>
      <w:t>XXXXX-XXXX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B0554E">
    <w:pPr>
      <w:pStyle w:val="19"/>
      <w:jc w:val="both"/>
      <w:rPr>
        <w:sz w:val="2"/>
        <w:szCs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248A62">
    <w:pPr>
      <w:pStyle w:val="64"/>
    </w:pPr>
    <w:r>
      <w:fldChar w:fldCharType="begin"/>
    </w:r>
    <w:r>
      <w:instrText xml:space="preserve"> STYLEREF  标准文件_文件编号  \* MERGEFORMAT </w:instrText>
    </w:r>
    <w:r>
      <w:fldChar w:fldCharType="separate"/>
    </w:r>
    <w:r>
      <w:t>DB 32/T XXXX—XXXX</w:t>
    </w:r>
    <w: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1B8062">
    <w:pPr>
      <w:pStyle w:val="19"/>
      <w:jc w:val="right"/>
      <w:rPr>
        <w:lang w:val="fr-FR"/>
      </w:rPr>
    </w:pPr>
    <w:r>
      <w:fldChar w:fldCharType="begin"/>
    </w:r>
    <w:r>
      <w:rPr>
        <w:lang w:val="fr-FR"/>
      </w:rPr>
      <w:instrText xml:space="preserve"> STYLEREF  </w:instrText>
    </w:r>
    <w:r>
      <w:instrText xml:space="preserve">标准文件</w:instrText>
    </w:r>
    <w:r>
      <w:rPr>
        <w:lang w:val="fr-FR"/>
      </w:rPr>
      <w:instrText xml:space="preserve">_</w:instrText>
    </w:r>
    <w:r>
      <w:instrText xml:space="preserve">文件编号</w:instrText>
    </w:r>
    <w:r>
      <w:rPr>
        <w:lang w:val="fr-FR"/>
      </w:rPr>
      <w:instrText xml:space="preserve">  \* MERGEFORMAT </w:instrText>
    </w:r>
    <w:r>
      <w:fldChar w:fldCharType="separate"/>
    </w:r>
    <w:r>
      <w:rPr>
        <w:lang w:val="fr-FR"/>
      </w:rPr>
      <w:t>DB 32/T XXXX—XXXX</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837933"/>
    <w:multiLevelType w:val="multilevel"/>
    <w:tmpl w:val="02837933"/>
    <w:lvl w:ilvl="0" w:tentative="0">
      <w:start w:val="1"/>
      <w:numFmt w:val="decimal"/>
      <w:pStyle w:val="67"/>
      <w:lvlText w:val="[%1]"/>
      <w:lvlJc w:val="left"/>
      <w:pPr>
        <w:tabs>
          <w:tab w:val="left" w:pos="1646"/>
        </w:tabs>
        <w:ind w:left="1646" w:hanging="648"/>
      </w:pPr>
    </w:lvl>
    <w:lvl w:ilvl="1" w:tentative="0">
      <w:start w:val="1"/>
      <w:numFmt w:val="lowerLetter"/>
      <w:lvlText w:val="%2)"/>
      <w:lvlJc w:val="left"/>
      <w:pPr>
        <w:tabs>
          <w:tab w:val="left" w:pos="1838"/>
        </w:tabs>
        <w:ind w:left="1838" w:hanging="420"/>
      </w:pPr>
    </w:lvl>
    <w:lvl w:ilvl="2" w:tentative="0">
      <w:start w:val="1"/>
      <w:numFmt w:val="lowerRoman"/>
      <w:lvlText w:val="%3."/>
      <w:lvlJc w:val="right"/>
      <w:pPr>
        <w:tabs>
          <w:tab w:val="left" w:pos="2258"/>
        </w:tabs>
        <w:ind w:left="2258" w:hanging="420"/>
      </w:pPr>
    </w:lvl>
    <w:lvl w:ilvl="3" w:tentative="0">
      <w:start w:val="1"/>
      <w:numFmt w:val="decimal"/>
      <w:lvlText w:val="%4."/>
      <w:lvlJc w:val="left"/>
      <w:pPr>
        <w:tabs>
          <w:tab w:val="left" w:pos="2678"/>
        </w:tabs>
        <w:ind w:left="2678" w:hanging="420"/>
      </w:pPr>
    </w:lvl>
    <w:lvl w:ilvl="4" w:tentative="0">
      <w:start w:val="1"/>
      <w:numFmt w:val="lowerLetter"/>
      <w:lvlText w:val="%5)"/>
      <w:lvlJc w:val="left"/>
      <w:pPr>
        <w:tabs>
          <w:tab w:val="left" w:pos="3098"/>
        </w:tabs>
        <w:ind w:left="3098" w:hanging="420"/>
      </w:pPr>
    </w:lvl>
    <w:lvl w:ilvl="5" w:tentative="0">
      <w:start w:val="1"/>
      <w:numFmt w:val="lowerRoman"/>
      <w:lvlText w:val="%6."/>
      <w:lvlJc w:val="right"/>
      <w:pPr>
        <w:tabs>
          <w:tab w:val="left" w:pos="3518"/>
        </w:tabs>
        <w:ind w:left="3518" w:hanging="420"/>
      </w:pPr>
    </w:lvl>
    <w:lvl w:ilvl="6" w:tentative="0">
      <w:start w:val="1"/>
      <w:numFmt w:val="decimal"/>
      <w:lvlText w:val="%7."/>
      <w:lvlJc w:val="left"/>
      <w:pPr>
        <w:tabs>
          <w:tab w:val="left" w:pos="3938"/>
        </w:tabs>
        <w:ind w:left="3938" w:hanging="420"/>
      </w:pPr>
    </w:lvl>
    <w:lvl w:ilvl="7" w:tentative="0">
      <w:start w:val="1"/>
      <w:numFmt w:val="lowerLetter"/>
      <w:lvlText w:val="%8)"/>
      <w:lvlJc w:val="left"/>
      <w:pPr>
        <w:tabs>
          <w:tab w:val="left" w:pos="4358"/>
        </w:tabs>
        <w:ind w:left="4358" w:hanging="420"/>
      </w:pPr>
    </w:lvl>
    <w:lvl w:ilvl="8" w:tentative="0">
      <w:start w:val="1"/>
      <w:numFmt w:val="lowerRoman"/>
      <w:lvlText w:val="%9."/>
      <w:lvlJc w:val="right"/>
      <w:pPr>
        <w:tabs>
          <w:tab w:val="left" w:pos="4778"/>
        </w:tabs>
        <w:ind w:left="4778" w:hanging="420"/>
      </w:pPr>
    </w:lvl>
  </w:abstractNum>
  <w:abstractNum w:abstractNumId="1">
    <w:nsid w:val="040A15CD"/>
    <w:multiLevelType w:val="multilevel"/>
    <w:tmpl w:val="040A15CD"/>
    <w:lvl w:ilvl="0" w:tentative="0">
      <w:start w:val="1"/>
      <w:numFmt w:val="none"/>
      <w:suff w:val="nothing"/>
      <w:lvlText w:val="　"/>
      <w:lvlJc w:val="left"/>
      <w:pPr>
        <w:ind w:left="0" w:firstLine="0"/>
      </w:pPr>
    </w:lvl>
    <w:lvl w:ilvl="1" w:tentative="0">
      <w:start w:val="1"/>
      <w:numFmt w:val="decimal"/>
      <w:isLgl/>
      <w:suff w:val="nothing"/>
      <w:lvlText w:val="%2　"/>
      <w:lvlJc w:val="left"/>
      <w:pPr>
        <w:ind w:left="0" w:firstLine="0"/>
      </w:pPr>
    </w:lvl>
    <w:lvl w:ilvl="2" w:tentative="0">
      <w:start w:val="1"/>
      <w:numFmt w:val="decimal"/>
      <w:pStyle w:val="162"/>
      <w:suff w:val="nothing"/>
      <w:lvlText w:val="%1%2.%3　"/>
      <w:lvlJc w:val="left"/>
      <w:pPr>
        <w:ind w:left="0" w:firstLine="0"/>
      </w:pPr>
    </w:lvl>
    <w:lvl w:ilvl="3" w:tentative="0">
      <w:start w:val="1"/>
      <w:numFmt w:val="decimal"/>
      <w:pStyle w:val="121"/>
      <w:suff w:val="nothing"/>
      <w:lvlText w:val="%1%2.%3.%4　"/>
      <w:lvlJc w:val="left"/>
      <w:pPr>
        <w:ind w:left="0" w:firstLine="0"/>
      </w:pPr>
    </w:lvl>
    <w:lvl w:ilvl="4" w:tentative="0">
      <w:start w:val="1"/>
      <w:numFmt w:val="decimal"/>
      <w:pStyle w:val="156"/>
      <w:suff w:val="nothing"/>
      <w:lvlText w:val="%1%2.%3.%4.%5　"/>
      <w:lvlJc w:val="left"/>
      <w:pPr>
        <w:ind w:left="0" w:firstLine="0"/>
      </w:pPr>
    </w:lvl>
    <w:lvl w:ilvl="5" w:tentative="0">
      <w:start w:val="1"/>
      <w:numFmt w:val="decimal"/>
      <w:pStyle w:val="158"/>
      <w:suff w:val="nothing"/>
      <w:lvlText w:val="%1%2.%3.%4.%5.%6　"/>
      <w:lvlJc w:val="left"/>
      <w:pPr>
        <w:ind w:left="0" w:firstLine="0"/>
      </w:pPr>
    </w:lvl>
    <w:lvl w:ilvl="6" w:tentative="0">
      <w:start w:val="1"/>
      <w:numFmt w:val="decimal"/>
      <w:pStyle w:val="161"/>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
    <w:nsid w:val="079102AD"/>
    <w:multiLevelType w:val="multilevel"/>
    <w:tmpl w:val="079102AD"/>
    <w:lvl w:ilvl="0" w:tentative="0">
      <w:start w:val="1"/>
      <w:numFmt w:val="decimal"/>
      <w:pStyle w:val="183"/>
      <w:suff w:val="nothing"/>
      <w:lvlText w:val="注%1："/>
      <w:lvlJc w:val="left"/>
      <w:pPr>
        <w:ind w:left="811" w:hanging="448"/>
      </w:pPr>
      <w:rPr>
        <w:rFonts w:hint="eastAsia" w:ascii="黑体" w:eastAsia="黑体"/>
        <w:b w:val="0"/>
        <w:i w:val="0"/>
        <w:sz w:val="18"/>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3">
    <w:nsid w:val="07ED3FEA"/>
    <w:multiLevelType w:val="multilevel"/>
    <w:tmpl w:val="07ED3FEA"/>
    <w:lvl w:ilvl="0" w:tentative="0">
      <w:start w:val="1"/>
      <w:numFmt w:val="none"/>
      <w:pStyle w:val="92"/>
      <w:lvlText w:val="%1"/>
      <w:lvlJc w:val="left"/>
      <w:pPr>
        <w:ind w:left="425" w:hanging="425"/>
      </w:pPr>
      <w:rPr>
        <w:rFonts w:hint="eastAsia"/>
      </w:rPr>
    </w:lvl>
    <w:lvl w:ilvl="1" w:tentative="0">
      <w:start w:val="1"/>
      <w:numFmt w:val="decimal"/>
      <w:pStyle w:val="203"/>
      <w:suff w:val="nothing"/>
      <w:lvlText w:val="%10.%2 "/>
      <w:lvlJc w:val="left"/>
      <w:pPr>
        <w:ind w:left="0" w:firstLine="0"/>
      </w:pPr>
      <w:rPr>
        <w:rFonts w:hint="eastAsia" w:ascii="黑体" w:eastAsia="黑体" w:hAnsiTheme="minorHAnsi"/>
        <w:b w:val="0"/>
        <w:i w:val="0"/>
        <w:sz w:val="21"/>
      </w:rPr>
    </w:lvl>
    <w:lvl w:ilvl="2" w:tentative="0">
      <w:start w:val="1"/>
      <w:numFmt w:val="decimal"/>
      <w:pStyle w:val="204"/>
      <w:suff w:val="nothing"/>
      <w:lvlText w:val="%10.%2.%3 "/>
      <w:lvlJc w:val="left"/>
      <w:pPr>
        <w:ind w:left="0" w:firstLine="0"/>
      </w:pPr>
      <w:rPr>
        <w:rFonts w:hint="eastAsia" w:ascii="黑体" w:eastAsia="黑体" w:hAnsiTheme="minorHAnsi"/>
        <w:b w:val="0"/>
        <w:i w:val="0"/>
        <w:sz w:val="21"/>
      </w:rPr>
    </w:lvl>
    <w:lvl w:ilvl="3" w:tentative="0">
      <w:start w:val="1"/>
      <w:numFmt w:val="decimal"/>
      <w:pStyle w:val="205"/>
      <w:suff w:val="nothing"/>
      <w:lvlText w:val="%10.%2.%3.%4 "/>
      <w:lvlJc w:val="left"/>
      <w:pPr>
        <w:ind w:left="0" w:firstLine="0"/>
      </w:pPr>
      <w:rPr>
        <w:rFonts w:hint="eastAsia" w:ascii="黑体" w:eastAsia="黑体" w:hAnsiTheme="minorHAnsi"/>
        <w:b w:val="0"/>
        <w:i w:val="0"/>
        <w:sz w:val="21"/>
      </w:rPr>
    </w:lvl>
    <w:lvl w:ilvl="4" w:tentative="0">
      <w:start w:val="1"/>
      <w:numFmt w:val="decimal"/>
      <w:pStyle w:val="206"/>
      <w:suff w:val="nothing"/>
      <w:lvlText w:val="%10.%2.%3.%4.%5 "/>
      <w:lvlJc w:val="left"/>
      <w:pPr>
        <w:ind w:left="0" w:firstLine="0"/>
      </w:pPr>
      <w:rPr>
        <w:rFonts w:hint="eastAsia" w:ascii="黑体" w:eastAsia="黑体" w:hAnsiTheme="minorHAnsi"/>
        <w:b w:val="0"/>
        <w:i w:val="0"/>
        <w:sz w:val="21"/>
      </w:rPr>
    </w:lvl>
    <w:lvl w:ilvl="5" w:tentative="0">
      <w:start w:val="1"/>
      <w:numFmt w:val="decimal"/>
      <w:pStyle w:val="207"/>
      <w:suff w:val="nothing"/>
      <w:lvlText w:val="%10.%2.%3.%4.%5.%6 "/>
      <w:lvlJc w:val="left"/>
      <w:pPr>
        <w:ind w:left="0" w:firstLine="0"/>
      </w:pPr>
      <w:rPr>
        <w:rFonts w:hint="eastAsia" w:ascii="黑体" w:eastAsia="黑体" w:hAnsiTheme="minorHAnsi"/>
        <w:b w:val="0"/>
        <w:i w:val="0"/>
        <w:sz w:val="21"/>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0AE367E9"/>
    <w:multiLevelType w:val="multilevel"/>
    <w:tmpl w:val="0AE367E9"/>
    <w:lvl w:ilvl="0" w:tentative="0">
      <w:start w:val="1"/>
      <w:numFmt w:val="none"/>
      <w:pStyle w:val="184"/>
      <w:suff w:val="nothing"/>
      <w:lvlText w:val="%1示例："/>
      <w:lvlJc w:val="left"/>
      <w:pPr>
        <w:ind w:left="0" w:firstLine="363"/>
      </w:pPr>
      <w:rPr>
        <w:rFonts w:hint="eastAsia" w:ascii="黑体" w:eastAsia="黑体"/>
        <w:b w:val="0"/>
        <w:i w:val="0"/>
        <w:sz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5">
    <w:nsid w:val="0BDC1670"/>
    <w:multiLevelType w:val="multilevel"/>
    <w:tmpl w:val="0BDC1670"/>
    <w:lvl w:ilvl="0" w:tentative="0">
      <w:start w:val="1"/>
      <w:numFmt w:val="decimal"/>
      <w:pStyle w:val="70"/>
      <w:lvlText w:val="[%1]"/>
      <w:lvlJc w:val="left"/>
      <w:pPr>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0D051F45"/>
    <w:multiLevelType w:val="multilevel"/>
    <w:tmpl w:val="0D051F45"/>
    <w:lvl w:ilvl="0" w:tentative="0">
      <w:start w:val="1"/>
      <w:numFmt w:val="lowerRoman"/>
      <w:pStyle w:val="172"/>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543"/>
        </w:tabs>
        <w:ind w:left="1543" w:hanging="420"/>
      </w:pPr>
      <w:rPr>
        <w:rFonts w:hint="eastAsia"/>
      </w:rPr>
    </w:lvl>
    <w:lvl w:ilvl="2" w:tentative="0">
      <w:start w:val="1"/>
      <w:numFmt w:val="lowerRoman"/>
      <w:lvlText w:val="%3."/>
      <w:lvlJc w:val="right"/>
      <w:pPr>
        <w:tabs>
          <w:tab w:val="left" w:pos="1963"/>
        </w:tabs>
        <w:ind w:left="1963" w:hanging="420"/>
      </w:pPr>
      <w:rPr>
        <w:rFonts w:hint="eastAsia"/>
      </w:rPr>
    </w:lvl>
    <w:lvl w:ilvl="3" w:tentative="0">
      <w:start w:val="1"/>
      <w:numFmt w:val="decimal"/>
      <w:lvlText w:val="%4."/>
      <w:lvlJc w:val="left"/>
      <w:pPr>
        <w:tabs>
          <w:tab w:val="left" w:pos="2383"/>
        </w:tabs>
        <w:ind w:left="2383" w:hanging="420"/>
      </w:pPr>
      <w:rPr>
        <w:rFonts w:hint="eastAsia"/>
      </w:rPr>
    </w:lvl>
    <w:lvl w:ilvl="4" w:tentative="0">
      <w:start w:val="1"/>
      <w:numFmt w:val="lowerLetter"/>
      <w:lvlText w:val="%5)"/>
      <w:lvlJc w:val="left"/>
      <w:pPr>
        <w:tabs>
          <w:tab w:val="left" w:pos="2803"/>
        </w:tabs>
        <w:ind w:left="2803" w:hanging="420"/>
      </w:pPr>
      <w:rPr>
        <w:rFonts w:hint="eastAsia"/>
      </w:rPr>
    </w:lvl>
    <w:lvl w:ilvl="5" w:tentative="0">
      <w:start w:val="1"/>
      <w:numFmt w:val="lowerRoman"/>
      <w:lvlText w:val="%6."/>
      <w:lvlJc w:val="right"/>
      <w:pPr>
        <w:tabs>
          <w:tab w:val="left" w:pos="3223"/>
        </w:tabs>
        <w:ind w:left="3223" w:hanging="420"/>
      </w:pPr>
      <w:rPr>
        <w:rFonts w:hint="eastAsia"/>
      </w:rPr>
    </w:lvl>
    <w:lvl w:ilvl="6" w:tentative="0">
      <w:start w:val="1"/>
      <w:numFmt w:val="decimal"/>
      <w:lvlText w:val="%7."/>
      <w:lvlJc w:val="left"/>
      <w:pPr>
        <w:tabs>
          <w:tab w:val="left" w:pos="3643"/>
        </w:tabs>
        <w:ind w:left="3643" w:hanging="420"/>
      </w:pPr>
      <w:rPr>
        <w:rFonts w:hint="eastAsia"/>
      </w:rPr>
    </w:lvl>
    <w:lvl w:ilvl="7" w:tentative="0">
      <w:start w:val="1"/>
      <w:numFmt w:val="lowerLetter"/>
      <w:lvlText w:val="%8)"/>
      <w:lvlJc w:val="left"/>
      <w:pPr>
        <w:tabs>
          <w:tab w:val="left" w:pos="4063"/>
        </w:tabs>
        <w:ind w:left="4063" w:hanging="420"/>
      </w:pPr>
      <w:rPr>
        <w:rFonts w:hint="eastAsia"/>
      </w:rPr>
    </w:lvl>
    <w:lvl w:ilvl="8" w:tentative="0">
      <w:start w:val="1"/>
      <w:numFmt w:val="lowerRoman"/>
      <w:lvlText w:val="%9."/>
      <w:lvlJc w:val="right"/>
      <w:pPr>
        <w:tabs>
          <w:tab w:val="left" w:pos="4483"/>
        </w:tabs>
        <w:ind w:left="4483" w:hanging="420"/>
      </w:pPr>
      <w:rPr>
        <w:rFonts w:hint="eastAsia"/>
      </w:rPr>
    </w:lvl>
  </w:abstractNum>
  <w:abstractNum w:abstractNumId="7">
    <w:nsid w:val="1AD20F90"/>
    <w:multiLevelType w:val="multilevel"/>
    <w:tmpl w:val="1AD20F90"/>
    <w:lvl w:ilvl="0" w:tentative="0">
      <w:start w:val="1"/>
      <w:numFmt w:val="none"/>
      <w:pStyle w:val="113"/>
      <w:lvlText w:val="%1注："/>
      <w:lvlJc w:val="left"/>
      <w:pPr>
        <w:tabs>
          <w:tab w:val="left" w:pos="845"/>
        </w:tabs>
        <w:ind w:left="-102" w:firstLine="419"/>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1AF15012"/>
    <w:multiLevelType w:val="multilevel"/>
    <w:tmpl w:val="1AF15012"/>
    <w:lvl w:ilvl="0" w:tentative="0">
      <w:start w:val="1"/>
      <w:numFmt w:val="upperLetter"/>
      <w:pStyle w:val="88"/>
      <w:suff w:val="nothing"/>
      <w:lvlText w:val="附 录(Annex) %1"/>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9">
    <w:nsid w:val="1EAA1992"/>
    <w:multiLevelType w:val="multilevel"/>
    <w:tmpl w:val="1EAA1992"/>
    <w:lvl w:ilvl="0" w:tentative="0">
      <w:start w:val="1"/>
      <w:numFmt w:val="none"/>
      <w:pStyle w:val="95"/>
      <w:suff w:val="nothing"/>
      <w:lvlText w:val="——"/>
      <w:lvlJc w:val="left"/>
      <w:pPr>
        <w:ind w:left="794" w:hanging="397"/>
      </w:pPr>
    </w:lvl>
    <w:lvl w:ilvl="1" w:tentative="0">
      <w:start w:val="1"/>
      <w:numFmt w:val="decimal"/>
      <w:suff w:val="nothing"/>
      <w:lvlText w:val="%1.%2　"/>
      <w:lvlJc w:val="left"/>
      <w:pPr>
        <w:ind w:left="397" w:firstLine="0"/>
      </w:pPr>
    </w:lvl>
    <w:lvl w:ilvl="2" w:tentative="0">
      <w:start w:val="1"/>
      <w:numFmt w:val="decimal"/>
      <w:suff w:val="nothing"/>
      <w:lvlText w:val="%1.%2.%3　"/>
      <w:lvlJc w:val="left"/>
      <w:pPr>
        <w:ind w:left="397" w:firstLine="0"/>
      </w:pPr>
    </w:lvl>
    <w:lvl w:ilvl="3" w:tentative="0">
      <w:start w:val="1"/>
      <w:numFmt w:val="decimal"/>
      <w:suff w:val="nothing"/>
      <w:lvlText w:val="%1.%2.%3.%4　"/>
      <w:lvlJc w:val="left"/>
      <w:pPr>
        <w:ind w:left="397" w:firstLine="0"/>
      </w:pPr>
    </w:lvl>
    <w:lvl w:ilvl="4" w:tentative="0">
      <w:start w:val="1"/>
      <w:numFmt w:val="decimal"/>
      <w:suff w:val="nothing"/>
      <w:lvlText w:val="%1.%2.%3.%4.%5　"/>
      <w:lvlJc w:val="left"/>
      <w:pPr>
        <w:ind w:left="397" w:firstLine="0"/>
      </w:pPr>
    </w:lvl>
    <w:lvl w:ilvl="5" w:tentative="0">
      <w:start w:val="1"/>
      <w:numFmt w:val="decimal"/>
      <w:suff w:val="nothing"/>
      <w:lvlText w:val="%1.%2.%3.%4.%5.%6　"/>
      <w:lvlJc w:val="left"/>
      <w:pPr>
        <w:ind w:left="397" w:firstLine="0"/>
      </w:pPr>
    </w:lvl>
    <w:lvl w:ilvl="6" w:tentative="0">
      <w:start w:val="1"/>
      <w:numFmt w:val="decimal"/>
      <w:suff w:val="nothing"/>
      <w:lvlText w:val="%1.%2.%3.%4.%5.%6.%7　"/>
      <w:lvlJc w:val="left"/>
      <w:pPr>
        <w:ind w:left="397" w:firstLine="0"/>
      </w:pPr>
    </w:lvl>
    <w:lvl w:ilvl="7" w:tentative="0">
      <w:start w:val="1"/>
      <w:numFmt w:val="decimal"/>
      <w:lvlText w:val="%1.%2.%3.%4.%5.%6.%7.%8"/>
      <w:lvlJc w:val="left"/>
      <w:pPr>
        <w:tabs>
          <w:tab w:val="left" w:pos="4791"/>
        </w:tabs>
        <w:ind w:left="4791" w:hanging="1418"/>
      </w:pPr>
    </w:lvl>
    <w:lvl w:ilvl="8" w:tentative="0">
      <w:start w:val="1"/>
      <w:numFmt w:val="decimal"/>
      <w:lvlText w:val="%1.%2.%3.%4.%5.%6.%7.%8.%9"/>
      <w:lvlJc w:val="left"/>
      <w:pPr>
        <w:tabs>
          <w:tab w:val="left" w:pos="5499"/>
        </w:tabs>
        <w:ind w:left="5499" w:hanging="1700"/>
      </w:pPr>
    </w:lvl>
  </w:abstractNum>
  <w:abstractNum w:abstractNumId="10">
    <w:nsid w:val="2C5917C3"/>
    <w:multiLevelType w:val="multilevel"/>
    <w:tmpl w:val="2C5917C3"/>
    <w:lvl w:ilvl="0" w:tentative="0">
      <w:start w:val="1"/>
      <w:numFmt w:val="none"/>
      <w:pStyle w:val="135"/>
      <w:lvlText w:val="%1——"/>
      <w:lvlJc w:val="left"/>
      <w:pPr>
        <w:tabs>
          <w:tab w:val="left" w:pos="851"/>
        </w:tabs>
        <w:ind w:left="851" w:hanging="426"/>
      </w:pPr>
      <w:rPr>
        <w:rFonts w:hint="eastAsia" w:ascii="宋体" w:hAnsi="Times New Roman" w:eastAsia="宋体"/>
        <w:b w:val="0"/>
        <w:i w:val="0"/>
        <w:sz w:val="21"/>
      </w:rPr>
    </w:lvl>
    <w:lvl w:ilvl="1" w:tentative="0">
      <w:start w:val="1"/>
      <w:numFmt w:val="none"/>
      <w:pStyle w:val="190"/>
      <w:lvlText w:val=""/>
      <w:lvlJc w:val="left"/>
      <w:pPr>
        <w:ind w:left="851" w:hanging="431"/>
      </w:pPr>
      <w:rPr>
        <w:rFonts w:hint="default" w:ascii="Symbol" w:hAnsi="Symbol"/>
        <w:sz w:val="21"/>
      </w:rPr>
    </w:lvl>
    <w:lvl w:ilvl="2" w:tentative="0">
      <w:start w:val="1"/>
      <w:numFmt w:val="bullet"/>
      <w:pStyle w:val="175"/>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11">
    <w:nsid w:val="32F04FB2"/>
    <w:multiLevelType w:val="multilevel"/>
    <w:tmpl w:val="32F04FB2"/>
    <w:lvl w:ilvl="0" w:tentative="0">
      <w:start w:val="1"/>
      <w:numFmt w:val="lowerLetter"/>
      <w:pStyle w:val="104"/>
      <w:lvlText w:val="%1"/>
      <w:lvlJc w:val="left"/>
      <w:pPr>
        <w:tabs>
          <w:tab w:val="left" w:pos="539"/>
        </w:tabs>
        <w:ind w:left="539" w:hanging="119"/>
      </w:pPr>
      <w:rPr>
        <w:rFonts w:hint="eastAsia"/>
        <w:caps w:val="0"/>
        <w:strike w:val="0"/>
        <w:dstrike w:val="0"/>
        <w:vanish w:val="0"/>
        <w:vertAlign w:val="superscript"/>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12">
    <w:nsid w:val="44C50F90"/>
    <w:multiLevelType w:val="multilevel"/>
    <w:tmpl w:val="44C50F90"/>
    <w:lvl w:ilvl="0" w:tentative="0">
      <w:start w:val="1"/>
      <w:numFmt w:val="lowerLetter"/>
      <w:pStyle w:val="177"/>
      <w:lvlText w:val="%1)"/>
      <w:lvlJc w:val="left"/>
      <w:pPr>
        <w:tabs>
          <w:tab w:val="left" w:pos="851"/>
        </w:tabs>
        <w:ind w:left="851" w:hanging="426"/>
      </w:pPr>
      <w:rPr>
        <w:rFonts w:hint="eastAsia" w:ascii="宋体" w:hAnsi="Times New Roman" w:eastAsia="宋体"/>
        <w:sz w:val="21"/>
      </w:rPr>
    </w:lvl>
    <w:lvl w:ilvl="1" w:tentative="0">
      <w:start w:val="1"/>
      <w:numFmt w:val="decimal"/>
      <w:pStyle w:val="112"/>
      <w:lvlText w:val="%2)"/>
      <w:lvlJc w:val="left"/>
      <w:pPr>
        <w:tabs>
          <w:tab w:val="left" w:pos="1276"/>
        </w:tabs>
        <w:ind w:left="1276" w:hanging="425"/>
      </w:pPr>
      <w:rPr>
        <w:rFonts w:hint="eastAsia" w:ascii="宋体" w:hAnsi="Times New Roman" w:eastAsia="宋体"/>
        <w:sz w:val="21"/>
      </w:rPr>
    </w:lvl>
    <w:lvl w:ilvl="2" w:tentative="0">
      <w:start w:val="1"/>
      <w:numFmt w:val="decimal"/>
      <w:pStyle w:val="120"/>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13">
    <w:nsid w:val="48802D1C"/>
    <w:multiLevelType w:val="multilevel"/>
    <w:tmpl w:val="48802D1C"/>
    <w:lvl w:ilvl="0" w:tentative="0">
      <w:start w:val="1"/>
      <w:numFmt w:val="upperLetter"/>
      <w:lvlText w:val="%1"/>
      <w:lvlJc w:val="left"/>
      <w:pPr>
        <w:ind w:left="420" w:hanging="420"/>
      </w:pPr>
      <w:rPr>
        <w:rFonts w:hint="eastAsia"/>
      </w:rPr>
    </w:lvl>
    <w:lvl w:ilvl="1" w:tentative="0">
      <w:start w:val="1"/>
      <w:numFmt w:val="decimal"/>
      <w:suff w:val="space"/>
      <w:lvlText w:val="图%1.%2"/>
      <w:lvlJc w:val="center"/>
      <w:pPr>
        <w:ind w:left="0" w:firstLine="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4">
    <w:nsid w:val="4B733A5F"/>
    <w:multiLevelType w:val="multilevel"/>
    <w:tmpl w:val="4B733A5F"/>
    <w:lvl w:ilvl="0" w:tentative="0">
      <w:start w:val="1"/>
      <w:numFmt w:val="decimal"/>
      <w:pStyle w:val="186"/>
      <w:suff w:val="nothing"/>
      <w:lvlText w:val="示例%1："/>
      <w:lvlJc w:val="left"/>
      <w:pPr>
        <w:ind w:left="0" w:firstLine="363"/>
      </w:pPr>
      <w:rPr>
        <w:rFonts w:hint="eastAsia" w:ascii="黑体" w:eastAsia="黑体"/>
        <w:b w:val="0"/>
        <w:i w:val="0"/>
        <w:sz w:val="18"/>
      </w:rPr>
    </w:lvl>
    <w:lvl w:ilvl="1" w:tentative="0">
      <w:start w:val="1"/>
      <w:numFmt w:val="none"/>
      <w:suff w:val="space"/>
      <w:lvlText w:val=""/>
      <w:lvlJc w:val="left"/>
      <w:pPr>
        <w:ind w:left="0" w:firstLine="0"/>
      </w:pPr>
      <w:rPr>
        <w:rFonts w:hint="eastAsia"/>
      </w:rPr>
    </w:lvl>
    <w:lvl w:ilvl="2" w:tentative="0">
      <w:start w:val="1"/>
      <w:numFmt w:val="decimal"/>
      <w:suff w:val="space"/>
      <w:lvlText w:val="2.2.%3"/>
      <w:lvlJc w:val="left"/>
      <w:pPr>
        <w:ind w:left="0" w:firstLine="0"/>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15">
    <w:nsid w:val="4E5D0534"/>
    <w:multiLevelType w:val="multilevel"/>
    <w:tmpl w:val="4E5D0534"/>
    <w:lvl w:ilvl="0" w:tentative="0">
      <w:start w:val="1"/>
      <w:numFmt w:val="decimal"/>
      <w:pStyle w:val="119"/>
      <w:suff w:val="nothing"/>
      <w:lvlText w:val="Figur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6">
    <w:nsid w:val="54632751"/>
    <w:multiLevelType w:val="multilevel"/>
    <w:tmpl w:val="54632751"/>
    <w:lvl w:ilvl="0" w:tentative="0">
      <w:start w:val="1"/>
      <w:numFmt w:val="none"/>
      <w:pStyle w:val="96"/>
      <w:suff w:val="nothing"/>
      <w:lvlText w:val="——"/>
      <w:lvlJc w:val="left"/>
      <w:pPr>
        <w:ind w:left="1588" w:firstLine="0"/>
      </w:pPr>
    </w:lvl>
    <w:lvl w:ilvl="1" w:tentative="0">
      <w:start w:val="1"/>
      <w:numFmt w:val="decimal"/>
      <w:suff w:val="nothing"/>
      <w:lvlText w:val="%1.%2　"/>
      <w:lvlJc w:val="left"/>
      <w:pPr>
        <w:ind w:left="1588" w:firstLine="0"/>
      </w:pPr>
    </w:lvl>
    <w:lvl w:ilvl="2" w:tentative="0">
      <w:start w:val="1"/>
      <w:numFmt w:val="decimal"/>
      <w:suff w:val="nothing"/>
      <w:lvlText w:val="%1.%2.%3　"/>
      <w:lvlJc w:val="left"/>
      <w:pPr>
        <w:ind w:left="1588" w:firstLine="0"/>
      </w:pPr>
    </w:lvl>
    <w:lvl w:ilvl="3" w:tentative="0">
      <w:start w:val="1"/>
      <w:numFmt w:val="decimal"/>
      <w:suff w:val="nothing"/>
      <w:lvlText w:val="%1.%2.%3.%4　"/>
      <w:lvlJc w:val="left"/>
      <w:pPr>
        <w:ind w:left="1588" w:firstLine="0"/>
      </w:pPr>
    </w:lvl>
    <w:lvl w:ilvl="4" w:tentative="0">
      <w:start w:val="1"/>
      <w:numFmt w:val="decimal"/>
      <w:suff w:val="nothing"/>
      <w:lvlText w:val="%1.%2.%3.%4.%5　"/>
      <w:lvlJc w:val="left"/>
      <w:pPr>
        <w:ind w:left="1588" w:firstLine="0"/>
      </w:pPr>
    </w:lvl>
    <w:lvl w:ilvl="5" w:tentative="0">
      <w:start w:val="1"/>
      <w:numFmt w:val="decimal"/>
      <w:suff w:val="nothing"/>
      <w:lvlText w:val="%1.%2.%3.%4.%5.%6　"/>
      <w:lvlJc w:val="left"/>
      <w:pPr>
        <w:ind w:left="1588" w:firstLine="0"/>
      </w:pPr>
    </w:lvl>
    <w:lvl w:ilvl="6" w:tentative="0">
      <w:start w:val="1"/>
      <w:numFmt w:val="decimal"/>
      <w:suff w:val="nothing"/>
      <w:lvlText w:val="%1.%2.%3.%4.%5.%6.%7　"/>
      <w:lvlJc w:val="left"/>
      <w:pPr>
        <w:ind w:left="1588" w:firstLine="0"/>
      </w:pPr>
    </w:lvl>
    <w:lvl w:ilvl="7" w:tentative="0">
      <w:start w:val="1"/>
      <w:numFmt w:val="decimal"/>
      <w:lvlText w:val="%1.%2.%3.%4.%5.%6.%7.%8"/>
      <w:lvlJc w:val="left"/>
      <w:pPr>
        <w:tabs>
          <w:tab w:val="left" w:pos="5982"/>
        </w:tabs>
        <w:ind w:left="5982" w:hanging="1418"/>
      </w:pPr>
    </w:lvl>
    <w:lvl w:ilvl="8" w:tentative="0">
      <w:start w:val="1"/>
      <w:numFmt w:val="decimal"/>
      <w:lvlText w:val="%1.%2.%3.%4.%5.%6.%7.%8.%9"/>
      <w:lvlJc w:val="left"/>
      <w:pPr>
        <w:tabs>
          <w:tab w:val="left" w:pos="6690"/>
        </w:tabs>
        <w:ind w:left="6690" w:hanging="1700"/>
      </w:pPr>
    </w:lvl>
  </w:abstractNum>
  <w:abstractNum w:abstractNumId="17">
    <w:nsid w:val="557C2AF5"/>
    <w:multiLevelType w:val="multilevel"/>
    <w:tmpl w:val="557C2AF5"/>
    <w:lvl w:ilvl="0" w:tentative="0">
      <w:start w:val="1"/>
      <w:numFmt w:val="decimal"/>
      <w:pStyle w:val="117"/>
      <w:suff w:val="nothing"/>
      <w:lvlText w:val="图%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8">
    <w:nsid w:val="5603797C"/>
    <w:multiLevelType w:val="multilevel"/>
    <w:tmpl w:val="5603797C"/>
    <w:lvl w:ilvl="0" w:tentative="0">
      <w:start w:val="1"/>
      <w:numFmt w:val="upperLetter"/>
      <w:pStyle w:val="202"/>
      <w:suff w:val="space"/>
      <w:lvlText w:val="%1"/>
      <w:lvlJc w:val="left"/>
      <w:pPr>
        <w:ind w:left="425" w:hanging="425"/>
      </w:pPr>
      <w:rPr>
        <w:rFonts w:hint="eastAsia"/>
      </w:rPr>
    </w:lvl>
    <w:lvl w:ilvl="1" w:tentative="0">
      <w:start w:val="1"/>
      <w:numFmt w:val="decimal"/>
      <w:pStyle w:val="80"/>
      <w:suff w:val="space"/>
      <w:lvlText w:val="表%1.%2"/>
      <w:lvlJc w:val="center"/>
      <w:pPr>
        <w:ind w:left="0" w:firstLine="0"/>
      </w:pPr>
      <w:rPr>
        <w:rFonts w:hint="eastAsia" w:ascii="黑体" w:eastAsia="黑体"/>
        <w:sz w:val="21"/>
        <w:lang w:val="en-US"/>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9">
    <w:nsid w:val="564D2089"/>
    <w:multiLevelType w:val="multilevel"/>
    <w:tmpl w:val="564D2089"/>
    <w:lvl w:ilvl="0" w:tentative="0">
      <w:start w:val="1"/>
      <w:numFmt w:val="none"/>
      <w:pStyle w:val="114"/>
      <w:lvlText w:val="%1注"/>
      <w:lvlJc w:val="left"/>
      <w:pPr>
        <w:tabs>
          <w:tab w:val="left" w:pos="760"/>
        </w:tabs>
        <w:ind w:left="760" w:hanging="284"/>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0">
    <w:nsid w:val="644622F9"/>
    <w:multiLevelType w:val="multilevel"/>
    <w:tmpl w:val="644622F9"/>
    <w:lvl w:ilvl="0" w:tentative="0">
      <w:start w:val="1"/>
      <w:numFmt w:val="upperRoman"/>
      <w:pStyle w:val="171"/>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310"/>
        </w:tabs>
        <w:ind w:left="1310" w:hanging="420"/>
      </w:pPr>
      <w:rPr>
        <w:rFonts w:hint="eastAsia"/>
      </w:rPr>
    </w:lvl>
    <w:lvl w:ilvl="2" w:tentative="0">
      <w:start w:val="1"/>
      <w:numFmt w:val="lowerRoman"/>
      <w:lvlText w:val="%3."/>
      <w:lvlJc w:val="right"/>
      <w:pPr>
        <w:tabs>
          <w:tab w:val="left" w:pos="1730"/>
        </w:tabs>
        <w:ind w:left="1730" w:hanging="420"/>
      </w:pPr>
      <w:rPr>
        <w:rFonts w:hint="eastAsia"/>
      </w:rPr>
    </w:lvl>
    <w:lvl w:ilvl="3" w:tentative="0">
      <w:start w:val="1"/>
      <w:numFmt w:val="decimal"/>
      <w:lvlText w:val="%4."/>
      <w:lvlJc w:val="left"/>
      <w:pPr>
        <w:tabs>
          <w:tab w:val="left" w:pos="2150"/>
        </w:tabs>
        <w:ind w:left="2150" w:hanging="420"/>
      </w:pPr>
      <w:rPr>
        <w:rFonts w:hint="eastAsia"/>
      </w:rPr>
    </w:lvl>
    <w:lvl w:ilvl="4" w:tentative="0">
      <w:start w:val="1"/>
      <w:numFmt w:val="lowerLetter"/>
      <w:lvlText w:val="%5)"/>
      <w:lvlJc w:val="left"/>
      <w:pPr>
        <w:tabs>
          <w:tab w:val="left" w:pos="2570"/>
        </w:tabs>
        <w:ind w:left="2570" w:hanging="420"/>
      </w:pPr>
      <w:rPr>
        <w:rFonts w:hint="eastAsia"/>
      </w:rPr>
    </w:lvl>
    <w:lvl w:ilvl="5" w:tentative="0">
      <w:start w:val="1"/>
      <w:numFmt w:val="lowerRoman"/>
      <w:lvlText w:val="%6."/>
      <w:lvlJc w:val="right"/>
      <w:pPr>
        <w:tabs>
          <w:tab w:val="left" w:pos="2990"/>
        </w:tabs>
        <w:ind w:left="2990" w:hanging="420"/>
      </w:pPr>
      <w:rPr>
        <w:rFonts w:hint="eastAsia"/>
      </w:rPr>
    </w:lvl>
    <w:lvl w:ilvl="6" w:tentative="0">
      <w:start w:val="1"/>
      <w:numFmt w:val="decimal"/>
      <w:lvlText w:val="%7."/>
      <w:lvlJc w:val="left"/>
      <w:pPr>
        <w:tabs>
          <w:tab w:val="left" w:pos="3410"/>
        </w:tabs>
        <w:ind w:left="3410" w:hanging="420"/>
      </w:pPr>
      <w:rPr>
        <w:rFonts w:hint="eastAsia"/>
      </w:rPr>
    </w:lvl>
    <w:lvl w:ilvl="7" w:tentative="0">
      <w:start w:val="1"/>
      <w:numFmt w:val="lowerLetter"/>
      <w:lvlText w:val="%8)"/>
      <w:lvlJc w:val="left"/>
      <w:pPr>
        <w:tabs>
          <w:tab w:val="left" w:pos="3830"/>
        </w:tabs>
        <w:ind w:left="3830" w:hanging="420"/>
      </w:pPr>
      <w:rPr>
        <w:rFonts w:hint="eastAsia"/>
      </w:rPr>
    </w:lvl>
    <w:lvl w:ilvl="8" w:tentative="0">
      <w:start w:val="1"/>
      <w:numFmt w:val="lowerRoman"/>
      <w:lvlText w:val="%9."/>
      <w:lvlJc w:val="right"/>
      <w:pPr>
        <w:tabs>
          <w:tab w:val="left" w:pos="4250"/>
        </w:tabs>
        <w:ind w:left="4250" w:hanging="420"/>
      </w:pPr>
      <w:rPr>
        <w:rFonts w:hint="eastAsia"/>
      </w:rPr>
    </w:lvl>
  </w:abstractNum>
  <w:abstractNum w:abstractNumId="21">
    <w:nsid w:val="646260FA"/>
    <w:multiLevelType w:val="multilevel"/>
    <w:tmpl w:val="646260FA"/>
    <w:lvl w:ilvl="0" w:tentative="0">
      <w:start w:val="1"/>
      <w:numFmt w:val="decimal"/>
      <w:pStyle w:val="115"/>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2">
    <w:nsid w:val="654A26C9"/>
    <w:multiLevelType w:val="multilevel"/>
    <w:tmpl w:val="654A26C9"/>
    <w:lvl w:ilvl="0" w:tentative="0">
      <w:start w:val="1"/>
      <w:numFmt w:val="none"/>
      <w:pStyle w:val="192"/>
      <w:lvlText w:val="──"/>
      <w:lvlJc w:val="left"/>
      <w:pPr>
        <w:ind w:left="851" w:firstLine="0"/>
      </w:pPr>
      <w:rPr>
        <w:rFonts w:hint="eastAsia" w:ascii="宋体" w:eastAsia="宋体" w:hAnsiTheme="majorHAnsi"/>
        <w:b w:val="0"/>
        <w:i w:val="0"/>
        <w:sz w:val="21"/>
      </w:rPr>
    </w:lvl>
    <w:lvl w:ilvl="1" w:tentative="0">
      <w:start w:val="1"/>
      <w:numFmt w:val="bullet"/>
      <w:lvlText w:val=""/>
      <w:lvlJc w:val="left"/>
      <w:pPr>
        <w:ind w:left="1276" w:hanging="425"/>
      </w:pPr>
      <w:rPr>
        <w:rFonts w:hint="default" w:ascii="Wingdings" w:hAnsi="Wingdings"/>
      </w:rPr>
    </w:lvl>
    <w:lvl w:ilvl="2" w:tentative="0">
      <w:start w:val="1"/>
      <w:numFmt w:val="bullet"/>
      <w:lvlText w:val=""/>
      <w:lvlJc w:val="left"/>
      <w:pPr>
        <w:ind w:left="1276" w:hanging="236"/>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23">
    <w:nsid w:val="657D3FBC"/>
    <w:multiLevelType w:val="multilevel"/>
    <w:tmpl w:val="657D3FBC"/>
    <w:lvl w:ilvl="0" w:tentative="0">
      <w:start w:val="1"/>
      <w:numFmt w:val="upperLetter"/>
      <w:pStyle w:val="79"/>
      <w:suff w:val="nothing"/>
      <w:lvlText w:val="附录%1"/>
      <w:lvlJc w:val="left"/>
      <w:pPr>
        <w:ind w:left="0" w:firstLine="0"/>
      </w:pPr>
      <w:rPr>
        <w:rFonts w:hint="eastAsia"/>
        <w:spacing w:val="100"/>
      </w:rPr>
    </w:lvl>
    <w:lvl w:ilvl="1" w:tentative="0">
      <w:start w:val="1"/>
      <w:numFmt w:val="decimal"/>
      <w:pStyle w:val="81"/>
      <w:suff w:val="nothing"/>
      <w:lvlText w:val="%1.%2　"/>
      <w:lvlJc w:val="left"/>
      <w:pPr>
        <w:ind w:left="0" w:firstLine="0"/>
      </w:pPr>
      <w:rPr>
        <w:rFonts w:hint="eastAsia" w:ascii="黑体" w:eastAsia="黑体"/>
        <w:b w:val="0"/>
        <w:i w:val="0"/>
        <w:sz w:val="21"/>
      </w:rPr>
    </w:lvl>
    <w:lvl w:ilvl="2" w:tentative="0">
      <w:start w:val="1"/>
      <w:numFmt w:val="decimal"/>
      <w:pStyle w:val="82"/>
      <w:suff w:val="nothing"/>
      <w:lvlText w:val="%1.%2.%3　"/>
      <w:lvlJc w:val="left"/>
      <w:pPr>
        <w:ind w:left="0" w:firstLine="0"/>
      </w:pPr>
      <w:rPr>
        <w:rFonts w:hint="eastAsia" w:ascii="黑体" w:eastAsia="黑体"/>
        <w:b w:val="0"/>
        <w:i w:val="0"/>
        <w:sz w:val="21"/>
      </w:rPr>
    </w:lvl>
    <w:lvl w:ilvl="3" w:tentative="0">
      <w:start w:val="1"/>
      <w:numFmt w:val="decimal"/>
      <w:pStyle w:val="84"/>
      <w:suff w:val="nothing"/>
      <w:lvlText w:val="%1.%2.%3.%4　"/>
      <w:lvlJc w:val="left"/>
      <w:pPr>
        <w:ind w:left="0" w:firstLine="0"/>
      </w:pPr>
      <w:rPr>
        <w:rFonts w:hint="eastAsia" w:ascii="黑体" w:eastAsia="黑体"/>
        <w:b w:val="0"/>
        <w:i w:val="0"/>
        <w:sz w:val="21"/>
      </w:rPr>
    </w:lvl>
    <w:lvl w:ilvl="4" w:tentative="0">
      <w:start w:val="1"/>
      <w:numFmt w:val="decimal"/>
      <w:pStyle w:val="85"/>
      <w:suff w:val="nothing"/>
      <w:lvlText w:val="%1.%2.%3.%4.%5　"/>
      <w:lvlJc w:val="left"/>
      <w:pPr>
        <w:ind w:left="0" w:firstLine="0"/>
      </w:pPr>
      <w:rPr>
        <w:rFonts w:hint="eastAsia" w:ascii="黑体" w:eastAsia="黑体"/>
        <w:b w:val="0"/>
        <w:i w:val="0"/>
        <w:sz w:val="21"/>
      </w:rPr>
    </w:lvl>
    <w:lvl w:ilvl="5" w:tentative="0">
      <w:start w:val="1"/>
      <w:numFmt w:val="decimal"/>
      <w:pStyle w:val="87"/>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24">
    <w:nsid w:val="69506ABF"/>
    <w:multiLevelType w:val="multilevel"/>
    <w:tmpl w:val="69506ABF"/>
    <w:lvl w:ilvl="0" w:tentative="0">
      <w:start w:val="1"/>
      <w:numFmt w:val="bullet"/>
      <w:pStyle w:val="191"/>
      <w:lvlText w:val=""/>
      <w:lvlJc w:val="left"/>
      <w:pPr>
        <w:ind w:left="851" w:firstLine="0"/>
      </w:pPr>
      <w:rPr>
        <w:rFonts w:hint="default" w:ascii="Wingdings" w:hAnsi="Wingdings"/>
        <w:color w:val="auto"/>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25">
    <w:nsid w:val="6CA41985"/>
    <w:multiLevelType w:val="multilevel"/>
    <w:tmpl w:val="6CA41985"/>
    <w:lvl w:ilvl="0" w:tentative="0">
      <w:start w:val="1"/>
      <w:numFmt w:val="decimal"/>
      <w:pStyle w:val="100"/>
      <w:lvlText w:val="%1)"/>
      <w:lvlJc w:val="left"/>
      <w:pPr>
        <w:tabs>
          <w:tab w:val="left" w:pos="823"/>
        </w:tabs>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6">
    <w:nsid w:val="6CE42AC1"/>
    <w:multiLevelType w:val="multilevel"/>
    <w:tmpl w:val="6CE42AC1"/>
    <w:lvl w:ilvl="0" w:tentative="0">
      <w:start w:val="1"/>
      <w:numFmt w:val="lowerLetter"/>
      <w:pStyle w:val="176"/>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7">
    <w:nsid w:val="6CEA2025"/>
    <w:multiLevelType w:val="multilevel"/>
    <w:tmpl w:val="6CEA2025"/>
    <w:lvl w:ilvl="0" w:tentative="0">
      <w:start w:val="1"/>
      <w:numFmt w:val="none"/>
      <w:pStyle w:val="155"/>
      <w:suff w:val="nothing"/>
      <w:lvlText w:val="%1"/>
      <w:lvlJc w:val="left"/>
      <w:pPr>
        <w:ind w:left="0" w:firstLine="0"/>
      </w:pPr>
      <w:rPr>
        <w:rFonts w:hint="eastAsia"/>
      </w:rPr>
    </w:lvl>
    <w:lvl w:ilvl="1" w:tentative="0">
      <w:start w:val="1"/>
      <w:numFmt w:val="decimal"/>
      <w:pStyle w:val="107"/>
      <w:suff w:val="nothing"/>
      <w:lvlText w:val="%1%2　"/>
      <w:lvlJc w:val="left"/>
      <w:pPr>
        <w:ind w:left="0" w:firstLine="0"/>
      </w:pPr>
      <w:rPr>
        <w:rFonts w:hint="eastAsia" w:ascii="黑体" w:eastAsia="黑体"/>
        <w:b w:val="0"/>
        <w:i w:val="0"/>
        <w:sz w:val="21"/>
      </w:rPr>
    </w:lvl>
    <w:lvl w:ilvl="2" w:tentative="0">
      <w:start w:val="1"/>
      <w:numFmt w:val="decimal"/>
      <w:pStyle w:val="108"/>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prst="orthographicFront">
          <w14:lightRig w14:rig="threePt" w14:dir="t">
            <w14:rot w14:lat="0" w14:lon="0" w14:rev="0"/>
          </w14:lightRig>
        </w14:scene3d>
        <w14:ligatures w14:val="none"/>
        <w14:numForm w14:val="default"/>
        <w14:numSpacing w14:val="default"/>
      </w:rPr>
    </w:lvl>
    <w:lvl w:ilvl="3" w:tentative="0">
      <w:start w:val="1"/>
      <w:numFmt w:val="decimal"/>
      <w:suff w:val="nothing"/>
      <w:lvlText w:val="%1%2.%3.%4　"/>
      <w:lvlJc w:val="left"/>
      <w:pPr>
        <w:ind w:left="0" w:firstLine="0"/>
      </w:pPr>
      <w:rPr>
        <w:rFonts w:hint="eastAsia" w:ascii="黑体" w:eastAsia="黑体"/>
        <w:b w:val="0"/>
        <w:i w:val="0"/>
        <w:sz w:val="21"/>
      </w:rPr>
    </w:lvl>
    <w:lvl w:ilvl="4" w:tentative="0">
      <w:start w:val="1"/>
      <w:numFmt w:val="decimal"/>
      <w:suff w:val="nothing"/>
      <w:lvlText w:val="%1%2.%3.%4.%5　"/>
      <w:lvlJc w:val="left"/>
      <w:pPr>
        <w:ind w:left="0" w:firstLine="0"/>
      </w:pPr>
      <w:rPr>
        <w:rFonts w:hint="eastAsia" w:ascii="黑体" w:eastAsia="黑体"/>
        <w:b w:val="0"/>
        <w:i w:val="0"/>
        <w:sz w:val="21"/>
      </w:rPr>
    </w:lvl>
    <w:lvl w:ilvl="5" w:tentative="0">
      <w:start w:val="1"/>
      <w:numFmt w:val="decimal"/>
      <w:pStyle w:val="101"/>
      <w:suff w:val="nothing"/>
      <w:lvlText w:val="%1%2.%3.%4.%5.%6　"/>
      <w:lvlJc w:val="left"/>
      <w:pPr>
        <w:ind w:left="0" w:firstLine="0"/>
      </w:pPr>
      <w:rPr>
        <w:rFonts w:hint="eastAsia" w:ascii="黑体" w:eastAsia="黑体"/>
        <w:b w:val="0"/>
        <w:i w:val="0"/>
        <w:sz w:val="21"/>
      </w:rPr>
    </w:lvl>
    <w:lvl w:ilvl="6" w:tentative="0">
      <w:start w:val="1"/>
      <w:numFmt w:val="decimal"/>
      <w:pStyle w:val="106"/>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8">
    <w:nsid w:val="6DBF04F4"/>
    <w:multiLevelType w:val="multilevel"/>
    <w:tmpl w:val="6DBF04F4"/>
    <w:lvl w:ilvl="0" w:tentative="0">
      <w:start w:val="1"/>
      <w:numFmt w:val="none"/>
      <w:pStyle w:val="182"/>
      <w:lvlText w:val="%1注："/>
      <w:lvlJc w:val="left"/>
      <w:pPr>
        <w:ind w:left="737" w:hanging="374"/>
      </w:pPr>
      <w:rPr>
        <w:rFonts w:hint="eastAsia" w:ascii="黑体"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29">
    <w:nsid w:val="6DF35F19"/>
    <w:multiLevelType w:val="multilevel"/>
    <w:tmpl w:val="6DF35F19"/>
    <w:lvl w:ilvl="0" w:tentative="0">
      <w:start w:val="1"/>
      <w:numFmt w:val="decimal"/>
      <w:pStyle w:val="118"/>
      <w:suff w:val="nothing"/>
      <w:lvlText w:val="Tabl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30">
    <w:nsid w:val="76933334"/>
    <w:multiLevelType w:val="multilevel"/>
    <w:tmpl w:val="76933334"/>
    <w:lvl w:ilvl="0" w:tentative="0">
      <w:start w:val="1"/>
      <w:numFmt w:val="none"/>
      <w:pStyle w:val="142"/>
      <w:lvlText w:val="%1——"/>
      <w:lvlJc w:val="left"/>
      <w:pPr>
        <w:tabs>
          <w:tab w:val="left" w:pos="330"/>
        </w:tabs>
        <w:ind w:left="948"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5"/>
  </w:num>
  <w:num w:numId="3">
    <w:abstractNumId w:val="23"/>
  </w:num>
  <w:num w:numId="4">
    <w:abstractNumId w:val="18"/>
  </w:num>
  <w:num w:numId="5">
    <w:abstractNumId w:val="8"/>
  </w:num>
  <w:num w:numId="6">
    <w:abstractNumId w:val="3"/>
  </w:num>
  <w:num w:numId="7">
    <w:abstractNumId w:val="9"/>
  </w:num>
  <w:num w:numId="8">
    <w:abstractNumId w:val="16"/>
  </w:num>
  <w:num w:numId="9">
    <w:abstractNumId w:val="25"/>
  </w:num>
  <w:num w:numId="10">
    <w:abstractNumId w:val="27"/>
  </w:num>
  <w:num w:numId="11">
    <w:abstractNumId w:val="11"/>
  </w:num>
  <w:num w:numId="12">
    <w:abstractNumId w:val="12"/>
  </w:num>
  <w:num w:numId="13">
    <w:abstractNumId w:val="7"/>
  </w:num>
  <w:num w:numId="14">
    <w:abstractNumId w:val="19"/>
  </w:num>
  <w:num w:numId="15">
    <w:abstractNumId w:val="21"/>
  </w:num>
  <w:num w:numId="16">
    <w:abstractNumId w:val="17"/>
  </w:num>
  <w:num w:numId="17">
    <w:abstractNumId w:val="29"/>
  </w:num>
  <w:num w:numId="18">
    <w:abstractNumId w:val="15"/>
  </w:num>
  <w:num w:numId="19">
    <w:abstractNumId w:val="1"/>
  </w:num>
  <w:num w:numId="20">
    <w:abstractNumId w:val="10"/>
  </w:num>
  <w:num w:numId="21">
    <w:abstractNumId w:val="30"/>
  </w:num>
  <w:num w:numId="22">
    <w:abstractNumId w:val="20"/>
  </w:num>
  <w:num w:numId="23">
    <w:abstractNumId w:val="6"/>
  </w:num>
  <w:num w:numId="24">
    <w:abstractNumId w:val="26"/>
  </w:num>
  <w:num w:numId="25">
    <w:abstractNumId w:val="28"/>
  </w:num>
  <w:num w:numId="26">
    <w:abstractNumId w:val="2"/>
  </w:num>
  <w:num w:numId="27">
    <w:abstractNumId w:val="4"/>
  </w:num>
  <w:num w:numId="28">
    <w:abstractNumId w:val="14"/>
  </w:num>
  <w:num w:numId="29">
    <w:abstractNumId w:val="24"/>
  </w:num>
  <w:num w:numId="30">
    <w:abstractNumId w:val="22"/>
  </w:num>
  <w:num w:numId="3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attachedTemplate r:id="rId1"/>
  <w:documentProtection w:edit="forms"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QzY2Y0NDJlM2MwNDkxMzBiYzk1ZjUxOGYxNGVlZGUifQ=="/>
  </w:docVars>
  <w:rsids>
    <w:rsidRoot w:val="00FC2D1F"/>
    <w:rsid w:val="0000040A"/>
    <w:rsid w:val="000006D8"/>
    <w:rsid w:val="00000A94"/>
    <w:rsid w:val="00001972"/>
    <w:rsid w:val="00001D9A"/>
    <w:rsid w:val="000033BE"/>
    <w:rsid w:val="00006216"/>
    <w:rsid w:val="00007B3A"/>
    <w:rsid w:val="000107E0"/>
    <w:rsid w:val="00011FDE"/>
    <w:rsid w:val="00012FFD"/>
    <w:rsid w:val="00014162"/>
    <w:rsid w:val="00014340"/>
    <w:rsid w:val="00016A9C"/>
    <w:rsid w:val="00022184"/>
    <w:rsid w:val="00022762"/>
    <w:rsid w:val="000238E0"/>
    <w:rsid w:val="000249DB"/>
    <w:rsid w:val="0002595E"/>
    <w:rsid w:val="000303C3"/>
    <w:rsid w:val="00031A8B"/>
    <w:rsid w:val="00031AC3"/>
    <w:rsid w:val="000331D3"/>
    <w:rsid w:val="000346A5"/>
    <w:rsid w:val="000359C3"/>
    <w:rsid w:val="00035A7D"/>
    <w:rsid w:val="000365ED"/>
    <w:rsid w:val="000376DE"/>
    <w:rsid w:val="0004249A"/>
    <w:rsid w:val="00043282"/>
    <w:rsid w:val="00044286"/>
    <w:rsid w:val="00047F28"/>
    <w:rsid w:val="000503AA"/>
    <w:rsid w:val="000506A1"/>
    <w:rsid w:val="00050719"/>
    <w:rsid w:val="000515DD"/>
    <w:rsid w:val="0005265A"/>
    <w:rsid w:val="000539DD"/>
    <w:rsid w:val="00053BD3"/>
    <w:rsid w:val="000556ED"/>
    <w:rsid w:val="00055FE2"/>
    <w:rsid w:val="000560CB"/>
    <w:rsid w:val="0005616F"/>
    <w:rsid w:val="00060238"/>
    <w:rsid w:val="00060C2E"/>
    <w:rsid w:val="00061033"/>
    <w:rsid w:val="000619E9"/>
    <w:rsid w:val="000622D4"/>
    <w:rsid w:val="0006357D"/>
    <w:rsid w:val="00067F1E"/>
    <w:rsid w:val="00071CC0"/>
    <w:rsid w:val="00073C8C"/>
    <w:rsid w:val="00077B64"/>
    <w:rsid w:val="00080A1C"/>
    <w:rsid w:val="00082317"/>
    <w:rsid w:val="00083D2C"/>
    <w:rsid w:val="00086AA1"/>
    <w:rsid w:val="00087A77"/>
    <w:rsid w:val="00090CA6"/>
    <w:rsid w:val="00092B8A"/>
    <w:rsid w:val="00092BA2"/>
    <w:rsid w:val="00092FB0"/>
    <w:rsid w:val="000934C5"/>
    <w:rsid w:val="00093D25"/>
    <w:rsid w:val="00093DAB"/>
    <w:rsid w:val="00094D73"/>
    <w:rsid w:val="00095BD1"/>
    <w:rsid w:val="000962C5"/>
    <w:rsid w:val="00096D63"/>
    <w:rsid w:val="000A0B60"/>
    <w:rsid w:val="000A0EB8"/>
    <w:rsid w:val="000A19FC"/>
    <w:rsid w:val="000A1F03"/>
    <w:rsid w:val="000A296B"/>
    <w:rsid w:val="000A7311"/>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33A3"/>
    <w:rsid w:val="000E4C9E"/>
    <w:rsid w:val="000E668A"/>
    <w:rsid w:val="000E6FD7"/>
    <w:rsid w:val="000F06E1"/>
    <w:rsid w:val="000F0E3C"/>
    <w:rsid w:val="000F1161"/>
    <w:rsid w:val="000F19D5"/>
    <w:rsid w:val="000F48F6"/>
    <w:rsid w:val="000F4AEA"/>
    <w:rsid w:val="000F633F"/>
    <w:rsid w:val="000F6354"/>
    <w:rsid w:val="000F67E9"/>
    <w:rsid w:val="00104926"/>
    <w:rsid w:val="00113B1E"/>
    <w:rsid w:val="0011711C"/>
    <w:rsid w:val="0012059C"/>
    <w:rsid w:val="00124E4F"/>
    <w:rsid w:val="001260B7"/>
    <w:rsid w:val="001265CB"/>
    <w:rsid w:val="00131B1B"/>
    <w:rsid w:val="001321C6"/>
    <w:rsid w:val="001325C4"/>
    <w:rsid w:val="00133010"/>
    <w:rsid w:val="001338EE"/>
    <w:rsid w:val="00133AAE"/>
    <w:rsid w:val="00134F22"/>
    <w:rsid w:val="00135323"/>
    <w:rsid w:val="001356C4"/>
    <w:rsid w:val="00135D7F"/>
    <w:rsid w:val="00141114"/>
    <w:rsid w:val="00142969"/>
    <w:rsid w:val="001446C2"/>
    <w:rsid w:val="001457E7"/>
    <w:rsid w:val="00145D9D"/>
    <w:rsid w:val="00146388"/>
    <w:rsid w:val="00146F05"/>
    <w:rsid w:val="001529E5"/>
    <w:rsid w:val="00153C7E"/>
    <w:rsid w:val="001558A6"/>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85C51"/>
    <w:rsid w:val="00190087"/>
    <w:rsid w:val="001913C4"/>
    <w:rsid w:val="00191E49"/>
    <w:rsid w:val="0019348F"/>
    <w:rsid w:val="00193A07"/>
    <w:rsid w:val="00194C95"/>
    <w:rsid w:val="00195C34"/>
    <w:rsid w:val="00196EF5"/>
    <w:rsid w:val="001A1A53"/>
    <w:rsid w:val="001A1FBB"/>
    <w:rsid w:val="001A234A"/>
    <w:rsid w:val="001A4CF3"/>
    <w:rsid w:val="001A67C7"/>
    <w:rsid w:val="001B06E8"/>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D4979"/>
    <w:rsid w:val="001D6E7E"/>
    <w:rsid w:val="001E1B6A"/>
    <w:rsid w:val="001E2484"/>
    <w:rsid w:val="001E3CC4"/>
    <w:rsid w:val="001E4882"/>
    <w:rsid w:val="001E73AB"/>
    <w:rsid w:val="001E7412"/>
    <w:rsid w:val="001F092D"/>
    <w:rsid w:val="001F143A"/>
    <w:rsid w:val="001F1605"/>
    <w:rsid w:val="001F2508"/>
    <w:rsid w:val="001F4816"/>
    <w:rsid w:val="001F4EE9"/>
    <w:rsid w:val="001F69B4"/>
    <w:rsid w:val="001F77C7"/>
    <w:rsid w:val="001F7BF5"/>
    <w:rsid w:val="00200183"/>
    <w:rsid w:val="00200333"/>
    <w:rsid w:val="0020107D"/>
    <w:rsid w:val="00202AA4"/>
    <w:rsid w:val="002031F7"/>
    <w:rsid w:val="002040E6"/>
    <w:rsid w:val="0020527B"/>
    <w:rsid w:val="00205F2C"/>
    <w:rsid w:val="00210B15"/>
    <w:rsid w:val="002142EA"/>
    <w:rsid w:val="002204BB"/>
    <w:rsid w:val="00221B79"/>
    <w:rsid w:val="00221C6B"/>
    <w:rsid w:val="002253A1"/>
    <w:rsid w:val="00225CF8"/>
    <w:rsid w:val="0022794E"/>
    <w:rsid w:val="002336BF"/>
    <w:rsid w:val="00233D64"/>
    <w:rsid w:val="0023482A"/>
    <w:rsid w:val="00235552"/>
    <w:rsid w:val="002359CB"/>
    <w:rsid w:val="00243540"/>
    <w:rsid w:val="0024497B"/>
    <w:rsid w:val="0024515B"/>
    <w:rsid w:val="00246021"/>
    <w:rsid w:val="0024666E"/>
    <w:rsid w:val="00247F52"/>
    <w:rsid w:val="00250B25"/>
    <w:rsid w:val="00250BBE"/>
    <w:rsid w:val="002515C2"/>
    <w:rsid w:val="0025194F"/>
    <w:rsid w:val="0026148A"/>
    <w:rsid w:val="002616D3"/>
    <w:rsid w:val="00262696"/>
    <w:rsid w:val="00263D25"/>
    <w:rsid w:val="002643C3"/>
    <w:rsid w:val="00264A0C"/>
    <w:rsid w:val="00266EEB"/>
    <w:rsid w:val="00267EF4"/>
    <w:rsid w:val="00270CB8"/>
    <w:rsid w:val="00272B08"/>
    <w:rsid w:val="00273589"/>
    <w:rsid w:val="002771AC"/>
    <w:rsid w:val="00281BB8"/>
    <w:rsid w:val="00281E9E"/>
    <w:rsid w:val="00282405"/>
    <w:rsid w:val="00285170"/>
    <w:rsid w:val="00285361"/>
    <w:rsid w:val="002909F7"/>
    <w:rsid w:val="00292D60"/>
    <w:rsid w:val="00293B3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17A"/>
    <w:rsid w:val="002A757F"/>
    <w:rsid w:val="002A7F44"/>
    <w:rsid w:val="002B0C40"/>
    <w:rsid w:val="002B1966"/>
    <w:rsid w:val="002B4508"/>
    <w:rsid w:val="002B5779"/>
    <w:rsid w:val="002B7332"/>
    <w:rsid w:val="002B7F51"/>
    <w:rsid w:val="002C09E7"/>
    <w:rsid w:val="002C1E06"/>
    <w:rsid w:val="002C1E1C"/>
    <w:rsid w:val="002C3F07"/>
    <w:rsid w:val="002C5278"/>
    <w:rsid w:val="002C54F9"/>
    <w:rsid w:val="002C6004"/>
    <w:rsid w:val="002C791D"/>
    <w:rsid w:val="002C7EBB"/>
    <w:rsid w:val="002D06C1"/>
    <w:rsid w:val="002D3EDA"/>
    <w:rsid w:val="002D42B5"/>
    <w:rsid w:val="002D4F1A"/>
    <w:rsid w:val="002D6EC6"/>
    <w:rsid w:val="002D79AC"/>
    <w:rsid w:val="002E039D"/>
    <w:rsid w:val="002E1145"/>
    <w:rsid w:val="002E4D5A"/>
    <w:rsid w:val="002E5399"/>
    <w:rsid w:val="002E6326"/>
    <w:rsid w:val="002F30E0"/>
    <w:rsid w:val="002F35E4"/>
    <w:rsid w:val="002F3730"/>
    <w:rsid w:val="002F38E1"/>
    <w:rsid w:val="002F7AF6"/>
    <w:rsid w:val="00300E63"/>
    <w:rsid w:val="00302F5F"/>
    <w:rsid w:val="0030441D"/>
    <w:rsid w:val="00306063"/>
    <w:rsid w:val="00313B85"/>
    <w:rsid w:val="00315FA1"/>
    <w:rsid w:val="00317988"/>
    <w:rsid w:val="003221B4"/>
    <w:rsid w:val="0032258D"/>
    <w:rsid w:val="00322E62"/>
    <w:rsid w:val="00324D13"/>
    <w:rsid w:val="00324D2A"/>
    <w:rsid w:val="00324EDD"/>
    <w:rsid w:val="00325B3D"/>
    <w:rsid w:val="003331E4"/>
    <w:rsid w:val="00334DC3"/>
    <w:rsid w:val="00336C64"/>
    <w:rsid w:val="00337162"/>
    <w:rsid w:val="0034194F"/>
    <w:rsid w:val="00344605"/>
    <w:rsid w:val="00345258"/>
    <w:rsid w:val="003474AA"/>
    <w:rsid w:val="00350D1D"/>
    <w:rsid w:val="00352C83"/>
    <w:rsid w:val="00360694"/>
    <w:rsid w:val="003615D2"/>
    <w:rsid w:val="0036429C"/>
    <w:rsid w:val="00364A53"/>
    <w:rsid w:val="003654CB"/>
    <w:rsid w:val="00365AA9"/>
    <w:rsid w:val="00365F86"/>
    <w:rsid w:val="00365F87"/>
    <w:rsid w:val="00366E89"/>
    <w:rsid w:val="003705F4"/>
    <w:rsid w:val="00370D58"/>
    <w:rsid w:val="00371316"/>
    <w:rsid w:val="00376713"/>
    <w:rsid w:val="00376746"/>
    <w:rsid w:val="003776A6"/>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5700"/>
    <w:rsid w:val="003974EB"/>
    <w:rsid w:val="00397CC5"/>
    <w:rsid w:val="003A1582"/>
    <w:rsid w:val="003A2978"/>
    <w:rsid w:val="003A4077"/>
    <w:rsid w:val="003B09AD"/>
    <w:rsid w:val="003B1F18"/>
    <w:rsid w:val="003B38CB"/>
    <w:rsid w:val="003B5BF0"/>
    <w:rsid w:val="003B60BF"/>
    <w:rsid w:val="003B6BE3"/>
    <w:rsid w:val="003C010C"/>
    <w:rsid w:val="003C0A6C"/>
    <w:rsid w:val="003C0EA3"/>
    <w:rsid w:val="003C14F8"/>
    <w:rsid w:val="003C332C"/>
    <w:rsid w:val="003C5A43"/>
    <w:rsid w:val="003D0519"/>
    <w:rsid w:val="003D0FF6"/>
    <w:rsid w:val="003D1BFC"/>
    <w:rsid w:val="003D262C"/>
    <w:rsid w:val="003D47EC"/>
    <w:rsid w:val="003D6D61"/>
    <w:rsid w:val="003D718F"/>
    <w:rsid w:val="003D79C6"/>
    <w:rsid w:val="003E091D"/>
    <w:rsid w:val="003E1C53"/>
    <w:rsid w:val="003E2A69"/>
    <w:rsid w:val="003E2D49"/>
    <w:rsid w:val="003E2FD4"/>
    <w:rsid w:val="003E49F6"/>
    <w:rsid w:val="003E660F"/>
    <w:rsid w:val="003F0841"/>
    <w:rsid w:val="003F23D3"/>
    <w:rsid w:val="003F3ABB"/>
    <w:rsid w:val="003F3F08"/>
    <w:rsid w:val="003F49F1"/>
    <w:rsid w:val="003F6272"/>
    <w:rsid w:val="003F66A0"/>
    <w:rsid w:val="00400E72"/>
    <w:rsid w:val="00401400"/>
    <w:rsid w:val="00404869"/>
    <w:rsid w:val="00405884"/>
    <w:rsid w:val="00407D39"/>
    <w:rsid w:val="0041477A"/>
    <w:rsid w:val="00414F3E"/>
    <w:rsid w:val="004167A3"/>
    <w:rsid w:val="004229E3"/>
    <w:rsid w:val="00432DAA"/>
    <w:rsid w:val="00434305"/>
    <w:rsid w:val="00435DF7"/>
    <w:rsid w:val="004365D4"/>
    <w:rsid w:val="0044083F"/>
    <w:rsid w:val="00441AE7"/>
    <w:rsid w:val="00445574"/>
    <w:rsid w:val="004467FB"/>
    <w:rsid w:val="00452D6B"/>
    <w:rsid w:val="00453A33"/>
    <w:rsid w:val="00454484"/>
    <w:rsid w:val="0045517B"/>
    <w:rsid w:val="00463B77"/>
    <w:rsid w:val="00463C7B"/>
    <w:rsid w:val="004644A6"/>
    <w:rsid w:val="004659BD"/>
    <w:rsid w:val="00470775"/>
    <w:rsid w:val="00471F5A"/>
    <w:rsid w:val="00473551"/>
    <w:rsid w:val="004746B1"/>
    <w:rsid w:val="0047583F"/>
    <w:rsid w:val="00475DE8"/>
    <w:rsid w:val="00481C44"/>
    <w:rsid w:val="00481D42"/>
    <w:rsid w:val="00484936"/>
    <w:rsid w:val="00485C89"/>
    <w:rsid w:val="00486BE3"/>
    <w:rsid w:val="004905E4"/>
    <w:rsid w:val="00490A89"/>
    <w:rsid w:val="00490AB4"/>
    <w:rsid w:val="00492F02"/>
    <w:rsid w:val="004930E5"/>
    <w:rsid w:val="004939AE"/>
    <w:rsid w:val="004A12DF"/>
    <w:rsid w:val="004A17E6"/>
    <w:rsid w:val="004A1BA8"/>
    <w:rsid w:val="004A4B57"/>
    <w:rsid w:val="004A63FA"/>
    <w:rsid w:val="004B0272"/>
    <w:rsid w:val="004B2701"/>
    <w:rsid w:val="004B2E1B"/>
    <w:rsid w:val="004B3AA8"/>
    <w:rsid w:val="004B3E93"/>
    <w:rsid w:val="004C1FBC"/>
    <w:rsid w:val="004C3F1D"/>
    <w:rsid w:val="004C458D"/>
    <w:rsid w:val="004C7556"/>
    <w:rsid w:val="004C7E8B"/>
    <w:rsid w:val="004C7E9D"/>
    <w:rsid w:val="004C7F67"/>
    <w:rsid w:val="004D076D"/>
    <w:rsid w:val="004D0EF1"/>
    <w:rsid w:val="004D2253"/>
    <w:rsid w:val="004D4406"/>
    <w:rsid w:val="004D7C42"/>
    <w:rsid w:val="004E029A"/>
    <w:rsid w:val="004E0465"/>
    <w:rsid w:val="004E127B"/>
    <w:rsid w:val="004E1C0A"/>
    <w:rsid w:val="004E2B06"/>
    <w:rsid w:val="004E30C5"/>
    <w:rsid w:val="004E4AA5"/>
    <w:rsid w:val="004E4AEE"/>
    <w:rsid w:val="004E59E3"/>
    <w:rsid w:val="004E67C0"/>
    <w:rsid w:val="004F391A"/>
    <w:rsid w:val="004F3CFB"/>
    <w:rsid w:val="004F6456"/>
    <w:rsid w:val="004F696E"/>
    <w:rsid w:val="004F6C71"/>
    <w:rsid w:val="00501139"/>
    <w:rsid w:val="0050363E"/>
    <w:rsid w:val="005039BC"/>
    <w:rsid w:val="005043BB"/>
    <w:rsid w:val="00504A3D"/>
    <w:rsid w:val="00505767"/>
    <w:rsid w:val="005073F0"/>
    <w:rsid w:val="0050774E"/>
    <w:rsid w:val="00510A7B"/>
    <w:rsid w:val="00512F6E"/>
    <w:rsid w:val="00513038"/>
    <w:rsid w:val="00514174"/>
    <w:rsid w:val="00516088"/>
    <w:rsid w:val="00516B0B"/>
    <w:rsid w:val="005220EC"/>
    <w:rsid w:val="00523417"/>
    <w:rsid w:val="00523F95"/>
    <w:rsid w:val="00524D65"/>
    <w:rsid w:val="00525B16"/>
    <w:rsid w:val="0053137A"/>
    <w:rsid w:val="00533D04"/>
    <w:rsid w:val="00534804"/>
    <w:rsid w:val="00534BDF"/>
    <w:rsid w:val="005354EA"/>
    <w:rsid w:val="0053585F"/>
    <w:rsid w:val="00535EC4"/>
    <w:rsid w:val="00535ED9"/>
    <w:rsid w:val="0053692B"/>
    <w:rsid w:val="005376C9"/>
    <w:rsid w:val="00541853"/>
    <w:rsid w:val="00542240"/>
    <w:rsid w:val="00543BDA"/>
    <w:rsid w:val="005441CC"/>
    <w:rsid w:val="005479DA"/>
    <w:rsid w:val="00547BCC"/>
    <w:rsid w:val="0055013B"/>
    <w:rsid w:val="00551F6F"/>
    <w:rsid w:val="00555044"/>
    <w:rsid w:val="00557257"/>
    <w:rsid w:val="00561475"/>
    <w:rsid w:val="00562BC5"/>
    <w:rsid w:val="0056487B"/>
    <w:rsid w:val="00564FB9"/>
    <w:rsid w:val="00573C2E"/>
    <w:rsid w:val="00573D9E"/>
    <w:rsid w:val="00575499"/>
    <w:rsid w:val="005801E3"/>
    <w:rsid w:val="00581802"/>
    <w:rsid w:val="005836A8"/>
    <w:rsid w:val="0058409C"/>
    <w:rsid w:val="00584262"/>
    <w:rsid w:val="00586630"/>
    <w:rsid w:val="00587ADD"/>
    <w:rsid w:val="00591E27"/>
    <w:rsid w:val="0059422F"/>
    <w:rsid w:val="00596160"/>
    <w:rsid w:val="005966E2"/>
    <w:rsid w:val="00597007"/>
    <w:rsid w:val="005A0966"/>
    <w:rsid w:val="005A11B7"/>
    <w:rsid w:val="005A260B"/>
    <w:rsid w:val="005A4A1B"/>
    <w:rsid w:val="005A7830"/>
    <w:rsid w:val="005A7FCE"/>
    <w:rsid w:val="005B0F3F"/>
    <w:rsid w:val="005B15BE"/>
    <w:rsid w:val="005B3154"/>
    <w:rsid w:val="005B4903"/>
    <w:rsid w:val="005B51CE"/>
    <w:rsid w:val="005B5885"/>
    <w:rsid w:val="005B5CD7"/>
    <w:rsid w:val="005B6CF6"/>
    <w:rsid w:val="005B7422"/>
    <w:rsid w:val="005B7B12"/>
    <w:rsid w:val="005C29B8"/>
    <w:rsid w:val="005C5F21"/>
    <w:rsid w:val="005C7156"/>
    <w:rsid w:val="005D0C75"/>
    <w:rsid w:val="005D2C7E"/>
    <w:rsid w:val="005D4171"/>
    <w:rsid w:val="005D5985"/>
    <w:rsid w:val="005D6A95"/>
    <w:rsid w:val="005D6B2C"/>
    <w:rsid w:val="005D6D9C"/>
    <w:rsid w:val="005E2335"/>
    <w:rsid w:val="005E34CA"/>
    <w:rsid w:val="005E3C18"/>
    <w:rsid w:val="005E5054"/>
    <w:rsid w:val="005E6812"/>
    <w:rsid w:val="005E7881"/>
    <w:rsid w:val="005E78E0"/>
    <w:rsid w:val="005F0D9C"/>
    <w:rsid w:val="005F284E"/>
    <w:rsid w:val="005F4712"/>
    <w:rsid w:val="006015CE"/>
    <w:rsid w:val="00604784"/>
    <w:rsid w:val="00606419"/>
    <w:rsid w:val="00606C0E"/>
    <w:rsid w:val="00607D29"/>
    <w:rsid w:val="006103BE"/>
    <w:rsid w:val="00612952"/>
    <w:rsid w:val="00614CC1"/>
    <w:rsid w:val="00615A9D"/>
    <w:rsid w:val="00617387"/>
    <w:rsid w:val="006205D6"/>
    <w:rsid w:val="006252D8"/>
    <w:rsid w:val="006259BC"/>
    <w:rsid w:val="0062636B"/>
    <w:rsid w:val="006317C8"/>
    <w:rsid w:val="00632182"/>
    <w:rsid w:val="00632AE0"/>
    <w:rsid w:val="00633C17"/>
    <w:rsid w:val="00634D9E"/>
    <w:rsid w:val="00636E3E"/>
    <w:rsid w:val="006379F7"/>
    <w:rsid w:val="00637E4D"/>
    <w:rsid w:val="00640620"/>
    <w:rsid w:val="00641A1F"/>
    <w:rsid w:val="00645904"/>
    <w:rsid w:val="00651ACB"/>
    <w:rsid w:val="00651C47"/>
    <w:rsid w:val="00652AB2"/>
    <w:rsid w:val="00653D08"/>
    <w:rsid w:val="00653FED"/>
    <w:rsid w:val="00654B39"/>
    <w:rsid w:val="00654EC0"/>
    <w:rsid w:val="0065525B"/>
    <w:rsid w:val="00655D4F"/>
    <w:rsid w:val="00656D29"/>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95068"/>
    <w:rsid w:val="00695D22"/>
    <w:rsid w:val="006A07AA"/>
    <w:rsid w:val="006A1563"/>
    <w:rsid w:val="006A25E5"/>
    <w:rsid w:val="006A2B46"/>
    <w:rsid w:val="006A336D"/>
    <w:rsid w:val="006A37B9"/>
    <w:rsid w:val="006A400D"/>
    <w:rsid w:val="006A676F"/>
    <w:rsid w:val="006A6F9D"/>
    <w:rsid w:val="006B2672"/>
    <w:rsid w:val="006B54BF"/>
    <w:rsid w:val="006B5F44"/>
    <w:rsid w:val="006B5F90"/>
    <w:rsid w:val="006B62E4"/>
    <w:rsid w:val="006B6734"/>
    <w:rsid w:val="006C1BBA"/>
    <w:rsid w:val="006C2079"/>
    <w:rsid w:val="006C5A62"/>
    <w:rsid w:val="006C5D68"/>
    <w:rsid w:val="006C6976"/>
    <w:rsid w:val="006C6DD0"/>
    <w:rsid w:val="006D04EA"/>
    <w:rsid w:val="006D0AB7"/>
    <w:rsid w:val="006D16C4"/>
    <w:rsid w:val="006D3E96"/>
    <w:rsid w:val="006D4515"/>
    <w:rsid w:val="006D4BB1"/>
    <w:rsid w:val="006D6593"/>
    <w:rsid w:val="006E169B"/>
    <w:rsid w:val="006E23EA"/>
    <w:rsid w:val="006E3278"/>
    <w:rsid w:val="006F03A8"/>
    <w:rsid w:val="006F2ACA"/>
    <w:rsid w:val="006F2ADC"/>
    <w:rsid w:val="006F2BFE"/>
    <w:rsid w:val="006F31E9"/>
    <w:rsid w:val="006F6284"/>
    <w:rsid w:val="007002C5"/>
    <w:rsid w:val="00704387"/>
    <w:rsid w:val="00707669"/>
    <w:rsid w:val="00711CBA"/>
    <w:rsid w:val="00711FB5"/>
    <w:rsid w:val="00712A01"/>
    <w:rsid w:val="00714F58"/>
    <w:rsid w:val="00722FBF"/>
    <w:rsid w:val="00722FC2"/>
    <w:rsid w:val="00724879"/>
    <w:rsid w:val="00724E1B"/>
    <w:rsid w:val="00725949"/>
    <w:rsid w:val="00727FA2"/>
    <w:rsid w:val="00730633"/>
    <w:rsid w:val="007322D9"/>
    <w:rsid w:val="00732BC0"/>
    <w:rsid w:val="0073720F"/>
    <w:rsid w:val="00737796"/>
    <w:rsid w:val="0074165C"/>
    <w:rsid w:val="00742C35"/>
    <w:rsid w:val="00743227"/>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5C43"/>
    <w:rsid w:val="00765EFB"/>
    <w:rsid w:val="007671CA"/>
    <w:rsid w:val="00767C61"/>
    <w:rsid w:val="0077008A"/>
    <w:rsid w:val="00773C1F"/>
    <w:rsid w:val="00774DA4"/>
    <w:rsid w:val="00776599"/>
    <w:rsid w:val="00776F97"/>
    <w:rsid w:val="0078114B"/>
    <w:rsid w:val="00781DD2"/>
    <w:rsid w:val="00783ECF"/>
    <w:rsid w:val="0078413A"/>
    <w:rsid w:val="007959E8"/>
    <w:rsid w:val="00795E9C"/>
    <w:rsid w:val="007A0521"/>
    <w:rsid w:val="007A2E12"/>
    <w:rsid w:val="007A3475"/>
    <w:rsid w:val="007A41C8"/>
    <w:rsid w:val="007A54CE"/>
    <w:rsid w:val="007A6FD9"/>
    <w:rsid w:val="007A7FFA"/>
    <w:rsid w:val="007B04EB"/>
    <w:rsid w:val="007B0D4F"/>
    <w:rsid w:val="007B5A3D"/>
    <w:rsid w:val="007B5B95"/>
    <w:rsid w:val="007B68EA"/>
    <w:rsid w:val="007B7453"/>
    <w:rsid w:val="007C0076"/>
    <w:rsid w:val="007C1E8B"/>
    <w:rsid w:val="007C22FF"/>
    <w:rsid w:val="007C2D89"/>
    <w:rsid w:val="007C4593"/>
    <w:rsid w:val="007C5309"/>
    <w:rsid w:val="007C6069"/>
    <w:rsid w:val="007D06C4"/>
    <w:rsid w:val="007D1352"/>
    <w:rsid w:val="007D2508"/>
    <w:rsid w:val="007D346A"/>
    <w:rsid w:val="007D6518"/>
    <w:rsid w:val="007D76BD"/>
    <w:rsid w:val="007E0BF1"/>
    <w:rsid w:val="007F0ED8"/>
    <w:rsid w:val="007F0F63"/>
    <w:rsid w:val="007F75CE"/>
    <w:rsid w:val="008013A4"/>
    <w:rsid w:val="008027CE"/>
    <w:rsid w:val="00802F42"/>
    <w:rsid w:val="0080367E"/>
    <w:rsid w:val="00804383"/>
    <w:rsid w:val="00804BB7"/>
    <w:rsid w:val="00804D41"/>
    <w:rsid w:val="00810257"/>
    <w:rsid w:val="008104F5"/>
    <w:rsid w:val="00811072"/>
    <w:rsid w:val="008111C8"/>
    <w:rsid w:val="00811369"/>
    <w:rsid w:val="00811AAD"/>
    <w:rsid w:val="00815419"/>
    <w:rsid w:val="008163C8"/>
    <w:rsid w:val="008164A1"/>
    <w:rsid w:val="00817325"/>
    <w:rsid w:val="008209E6"/>
    <w:rsid w:val="00823303"/>
    <w:rsid w:val="008233B2"/>
    <w:rsid w:val="00823A9F"/>
    <w:rsid w:val="00823C85"/>
    <w:rsid w:val="00825138"/>
    <w:rsid w:val="008269DD"/>
    <w:rsid w:val="00830621"/>
    <w:rsid w:val="0083348C"/>
    <w:rsid w:val="008373D3"/>
    <w:rsid w:val="00837DB1"/>
    <w:rsid w:val="00840617"/>
    <w:rsid w:val="00840F84"/>
    <w:rsid w:val="00842A47"/>
    <w:rsid w:val="00843C13"/>
    <w:rsid w:val="00844B21"/>
    <w:rsid w:val="008454F8"/>
    <w:rsid w:val="0085173A"/>
    <w:rsid w:val="00856316"/>
    <w:rsid w:val="008603CE"/>
    <w:rsid w:val="008620FC"/>
    <w:rsid w:val="008627A5"/>
    <w:rsid w:val="00863E05"/>
    <w:rsid w:val="00865ACA"/>
    <w:rsid w:val="00865D28"/>
    <w:rsid w:val="00865F85"/>
    <w:rsid w:val="00867C10"/>
    <w:rsid w:val="00870439"/>
    <w:rsid w:val="00870DA1"/>
    <w:rsid w:val="00883F93"/>
    <w:rsid w:val="00884DB3"/>
    <w:rsid w:val="00885A9D"/>
    <w:rsid w:val="008864F6"/>
    <w:rsid w:val="0089049D"/>
    <w:rsid w:val="008928C9"/>
    <w:rsid w:val="008930CB"/>
    <w:rsid w:val="008938DC"/>
    <w:rsid w:val="00893FD1"/>
    <w:rsid w:val="00894836"/>
    <w:rsid w:val="00895172"/>
    <w:rsid w:val="00895680"/>
    <w:rsid w:val="00896DFF"/>
    <w:rsid w:val="0089762C"/>
    <w:rsid w:val="008A1893"/>
    <w:rsid w:val="008A3215"/>
    <w:rsid w:val="008A5545"/>
    <w:rsid w:val="008A57E6"/>
    <w:rsid w:val="008A6F81"/>
    <w:rsid w:val="008A769A"/>
    <w:rsid w:val="008B0C9C"/>
    <w:rsid w:val="008B166D"/>
    <w:rsid w:val="008B17F4"/>
    <w:rsid w:val="008B3615"/>
    <w:rsid w:val="008B4AC4"/>
    <w:rsid w:val="008B50C8"/>
    <w:rsid w:val="008B5281"/>
    <w:rsid w:val="008B7E05"/>
    <w:rsid w:val="008C1797"/>
    <w:rsid w:val="008C219C"/>
    <w:rsid w:val="008C475E"/>
    <w:rsid w:val="008C55C2"/>
    <w:rsid w:val="008C619A"/>
    <w:rsid w:val="008C71C9"/>
    <w:rsid w:val="008D0CE8"/>
    <w:rsid w:val="008D2D1D"/>
    <w:rsid w:val="008D453D"/>
    <w:rsid w:val="008D4D71"/>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23A5"/>
    <w:rsid w:val="008F4C29"/>
    <w:rsid w:val="008F70BD"/>
    <w:rsid w:val="008F788F"/>
    <w:rsid w:val="008F7EA2"/>
    <w:rsid w:val="00902722"/>
    <w:rsid w:val="009027BC"/>
    <w:rsid w:val="00904891"/>
    <w:rsid w:val="009062E6"/>
    <w:rsid w:val="00911BE5"/>
    <w:rsid w:val="00913CA9"/>
    <w:rsid w:val="009145AE"/>
    <w:rsid w:val="009146CE"/>
    <w:rsid w:val="00914CA7"/>
    <w:rsid w:val="00915C3E"/>
    <w:rsid w:val="009161A8"/>
    <w:rsid w:val="009245F5"/>
    <w:rsid w:val="009249EC"/>
    <w:rsid w:val="009273B3"/>
    <w:rsid w:val="009305B5"/>
    <w:rsid w:val="009404CF"/>
    <w:rsid w:val="009429D5"/>
    <w:rsid w:val="00942BF1"/>
    <w:rsid w:val="00945180"/>
    <w:rsid w:val="00945428"/>
    <w:rsid w:val="0094607B"/>
    <w:rsid w:val="00953604"/>
    <w:rsid w:val="0095496B"/>
    <w:rsid w:val="009610DC"/>
    <w:rsid w:val="00961490"/>
    <w:rsid w:val="0096381A"/>
    <w:rsid w:val="00965E04"/>
    <w:rsid w:val="009674AD"/>
    <w:rsid w:val="00970CDC"/>
    <w:rsid w:val="0097491D"/>
    <w:rsid w:val="00977010"/>
    <w:rsid w:val="0097719C"/>
    <w:rsid w:val="00977D02"/>
    <w:rsid w:val="009809BB"/>
    <w:rsid w:val="0098364B"/>
    <w:rsid w:val="009911AF"/>
    <w:rsid w:val="00991875"/>
    <w:rsid w:val="00991F92"/>
    <w:rsid w:val="00992985"/>
    <w:rsid w:val="00993889"/>
    <w:rsid w:val="00994833"/>
    <w:rsid w:val="0099551B"/>
    <w:rsid w:val="00997BF1"/>
    <w:rsid w:val="009A089C"/>
    <w:rsid w:val="009A118E"/>
    <w:rsid w:val="009A21CD"/>
    <w:rsid w:val="009A278C"/>
    <w:rsid w:val="009A2BC2"/>
    <w:rsid w:val="009A42C1"/>
    <w:rsid w:val="009A5429"/>
    <w:rsid w:val="009A72AD"/>
    <w:rsid w:val="009B09E0"/>
    <w:rsid w:val="009B0BC5"/>
    <w:rsid w:val="009B1247"/>
    <w:rsid w:val="009B46F9"/>
    <w:rsid w:val="009B6029"/>
    <w:rsid w:val="009B6971"/>
    <w:rsid w:val="009B73A2"/>
    <w:rsid w:val="009C27F1"/>
    <w:rsid w:val="009C3152"/>
    <w:rsid w:val="009C4CFA"/>
    <w:rsid w:val="009C5070"/>
    <w:rsid w:val="009D112C"/>
    <w:rsid w:val="009D47FA"/>
    <w:rsid w:val="009D4C5B"/>
    <w:rsid w:val="009D50D2"/>
    <w:rsid w:val="009D6BCA"/>
    <w:rsid w:val="009E0F62"/>
    <w:rsid w:val="009E4A58"/>
    <w:rsid w:val="009E5A2D"/>
    <w:rsid w:val="009E5AB2"/>
    <w:rsid w:val="009E6219"/>
    <w:rsid w:val="009F03B3"/>
    <w:rsid w:val="00A0096C"/>
    <w:rsid w:val="00A01757"/>
    <w:rsid w:val="00A028C0"/>
    <w:rsid w:val="00A02BAE"/>
    <w:rsid w:val="00A06A6B"/>
    <w:rsid w:val="00A072DC"/>
    <w:rsid w:val="00A07E47"/>
    <w:rsid w:val="00A10670"/>
    <w:rsid w:val="00A10C90"/>
    <w:rsid w:val="00A129D0"/>
    <w:rsid w:val="00A12C33"/>
    <w:rsid w:val="00A138BA"/>
    <w:rsid w:val="00A14C8E"/>
    <w:rsid w:val="00A14E28"/>
    <w:rsid w:val="00A153D9"/>
    <w:rsid w:val="00A15F09"/>
    <w:rsid w:val="00A169B6"/>
    <w:rsid w:val="00A2271D"/>
    <w:rsid w:val="00A237D5"/>
    <w:rsid w:val="00A268EA"/>
    <w:rsid w:val="00A30EFC"/>
    <w:rsid w:val="00A31984"/>
    <w:rsid w:val="00A32D73"/>
    <w:rsid w:val="00A3367B"/>
    <w:rsid w:val="00A3597D"/>
    <w:rsid w:val="00A36DD1"/>
    <w:rsid w:val="00A4006C"/>
    <w:rsid w:val="00A40091"/>
    <w:rsid w:val="00A4030F"/>
    <w:rsid w:val="00A41C79"/>
    <w:rsid w:val="00A41CB5"/>
    <w:rsid w:val="00A42CDF"/>
    <w:rsid w:val="00A4452E"/>
    <w:rsid w:val="00A4472C"/>
    <w:rsid w:val="00A44E69"/>
    <w:rsid w:val="00A4661E"/>
    <w:rsid w:val="00A55BD6"/>
    <w:rsid w:val="00A55D50"/>
    <w:rsid w:val="00A57142"/>
    <w:rsid w:val="00A648CD"/>
    <w:rsid w:val="00A64A91"/>
    <w:rsid w:val="00A6537A"/>
    <w:rsid w:val="00A67866"/>
    <w:rsid w:val="00A70B07"/>
    <w:rsid w:val="00A723F8"/>
    <w:rsid w:val="00A7710E"/>
    <w:rsid w:val="00A77CCB"/>
    <w:rsid w:val="00A80B74"/>
    <w:rsid w:val="00A83D8D"/>
    <w:rsid w:val="00A8446B"/>
    <w:rsid w:val="00A8473F"/>
    <w:rsid w:val="00A862D6"/>
    <w:rsid w:val="00A86880"/>
    <w:rsid w:val="00A8715E"/>
    <w:rsid w:val="00A9295B"/>
    <w:rsid w:val="00A93B09"/>
    <w:rsid w:val="00A94247"/>
    <w:rsid w:val="00A952D7"/>
    <w:rsid w:val="00A963F7"/>
    <w:rsid w:val="00A96AD8"/>
    <w:rsid w:val="00AA052C"/>
    <w:rsid w:val="00AA1E45"/>
    <w:rsid w:val="00AA3938"/>
    <w:rsid w:val="00AA4286"/>
    <w:rsid w:val="00AA456B"/>
    <w:rsid w:val="00AA57F5"/>
    <w:rsid w:val="00AA5920"/>
    <w:rsid w:val="00AA5CAD"/>
    <w:rsid w:val="00AA672E"/>
    <w:rsid w:val="00AA6EC9"/>
    <w:rsid w:val="00AB1AF9"/>
    <w:rsid w:val="00AB41D5"/>
    <w:rsid w:val="00AB6309"/>
    <w:rsid w:val="00AB6C5F"/>
    <w:rsid w:val="00AB7129"/>
    <w:rsid w:val="00AC27A6"/>
    <w:rsid w:val="00AC30F7"/>
    <w:rsid w:val="00AC3A5A"/>
    <w:rsid w:val="00AC4D95"/>
    <w:rsid w:val="00AC555E"/>
    <w:rsid w:val="00AC5DF4"/>
    <w:rsid w:val="00AD0AEF"/>
    <w:rsid w:val="00AD11B7"/>
    <w:rsid w:val="00AD1A94"/>
    <w:rsid w:val="00AD1C05"/>
    <w:rsid w:val="00AD4126"/>
    <w:rsid w:val="00AD421C"/>
    <w:rsid w:val="00AD44FA"/>
    <w:rsid w:val="00AE070A"/>
    <w:rsid w:val="00AE101C"/>
    <w:rsid w:val="00AE37E5"/>
    <w:rsid w:val="00AE5EB4"/>
    <w:rsid w:val="00AF0C18"/>
    <w:rsid w:val="00AF47C5"/>
    <w:rsid w:val="00AF5398"/>
    <w:rsid w:val="00AF73FD"/>
    <w:rsid w:val="00AF785B"/>
    <w:rsid w:val="00B049AF"/>
    <w:rsid w:val="00B07242"/>
    <w:rsid w:val="00B10534"/>
    <w:rsid w:val="00B113DB"/>
    <w:rsid w:val="00B11AA7"/>
    <w:rsid w:val="00B11D8A"/>
    <w:rsid w:val="00B12981"/>
    <w:rsid w:val="00B147DD"/>
    <w:rsid w:val="00B156FD"/>
    <w:rsid w:val="00B21F61"/>
    <w:rsid w:val="00B25541"/>
    <w:rsid w:val="00B261F1"/>
    <w:rsid w:val="00B265BC"/>
    <w:rsid w:val="00B31FB1"/>
    <w:rsid w:val="00B32E84"/>
    <w:rsid w:val="00B33952"/>
    <w:rsid w:val="00B33C5E"/>
    <w:rsid w:val="00B342F4"/>
    <w:rsid w:val="00B34369"/>
    <w:rsid w:val="00B34DC2"/>
    <w:rsid w:val="00B378E5"/>
    <w:rsid w:val="00B4346D"/>
    <w:rsid w:val="00B440F4"/>
    <w:rsid w:val="00B447A5"/>
    <w:rsid w:val="00B4654C"/>
    <w:rsid w:val="00B469D4"/>
    <w:rsid w:val="00B46AF0"/>
    <w:rsid w:val="00B47293"/>
    <w:rsid w:val="00B50E50"/>
    <w:rsid w:val="00B52120"/>
    <w:rsid w:val="00B54ABC"/>
    <w:rsid w:val="00B54DDE"/>
    <w:rsid w:val="00B567CC"/>
    <w:rsid w:val="00B56FBE"/>
    <w:rsid w:val="00B60ACF"/>
    <w:rsid w:val="00B625E1"/>
    <w:rsid w:val="00B62B58"/>
    <w:rsid w:val="00B65149"/>
    <w:rsid w:val="00B66567"/>
    <w:rsid w:val="00B66F52"/>
    <w:rsid w:val="00B66FE5"/>
    <w:rsid w:val="00B72880"/>
    <w:rsid w:val="00B758BF"/>
    <w:rsid w:val="00B77EC8"/>
    <w:rsid w:val="00B827A6"/>
    <w:rsid w:val="00B831CE"/>
    <w:rsid w:val="00B86677"/>
    <w:rsid w:val="00B87131"/>
    <w:rsid w:val="00B939B1"/>
    <w:rsid w:val="00B96D40"/>
    <w:rsid w:val="00B97386"/>
    <w:rsid w:val="00BA140E"/>
    <w:rsid w:val="00BA263B"/>
    <w:rsid w:val="00BA42B2"/>
    <w:rsid w:val="00BA58D4"/>
    <w:rsid w:val="00BA5B9E"/>
    <w:rsid w:val="00BA7C9A"/>
    <w:rsid w:val="00BB203B"/>
    <w:rsid w:val="00BB3BB8"/>
    <w:rsid w:val="00BB5F8F"/>
    <w:rsid w:val="00BB657A"/>
    <w:rsid w:val="00BB6E3B"/>
    <w:rsid w:val="00BC1A4E"/>
    <w:rsid w:val="00BC4735"/>
    <w:rsid w:val="00BC4790"/>
    <w:rsid w:val="00BC5DC7"/>
    <w:rsid w:val="00BC6B8B"/>
    <w:rsid w:val="00BC73D8"/>
    <w:rsid w:val="00BC7A95"/>
    <w:rsid w:val="00BD52D7"/>
    <w:rsid w:val="00BD5AD2"/>
    <w:rsid w:val="00BE18C5"/>
    <w:rsid w:val="00BE22F3"/>
    <w:rsid w:val="00BE5B52"/>
    <w:rsid w:val="00BE7B8D"/>
    <w:rsid w:val="00BF0993"/>
    <w:rsid w:val="00BF10A9"/>
    <w:rsid w:val="00BF1703"/>
    <w:rsid w:val="00BF231C"/>
    <w:rsid w:val="00BF51E5"/>
    <w:rsid w:val="00BF74A6"/>
    <w:rsid w:val="00C013AD"/>
    <w:rsid w:val="00C04904"/>
    <w:rsid w:val="00C056B3"/>
    <w:rsid w:val="00C06C1D"/>
    <w:rsid w:val="00C103E5"/>
    <w:rsid w:val="00C13319"/>
    <w:rsid w:val="00C13EE9"/>
    <w:rsid w:val="00C21540"/>
    <w:rsid w:val="00C21906"/>
    <w:rsid w:val="00C21BFA"/>
    <w:rsid w:val="00C22148"/>
    <w:rsid w:val="00C24C8D"/>
    <w:rsid w:val="00C25FE2"/>
    <w:rsid w:val="00C26B53"/>
    <w:rsid w:val="00C279B2"/>
    <w:rsid w:val="00C33E50"/>
    <w:rsid w:val="00C34C20"/>
    <w:rsid w:val="00C35A3E"/>
    <w:rsid w:val="00C41227"/>
    <w:rsid w:val="00C41E95"/>
    <w:rsid w:val="00C42130"/>
    <w:rsid w:val="00C423A4"/>
    <w:rsid w:val="00C4468C"/>
    <w:rsid w:val="00C44BF5"/>
    <w:rsid w:val="00C47A6C"/>
    <w:rsid w:val="00C521D6"/>
    <w:rsid w:val="00C55232"/>
    <w:rsid w:val="00C553A4"/>
    <w:rsid w:val="00C55A06"/>
    <w:rsid w:val="00C55D03"/>
    <w:rsid w:val="00C601BC"/>
    <w:rsid w:val="00C6329F"/>
    <w:rsid w:val="00C63340"/>
    <w:rsid w:val="00C643F9"/>
    <w:rsid w:val="00C64E95"/>
    <w:rsid w:val="00C71372"/>
    <w:rsid w:val="00C72410"/>
    <w:rsid w:val="00C7287F"/>
    <w:rsid w:val="00C756A1"/>
    <w:rsid w:val="00C80982"/>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B54BC"/>
    <w:rsid w:val="00CC038D"/>
    <w:rsid w:val="00CC08DB"/>
    <w:rsid w:val="00CC338F"/>
    <w:rsid w:val="00CC39FF"/>
    <w:rsid w:val="00CC3C2F"/>
    <w:rsid w:val="00CC4AC8"/>
    <w:rsid w:val="00CC5233"/>
    <w:rsid w:val="00CC5DE6"/>
    <w:rsid w:val="00CC6E4E"/>
    <w:rsid w:val="00CC6FE8"/>
    <w:rsid w:val="00CC7202"/>
    <w:rsid w:val="00CD2808"/>
    <w:rsid w:val="00CD28BF"/>
    <w:rsid w:val="00CD2B0D"/>
    <w:rsid w:val="00CD4092"/>
    <w:rsid w:val="00CD4A20"/>
    <w:rsid w:val="00CD50A1"/>
    <w:rsid w:val="00CD519E"/>
    <w:rsid w:val="00CD561D"/>
    <w:rsid w:val="00CD6B63"/>
    <w:rsid w:val="00CE0C4F"/>
    <w:rsid w:val="00CE30EA"/>
    <w:rsid w:val="00CF048A"/>
    <w:rsid w:val="00CF155A"/>
    <w:rsid w:val="00CF2947"/>
    <w:rsid w:val="00CF686F"/>
    <w:rsid w:val="00CF6E60"/>
    <w:rsid w:val="00CF7BCA"/>
    <w:rsid w:val="00D008FD"/>
    <w:rsid w:val="00D01C97"/>
    <w:rsid w:val="00D0321C"/>
    <w:rsid w:val="00D035EC"/>
    <w:rsid w:val="00D06AB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3457"/>
    <w:rsid w:val="00D341EF"/>
    <w:rsid w:val="00D352A2"/>
    <w:rsid w:val="00D35FAE"/>
    <w:rsid w:val="00D3660F"/>
    <w:rsid w:val="00D4162B"/>
    <w:rsid w:val="00D4514F"/>
    <w:rsid w:val="00D451E2"/>
    <w:rsid w:val="00D45E89"/>
    <w:rsid w:val="00D45E8D"/>
    <w:rsid w:val="00D466AE"/>
    <w:rsid w:val="00D4734F"/>
    <w:rsid w:val="00D51BF3"/>
    <w:rsid w:val="00D614D7"/>
    <w:rsid w:val="00D66846"/>
    <w:rsid w:val="00D675FB"/>
    <w:rsid w:val="00D71F25"/>
    <w:rsid w:val="00D72A9C"/>
    <w:rsid w:val="00D77031"/>
    <w:rsid w:val="00D84941"/>
    <w:rsid w:val="00D84FA1"/>
    <w:rsid w:val="00D851F0"/>
    <w:rsid w:val="00D86DB7"/>
    <w:rsid w:val="00D90E3D"/>
    <w:rsid w:val="00D926D0"/>
    <w:rsid w:val="00D93030"/>
    <w:rsid w:val="00D93B93"/>
    <w:rsid w:val="00D946F0"/>
    <w:rsid w:val="00D950E1"/>
    <w:rsid w:val="00D952A6"/>
    <w:rsid w:val="00D97F99"/>
    <w:rsid w:val="00DA1E08"/>
    <w:rsid w:val="00DA24F8"/>
    <w:rsid w:val="00DA28E8"/>
    <w:rsid w:val="00DA2F1C"/>
    <w:rsid w:val="00DA38D3"/>
    <w:rsid w:val="00DA3932"/>
    <w:rsid w:val="00DA3AFC"/>
    <w:rsid w:val="00DA5191"/>
    <w:rsid w:val="00DA64F8"/>
    <w:rsid w:val="00DA6C15"/>
    <w:rsid w:val="00DB0258"/>
    <w:rsid w:val="00DB38EE"/>
    <w:rsid w:val="00DB498B"/>
    <w:rsid w:val="00DB66CA"/>
    <w:rsid w:val="00DB6BCA"/>
    <w:rsid w:val="00DB73F7"/>
    <w:rsid w:val="00DC0321"/>
    <w:rsid w:val="00DC3067"/>
    <w:rsid w:val="00DC370B"/>
    <w:rsid w:val="00DC5B90"/>
    <w:rsid w:val="00DC6005"/>
    <w:rsid w:val="00DC6F9D"/>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961"/>
    <w:rsid w:val="00DF44DE"/>
    <w:rsid w:val="00DF5F11"/>
    <w:rsid w:val="00E01138"/>
    <w:rsid w:val="00E02DFB"/>
    <w:rsid w:val="00E030F9"/>
    <w:rsid w:val="00E0311A"/>
    <w:rsid w:val="00E03138"/>
    <w:rsid w:val="00E06404"/>
    <w:rsid w:val="00E065D2"/>
    <w:rsid w:val="00E11A85"/>
    <w:rsid w:val="00E121D7"/>
    <w:rsid w:val="00E12495"/>
    <w:rsid w:val="00E15CCD"/>
    <w:rsid w:val="00E202EF"/>
    <w:rsid w:val="00E210B5"/>
    <w:rsid w:val="00E23D99"/>
    <w:rsid w:val="00E2406B"/>
    <w:rsid w:val="00E2552F"/>
    <w:rsid w:val="00E3137A"/>
    <w:rsid w:val="00E32CCF"/>
    <w:rsid w:val="00E34A98"/>
    <w:rsid w:val="00E35D1E"/>
    <w:rsid w:val="00E364F9"/>
    <w:rsid w:val="00E365FA"/>
    <w:rsid w:val="00E36789"/>
    <w:rsid w:val="00E37195"/>
    <w:rsid w:val="00E40A52"/>
    <w:rsid w:val="00E41CFC"/>
    <w:rsid w:val="00E44A83"/>
    <w:rsid w:val="00E502C1"/>
    <w:rsid w:val="00E502DD"/>
    <w:rsid w:val="00E50D3A"/>
    <w:rsid w:val="00E51387"/>
    <w:rsid w:val="00E51E68"/>
    <w:rsid w:val="00E52EFD"/>
    <w:rsid w:val="00E5408A"/>
    <w:rsid w:val="00E56800"/>
    <w:rsid w:val="00E60C63"/>
    <w:rsid w:val="00E6169B"/>
    <w:rsid w:val="00E62FF9"/>
    <w:rsid w:val="00E635D6"/>
    <w:rsid w:val="00E639BC"/>
    <w:rsid w:val="00E664CC"/>
    <w:rsid w:val="00E70388"/>
    <w:rsid w:val="00E70F92"/>
    <w:rsid w:val="00E72AD6"/>
    <w:rsid w:val="00E74C54"/>
    <w:rsid w:val="00E77A03"/>
    <w:rsid w:val="00E822E8"/>
    <w:rsid w:val="00E82554"/>
    <w:rsid w:val="00E82606"/>
    <w:rsid w:val="00E846C8"/>
    <w:rsid w:val="00E84957"/>
    <w:rsid w:val="00E84A55"/>
    <w:rsid w:val="00E85BFF"/>
    <w:rsid w:val="00E864BF"/>
    <w:rsid w:val="00E90391"/>
    <w:rsid w:val="00E906C2"/>
    <w:rsid w:val="00E9311F"/>
    <w:rsid w:val="00E934D1"/>
    <w:rsid w:val="00E94AF0"/>
    <w:rsid w:val="00E95560"/>
    <w:rsid w:val="00E95982"/>
    <w:rsid w:val="00E95D13"/>
    <w:rsid w:val="00E95DD3"/>
    <w:rsid w:val="00E969D5"/>
    <w:rsid w:val="00E977C8"/>
    <w:rsid w:val="00EA58D1"/>
    <w:rsid w:val="00EA61BC"/>
    <w:rsid w:val="00EA681A"/>
    <w:rsid w:val="00EA735B"/>
    <w:rsid w:val="00EB17DE"/>
    <w:rsid w:val="00EB1E69"/>
    <w:rsid w:val="00EB2086"/>
    <w:rsid w:val="00EB4BC8"/>
    <w:rsid w:val="00EB508D"/>
    <w:rsid w:val="00EB5EDF"/>
    <w:rsid w:val="00EB60FE"/>
    <w:rsid w:val="00EB74DB"/>
    <w:rsid w:val="00EC17B0"/>
    <w:rsid w:val="00EC25D8"/>
    <w:rsid w:val="00EC5359"/>
    <w:rsid w:val="00EC562A"/>
    <w:rsid w:val="00ED067A"/>
    <w:rsid w:val="00ED2B50"/>
    <w:rsid w:val="00EE0350"/>
    <w:rsid w:val="00EE0719"/>
    <w:rsid w:val="00EE0E80"/>
    <w:rsid w:val="00EE54A6"/>
    <w:rsid w:val="00EE613F"/>
    <w:rsid w:val="00EE7295"/>
    <w:rsid w:val="00EE7869"/>
    <w:rsid w:val="00EF054A"/>
    <w:rsid w:val="00EF3235"/>
    <w:rsid w:val="00EF7E72"/>
    <w:rsid w:val="00F06D37"/>
    <w:rsid w:val="00F07B9D"/>
    <w:rsid w:val="00F11586"/>
    <w:rsid w:val="00F1183B"/>
    <w:rsid w:val="00F11C9F"/>
    <w:rsid w:val="00F12263"/>
    <w:rsid w:val="00F1409D"/>
    <w:rsid w:val="00F14214"/>
    <w:rsid w:val="00F155AF"/>
    <w:rsid w:val="00F157A9"/>
    <w:rsid w:val="00F25BB6"/>
    <w:rsid w:val="00F26B7E"/>
    <w:rsid w:val="00F27A3B"/>
    <w:rsid w:val="00F33817"/>
    <w:rsid w:val="00F362AF"/>
    <w:rsid w:val="00F420D5"/>
    <w:rsid w:val="00F451EA"/>
    <w:rsid w:val="00F45447"/>
    <w:rsid w:val="00F456C6"/>
    <w:rsid w:val="00F4577B"/>
    <w:rsid w:val="00F46496"/>
    <w:rsid w:val="00F474D0"/>
    <w:rsid w:val="00F50179"/>
    <w:rsid w:val="00F515EE"/>
    <w:rsid w:val="00F53320"/>
    <w:rsid w:val="00F56511"/>
    <w:rsid w:val="00F6194E"/>
    <w:rsid w:val="00F61C03"/>
    <w:rsid w:val="00F623AC"/>
    <w:rsid w:val="00F6412A"/>
    <w:rsid w:val="00F65893"/>
    <w:rsid w:val="00F65E45"/>
    <w:rsid w:val="00F66A4A"/>
    <w:rsid w:val="00F71E22"/>
    <w:rsid w:val="00F72142"/>
    <w:rsid w:val="00F72AE7"/>
    <w:rsid w:val="00F73C54"/>
    <w:rsid w:val="00F81141"/>
    <w:rsid w:val="00F833BA"/>
    <w:rsid w:val="00F84FD0"/>
    <w:rsid w:val="00F859A8"/>
    <w:rsid w:val="00F86D87"/>
    <w:rsid w:val="00F9108B"/>
    <w:rsid w:val="00F91349"/>
    <w:rsid w:val="00F93A8A"/>
    <w:rsid w:val="00F95248"/>
    <w:rsid w:val="00F956A9"/>
    <w:rsid w:val="00F963ED"/>
    <w:rsid w:val="00F966CF"/>
    <w:rsid w:val="00F96CAE"/>
    <w:rsid w:val="00F97C99"/>
    <w:rsid w:val="00FA03F7"/>
    <w:rsid w:val="00FA4556"/>
    <w:rsid w:val="00FA4DAC"/>
    <w:rsid w:val="00FA662D"/>
    <w:rsid w:val="00FA73B1"/>
    <w:rsid w:val="00FB0CB9"/>
    <w:rsid w:val="00FB231D"/>
    <w:rsid w:val="00FB4239"/>
    <w:rsid w:val="00FB45F1"/>
    <w:rsid w:val="00FB4A72"/>
    <w:rsid w:val="00FB5427"/>
    <w:rsid w:val="00FB54E8"/>
    <w:rsid w:val="00FB6354"/>
    <w:rsid w:val="00FB7054"/>
    <w:rsid w:val="00FC17B7"/>
    <w:rsid w:val="00FC2CB7"/>
    <w:rsid w:val="00FC2D1F"/>
    <w:rsid w:val="00FC4090"/>
    <w:rsid w:val="00FC55B4"/>
    <w:rsid w:val="00FD00E6"/>
    <w:rsid w:val="00FD03AA"/>
    <w:rsid w:val="00FD09A1"/>
    <w:rsid w:val="00FD2A7C"/>
    <w:rsid w:val="00FD59EB"/>
    <w:rsid w:val="00FD5C56"/>
    <w:rsid w:val="00FD7299"/>
    <w:rsid w:val="00FE1FBE"/>
    <w:rsid w:val="00FE3901"/>
    <w:rsid w:val="00FE39D3"/>
    <w:rsid w:val="00FE4A3A"/>
    <w:rsid w:val="00FE4BCE"/>
    <w:rsid w:val="00FE54AE"/>
    <w:rsid w:val="00FE576A"/>
    <w:rsid w:val="00FE695A"/>
    <w:rsid w:val="00FE7E79"/>
    <w:rsid w:val="00FF3E7D"/>
    <w:rsid w:val="00FF5B99"/>
    <w:rsid w:val="00FF730C"/>
    <w:rsid w:val="00FF73F4"/>
    <w:rsid w:val="00FF7CE4"/>
    <w:rsid w:val="00FF7E39"/>
    <w:rsid w:val="126E74C7"/>
    <w:rsid w:val="135B2102"/>
    <w:rsid w:val="1BA34EBF"/>
    <w:rsid w:val="478A157D"/>
    <w:rsid w:val="61972DF0"/>
    <w:rsid w:val="64BE0A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uiPriority="0" w:name="toc 8"/>
    <w:lsdException w:uiPriority="0" w:name="toc 9"/>
    <w:lsdException w:qFormat="1" w:unhideWhenUsed="0" w:uiPriority="0" w:semiHidden="0" w:name="Normal Indent"/>
    <w:lsdException w:qFormat="1" w:unhideWhenUsed="0" w:uiPriority="0" w:name="footnote text"/>
    <w:lsdException w:qFormat="1"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qFormat="1" w:unhideWhenUsed="0" w:uiPriority="0" w:name="table of figures"/>
    <w:lsdException w:uiPriority="99" w:name="envelope address"/>
    <w:lsdException w:uiPriority="99" w:name="envelope return"/>
    <w:lsdException w:qFormat="1" w:unhideWhenUsed="0" w:uiPriority="0"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400" w:lineRule="exact"/>
      <w:jc w:val="both"/>
    </w:pPr>
    <w:rPr>
      <w:rFonts w:ascii="Calibri" w:hAnsi="Calibri" w:eastAsia="宋体" w:cs="Times New Roman"/>
      <w:kern w:val="2"/>
      <w:sz w:val="21"/>
      <w:szCs w:val="21"/>
      <w:lang w:val="en-US" w:eastAsia="zh-CN" w:bidi="ar-SA"/>
    </w:rPr>
  </w:style>
  <w:style w:type="paragraph" w:styleId="2">
    <w:name w:val="heading 1"/>
    <w:basedOn w:val="1"/>
    <w:next w:val="1"/>
    <w:link w:val="37"/>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8"/>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9"/>
    <w:qFormat/>
    <w:uiPriority w:val="0"/>
    <w:pPr>
      <w:keepNext/>
      <w:keepLines/>
      <w:spacing w:before="260" w:after="260" w:line="416" w:lineRule="auto"/>
      <w:outlineLvl w:val="2"/>
    </w:pPr>
    <w:rPr>
      <w:b/>
      <w:bCs/>
      <w:sz w:val="32"/>
      <w:szCs w:val="32"/>
    </w:rPr>
  </w:style>
  <w:style w:type="paragraph" w:styleId="5">
    <w:name w:val="heading 4"/>
    <w:basedOn w:val="1"/>
    <w:next w:val="1"/>
    <w:link w:val="40"/>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41"/>
    <w:qFormat/>
    <w:uiPriority w:val="0"/>
    <w:pPr>
      <w:keepNext/>
      <w:keepLines/>
      <w:adjustRightInd/>
      <w:spacing w:before="280" w:after="290" w:line="376" w:lineRule="auto"/>
      <w:outlineLvl w:val="4"/>
    </w:pPr>
    <w:rPr>
      <w:b/>
      <w:bCs/>
      <w:sz w:val="28"/>
      <w:szCs w:val="28"/>
    </w:rPr>
  </w:style>
  <w:style w:type="paragraph" w:styleId="7">
    <w:name w:val="heading 6"/>
    <w:basedOn w:val="1"/>
    <w:next w:val="1"/>
    <w:link w:val="42"/>
    <w:qFormat/>
    <w:uiPriority w:val="0"/>
    <w:pPr>
      <w:keepNext/>
      <w:keepLines/>
      <w:adjustRightInd/>
      <w:spacing w:before="240" w:after="64" w:line="320" w:lineRule="auto"/>
      <w:outlineLvl w:val="5"/>
    </w:pPr>
    <w:rPr>
      <w:rFonts w:ascii="Arial" w:hAnsi="Arial" w:eastAsia="黑体"/>
      <w:b/>
      <w:bCs/>
      <w:sz w:val="24"/>
      <w:szCs w:val="24"/>
    </w:rPr>
  </w:style>
  <w:style w:type="paragraph" w:styleId="8">
    <w:name w:val="heading 7"/>
    <w:basedOn w:val="1"/>
    <w:next w:val="1"/>
    <w:link w:val="43"/>
    <w:qFormat/>
    <w:uiPriority w:val="0"/>
    <w:pPr>
      <w:keepNext/>
      <w:keepLines/>
      <w:adjustRightInd/>
      <w:spacing w:before="240" w:after="64" w:line="320" w:lineRule="auto"/>
      <w:outlineLvl w:val="6"/>
    </w:pPr>
    <w:rPr>
      <w:b/>
      <w:bCs/>
      <w:sz w:val="24"/>
      <w:szCs w:val="24"/>
    </w:rPr>
  </w:style>
  <w:style w:type="paragraph" w:styleId="9">
    <w:name w:val="heading 8"/>
    <w:basedOn w:val="1"/>
    <w:next w:val="1"/>
    <w:link w:val="44"/>
    <w:qFormat/>
    <w:uiPriority w:val="0"/>
    <w:pPr>
      <w:keepNext/>
      <w:keepLines/>
      <w:adjustRightInd/>
      <w:spacing w:before="240" w:after="64" w:line="320" w:lineRule="auto"/>
      <w:outlineLvl w:val="7"/>
    </w:pPr>
    <w:rPr>
      <w:rFonts w:ascii="Arial" w:hAnsi="Arial" w:eastAsia="黑体"/>
      <w:sz w:val="24"/>
      <w:szCs w:val="24"/>
    </w:rPr>
  </w:style>
  <w:style w:type="paragraph" w:styleId="10">
    <w:name w:val="heading 9"/>
    <w:basedOn w:val="1"/>
    <w:next w:val="1"/>
    <w:link w:val="45"/>
    <w:qFormat/>
    <w:uiPriority w:val="0"/>
    <w:pPr>
      <w:keepNext/>
      <w:keepLines/>
      <w:adjustRightInd/>
      <w:spacing w:before="240" w:after="64" w:line="320" w:lineRule="auto"/>
      <w:outlineLvl w:val="8"/>
    </w:pPr>
    <w:rPr>
      <w:rFonts w:ascii="Arial" w:hAnsi="Arial" w:eastAsia="黑体"/>
    </w:rPr>
  </w:style>
  <w:style w:type="character" w:default="1" w:styleId="30">
    <w:name w:val="Default Paragraph Font"/>
    <w:semiHidden/>
    <w:unhideWhenUsed/>
    <w:uiPriority w:val="1"/>
  </w:style>
  <w:style w:type="table" w:default="1" w:styleId="28">
    <w:name w:val="Normal Table"/>
    <w:semiHidden/>
    <w:unhideWhenUsed/>
    <w:uiPriority w:val="99"/>
    <w:tblPr>
      <w:tblCellMar>
        <w:top w:w="0" w:type="dxa"/>
        <w:left w:w="108" w:type="dxa"/>
        <w:bottom w:w="0" w:type="dxa"/>
        <w:right w:w="108" w:type="dxa"/>
      </w:tblCellMar>
    </w:tblPr>
  </w:style>
  <w:style w:type="paragraph" w:styleId="11">
    <w:name w:val="toc 7"/>
    <w:basedOn w:val="1"/>
    <w:next w:val="1"/>
    <w:unhideWhenUsed/>
    <w:qFormat/>
    <w:uiPriority w:val="39"/>
    <w:pPr>
      <w:tabs>
        <w:tab w:val="right" w:leader="dot" w:pos="9344"/>
      </w:tabs>
      <w:spacing w:line="300" w:lineRule="exact"/>
      <w:ind w:left="1259"/>
    </w:pPr>
    <w:rPr>
      <w:rFonts w:ascii="宋体"/>
    </w:rPr>
  </w:style>
  <w:style w:type="paragraph" w:styleId="12">
    <w:name w:val="Normal Indent"/>
    <w:basedOn w:val="1"/>
    <w:qFormat/>
    <w:uiPriority w:val="0"/>
    <w:pPr>
      <w:ind w:firstLine="420"/>
    </w:pPr>
  </w:style>
  <w:style w:type="paragraph" w:styleId="13">
    <w:name w:val="annotation text"/>
    <w:basedOn w:val="1"/>
    <w:link w:val="233"/>
    <w:unhideWhenUsed/>
    <w:qFormat/>
    <w:uiPriority w:val="99"/>
    <w:pPr>
      <w:jc w:val="left"/>
    </w:pPr>
  </w:style>
  <w:style w:type="paragraph" w:styleId="14">
    <w:name w:val="Body Text"/>
    <w:basedOn w:val="1"/>
    <w:link w:val="89"/>
    <w:qFormat/>
    <w:uiPriority w:val="0"/>
    <w:pPr>
      <w:spacing w:after="120"/>
    </w:pPr>
  </w:style>
  <w:style w:type="paragraph" w:styleId="15">
    <w:name w:val="toc 5"/>
    <w:basedOn w:val="1"/>
    <w:next w:val="1"/>
    <w:unhideWhenUsed/>
    <w:qFormat/>
    <w:uiPriority w:val="39"/>
    <w:pPr>
      <w:ind w:left="839"/>
    </w:pPr>
    <w:rPr>
      <w:rFonts w:ascii="宋体"/>
    </w:rPr>
  </w:style>
  <w:style w:type="paragraph" w:styleId="16">
    <w:name w:val="toc 3"/>
    <w:basedOn w:val="1"/>
    <w:next w:val="1"/>
    <w:unhideWhenUsed/>
    <w:qFormat/>
    <w:uiPriority w:val="39"/>
    <w:pPr>
      <w:spacing w:line="300" w:lineRule="exact"/>
      <w:ind w:left="420"/>
    </w:pPr>
    <w:rPr>
      <w:rFonts w:ascii="宋体"/>
    </w:rPr>
  </w:style>
  <w:style w:type="paragraph" w:styleId="17">
    <w:name w:val="Balloon Text"/>
    <w:basedOn w:val="1"/>
    <w:link w:val="48"/>
    <w:semiHidden/>
    <w:unhideWhenUsed/>
    <w:qFormat/>
    <w:uiPriority w:val="99"/>
    <w:rPr>
      <w:sz w:val="18"/>
      <w:szCs w:val="18"/>
    </w:rPr>
  </w:style>
  <w:style w:type="paragraph" w:styleId="18">
    <w:name w:val="footer"/>
    <w:basedOn w:val="1"/>
    <w:link w:val="47"/>
    <w:qFormat/>
    <w:uiPriority w:val="99"/>
    <w:pPr>
      <w:tabs>
        <w:tab w:val="center" w:pos="4153"/>
        <w:tab w:val="right" w:pos="8306"/>
      </w:tabs>
      <w:adjustRightInd/>
      <w:snapToGrid w:val="0"/>
      <w:spacing w:line="240" w:lineRule="auto"/>
      <w:jc w:val="right"/>
    </w:pPr>
    <w:rPr>
      <w:rFonts w:ascii="宋体"/>
      <w:sz w:val="18"/>
      <w:szCs w:val="18"/>
    </w:rPr>
  </w:style>
  <w:style w:type="paragraph" w:styleId="19">
    <w:name w:val="header"/>
    <w:basedOn w:val="1"/>
    <w:link w:val="46"/>
    <w:qFormat/>
    <w:uiPriority w:val="99"/>
    <w:pPr>
      <w:tabs>
        <w:tab w:val="center" w:pos="4153"/>
        <w:tab w:val="right" w:pos="8306"/>
      </w:tabs>
      <w:adjustRightInd/>
      <w:snapToGrid w:val="0"/>
      <w:jc w:val="center"/>
    </w:pPr>
    <w:rPr>
      <w:sz w:val="18"/>
      <w:szCs w:val="18"/>
    </w:rPr>
  </w:style>
  <w:style w:type="paragraph" w:styleId="20">
    <w:name w:val="toc 1"/>
    <w:basedOn w:val="1"/>
    <w:next w:val="1"/>
    <w:unhideWhenUsed/>
    <w:qFormat/>
    <w:uiPriority w:val="39"/>
    <w:rPr>
      <w:rFonts w:ascii="宋体"/>
    </w:rPr>
  </w:style>
  <w:style w:type="paragraph" w:styleId="21">
    <w:name w:val="toc 4"/>
    <w:basedOn w:val="1"/>
    <w:next w:val="1"/>
    <w:unhideWhenUsed/>
    <w:qFormat/>
    <w:uiPriority w:val="39"/>
    <w:pPr>
      <w:tabs>
        <w:tab w:val="right" w:leader="dot" w:pos="9344"/>
      </w:tabs>
      <w:spacing w:line="300" w:lineRule="exact"/>
      <w:ind w:left="629"/>
    </w:pPr>
    <w:rPr>
      <w:rFonts w:ascii="宋体"/>
    </w:rPr>
  </w:style>
  <w:style w:type="paragraph" w:styleId="22">
    <w:name w:val="footnote text"/>
    <w:basedOn w:val="1"/>
    <w:next w:val="1"/>
    <w:link w:val="102"/>
    <w:semiHidden/>
    <w:qFormat/>
    <w:uiPriority w:val="0"/>
    <w:pPr>
      <w:adjustRightInd/>
      <w:snapToGrid w:val="0"/>
      <w:spacing w:line="300" w:lineRule="exact"/>
      <w:ind w:left="400" w:leftChars="200" w:hanging="200" w:hangingChars="200"/>
      <w:jc w:val="left"/>
    </w:pPr>
    <w:rPr>
      <w:rFonts w:ascii="宋体"/>
      <w:sz w:val="18"/>
      <w:szCs w:val="18"/>
    </w:rPr>
  </w:style>
  <w:style w:type="paragraph" w:styleId="23">
    <w:name w:val="toc 6"/>
    <w:basedOn w:val="1"/>
    <w:next w:val="1"/>
    <w:unhideWhenUsed/>
    <w:qFormat/>
    <w:uiPriority w:val="39"/>
    <w:pPr>
      <w:spacing w:line="300" w:lineRule="exact"/>
      <w:ind w:left="1049"/>
    </w:pPr>
    <w:rPr>
      <w:rFonts w:ascii="宋体"/>
    </w:rPr>
  </w:style>
  <w:style w:type="paragraph" w:styleId="24">
    <w:name w:val="table of figures"/>
    <w:basedOn w:val="1"/>
    <w:next w:val="1"/>
    <w:semiHidden/>
    <w:qFormat/>
    <w:uiPriority w:val="0"/>
    <w:pPr>
      <w:adjustRightInd/>
      <w:spacing w:line="240" w:lineRule="auto"/>
      <w:jc w:val="left"/>
    </w:pPr>
    <w:rPr>
      <w:szCs w:val="24"/>
    </w:rPr>
  </w:style>
  <w:style w:type="paragraph" w:styleId="25">
    <w:name w:val="toc 2"/>
    <w:basedOn w:val="1"/>
    <w:next w:val="1"/>
    <w:unhideWhenUsed/>
    <w:qFormat/>
    <w:uiPriority w:val="39"/>
    <w:pPr>
      <w:tabs>
        <w:tab w:val="right" w:leader="dot" w:pos="9344"/>
      </w:tabs>
      <w:spacing w:line="300" w:lineRule="exact"/>
      <w:ind w:left="210"/>
    </w:pPr>
    <w:rPr>
      <w:rFonts w:ascii="宋体"/>
    </w:rPr>
  </w:style>
  <w:style w:type="paragraph" w:styleId="26">
    <w:name w:val="Title"/>
    <w:basedOn w:val="1"/>
    <w:link w:val="51"/>
    <w:qFormat/>
    <w:uiPriority w:val="0"/>
    <w:pPr>
      <w:spacing w:before="240" w:after="60"/>
      <w:jc w:val="center"/>
      <w:outlineLvl w:val="0"/>
    </w:pPr>
    <w:rPr>
      <w:rFonts w:ascii="Arial" w:hAnsi="Arial" w:cs="Arial"/>
      <w:b/>
      <w:bCs/>
      <w:sz w:val="32"/>
      <w:szCs w:val="32"/>
    </w:rPr>
  </w:style>
  <w:style w:type="paragraph" w:styleId="27">
    <w:name w:val="annotation subject"/>
    <w:basedOn w:val="13"/>
    <w:next w:val="13"/>
    <w:link w:val="234"/>
    <w:semiHidden/>
    <w:unhideWhenUsed/>
    <w:qFormat/>
    <w:uiPriority w:val="99"/>
    <w:rPr>
      <w:b/>
      <w:bCs/>
    </w:rPr>
  </w:style>
  <w:style w:type="table" w:styleId="29">
    <w:name w:val="Table Grid"/>
    <w:basedOn w:val="28"/>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31">
    <w:name w:val="Strong"/>
    <w:qFormat/>
    <w:uiPriority w:val="22"/>
    <w:rPr>
      <w:b/>
      <w:bCs/>
    </w:rPr>
  </w:style>
  <w:style w:type="character" w:styleId="32">
    <w:name w:val="page number"/>
    <w:qFormat/>
    <w:uiPriority w:val="0"/>
    <w:rPr>
      <w:rFonts w:ascii="宋体" w:hAnsi="Times New Roman" w:eastAsia="宋体"/>
      <w:sz w:val="18"/>
    </w:rPr>
  </w:style>
  <w:style w:type="character" w:styleId="33">
    <w:name w:val="Emphasis"/>
    <w:qFormat/>
    <w:uiPriority w:val="20"/>
    <w:rPr>
      <w:i/>
      <w:iCs/>
    </w:rPr>
  </w:style>
  <w:style w:type="character" w:styleId="34">
    <w:name w:val="Hyperlink"/>
    <w:qFormat/>
    <w:uiPriority w:val="99"/>
    <w:rPr>
      <w:rFonts w:ascii="宋体" w:hAnsi="Times New Roman" w:eastAsia="宋体"/>
      <w:color w:val="auto"/>
      <w:spacing w:val="0"/>
      <w:w w:val="100"/>
      <w:position w:val="0"/>
      <w:sz w:val="21"/>
      <w:u w:val="none"/>
      <w:vertAlign w:val="baseline"/>
    </w:rPr>
  </w:style>
  <w:style w:type="character" w:styleId="35">
    <w:name w:val="annotation reference"/>
    <w:basedOn w:val="30"/>
    <w:semiHidden/>
    <w:unhideWhenUsed/>
    <w:qFormat/>
    <w:uiPriority w:val="99"/>
    <w:rPr>
      <w:sz w:val="21"/>
      <w:szCs w:val="21"/>
    </w:rPr>
  </w:style>
  <w:style w:type="character" w:styleId="36">
    <w:name w:val="footnote reference"/>
    <w:semiHidden/>
    <w:qFormat/>
    <w:uiPriority w:val="0"/>
    <w:rPr>
      <w:rFonts w:ascii="宋体" w:hAnsi="宋体" w:eastAsia="宋体" w:cs="Times New Roman"/>
      <w:spacing w:val="0"/>
      <w:sz w:val="18"/>
      <w:vertAlign w:val="superscript"/>
    </w:rPr>
  </w:style>
  <w:style w:type="character" w:customStyle="1" w:styleId="37">
    <w:name w:val="标题 1 Char"/>
    <w:link w:val="2"/>
    <w:qFormat/>
    <w:uiPriority w:val="0"/>
    <w:rPr>
      <w:b/>
      <w:bCs/>
      <w:kern w:val="44"/>
      <w:sz w:val="44"/>
      <w:szCs w:val="44"/>
    </w:rPr>
  </w:style>
  <w:style w:type="character" w:customStyle="1" w:styleId="38">
    <w:name w:val="标题 2 Char"/>
    <w:link w:val="3"/>
    <w:qFormat/>
    <w:uiPriority w:val="0"/>
    <w:rPr>
      <w:rFonts w:ascii="Arial" w:hAnsi="Arial" w:eastAsia="黑体"/>
      <w:b/>
      <w:bCs/>
      <w:kern w:val="2"/>
      <w:sz w:val="32"/>
      <w:szCs w:val="32"/>
    </w:rPr>
  </w:style>
  <w:style w:type="character" w:customStyle="1" w:styleId="39">
    <w:name w:val="标题 3 Char"/>
    <w:link w:val="4"/>
    <w:qFormat/>
    <w:uiPriority w:val="0"/>
    <w:rPr>
      <w:b/>
      <w:bCs/>
      <w:kern w:val="2"/>
      <w:sz w:val="32"/>
      <w:szCs w:val="32"/>
    </w:rPr>
  </w:style>
  <w:style w:type="character" w:customStyle="1" w:styleId="40">
    <w:name w:val="标题 4 Char"/>
    <w:link w:val="5"/>
    <w:qFormat/>
    <w:uiPriority w:val="0"/>
    <w:rPr>
      <w:rFonts w:ascii="Arial" w:hAnsi="Arial" w:eastAsia="黑体"/>
      <w:b/>
      <w:bCs/>
      <w:kern w:val="2"/>
      <w:sz w:val="28"/>
      <w:szCs w:val="28"/>
    </w:rPr>
  </w:style>
  <w:style w:type="character" w:customStyle="1" w:styleId="41">
    <w:name w:val="标题 5 Char"/>
    <w:link w:val="6"/>
    <w:qFormat/>
    <w:uiPriority w:val="0"/>
    <w:rPr>
      <w:b/>
      <w:bCs/>
      <w:kern w:val="2"/>
      <w:sz w:val="28"/>
      <w:szCs w:val="28"/>
    </w:rPr>
  </w:style>
  <w:style w:type="character" w:customStyle="1" w:styleId="42">
    <w:name w:val="标题 6 Char"/>
    <w:link w:val="7"/>
    <w:qFormat/>
    <w:uiPriority w:val="0"/>
    <w:rPr>
      <w:rFonts w:ascii="Arial" w:hAnsi="Arial" w:eastAsia="黑体"/>
      <w:b/>
      <w:bCs/>
      <w:kern w:val="2"/>
      <w:sz w:val="24"/>
      <w:szCs w:val="24"/>
    </w:rPr>
  </w:style>
  <w:style w:type="character" w:customStyle="1" w:styleId="43">
    <w:name w:val="标题 7 Char"/>
    <w:link w:val="8"/>
    <w:qFormat/>
    <w:uiPriority w:val="0"/>
    <w:rPr>
      <w:b/>
      <w:bCs/>
      <w:kern w:val="2"/>
      <w:sz w:val="24"/>
      <w:szCs w:val="24"/>
    </w:rPr>
  </w:style>
  <w:style w:type="character" w:customStyle="1" w:styleId="44">
    <w:name w:val="标题 8 Char"/>
    <w:link w:val="9"/>
    <w:qFormat/>
    <w:uiPriority w:val="0"/>
    <w:rPr>
      <w:rFonts w:ascii="Arial" w:hAnsi="Arial" w:eastAsia="黑体"/>
      <w:kern w:val="2"/>
      <w:sz w:val="24"/>
      <w:szCs w:val="24"/>
    </w:rPr>
  </w:style>
  <w:style w:type="character" w:customStyle="1" w:styleId="45">
    <w:name w:val="标题 9 Char"/>
    <w:link w:val="10"/>
    <w:qFormat/>
    <w:uiPriority w:val="0"/>
    <w:rPr>
      <w:rFonts w:ascii="Arial" w:hAnsi="Arial" w:eastAsia="黑体"/>
      <w:kern w:val="2"/>
      <w:sz w:val="21"/>
      <w:szCs w:val="21"/>
    </w:rPr>
  </w:style>
  <w:style w:type="character" w:customStyle="1" w:styleId="46">
    <w:name w:val="页眉 Char"/>
    <w:link w:val="19"/>
    <w:qFormat/>
    <w:uiPriority w:val="99"/>
    <w:rPr>
      <w:kern w:val="2"/>
      <w:sz w:val="18"/>
      <w:szCs w:val="18"/>
    </w:rPr>
  </w:style>
  <w:style w:type="character" w:customStyle="1" w:styleId="47">
    <w:name w:val="页脚 Char"/>
    <w:link w:val="18"/>
    <w:qFormat/>
    <w:uiPriority w:val="99"/>
    <w:rPr>
      <w:rFonts w:ascii="宋体"/>
      <w:kern w:val="2"/>
      <w:sz w:val="18"/>
      <w:szCs w:val="18"/>
    </w:rPr>
  </w:style>
  <w:style w:type="character" w:customStyle="1" w:styleId="48">
    <w:name w:val="批注框文本 Char"/>
    <w:link w:val="17"/>
    <w:semiHidden/>
    <w:qFormat/>
    <w:uiPriority w:val="99"/>
    <w:rPr>
      <w:kern w:val="2"/>
      <w:sz w:val="18"/>
      <w:szCs w:val="18"/>
    </w:rPr>
  </w:style>
  <w:style w:type="paragraph" w:styleId="49">
    <w:name w:val="Quote"/>
    <w:basedOn w:val="1"/>
    <w:next w:val="1"/>
    <w:link w:val="50"/>
    <w:qFormat/>
    <w:uiPriority w:val="29"/>
    <w:rPr>
      <w:i/>
      <w:iCs/>
      <w:color w:val="000000"/>
    </w:rPr>
  </w:style>
  <w:style w:type="character" w:customStyle="1" w:styleId="50">
    <w:name w:val="引用 Char"/>
    <w:link w:val="49"/>
    <w:qFormat/>
    <w:uiPriority w:val="29"/>
    <w:rPr>
      <w:i/>
      <w:iCs/>
      <w:color w:val="000000"/>
      <w:kern w:val="2"/>
      <w:sz w:val="21"/>
      <w:szCs w:val="21"/>
    </w:rPr>
  </w:style>
  <w:style w:type="character" w:customStyle="1" w:styleId="51">
    <w:name w:val="标题 Char"/>
    <w:link w:val="26"/>
    <w:qFormat/>
    <w:uiPriority w:val="0"/>
    <w:rPr>
      <w:rFonts w:ascii="Arial" w:hAnsi="Arial" w:cs="Arial"/>
      <w:b/>
      <w:bCs/>
      <w:kern w:val="2"/>
      <w:sz w:val="32"/>
      <w:szCs w:val="32"/>
    </w:rPr>
  </w:style>
  <w:style w:type="paragraph" w:customStyle="1" w:styleId="52">
    <w:name w:val="标准标志"/>
    <w:next w:val="1"/>
    <w:qFormat/>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53">
    <w:name w:val="标准称谓"/>
    <w:next w:val="1"/>
    <w:qFormat/>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w w:val="148"/>
      <w:sz w:val="52"/>
      <w:lang w:val="en-US" w:eastAsia="zh-CN" w:bidi="ar-SA"/>
    </w:rPr>
  </w:style>
  <w:style w:type="paragraph" w:customStyle="1" w:styleId="54">
    <w:name w:val="标准文件_页脚偶数页"/>
    <w:qFormat/>
    <w:uiPriority w:val="0"/>
    <w:pPr>
      <w:ind w:left="198"/>
    </w:pPr>
    <w:rPr>
      <w:rFonts w:ascii="宋体" w:hAnsi="Times New Roman" w:eastAsia="宋体" w:cs="Times New Roman"/>
      <w:sz w:val="18"/>
      <w:lang w:val="en-US" w:eastAsia="zh-CN" w:bidi="ar-SA"/>
    </w:rPr>
  </w:style>
  <w:style w:type="paragraph" w:customStyle="1" w:styleId="55">
    <w:name w:val="标准文件_页脚奇数页"/>
    <w:qFormat/>
    <w:uiPriority w:val="0"/>
    <w:pPr>
      <w:ind w:right="227"/>
      <w:jc w:val="right"/>
    </w:pPr>
    <w:rPr>
      <w:rFonts w:ascii="宋体" w:hAnsi="Times New Roman" w:eastAsia="宋体" w:cs="Times New Roman"/>
      <w:sz w:val="18"/>
      <w:lang w:val="en-US" w:eastAsia="zh-CN" w:bidi="ar-SA"/>
    </w:rPr>
  </w:style>
  <w:style w:type="paragraph" w:customStyle="1" w:styleId="56">
    <w:name w:val="标准书眉一"/>
    <w:qFormat/>
    <w:uiPriority w:val="0"/>
    <w:pPr>
      <w:jc w:val="both"/>
    </w:pPr>
    <w:rPr>
      <w:rFonts w:ascii="Times New Roman" w:hAnsi="Times New Roman" w:eastAsia="宋体" w:cs="Times New Roman"/>
      <w:lang w:val="en-US" w:eastAsia="zh-CN" w:bidi="ar-SA"/>
    </w:rPr>
  </w:style>
  <w:style w:type="paragraph" w:customStyle="1" w:styleId="57">
    <w:name w:val="标准文件_ICS"/>
    <w:basedOn w:val="1"/>
    <w:qFormat/>
    <w:uiPriority w:val="0"/>
    <w:pPr>
      <w:spacing w:line="0" w:lineRule="atLeast"/>
    </w:pPr>
    <w:rPr>
      <w:rFonts w:ascii="黑体" w:hAnsi="宋体" w:eastAsia="黑体"/>
    </w:rPr>
  </w:style>
  <w:style w:type="paragraph" w:customStyle="1" w:styleId="58">
    <w:name w:val="标准文件_标准正文"/>
    <w:basedOn w:val="1"/>
    <w:next w:val="59"/>
    <w:qFormat/>
    <w:uiPriority w:val="0"/>
    <w:pPr>
      <w:snapToGrid w:val="0"/>
      <w:ind w:firstLine="200" w:firstLineChars="200"/>
    </w:pPr>
    <w:rPr>
      <w:kern w:val="0"/>
    </w:rPr>
  </w:style>
  <w:style w:type="paragraph" w:customStyle="1" w:styleId="59">
    <w:name w:val="标准文件_段"/>
    <w:link w:val="187"/>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60">
    <w:name w:val="标准文件_版本"/>
    <w:basedOn w:val="58"/>
    <w:qFormat/>
    <w:uiPriority w:val="0"/>
    <w:pPr>
      <w:adjustRightInd/>
      <w:snapToGrid/>
      <w:ind w:firstLine="0" w:firstLineChars="0"/>
    </w:pPr>
    <w:rPr>
      <w:rFonts w:ascii="宋体" w:hAnsi="宋体"/>
      <w:kern w:val="2"/>
    </w:rPr>
  </w:style>
  <w:style w:type="paragraph" w:customStyle="1" w:styleId="61">
    <w:name w:val="标准文件_标准部门"/>
    <w:basedOn w:val="1"/>
    <w:qFormat/>
    <w:uiPriority w:val="0"/>
    <w:pPr>
      <w:jc w:val="center"/>
    </w:pPr>
    <w:rPr>
      <w:rFonts w:ascii="黑体" w:eastAsia="黑体"/>
      <w:kern w:val="0"/>
      <w:sz w:val="44"/>
    </w:rPr>
  </w:style>
  <w:style w:type="paragraph" w:customStyle="1" w:styleId="62">
    <w:name w:val="标准文件_标准代替"/>
    <w:basedOn w:val="1"/>
    <w:next w:val="1"/>
    <w:qFormat/>
    <w:uiPriority w:val="0"/>
    <w:pPr>
      <w:spacing w:line="310" w:lineRule="exact"/>
      <w:jc w:val="right"/>
    </w:pPr>
    <w:rPr>
      <w:rFonts w:ascii="宋体" w:hAnsi="宋体"/>
      <w:kern w:val="0"/>
    </w:rPr>
  </w:style>
  <w:style w:type="paragraph" w:customStyle="1" w:styleId="63">
    <w:name w:val="标准文件_标准名称标题"/>
    <w:basedOn w:val="1"/>
    <w:next w:val="1"/>
    <w:qFormat/>
    <w:uiPriority w:val="0"/>
    <w:pPr>
      <w:widowControl/>
      <w:shd w:val="clear" w:color="FFFFFF" w:fill="FFFFFF"/>
      <w:adjustRightInd/>
      <w:spacing w:before="640" w:after="100"/>
      <w:jc w:val="center"/>
    </w:pPr>
    <w:rPr>
      <w:rFonts w:ascii="黑体" w:eastAsia="黑体"/>
      <w:kern w:val="0"/>
      <w:sz w:val="32"/>
    </w:rPr>
  </w:style>
  <w:style w:type="paragraph" w:customStyle="1" w:styleId="64">
    <w:name w:val="标准文件_页眉奇数页"/>
    <w:next w:val="1"/>
    <w:qFormat/>
    <w:uiPriority w:val="0"/>
    <w:pPr>
      <w:tabs>
        <w:tab w:val="center" w:pos="4154"/>
        <w:tab w:val="right" w:pos="8306"/>
      </w:tabs>
      <w:spacing w:after="120"/>
      <w:jc w:val="right"/>
    </w:pPr>
    <w:rPr>
      <w:rFonts w:ascii="黑体" w:hAnsi="宋体" w:eastAsia="黑体" w:cs="Times New Roman"/>
      <w:sz w:val="21"/>
      <w:lang w:val="en-US" w:eastAsia="zh-CN" w:bidi="ar-SA"/>
    </w:rPr>
  </w:style>
  <w:style w:type="paragraph" w:customStyle="1" w:styleId="65">
    <w:name w:val="标准文件_页眉偶数页"/>
    <w:basedOn w:val="64"/>
    <w:next w:val="1"/>
    <w:qFormat/>
    <w:uiPriority w:val="0"/>
    <w:pPr>
      <w:jc w:val="left"/>
    </w:pPr>
  </w:style>
  <w:style w:type="paragraph" w:customStyle="1" w:styleId="66">
    <w:name w:val="标准文件_参考文献标题"/>
    <w:basedOn w:val="1"/>
    <w:next w:val="1"/>
    <w:qFormat/>
    <w:uiPriority w:val="0"/>
    <w:pPr>
      <w:widowControl/>
      <w:shd w:val="clear" w:color="FFFFFF" w:fill="FFFFFF"/>
      <w:adjustRightInd/>
      <w:spacing w:before="580" w:after="50" w:afterLines="50" w:line="240" w:lineRule="auto"/>
      <w:jc w:val="center"/>
      <w:outlineLvl w:val="0"/>
    </w:pPr>
    <w:rPr>
      <w:rFonts w:ascii="黑体" w:eastAsia="黑体"/>
      <w:kern w:val="0"/>
    </w:rPr>
  </w:style>
  <w:style w:type="paragraph" w:customStyle="1" w:styleId="67">
    <w:name w:val="标准文件_参考文献条目"/>
    <w:qFormat/>
    <w:uiPriority w:val="0"/>
    <w:pPr>
      <w:numPr>
        <w:ilvl w:val="0"/>
        <w:numId w:val="1"/>
      </w:numPr>
    </w:pPr>
    <w:rPr>
      <w:rFonts w:ascii="宋体" w:hAnsi="Times New Roman" w:eastAsia="宋体" w:cs="Times New Roman"/>
      <w:lang w:val="en-US" w:eastAsia="zh-CN" w:bidi="ar-SA"/>
    </w:rPr>
  </w:style>
  <w:style w:type="paragraph" w:customStyle="1" w:styleId="68">
    <w:name w:val="标准文件_二级条标题"/>
    <w:next w:val="59"/>
    <w:qFormat/>
    <w:uiPriority w:val="0"/>
    <w:pPr>
      <w:widowControl w:val="0"/>
      <w:spacing w:before="156" w:beforeLines="50" w:after="156" w:afterLines="50"/>
      <w:jc w:val="both"/>
    </w:pPr>
    <w:rPr>
      <w:rFonts w:ascii="黑体" w:hAnsi="Times New Roman" w:eastAsia="黑体" w:cs="Times New Roman"/>
      <w:sz w:val="21"/>
      <w:lang w:val="en-US" w:eastAsia="zh-CN" w:bidi="ar-SA"/>
    </w:rPr>
  </w:style>
  <w:style w:type="character" w:customStyle="1" w:styleId="69">
    <w:name w:val="标准文件_发布"/>
    <w:qFormat/>
    <w:uiPriority w:val="0"/>
    <w:rPr>
      <w:rFonts w:ascii="黑体" w:eastAsia="黑体"/>
      <w:spacing w:val="0"/>
      <w:w w:val="100"/>
      <w:position w:val="3"/>
      <w:sz w:val="28"/>
    </w:rPr>
  </w:style>
  <w:style w:type="paragraph" w:customStyle="1" w:styleId="70">
    <w:name w:val="标准文件_方框数字列项"/>
    <w:basedOn w:val="59"/>
    <w:qFormat/>
    <w:uiPriority w:val="0"/>
    <w:pPr>
      <w:numPr>
        <w:ilvl w:val="0"/>
        <w:numId w:val="2"/>
      </w:numPr>
      <w:ind w:firstLine="0" w:firstLineChars="0"/>
    </w:pPr>
  </w:style>
  <w:style w:type="paragraph" w:customStyle="1" w:styleId="71">
    <w:name w:val="标准文件_封面标准编号"/>
    <w:basedOn w:val="1"/>
    <w:next w:val="62"/>
    <w:qFormat/>
    <w:uiPriority w:val="0"/>
    <w:pPr>
      <w:spacing w:line="310" w:lineRule="exact"/>
      <w:jc w:val="right"/>
    </w:pPr>
    <w:rPr>
      <w:rFonts w:ascii="黑体" w:eastAsia="黑体"/>
      <w:kern w:val="0"/>
      <w:sz w:val="28"/>
    </w:rPr>
  </w:style>
  <w:style w:type="paragraph" w:customStyle="1" w:styleId="72">
    <w:name w:val="标准文件_封面标准分类号"/>
    <w:basedOn w:val="1"/>
    <w:qFormat/>
    <w:uiPriority w:val="0"/>
    <w:rPr>
      <w:rFonts w:ascii="黑体" w:eastAsia="黑体"/>
      <w:b/>
      <w:kern w:val="0"/>
      <w:sz w:val="28"/>
    </w:rPr>
  </w:style>
  <w:style w:type="paragraph" w:customStyle="1" w:styleId="73">
    <w:name w:val="标准文件_封面标准名称"/>
    <w:basedOn w:val="1"/>
    <w:qFormat/>
    <w:uiPriority w:val="0"/>
    <w:pPr>
      <w:spacing w:line="240" w:lineRule="auto"/>
      <w:jc w:val="center"/>
    </w:pPr>
    <w:rPr>
      <w:rFonts w:ascii="黑体" w:eastAsia="黑体"/>
      <w:kern w:val="0"/>
      <w:sz w:val="52"/>
    </w:rPr>
  </w:style>
  <w:style w:type="paragraph" w:customStyle="1" w:styleId="74">
    <w:name w:val="标准文件_封面标准英文名称"/>
    <w:basedOn w:val="1"/>
    <w:qFormat/>
    <w:uiPriority w:val="0"/>
    <w:pPr>
      <w:spacing w:line="240" w:lineRule="auto"/>
      <w:jc w:val="center"/>
    </w:pPr>
    <w:rPr>
      <w:rFonts w:ascii="黑体" w:eastAsia="黑体"/>
      <w:b/>
      <w:sz w:val="28"/>
    </w:rPr>
  </w:style>
  <w:style w:type="paragraph" w:customStyle="1" w:styleId="75">
    <w:name w:val="标准文件_封面发布日期"/>
    <w:basedOn w:val="1"/>
    <w:qFormat/>
    <w:uiPriority w:val="0"/>
    <w:pPr>
      <w:spacing w:line="310" w:lineRule="exact"/>
    </w:pPr>
    <w:rPr>
      <w:rFonts w:ascii="黑体" w:eastAsia="黑体"/>
      <w:kern w:val="0"/>
      <w:sz w:val="28"/>
    </w:rPr>
  </w:style>
  <w:style w:type="paragraph" w:customStyle="1" w:styleId="76">
    <w:name w:val="标准文件_封面密级"/>
    <w:basedOn w:val="1"/>
    <w:qFormat/>
    <w:uiPriority w:val="0"/>
    <w:rPr>
      <w:rFonts w:eastAsia="黑体"/>
      <w:sz w:val="32"/>
    </w:rPr>
  </w:style>
  <w:style w:type="paragraph" w:customStyle="1" w:styleId="77">
    <w:name w:val="标准文件_封面实施日期"/>
    <w:basedOn w:val="1"/>
    <w:qFormat/>
    <w:uiPriority w:val="0"/>
    <w:pPr>
      <w:spacing w:line="310" w:lineRule="exact"/>
      <w:jc w:val="right"/>
    </w:pPr>
    <w:rPr>
      <w:rFonts w:ascii="黑体" w:eastAsia="黑体"/>
      <w:sz w:val="28"/>
    </w:rPr>
  </w:style>
  <w:style w:type="paragraph" w:customStyle="1" w:styleId="78">
    <w:name w:val="标准文件_封面抬头"/>
    <w:basedOn w:val="59"/>
    <w:qFormat/>
    <w:uiPriority w:val="0"/>
    <w:pPr>
      <w:adjustRightInd w:val="0"/>
      <w:spacing w:line="800" w:lineRule="exact"/>
      <w:ind w:firstLine="0" w:firstLineChars="0"/>
      <w:jc w:val="distribute"/>
    </w:pPr>
    <w:rPr>
      <w:rFonts w:ascii="黑体" w:eastAsia="黑体"/>
      <w:b/>
      <w:sz w:val="64"/>
    </w:rPr>
  </w:style>
  <w:style w:type="paragraph" w:customStyle="1" w:styleId="79">
    <w:name w:val="标准文件_附录标识"/>
    <w:next w:val="59"/>
    <w:qFormat/>
    <w:uiPriority w:val="0"/>
    <w:pPr>
      <w:numPr>
        <w:ilvl w:val="0"/>
        <w:numId w:val="3"/>
      </w:numPr>
      <w:shd w:val="clear" w:color="FFFFFF" w:fill="FFFFFF"/>
      <w:tabs>
        <w:tab w:val="left" w:pos="6406"/>
      </w:tabs>
      <w:spacing w:before="560" w:after="50" w:afterLines="50"/>
      <w:jc w:val="center"/>
      <w:outlineLvl w:val="0"/>
    </w:pPr>
    <w:rPr>
      <w:rFonts w:ascii="黑体" w:hAnsi="Times New Roman" w:eastAsia="黑体" w:cs="Times New Roman"/>
      <w:sz w:val="21"/>
      <w:lang w:val="en-US" w:eastAsia="zh-CN" w:bidi="ar-SA"/>
    </w:rPr>
  </w:style>
  <w:style w:type="paragraph" w:customStyle="1" w:styleId="80">
    <w:name w:val="标准文件_附录表标题"/>
    <w:next w:val="59"/>
    <w:qFormat/>
    <w:uiPriority w:val="0"/>
    <w:pPr>
      <w:numPr>
        <w:ilvl w:val="1"/>
        <w:numId w:val="4"/>
      </w:numPr>
      <w:adjustRightInd w:val="0"/>
      <w:snapToGrid w:val="0"/>
      <w:spacing w:before="50" w:beforeLines="50" w:after="50" w:afterLines="50"/>
      <w:jc w:val="center"/>
      <w:textAlignment w:val="baseline"/>
    </w:pPr>
    <w:rPr>
      <w:rFonts w:ascii="黑体" w:hAnsi="Times New Roman" w:eastAsia="黑体" w:cs="Times New Roman"/>
      <w:kern w:val="21"/>
      <w:sz w:val="21"/>
      <w:lang w:val="en-US" w:eastAsia="zh-CN" w:bidi="ar-SA"/>
    </w:rPr>
  </w:style>
  <w:style w:type="paragraph" w:customStyle="1" w:styleId="81">
    <w:name w:val="标准文件_附录一级条标题"/>
    <w:next w:val="59"/>
    <w:qFormat/>
    <w:uiPriority w:val="0"/>
    <w:pPr>
      <w:widowControl w:val="0"/>
      <w:numPr>
        <w:ilvl w:val="1"/>
        <w:numId w:val="3"/>
      </w:numPr>
      <w:spacing w:before="50" w:beforeLines="50" w:after="50" w:afterLines="50"/>
      <w:jc w:val="both"/>
      <w:outlineLvl w:val="2"/>
    </w:pPr>
    <w:rPr>
      <w:rFonts w:ascii="黑体" w:hAnsi="Times New Roman" w:eastAsia="黑体" w:cs="Times New Roman"/>
      <w:kern w:val="21"/>
      <w:sz w:val="21"/>
      <w:lang w:val="en-US" w:eastAsia="zh-CN" w:bidi="ar-SA"/>
    </w:rPr>
  </w:style>
  <w:style w:type="paragraph" w:customStyle="1" w:styleId="82">
    <w:name w:val="标准文件_附录二级条标题"/>
    <w:basedOn w:val="81"/>
    <w:next w:val="59"/>
    <w:qFormat/>
    <w:uiPriority w:val="0"/>
    <w:pPr>
      <w:widowControl/>
      <w:numPr>
        <w:ilvl w:val="2"/>
      </w:numPr>
      <w:wordWrap w:val="0"/>
      <w:overflowPunct w:val="0"/>
      <w:autoSpaceDE w:val="0"/>
      <w:autoSpaceDN w:val="0"/>
      <w:textAlignment w:val="baseline"/>
      <w:outlineLvl w:val="3"/>
    </w:pPr>
  </w:style>
  <w:style w:type="paragraph" w:customStyle="1" w:styleId="83">
    <w:name w:val="标准文件_附录公式"/>
    <w:basedOn w:val="58"/>
    <w:next w:val="58"/>
    <w:qFormat/>
    <w:uiPriority w:val="0"/>
    <w:pPr>
      <w:tabs>
        <w:tab w:val="center" w:pos="4678"/>
        <w:tab w:val="right" w:leader="middleDot" w:pos="9356"/>
      </w:tabs>
      <w:spacing w:line="240" w:lineRule="auto"/>
      <w:ind w:right="-51" w:firstLine="0" w:firstLineChars="0"/>
    </w:pPr>
    <w:rPr>
      <w:rFonts w:ascii="宋体" w:hAnsi="宋体"/>
    </w:rPr>
  </w:style>
  <w:style w:type="paragraph" w:customStyle="1" w:styleId="84">
    <w:name w:val="标准文件_附录三级条标题"/>
    <w:next w:val="59"/>
    <w:qFormat/>
    <w:uiPriority w:val="0"/>
    <w:pPr>
      <w:widowControl w:val="0"/>
      <w:numPr>
        <w:ilvl w:val="3"/>
        <w:numId w:val="3"/>
      </w:numPr>
      <w:spacing w:before="50" w:beforeLines="50" w:after="50" w:afterLines="50"/>
      <w:jc w:val="both"/>
      <w:outlineLvl w:val="4"/>
    </w:pPr>
    <w:rPr>
      <w:rFonts w:ascii="黑体" w:hAnsi="Times New Roman" w:eastAsia="黑体" w:cs="Times New Roman"/>
      <w:kern w:val="21"/>
      <w:sz w:val="21"/>
      <w:lang w:val="en-US" w:eastAsia="zh-CN" w:bidi="ar-SA"/>
    </w:rPr>
  </w:style>
  <w:style w:type="paragraph" w:customStyle="1" w:styleId="85">
    <w:name w:val="标准文件_附录四级条标题"/>
    <w:next w:val="59"/>
    <w:qFormat/>
    <w:uiPriority w:val="0"/>
    <w:pPr>
      <w:widowControl w:val="0"/>
      <w:numPr>
        <w:ilvl w:val="4"/>
        <w:numId w:val="3"/>
      </w:numPr>
      <w:spacing w:before="50" w:beforeLines="50" w:after="50" w:afterLines="50"/>
      <w:jc w:val="both"/>
      <w:outlineLvl w:val="5"/>
    </w:pPr>
    <w:rPr>
      <w:rFonts w:ascii="黑体" w:hAnsi="Times New Roman" w:eastAsia="黑体" w:cs="Times New Roman"/>
      <w:kern w:val="21"/>
      <w:sz w:val="21"/>
      <w:lang w:val="en-US" w:eastAsia="zh-CN" w:bidi="ar-SA"/>
    </w:rPr>
  </w:style>
  <w:style w:type="paragraph" w:customStyle="1" w:styleId="86">
    <w:name w:val="标准文件_附录图标题"/>
    <w:next w:val="59"/>
    <w:qFormat/>
    <w:uiPriority w:val="0"/>
    <w:pPr>
      <w:adjustRightInd w:val="0"/>
      <w:snapToGrid w:val="0"/>
      <w:spacing w:before="50" w:beforeLines="50" w:after="50" w:afterLines="50"/>
      <w:jc w:val="center"/>
    </w:pPr>
    <w:rPr>
      <w:rFonts w:ascii="黑体" w:hAnsi="Times New Roman" w:eastAsia="黑体" w:cs="Times New Roman"/>
      <w:sz w:val="21"/>
      <w:lang w:val="en-US" w:eastAsia="zh-CN" w:bidi="ar-SA"/>
    </w:rPr>
  </w:style>
  <w:style w:type="paragraph" w:customStyle="1" w:styleId="87">
    <w:name w:val="标准文件_附录五级条标题"/>
    <w:next w:val="59"/>
    <w:qFormat/>
    <w:uiPriority w:val="0"/>
    <w:pPr>
      <w:widowControl w:val="0"/>
      <w:numPr>
        <w:ilvl w:val="5"/>
        <w:numId w:val="3"/>
      </w:numPr>
      <w:spacing w:before="50" w:beforeLines="50" w:after="50" w:afterLines="50"/>
      <w:jc w:val="both"/>
      <w:outlineLvl w:val="6"/>
    </w:pPr>
    <w:rPr>
      <w:rFonts w:ascii="黑体" w:hAnsi="Times New Roman" w:eastAsia="黑体" w:cs="Times New Roman"/>
      <w:kern w:val="21"/>
      <w:sz w:val="21"/>
      <w:lang w:val="en-US" w:eastAsia="zh-CN" w:bidi="ar-SA"/>
    </w:rPr>
  </w:style>
  <w:style w:type="paragraph" w:customStyle="1" w:styleId="88">
    <w:name w:val="标准文件_附录英文标识"/>
    <w:next w:val="14"/>
    <w:qFormat/>
    <w:uiPriority w:val="0"/>
    <w:pPr>
      <w:numPr>
        <w:ilvl w:val="0"/>
        <w:numId w:val="5"/>
      </w:numPr>
      <w:tabs>
        <w:tab w:val="left" w:pos="6406"/>
      </w:tabs>
      <w:spacing w:before="220" w:after="320"/>
      <w:jc w:val="center"/>
      <w:outlineLvl w:val="0"/>
    </w:pPr>
    <w:rPr>
      <w:rFonts w:ascii="黑体" w:hAnsi="Times New Roman" w:eastAsia="黑体" w:cs="Times New Roman"/>
      <w:sz w:val="21"/>
      <w:lang w:val="en-US" w:eastAsia="zh-CN" w:bidi="ar-SA"/>
    </w:rPr>
  </w:style>
  <w:style w:type="character" w:customStyle="1" w:styleId="89">
    <w:name w:val="正文文本 Char"/>
    <w:link w:val="14"/>
    <w:qFormat/>
    <w:uiPriority w:val="0"/>
    <w:rPr>
      <w:kern w:val="2"/>
      <w:sz w:val="21"/>
      <w:szCs w:val="21"/>
    </w:rPr>
  </w:style>
  <w:style w:type="paragraph" w:customStyle="1" w:styleId="90">
    <w:name w:val="标准文件_附录章标题"/>
    <w:next w:val="59"/>
    <w:qFormat/>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91">
    <w:name w:val="标准文件_公式后的破折号"/>
    <w:basedOn w:val="59"/>
    <w:next w:val="59"/>
    <w:qFormat/>
    <w:uiPriority w:val="0"/>
    <w:pPr>
      <w:ind w:left="488" w:leftChars="200" w:hanging="289" w:hangingChars="290"/>
    </w:pPr>
  </w:style>
  <w:style w:type="paragraph" w:customStyle="1" w:styleId="92">
    <w:name w:val="标准文件_前言、引言标题"/>
    <w:next w:val="1"/>
    <w:qFormat/>
    <w:uiPriority w:val="0"/>
    <w:pPr>
      <w:numPr>
        <w:ilvl w:val="0"/>
        <w:numId w:val="6"/>
      </w:numPr>
      <w:shd w:val="clear" w:color="FFFFFF" w:fill="FFFFFF"/>
      <w:spacing w:before="480" w:after="150" w:afterLines="150"/>
      <w:jc w:val="center"/>
      <w:outlineLvl w:val="0"/>
    </w:pPr>
    <w:rPr>
      <w:rFonts w:ascii="黑体" w:hAnsi="Times New Roman" w:eastAsia="黑体" w:cs="Times New Roman"/>
      <w:sz w:val="32"/>
      <w:lang w:val="en-US" w:eastAsia="zh-CN" w:bidi="ar-SA"/>
    </w:rPr>
  </w:style>
  <w:style w:type="paragraph" w:customStyle="1" w:styleId="93">
    <w:name w:val="标准文件_目次、标准名称标题"/>
    <w:basedOn w:val="92"/>
    <w:next w:val="59"/>
    <w:qFormat/>
    <w:uiPriority w:val="0"/>
    <w:pPr>
      <w:spacing w:line="460" w:lineRule="exact"/>
      <w:ind w:left="0" w:firstLine="0"/>
    </w:pPr>
  </w:style>
  <w:style w:type="paragraph" w:customStyle="1" w:styleId="94">
    <w:name w:val="标准文件_目录标题"/>
    <w:basedOn w:val="1"/>
    <w:qFormat/>
    <w:uiPriority w:val="0"/>
    <w:pPr>
      <w:spacing w:before="480" w:after="150" w:afterLines="150" w:line="240" w:lineRule="auto"/>
      <w:jc w:val="center"/>
    </w:pPr>
    <w:rPr>
      <w:rFonts w:ascii="黑体" w:eastAsia="黑体"/>
      <w:sz w:val="32"/>
    </w:rPr>
  </w:style>
  <w:style w:type="paragraph" w:customStyle="1" w:styleId="95">
    <w:name w:val="标准文件_破折号列项"/>
    <w:qFormat/>
    <w:uiPriority w:val="0"/>
    <w:pPr>
      <w:numPr>
        <w:ilvl w:val="0"/>
        <w:numId w:val="7"/>
      </w:numPr>
      <w:adjustRightInd w:val="0"/>
      <w:snapToGrid w:val="0"/>
      <w:ind w:firstLine="200" w:firstLineChars="200"/>
    </w:pPr>
    <w:rPr>
      <w:rFonts w:ascii="Times New Roman" w:hAnsi="Times New Roman" w:eastAsia="宋体" w:cs="Times New Roman"/>
      <w:sz w:val="21"/>
      <w:lang w:val="en-US" w:eastAsia="zh-CN" w:bidi="ar-SA"/>
    </w:rPr>
  </w:style>
  <w:style w:type="paragraph" w:customStyle="1" w:styleId="96">
    <w:name w:val="标准文件_破折号列项（二级）"/>
    <w:basedOn w:val="95"/>
    <w:qFormat/>
    <w:uiPriority w:val="0"/>
    <w:pPr>
      <w:numPr>
        <w:numId w:val="8"/>
      </w:numPr>
    </w:pPr>
  </w:style>
  <w:style w:type="paragraph" w:customStyle="1" w:styleId="97">
    <w:name w:val="标准文件_三级条标题"/>
    <w:basedOn w:val="68"/>
    <w:next w:val="59"/>
    <w:qFormat/>
    <w:uiPriority w:val="0"/>
    <w:pPr>
      <w:widowControl/>
      <w:outlineLvl w:val="3"/>
    </w:pPr>
  </w:style>
  <w:style w:type="character" w:customStyle="1" w:styleId="98">
    <w:name w:val="不明显参考1"/>
    <w:qFormat/>
    <w:uiPriority w:val="31"/>
    <w:rPr>
      <w:smallCaps/>
      <w:color w:val="C0504D"/>
      <w:u w:val="single"/>
    </w:rPr>
  </w:style>
  <w:style w:type="paragraph" w:customStyle="1" w:styleId="99">
    <w:name w:val="标准文件_示例后续"/>
    <w:basedOn w:val="1"/>
    <w:qFormat/>
    <w:uiPriority w:val="0"/>
    <w:pPr>
      <w:adjustRightInd/>
      <w:spacing w:line="240" w:lineRule="auto"/>
      <w:ind w:firstLine="200" w:firstLineChars="200"/>
    </w:pPr>
    <w:rPr>
      <w:sz w:val="18"/>
      <w:szCs w:val="24"/>
    </w:rPr>
  </w:style>
  <w:style w:type="paragraph" w:customStyle="1" w:styleId="100">
    <w:name w:val="标准文件_数字编号列项"/>
    <w:qFormat/>
    <w:uiPriority w:val="0"/>
    <w:pPr>
      <w:numPr>
        <w:ilvl w:val="0"/>
        <w:numId w:val="9"/>
      </w:numPr>
      <w:jc w:val="both"/>
    </w:pPr>
    <w:rPr>
      <w:rFonts w:ascii="宋体" w:hAnsi="宋体" w:eastAsia="宋体" w:cs="Times New Roman"/>
      <w:sz w:val="21"/>
      <w:lang w:val="en-US" w:eastAsia="zh-CN" w:bidi="ar-SA"/>
    </w:rPr>
  </w:style>
  <w:style w:type="paragraph" w:customStyle="1" w:styleId="101">
    <w:name w:val="标准文件_四级条标题"/>
    <w:next w:val="59"/>
    <w:qFormat/>
    <w:uiPriority w:val="0"/>
    <w:pPr>
      <w:widowControl w:val="0"/>
      <w:numPr>
        <w:ilvl w:val="5"/>
        <w:numId w:val="10"/>
      </w:numPr>
      <w:spacing w:before="50" w:beforeLines="50" w:after="50" w:afterLines="50"/>
      <w:jc w:val="both"/>
      <w:outlineLvl w:val="4"/>
    </w:pPr>
    <w:rPr>
      <w:rFonts w:ascii="黑体" w:hAnsi="Times New Roman" w:eastAsia="黑体" w:cs="Times New Roman"/>
      <w:sz w:val="21"/>
      <w:lang w:val="en-US" w:eastAsia="zh-CN" w:bidi="ar-SA"/>
    </w:rPr>
  </w:style>
  <w:style w:type="character" w:customStyle="1" w:styleId="102">
    <w:name w:val="脚注文本 Char"/>
    <w:link w:val="22"/>
    <w:semiHidden/>
    <w:qFormat/>
    <w:uiPriority w:val="0"/>
    <w:rPr>
      <w:rFonts w:ascii="宋体"/>
      <w:kern w:val="2"/>
      <w:sz w:val="18"/>
      <w:szCs w:val="18"/>
    </w:rPr>
  </w:style>
  <w:style w:type="paragraph" w:customStyle="1" w:styleId="103">
    <w:name w:val="标准文件_条文脚注"/>
    <w:basedOn w:val="22"/>
    <w:qFormat/>
    <w:uiPriority w:val="0"/>
    <w:pPr>
      <w:adjustRightInd w:val="0"/>
      <w:spacing w:line="240" w:lineRule="auto"/>
      <w:ind w:left="0" w:leftChars="0" w:firstLine="200" w:firstLineChars="200"/>
      <w:jc w:val="both"/>
    </w:pPr>
    <w:rPr>
      <w:rFonts w:hAnsi="宋体"/>
    </w:rPr>
  </w:style>
  <w:style w:type="paragraph" w:customStyle="1" w:styleId="104">
    <w:name w:val="标准文件_图表脚注"/>
    <w:basedOn w:val="1"/>
    <w:next w:val="59"/>
    <w:qFormat/>
    <w:uiPriority w:val="0"/>
    <w:pPr>
      <w:numPr>
        <w:ilvl w:val="0"/>
        <w:numId w:val="11"/>
      </w:numPr>
      <w:spacing w:line="240" w:lineRule="auto"/>
      <w:jc w:val="left"/>
    </w:pPr>
    <w:rPr>
      <w:rFonts w:ascii="宋体" w:hAnsi="宋体"/>
      <w:sz w:val="18"/>
    </w:rPr>
  </w:style>
  <w:style w:type="character" w:customStyle="1" w:styleId="105">
    <w:name w:val="标准文件_图表脚注内容"/>
    <w:qFormat/>
    <w:uiPriority w:val="0"/>
    <w:rPr>
      <w:rFonts w:ascii="宋体" w:hAnsi="宋体" w:eastAsia="宋体" w:cs="Times New Roman"/>
      <w:spacing w:val="0"/>
      <w:sz w:val="18"/>
      <w:vertAlign w:val="superscript"/>
    </w:rPr>
  </w:style>
  <w:style w:type="paragraph" w:customStyle="1" w:styleId="106">
    <w:name w:val="标准文件_五级条标题"/>
    <w:next w:val="59"/>
    <w:qFormat/>
    <w:uiPriority w:val="0"/>
    <w:pPr>
      <w:widowControl w:val="0"/>
      <w:numPr>
        <w:ilvl w:val="6"/>
        <w:numId w:val="10"/>
      </w:numPr>
      <w:spacing w:before="50" w:beforeLines="50" w:after="50" w:afterLines="50"/>
      <w:jc w:val="both"/>
      <w:outlineLvl w:val="5"/>
    </w:pPr>
    <w:rPr>
      <w:rFonts w:ascii="黑体" w:hAnsi="Times New Roman" w:eastAsia="黑体" w:cs="Times New Roman"/>
      <w:sz w:val="21"/>
      <w:lang w:val="en-US" w:eastAsia="zh-CN" w:bidi="ar-SA"/>
    </w:rPr>
  </w:style>
  <w:style w:type="paragraph" w:customStyle="1" w:styleId="107">
    <w:name w:val="标准文件_章标题"/>
    <w:next w:val="59"/>
    <w:qFormat/>
    <w:uiPriority w:val="0"/>
    <w:pPr>
      <w:numPr>
        <w:ilvl w:val="1"/>
        <w:numId w:val="10"/>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108">
    <w:name w:val="标准文件_一级条标题"/>
    <w:basedOn w:val="107"/>
    <w:next w:val="59"/>
    <w:qFormat/>
    <w:uiPriority w:val="0"/>
    <w:pPr>
      <w:numPr>
        <w:ilvl w:val="2"/>
      </w:numPr>
      <w:spacing w:before="50" w:beforeLines="50" w:after="50" w:afterLines="50"/>
      <w:outlineLvl w:val="1"/>
    </w:pPr>
  </w:style>
  <w:style w:type="paragraph" w:customStyle="1" w:styleId="109">
    <w:name w:val="标准文件_一致程度"/>
    <w:basedOn w:val="1"/>
    <w:qFormat/>
    <w:uiPriority w:val="0"/>
    <w:pPr>
      <w:spacing w:line="440" w:lineRule="exact"/>
      <w:jc w:val="center"/>
    </w:pPr>
    <w:rPr>
      <w:sz w:val="28"/>
    </w:rPr>
  </w:style>
  <w:style w:type="paragraph" w:customStyle="1" w:styleId="110">
    <w:name w:val="标准文件_引言标题"/>
    <w:next w:val="1"/>
    <w:qFormat/>
    <w:uiPriority w:val="0"/>
    <w:p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11">
    <w:name w:val="标准文件_英文图表脚注"/>
    <w:basedOn w:val="58"/>
    <w:qFormat/>
    <w:uiPriority w:val="0"/>
    <w:pPr>
      <w:widowControl/>
      <w:adjustRightInd/>
      <w:snapToGrid/>
      <w:spacing w:line="240" w:lineRule="auto"/>
      <w:ind w:left="79" w:hanging="79" w:hangingChars="80"/>
    </w:pPr>
    <w:rPr>
      <w:rFonts w:ascii="宋体" w:hAnsi="宋体"/>
    </w:rPr>
  </w:style>
  <w:style w:type="paragraph" w:customStyle="1" w:styleId="112">
    <w:name w:val="标准文件_数字编号列项（二级）"/>
    <w:qFormat/>
    <w:uiPriority w:val="0"/>
    <w:pPr>
      <w:numPr>
        <w:ilvl w:val="1"/>
        <w:numId w:val="12"/>
      </w:numPr>
      <w:jc w:val="both"/>
    </w:pPr>
    <w:rPr>
      <w:rFonts w:ascii="宋体" w:hAnsi="Times New Roman" w:eastAsia="宋体" w:cs="Times New Roman"/>
      <w:sz w:val="21"/>
      <w:lang w:val="en-US" w:eastAsia="zh-CN" w:bidi="ar-SA"/>
    </w:rPr>
  </w:style>
  <w:style w:type="paragraph" w:customStyle="1" w:styleId="113">
    <w:name w:val="标准文件_英文注："/>
    <w:basedOn w:val="1"/>
    <w:next w:val="59"/>
    <w:qFormat/>
    <w:uiPriority w:val="0"/>
    <w:pPr>
      <w:numPr>
        <w:ilvl w:val="0"/>
        <w:numId w:val="13"/>
      </w:numPr>
      <w:tabs>
        <w:tab w:val="left" w:pos="420"/>
      </w:tabs>
      <w:autoSpaceDE w:val="0"/>
      <w:autoSpaceDN w:val="0"/>
      <w:spacing w:line="240" w:lineRule="auto"/>
    </w:pPr>
    <w:rPr>
      <w:rFonts w:ascii="宋体" w:hAnsi="宋体"/>
      <w:kern w:val="0"/>
      <w:sz w:val="18"/>
      <w:szCs w:val="20"/>
    </w:rPr>
  </w:style>
  <w:style w:type="paragraph" w:customStyle="1" w:styleId="114">
    <w:name w:val="标准文件_英文注×："/>
    <w:basedOn w:val="1"/>
    <w:qFormat/>
    <w:uiPriority w:val="0"/>
    <w:pPr>
      <w:numPr>
        <w:ilvl w:val="0"/>
        <w:numId w:val="14"/>
      </w:numPr>
      <w:tabs>
        <w:tab w:val="left" w:pos="210"/>
      </w:tabs>
      <w:autoSpaceDE w:val="0"/>
      <w:autoSpaceDN w:val="0"/>
      <w:spacing w:line="240" w:lineRule="auto"/>
    </w:pPr>
    <w:rPr>
      <w:rFonts w:ascii="宋体" w:hAnsi="宋体"/>
      <w:kern w:val="0"/>
      <w:szCs w:val="20"/>
    </w:rPr>
  </w:style>
  <w:style w:type="paragraph" w:customStyle="1" w:styleId="115">
    <w:name w:val="标准文件_正文表标题"/>
    <w:next w:val="59"/>
    <w:qFormat/>
    <w:uiPriority w:val="0"/>
    <w:pPr>
      <w:numPr>
        <w:ilvl w:val="0"/>
        <w:numId w:val="15"/>
      </w:numPr>
      <w:tabs>
        <w:tab w:val="left" w:pos="0"/>
      </w:tabs>
      <w:spacing w:before="50" w:beforeLines="50" w:after="50" w:afterLines="50"/>
      <w:jc w:val="center"/>
    </w:pPr>
    <w:rPr>
      <w:rFonts w:ascii="黑体" w:hAnsi="Times New Roman" w:eastAsia="黑体" w:cs="Times New Roman"/>
      <w:sz w:val="21"/>
      <w:lang w:val="en-US" w:eastAsia="zh-CN" w:bidi="ar-SA"/>
    </w:rPr>
  </w:style>
  <w:style w:type="paragraph" w:customStyle="1" w:styleId="116">
    <w:name w:val="标准文件_正文公式"/>
    <w:basedOn w:val="1"/>
    <w:next w:val="58"/>
    <w:qFormat/>
    <w:uiPriority w:val="0"/>
    <w:pPr>
      <w:tabs>
        <w:tab w:val="center" w:pos="4678"/>
        <w:tab w:val="right" w:leader="middleDot" w:pos="9356"/>
      </w:tabs>
      <w:spacing w:line="240" w:lineRule="auto"/>
    </w:pPr>
    <w:rPr>
      <w:rFonts w:ascii="宋体" w:hAnsi="宋体"/>
    </w:rPr>
  </w:style>
  <w:style w:type="paragraph" w:customStyle="1" w:styleId="117">
    <w:name w:val="标准文件_正文图标题"/>
    <w:next w:val="59"/>
    <w:qFormat/>
    <w:uiPriority w:val="0"/>
    <w:pPr>
      <w:numPr>
        <w:ilvl w:val="0"/>
        <w:numId w:val="16"/>
      </w:numPr>
      <w:spacing w:before="50" w:beforeLines="50" w:after="50" w:afterLines="50"/>
      <w:jc w:val="center"/>
    </w:pPr>
    <w:rPr>
      <w:rFonts w:ascii="黑体" w:hAnsi="Times New Roman" w:eastAsia="黑体" w:cs="Times New Roman"/>
      <w:sz w:val="21"/>
      <w:lang w:val="en-US" w:eastAsia="zh-CN" w:bidi="ar-SA"/>
    </w:rPr>
  </w:style>
  <w:style w:type="paragraph" w:customStyle="1" w:styleId="118">
    <w:name w:val="标准文件_正文英文表标题"/>
    <w:next w:val="59"/>
    <w:qFormat/>
    <w:uiPriority w:val="0"/>
    <w:pPr>
      <w:numPr>
        <w:ilvl w:val="0"/>
        <w:numId w:val="17"/>
      </w:numPr>
      <w:jc w:val="center"/>
    </w:pPr>
    <w:rPr>
      <w:rFonts w:ascii="黑体" w:hAnsi="Times New Roman" w:eastAsia="黑体" w:cs="Times New Roman"/>
      <w:sz w:val="21"/>
      <w:lang w:val="en-US" w:eastAsia="zh-CN" w:bidi="ar-SA"/>
    </w:rPr>
  </w:style>
  <w:style w:type="paragraph" w:customStyle="1" w:styleId="119">
    <w:name w:val="标准文件_正文英文图标题"/>
    <w:next w:val="59"/>
    <w:qFormat/>
    <w:uiPriority w:val="0"/>
    <w:pPr>
      <w:numPr>
        <w:ilvl w:val="0"/>
        <w:numId w:val="18"/>
      </w:numPr>
      <w:jc w:val="center"/>
    </w:pPr>
    <w:rPr>
      <w:rFonts w:ascii="黑体" w:hAnsi="Times New Roman" w:eastAsia="黑体" w:cs="Times New Roman"/>
      <w:sz w:val="21"/>
      <w:lang w:val="en-US" w:eastAsia="zh-CN" w:bidi="ar-SA"/>
    </w:rPr>
  </w:style>
  <w:style w:type="paragraph" w:customStyle="1" w:styleId="120">
    <w:name w:val="标准文件_编号列项（三级）"/>
    <w:qFormat/>
    <w:uiPriority w:val="0"/>
    <w:pPr>
      <w:numPr>
        <w:ilvl w:val="2"/>
        <w:numId w:val="12"/>
      </w:numPr>
    </w:pPr>
    <w:rPr>
      <w:rFonts w:ascii="宋体" w:hAnsi="Times New Roman" w:eastAsia="宋体" w:cs="Times New Roman"/>
      <w:sz w:val="21"/>
      <w:lang w:val="en-US" w:eastAsia="zh-CN" w:bidi="ar-SA"/>
    </w:rPr>
  </w:style>
  <w:style w:type="paragraph" w:customStyle="1" w:styleId="121">
    <w:name w:val="二级无标题条"/>
    <w:basedOn w:val="1"/>
    <w:qFormat/>
    <w:uiPriority w:val="0"/>
    <w:pPr>
      <w:numPr>
        <w:ilvl w:val="3"/>
        <w:numId w:val="19"/>
      </w:numPr>
      <w:adjustRightInd/>
      <w:spacing w:line="240" w:lineRule="auto"/>
    </w:pPr>
    <w:rPr>
      <w:rFonts w:ascii="宋体" w:hAnsi="宋体"/>
      <w:szCs w:val="24"/>
    </w:rPr>
  </w:style>
  <w:style w:type="paragraph" w:customStyle="1" w:styleId="122">
    <w:name w:val="发布部门"/>
    <w:next w:val="59"/>
    <w:qFormat/>
    <w:uiPriority w:val="0"/>
    <w:pPr>
      <w:framePr w:w="7433" w:h="585" w:hRule="exact" w:hSpace="180" w:vSpace="180" w:wrap="around" w:vAnchor="margin" w:hAnchor="margin" w:xAlign="center" w:y="14401" w:anchorLock="1"/>
      <w:jc w:val="center"/>
    </w:pPr>
    <w:rPr>
      <w:rFonts w:ascii="宋体" w:hAnsi="Times New Roman" w:eastAsia="宋体" w:cs="Times New Roman"/>
      <w:b/>
      <w:w w:val="135"/>
      <w:sz w:val="36"/>
      <w:lang w:val="en-US" w:eastAsia="zh-CN" w:bidi="ar-SA"/>
    </w:rPr>
  </w:style>
  <w:style w:type="paragraph" w:customStyle="1" w:styleId="123">
    <w:name w:val="发布日期"/>
    <w:qFormat/>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124">
    <w:name w:val="封面标准代替信息"/>
    <w:basedOn w:val="1"/>
    <w:qFormat/>
    <w:uiPriority w:val="0"/>
    <w:pPr>
      <w:framePr w:w="9138" w:h="1244" w:hRule="exact" w:wrap="around"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125">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126">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127">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128">
    <w:name w:val="封面标准英文名称"/>
    <w:qFormat/>
    <w:uiPriority w:val="0"/>
    <w:pPr>
      <w:widowControl w:val="0"/>
      <w:spacing w:line="360" w:lineRule="exact"/>
      <w:jc w:val="center"/>
    </w:pPr>
    <w:rPr>
      <w:rFonts w:ascii="Times New Roman" w:hAnsi="Times New Roman" w:eastAsia="宋体" w:cs="Times New Roman"/>
      <w:sz w:val="28"/>
      <w:lang w:val="en-US" w:eastAsia="zh-CN" w:bidi="ar-SA"/>
    </w:rPr>
  </w:style>
  <w:style w:type="paragraph" w:customStyle="1" w:styleId="129">
    <w:name w:val="封面一致性程度标识"/>
    <w:qFormat/>
    <w:uiPriority w:val="0"/>
    <w:pPr>
      <w:spacing w:before="440" w:line="440" w:lineRule="exact"/>
      <w:jc w:val="center"/>
    </w:pPr>
    <w:rPr>
      <w:rFonts w:ascii="Times New Roman" w:hAnsi="Times New Roman" w:eastAsia="宋体" w:cs="Times New Roman"/>
      <w:sz w:val="28"/>
      <w:lang w:val="en-US" w:eastAsia="zh-CN" w:bidi="ar-SA"/>
    </w:rPr>
  </w:style>
  <w:style w:type="paragraph" w:customStyle="1" w:styleId="130">
    <w:name w:val="封面正文"/>
    <w:qFormat/>
    <w:uiPriority w:val="0"/>
    <w:pPr>
      <w:jc w:val="both"/>
    </w:pPr>
    <w:rPr>
      <w:rFonts w:ascii="Times New Roman" w:hAnsi="Times New Roman" w:eastAsia="宋体" w:cs="Times New Roman"/>
      <w:lang w:val="en-US" w:eastAsia="zh-CN" w:bidi="ar-SA"/>
    </w:rPr>
  </w:style>
  <w:style w:type="paragraph" w:customStyle="1" w:styleId="131">
    <w:name w:val="附录二级无标题条"/>
    <w:basedOn w:val="1"/>
    <w:next w:val="59"/>
    <w:qFormat/>
    <w:uiPriority w:val="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132">
    <w:name w:val="附录三级无标题条"/>
    <w:basedOn w:val="131"/>
    <w:next w:val="59"/>
    <w:qFormat/>
    <w:uiPriority w:val="0"/>
    <w:pPr>
      <w:outlineLvl w:val="4"/>
    </w:pPr>
  </w:style>
  <w:style w:type="paragraph" w:customStyle="1" w:styleId="133">
    <w:name w:val="附录四级无标题条"/>
    <w:basedOn w:val="132"/>
    <w:next w:val="59"/>
    <w:qFormat/>
    <w:uiPriority w:val="0"/>
    <w:pPr>
      <w:outlineLvl w:val="5"/>
    </w:pPr>
  </w:style>
  <w:style w:type="paragraph" w:customStyle="1" w:styleId="134">
    <w:name w:val="附录图"/>
    <w:next w:val="59"/>
    <w:qFormat/>
    <w:uiPriority w:val="0"/>
    <w:pPr>
      <w:wordWrap w:val="0"/>
      <w:overflowPunct w:val="0"/>
      <w:autoSpaceDE w:val="0"/>
      <w:spacing w:before="50" w:beforeLines="50" w:after="50" w:afterLines="50"/>
      <w:jc w:val="center"/>
      <w:textAlignment w:val="baseline"/>
      <w:outlineLvl w:val="1"/>
    </w:pPr>
    <w:rPr>
      <w:rFonts w:ascii="黑体" w:hAnsi="Times New Roman" w:eastAsia="黑体" w:cs="Times New Roman"/>
      <w:kern w:val="21"/>
      <w:sz w:val="21"/>
      <w:lang w:val="en-US" w:eastAsia="zh-CN" w:bidi="ar-SA"/>
    </w:rPr>
  </w:style>
  <w:style w:type="paragraph" w:customStyle="1" w:styleId="135">
    <w:name w:val="标准文件_一级项"/>
    <w:qFormat/>
    <w:uiPriority w:val="0"/>
    <w:pPr>
      <w:numPr>
        <w:ilvl w:val="0"/>
        <w:numId w:val="20"/>
      </w:numPr>
    </w:pPr>
    <w:rPr>
      <w:rFonts w:ascii="宋体" w:hAnsi="Times New Roman" w:eastAsia="宋体" w:cs="Times New Roman"/>
      <w:sz w:val="21"/>
      <w:lang w:val="en-US" w:eastAsia="zh-CN" w:bidi="ar-SA"/>
    </w:rPr>
  </w:style>
  <w:style w:type="paragraph" w:customStyle="1" w:styleId="136">
    <w:name w:val="附录五级无标题条"/>
    <w:basedOn w:val="133"/>
    <w:next w:val="59"/>
    <w:qFormat/>
    <w:uiPriority w:val="0"/>
    <w:pPr>
      <w:outlineLvl w:val="6"/>
    </w:pPr>
  </w:style>
  <w:style w:type="paragraph" w:customStyle="1" w:styleId="137">
    <w:name w:val="附录性质"/>
    <w:basedOn w:val="1"/>
    <w:qFormat/>
    <w:uiPriority w:val="0"/>
    <w:pPr>
      <w:widowControl/>
      <w:adjustRightInd/>
      <w:jc w:val="center"/>
    </w:pPr>
    <w:rPr>
      <w:rFonts w:ascii="黑体" w:eastAsia="黑体"/>
    </w:rPr>
  </w:style>
  <w:style w:type="paragraph" w:customStyle="1" w:styleId="138">
    <w:name w:val="附录一级无标题条"/>
    <w:basedOn w:val="90"/>
    <w:next w:val="59"/>
    <w:qFormat/>
    <w:uiPriority w:val="0"/>
    <w:pPr>
      <w:autoSpaceDN w:val="0"/>
      <w:outlineLvl w:val="2"/>
    </w:pPr>
    <w:rPr>
      <w:rFonts w:ascii="宋体" w:hAnsi="宋体" w:eastAsia="宋体"/>
    </w:rPr>
  </w:style>
  <w:style w:type="character" w:customStyle="1" w:styleId="139">
    <w:name w:val="个人答复风格"/>
    <w:qFormat/>
    <w:uiPriority w:val="0"/>
    <w:rPr>
      <w:rFonts w:ascii="Arial" w:hAnsi="Arial" w:eastAsia="宋体" w:cs="Arial"/>
      <w:color w:val="auto"/>
      <w:spacing w:val="0"/>
      <w:sz w:val="20"/>
    </w:rPr>
  </w:style>
  <w:style w:type="character" w:customStyle="1" w:styleId="140">
    <w:name w:val="个人撰写风格"/>
    <w:qFormat/>
    <w:uiPriority w:val="0"/>
    <w:rPr>
      <w:rFonts w:ascii="Arial" w:hAnsi="Arial" w:eastAsia="宋体" w:cs="Arial"/>
      <w:color w:val="auto"/>
      <w:spacing w:val="0"/>
      <w:sz w:val="20"/>
    </w:rPr>
  </w:style>
  <w:style w:type="paragraph" w:customStyle="1" w:styleId="141">
    <w:name w:val="脚注后续"/>
    <w:qFormat/>
    <w:uiPriority w:val="0"/>
    <w:pPr>
      <w:ind w:left="350" w:leftChars="350"/>
      <w:jc w:val="both"/>
    </w:pPr>
    <w:rPr>
      <w:rFonts w:ascii="宋体" w:hAnsi="Times New Roman" w:eastAsia="宋体" w:cs="Times New Roman"/>
      <w:sz w:val="18"/>
      <w:lang w:val="en-US" w:eastAsia="zh-CN" w:bidi="ar-SA"/>
    </w:rPr>
  </w:style>
  <w:style w:type="paragraph" w:customStyle="1" w:styleId="142">
    <w:name w:val="列项——"/>
    <w:qFormat/>
    <w:uiPriority w:val="0"/>
    <w:pPr>
      <w:widowControl w:val="0"/>
      <w:numPr>
        <w:ilvl w:val="0"/>
        <w:numId w:val="21"/>
      </w:numPr>
      <w:jc w:val="both"/>
    </w:pPr>
    <w:rPr>
      <w:rFonts w:ascii="宋体" w:hAnsi="宋体" w:eastAsia="宋体" w:cs="Times New Roman"/>
      <w:sz w:val="21"/>
      <w:lang w:val="en-US" w:eastAsia="zh-CN" w:bidi="ar-SA"/>
    </w:rPr>
  </w:style>
  <w:style w:type="paragraph" w:customStyle="1" w:styleId="143">
    <w:name w:val="列项·"/>
    <w:basedOn w:val="59"/>
    <w:qFormat/>
    <w:uiPriority w:val="0"/>
    <w:pPr>
      <w:tabs>
        <w:tab w:val="left" w:pos="840"/>
      </w:tabs>
    </w:pPr>
  </w:style>
  <w:style w:type="paragraph" w:customStyle="1" w:styleId="144">
    <w:name w:val="目次、索引正文"/>
    <w:qFormat/>
    <w:uiPriority w:val="0"/>
    <w:pPr>
      <w:spacing w:line="320" w:lineRule="exact"/>
      <w:jc w:val="both"/>
    </w:pPr>
    <w:rPr>
      <w:rFonts w:ascii="宋体" w:hAnsi="Times New Roman" w:eastAsia="宋体" w:cs="Times New Roman"/>
      <w:sz w:val="21"/>
      <w:lang w:val="en-US" w:eastAsia="zh-CN" w:bidi="ar-SA"/>
    </w:rPr>
  </w:style>
  <w:style w:type="paragraph" w:customStyle="1" w:styleId="145">
    <w:name w:val="目录 21"/>
    <w:basedOn w:val="1"/>
    <w:next w:val="1"/>
    <w:semiHidden/>
    <w:qFormat/>
    <w:uiPriority w:val="0"/>
    <w:pPr>
      <w:adjustRightInd/>
      <w:spacing w:line="240" w:lineRule="auto"/>
      <w:jc w:val="left"/>
    </w:pPr>
    <w:rPr>
      <w:bCs/>
      <w:iCs/>
    </w:rPr>
  </w:style>
  <w:style w:type="paragraph" w:customStyle="1" w:styleId="146">
    <w:name w:val="目录 31"/>
    <w:basedOn w:val="1"/>
    <w:next w:val="1"/>
    <w:semiHidden/>
    <w:qFormat/>
    <w:uiPriority w:val="0"/>
    <w:pPr>
      <w:spacing w:line="240" w:lineRule="auto"/>
    </w:pPr>
    <w:rPr>
      <w:rFonts w:ascii="宋体" w:hAnsi="宋体"/>
      <w:iCs/>
    </w:rPr>
  </w:style>
  <w:style w:type="paragraph" w:customStyle="1" w:styleId="147">
    <w:name w:val="目录 41"/>
    <w:basedOn w:val="1"/>
    <w:next w:val="1"/>
    <w:semiHidden/>
    <w:qFormat/>
    <w:uiPriority w:val="0"/>
    <w:pPr>
      <w:adjustRightInd/>
      <w:spacing w:line="240" w:lineRule="auto"/>
      <w:jc w:val="left"/>
    </w:pPr>
  </w:style>
  <w:style w:type="paragraph" w:customStyle="1" w:styleId="148">
    <w:name w:val="目录 51"/>
    <w:basedOn w:val="1"/>
    <w:next w:val="1"/>
    <w:semiHidden/>
    <w:qFormat/>
    <w:uiPriority w:val="0"/>
    <w:pPr>
      <w:spacing w:line="240" w:lineRule="auto"/>
    </w:pPr>
    <w:rPr>
      <w:rFonts w:ascii="宋体" w:hAnsi="宋体"/>
    </w:rPr>
  </w:style>
  <w:style w:type="paragraph" w:customStyle="1" w:styleId="149">
    <w:name w:val="目录 61"/>
    <w:basedOn w:val="1"/>
    <w:next w:val="1"/>
    <w:semiHidden/>
    <w:qFormat/>
    <w:uiPriority w:val="0"/>
    <w:pPr>
      <w:adjustRightInd/>
      <w:spacing w:line="240" w:lineRule="auto"/>
      <w:jc w:val="left"/>
    </w:pPr>
  </w:style>
  <w:style w:type="paragraph" w:customStyle="1" w:styleId="150">
    <w:name w:val="目录 71"/>
    <w:basedOn w:val="149"/>
    <w:semiHidden/>
    <w:qFormat/>
    <w:uiPriority w:val="0"/>
    <w:pPr>
      <w:ind w:left="1260"/>
    </w:pPr>
  </w:style>
  <w:style w:type="paragraph" w:customStyle="1" w:styleId="151">
    <w:name w:val="目录 81"/>
    <w:basedOn w:val="150"/>
    <w:semiHidden/>
    <w:qFormat/>
    <w:uiPriority w:val="0"/>
    <w:pPr>
      <w:ind w:left="1470"/>
    </w:pPr>
  </w:style>
  <w:style w:type="paragraph" w:customStyle="1" w:styleId="152">
    <w:name w:val="目录 91"/>
    <w:basedOn w:val="151"/>
    <w:semiHidden/>
    <w:qFormat/>
    <w:uiPriority w:val="0"/>
    <w:pPr>
      <w:ind w:left="1680"/>
    </w:pPr>
  </w:style>
  <w:style w:type="paragraph" w:customStyle="1" w:styleId="153">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154">
    <w:name w:val="其他发布部门"/>
    <w:basedOn w:val="122"/>
    <w:qFormat/>
    <w:uiPriority w:val="0"/>
    <w:pPr>
      <w:framePr w:wrap="around"/>
      <w:spacing w:line="0" w:lineRule="atLeast"/>
    </w:pPr>
    <w:rPr>
      <w:rFonts w:ascii="黑体" w:eastAsia="黑体"/>
      <w:b w:val="0"/>
    </w:rPr>
  </w:style>
  <w:style w:type="paragraph" w:customStyle="1" w:styleId="155">
    <w:name w:val="前言标题"/>
    <w:next w:val="1"/>
    <w:qFormat/>
    <w:uiPriority w:val="0"/>
    <w:pPr>
      <w:numPr>
        <w:ilvl w:val="0"/>
        <w:numId w:val="10"/>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56">
    <w:name w:val="三级无标题条"/>
    <w:basedOn w:val="1"/>
    <w:qFormat/>
    <w:uiPriority w:val="0"/>
    <w:pPr>
      <w:numPr>
        <w:ilvl w:val="4"/>
        <w:numId w:val="19"/>
      </w:numPr>
      <w:adjustRightInd/>
      <w:spacing w:line="240" w:lineRule="auto"/>
    </w:pPr>
    <w:rPr>
      <w:rFonts w:ascii="宋体" w:hAnsi="宋体"/>
      <w:szCs w:val="24"/>
    </w:rPr>
  </w:style>
  <w:style w:type="paragraph" w:customStyle="1" w:styleId="157">
    <w:name w:val="实施日期"/>
    <w:basedOn w:val="123"/>
    <w:qFormat/>
    <w:uiPriority w:val="0"/>
    <w:pPr>
      <w:framePr w:hSpace="0" w:wrap="around" w:xAlign="right"/>
      <w:jc w:val="right"/>
    </w:pPr>
  </w:style>
  <w:style w:type="paragraph" w:customStyle="1" w:styleId="158">
    <w:name w:val="四级无标题条"/>
    <w:basedOn w:val="1"/>
    <w:qFormat/>
    <w:uiPriority w:val="0"/>
    <w:pPr>
      <w:numPr>
        <w:ilvl w:val="5"/>
        <w:numId w:val="19"/>
      </w:numPr>
      <w:adjustRightInd/>
      <w:spacing w:line="240" w:lineRule="auto"/>
    </w:pPr>
    <w:rPr>
      <w:rFonts w:ascii="宋体" w:hAnsi="宋体"/>
      <w:szCs w:val="24"/>
    </w:rPr>
  </w:style>
  <w:style w:type="paragraph" w:customStyle="1" w:styleId="159">
    <w:name w:val="文献分类号"/>
    <w:qFormat/>
    <w:uiPriority w:val="0"/>
    <w:pPr>
      <w:framePr w:hSpace="180" w:vSpace="180" w:wrap="around" w:vAnchor="margin" w:hAnchor="margin" w:y="1" w:anchorLock="1"/>
      <w:widowControl w:val="0"/>
      <w:textAlignment w:val="center"/>
    </w:pPr>
    <w:rPr>
      <w:rFonts w:ascii="Times New Roman" w:hAnsi="Times New Roman" w:eastAsia="黑体" w:cs="Times New Roman"/>
      <w:sz w:val="21"/>
      <w:lang w:val="en-US" w:eastAsia="zh-CN" w:bidi="ar-SA"/>
    </w:rPr>
  </w:style>
  <w:style w:type="paragraph" w:customStyle="1" w:styleId="160">
    <w:name w:val="无标题条"/>
    <w:next w:val="59"/>
    <w:qFormat/>
    <w:uiPriority w:val="0"/>
    <w:pPr>
      <w:jc w:val="both"/>
    </w:pPr>
    <w:rPr>
      <w:rFonts w:ascii="宋体" w:hAnsi="宋体" w:eastAsia="宋体" w:cs="Times New Roman"/>
      <w:sz w:val="21"/>
      <w:lang w:val="en-US" w:eastAsia="zh-CN" w:bidi="ar-SA"/>
    </w:rPr>
  </w:style>
  <w:style w:type="paragraph" w:customStyle="1" w:styleId="161">
    <w:name w:val="五级无标题条"/>
    <w:basedOn w:val="1"/>
    <w:qFormat/>
    <w:uiPriority w:val="0"/>
    <w:pPr>
      <w:numPr>
        <w:ilvl w:val="6"/>
        <w:numId w:val="19"/>
      </w:numPr>
      <w:adjustRightInd/>
    </w:pPr>
    <w:rPr>
      <w:szCs w:val="24"/>
    </w:rPr>
  </w:style>
  <w:style w:type="paragraph" w:customStyle="1" w:styleId="162">
    <w:name w:val="一级无标题条"/>
    <w:basedOn w:val="1"/>
    <w:qFormat/>
    <w:uiPriority w:val="0"/>
    <w:pPr>
      <w:numPr>
        <w:ilvl w:val="2"/>
        <w:numId w:val="19"/>
      </w:numPr>
      <w:adjustRightInd/>
      <w:spacing w:before="10" w:after="10" w:line="240" w:lineRule="auto"/>
    </w:pPr>
    <w:rPr>
      <w:rFonts w:ascii="宋体" w:hAnsi="宋体"/>
      <w:szCs w:val="24"/>
    </w:rPr>
  </w:style>
  <w:style w:type="paragraph" w:customStyle="1" w:styleId="163">
    <w:name w:val="注:后续"/>
    <w:qFormat/>
    <w:uiPriority w:val="0"/>
    <w:pPr>
      <w:spacing w:line="300" w:lineRule="exact"/>
      <w:ind w:left="600" w:leftChars="400" w:hanging="200" w:hangingChars="200"/>
      <w:jc w:val="both"/>
    </w:pPr>
    <w:rPr>
      <w:rFonts w:ascii="宋体" w:hAnsi="Times New Roman" w:eastAsia="宋体" w:cs="Times New Roman"/>
      <w:sz w:val="18"/>
      <w:lang w:val="en-US" w:eastAsia="zh-CN" w:bidi="ar-SA"/>
    </w:rPr>
  </w:style>
  <w:style w:type="paragraph" w:customStyle="1" w:styleId="164">
    <w:name w:val="注×:后续"/>
    <w:basedOn w:val="163"/>
    <w:qFormat/>
    <w:uiPriority w:val="0"/>
    <w:pPr>
      <w:ind w:left="1406" w:leftChars="0" w:hanging="499" w:firstLineChars="0"/>
    </w:pPr>
  </w:style>
  <w:style w:type="paragraph" w:customStyle="1" w:styleId="165">
    <w:name w:val="标准文件_一级无标题"/>
    <w:basedOn w:val="108"/>
    <w:qFormat/>
    <w:uiPriority w:val="0"/>
    <w:pPr>
      <w:spacing w:before="0" w:beforeLines="0" w:after="0" w:afterLines="0"/>
      <w:outlineLvl w:val="9"/>
    </w:pPr>
    <w:rPr>
      <w:rFonts w:ascii="宋体" w:eastAsia="宋体"/>
    </w:rPr>
  </w:style>
  <w:style w:type="paragraph" w:customStyle="1" w:styleId="166">
    <w:name w:val="标准文件_五级无标题"/>
    <w:basedOn w:val="106"/>
    <w:qFormat/>
    <w:uiPriority w:val="0"/>
    <w:pPr>
      <w:spacing w:before="0" w:beforeLines="0" w:after="0" w:afterLines="0"/>
      <w:outlineLvl w:val="9"/>
    </w:pPr>
    <w:rPr>
      <w:rFonts w:ascii="宋体" w:eastAsia="宋体"/>
    </w:rPr>
  </w:style>
  <w:style w:type="paragraph" w:customStyle="1" w:styleId="167">
    <w:name w:val="标准文件_三级无标题"/>
    <w:basedOn w:val="97"/>
    <w:qFormat/>
    <w:uiPriority w:val="0"/>
    <w:pPr>
      <w:spacing w:before="0" w:beforeLines="0" w:after="0" w:afterLines="0"/>
      <w:outlineLvl w:val="9"/>
    </w:pPr>
    <w:rPr>
      <w:rFonts w:ascii="宋体" w:eastAsia="宋体"/>
    </w:rPr>
  </w:style>
  <w:style w:type="paragraph" w:customStyle="1" w:styleId="168">
    <w:name w:val="标准文件_二级无标题"/>
    <w:basedOn w:val="68"/>
    <w:qFormat/>
    <w:uiPriority w:val="0"/>
    <w:pPr>
      <w:spacing w:before="0" w:beforeLines="0" w:after="0" w:afterLines="0"/>
    </w:pPr>
    <w:rPr>
      <w:rFonts w:ascii="宋体" w:eastAsia="宋体"/>
    </w:rPr>
  </w:style>
  <w:style w:type="paragraph" w:customStyle="1" w:styleId="169">
    <w:name w:val="标准_四级无标题"/>
    <w:basedOn w:val="101"/>
    <w:next w:val="59"/>
    <w:qFormat/>
    <w:uiPriority w:val="0"/>
    <w:rPr>
      <w:rFonts w:eastAsia="宋体"/>
    </w:rPr>
  </w:style>
  <w:style w:type="paragraph" w:customStyle="1" w:styleId="170">
    <w:name w:val="标准文件_四级无标题"/>
    <w:basedOn w:val="101"/>
    <w:qFormat/>
    <w:uiPriority w:val="0"/>
    <w:pPr>
      <w:spacing w:before="0" w:beforeLines="0" w:after="0" w:afterLines="0"/>
      <w:outlineLvl w:val="9"/>
    </w:pPr>
    <w:rPr>
      <w:rFonts w:ascii="宋体" w:hAnsi="黑体" w:eastAsia="宋体"/>
      <w:szCs w:val="52"/>
    </w:rPr>
  </w:style>
  <w:style w:type="paragraph" w:customStyle="1" w:styleId="171">
    <w:name w:val="标准文件_大写罗马数字编号列项"/>
    <w:basedOn w:val="59"/>
    <w:qFormat/>
    <w:uiPriority w:val="0"/>
    <w:pPr>
      <w:numPr>
        <w:ilvl w:val="0"/>
        <w:numId w:val="22"/>
      </w:numPr>
      <w:ind w:firstLine="0" w:firstLineChars="0"/>
    </w:pPr>
    <w:rPr>
      <w:rFonts w:ascii="Times New Roman" w:cs="Arial"/>
      <w:szCs w:val="28"/>
    </w:rPr>
  </w:style>
  <w:style w:type="paragraph" w:customStyle="1" w:styleId="172">
    <w:name w:val="标准文件_小写罗马数字编号列项"/>
    <w:basedOn w:val="59"/>
    <w:qFormat/>
    <w:uiPriority w:val="0"/>
    <w:pPr>
      <w:numPr>
        <w:ilvl w:val="0"/>
        <w:numId w:val="23"/>
      </w:numPr>
      <w:ind w:firstLine="0" w:firstLineChars="0"/>
    </w:pPr>
    <w:rPr>
      <w:rFonts w:cs="Arial"/>
      <w:szCs w:val="28"/>
    </w:rPr>
  </w:style>
  <w:style w:type="paragraph" w:customStyle="1" w:styleId="173">
    <w:name w:val="标准文件_附录标题"/>
    <w:basedOn w:val="79"/>
    <w:qFormat/>
    <w:uiPriority w:val="0"/>
    <w:pPr>
      <w:numPr>
        <w:numId w:val="0"/>
      </w:numPr>
      <w:spacing w:after="280"/>
      <w:outlineLvl w:val="9"/>
    </w:pPr>
  </w:style>
  <w:style w:type="paragraph" w:customStyle="1" w:styleId="174">
    <w:name w:val="标准文件_二级项"/>
    <w:qFormat/>
    <w:uiPriority w:val="0"/>
    <w:rPr>
      <w:rFonts w:ascii="宋体" w:hAnsi="Times New Roman" w:eastAsia="宋体" w:cs="Times New Roman"/>
      <w:sz w:val="21"/>
      <w:lang w:val="en-US" w:eastAsia="zh-CN" w:bidi="ar-SA"/>
    </w:rPr>
  </w:style>
  <w:style w:type="paragraph" w:customStyle="1" w:styleId="175">
    <w:name w:val="标准文件_三级项"/>
    <w:basedOn w:val="1"/>
    <w:qFormat/>
    <w:uiPriority w:val="0"/>
    <w:pPr>
      <w:numPr>
        <w:ilvl w:val="2"/>
        <w:numId w:val="20"/>
      </w:numPr>
      <w:spacing w:line="536870612" w:lineRule="auto"/>
    </w:pPr>
    <w:rPr>
      <w:rFonts w:ascii="Times New Roman" w:hAnsi="Times New Roman"/>
    </w:rPr>
  </w:style>
  <w:style w:type="paragraph" w:customStyle="1" w:styleId="176">
    <w:name w:val="图表脚注说明"/>
    <w:basedOn w:val="1"/>
    <w:next w:val="59"/>
    <w:qFormat/>
    <w:uiPriority w:val="0"/>
    <w:pPr>
      <w:numPr>
        <w:ilvl w:val="0"/>
        <w:numId w:val="24"/>
      </w:numPr>
      <w:adjustRightInd/>
      <w:spacing w:line="240" w:lineRule="auto"/>
    </w:pPr>
    <w:rPr>
      <w:rFonts w:ascii="宋体" w:hAnsi="Times New Roman"/>
      <w:sz w:val="18"/>
      <w:szCs w:val="18"/>
    </w:rPr>
  </w:style>
  <w:style w:type="paragraph" w:customStyle="1" w:styleId="177">
    <w:name w:val="标准文件_字母编号列项（一级）"/>
    <w:qFormat/>
    <w:uiPriority w:val="0"/>
    <w:pPr>
      <w:numPr>
        <w:ilvl w:val="0"/>
        <w:numId w:val="12"/>
      </w:numPr>
      <w:jc w:val="both"/>
    </w:pPr>
    <w:rPr>
      <w:rFonts w:ascii="宋体" w:hAnsi="Times New Roman" w:eastAsia="宋体" w:cs="Times New Roman"/>
      <w:sz w:val="21"/>
      <w:lang w:val="en-US" w:eastAsia="zh-CN" w:bidi="ar-SA"/>
    </w:rPr>
  </w:style>
  <w:style w:type="paragraph" w:customStyle="1" w:styleId="178">
    <w:name w:val="标准文件_索引字母"/>
    <w:next w:val="59"/>
    <w:qFormat/>
    <w:uiPriority w:val="0"/>
    <w:pPr>
      <w:jc w:val="center"/>
    </w:pPr>
    <w:rPr>
      <w:rFonts w:ascii="宋体" w:hAnsi="宋体" w:eastAsia="Times New Roman" w:cs="Times New Roman"/>
      <w:b/>
      <w:kern w:val="2"/>
      <w:sz w:val="21"/>
      <w:lang w:val="en-US" w:eastAsia="zh-CN" w:bidi="ar-SA"/>
    </w:rPr>
  </w:style>
  <w:style w:type="paragraph" w:customStyle="1" w:styleId="179">
    <w:name w:val="标准文件_附录前"/>
    <w:next w:val="59"/>
    <w:qFormat/>
    <w:uiPriority w:val="0"/>
    <w:pPr>
      <w:spacing w:line="20" w:lineRule="atLeast"/>
      <w:ind w:firstLine="200"/>
    </w:pPr>
    <w:rPr>
      <w:rFonts w:ascii="宋体" w:hAnsi="宋体" w:eastAsia="宋体" w:cs="Times New Roman"/>
      <w:kern w:val="2"/>
      <w:sz w:val="10"/>
      <w:lang w:val="en-US" w:eastAsia="zh-CN" w:bidi="ar-SA"/>
    </w:rPr>
  </w:style>
  <w:style w:type="paragraph" w:customStyle="1" w:styleId="180">
    <w:name w:val="标准文件_正文标准名称"/>
    <w:qFormat/>
    <w:uiPriority w:val="0"/>
    <w:pPr>
      <w:spacing w:before="560" w:after="640" w:line="400" w:lineRule="exact"/>
      <w:jc w:val="center"/>
    </w:pPr>
    <w:rPr>
      <w:rFonts w:ascii="黑体" w:hAnsi="黑体" w:eastAsia="黑体" w:cs="Times New Roman"/>
      <w:kern w:val="2"/>
      <w:sz w:val="32"/>
      <w:szCs w:val="32"/>
      <w:lang w:val="en-US" w:eastAsia="zh-CN" w:bidi="ar-SA"/>
    </w:rPr>
  </w:style>
  <w:style w:type="paragraph" w:customStyle="1" w:styleId="181">
    <w:name w:val="标准文件_表格"/>
    <w:basedOn w:val="59"/>
    <w:qFormat/>
    <w:uiPriority w:val="0"/>
    <w:pPr>
      <w:ind w:firstLine="0" w:firstLineChars="0"/>
      <w:jc w:val="center"/>
    </w:pPr>
    <w:rPr>
      <w:sz w:val="18"/>
    </w:rPr>
  </w:style>
  <w:style w:type="paragraph" w:customStyle="1" w:styleId="182">
    <w:name w:val="标准文件_注："/>
    <w:next w:val="59"/>
    <w:qFormat/>
    <w:uiPriority w:val="0"/>
    <w:pPr>
      <w:widowControl w:val="0"/>
      <w:numPr>
        <w:ilvl w:val="0"/>
        <w:numId w:val="25"/>
      </w:numPr>
      <w:autoSpaceDE w:val="0"/>
      <w:autoSpaceDN w:val="0"/>
      <w:jc w:val="both"/>
    </w:pPr>
    <w:rPr>
      <w:rFonts w:ascii="宋体" w:hAnsi="Times New Roman" w:eastAsia="宋体" w:cs="Times New Roman"/>
      <w:sz w:val="18"/>
      <w:szCs w:val="18"/>
      <w:lang w:val="en-US" w:eastAsia="zh-CN" w:bidi="ar-SA"/>
    </w:rPr>
  </w:style>
  <w:style w:type="paragraph" w:customStyle="1" w:styleId="183">
    <w:name w:val="标准文件_注×："/>
    <w:qFormat/>
    <w:uiPriority w:val="0"/>
    <w:pPr>
      <w:widowControl w:val="0"/>
      <w:numPr>
        <w:ilvl w:val="0"/>
        <w:numId w:val="26"/>
      </w:numPr>
      <w:autoSpaceDE w:val="0"/>
      <w:autoSpaceDN w:val="0"/>
      <w:jc w:val="both"/>
    </w:pPr>
    <w:rPr>
      <w:rFonts w:ascii="宋体" w:hAnsi="Times New Roman" w:eastAsia="宋体" w:cs="Times New Roman"/>
      <w:sz w:val="18"/>
      <w:szCs w:val="18"/>
      <w:lang w:val="en-US" w:eastAsia="zh-CN" w:bidi="ar-SA"/>
    </w:rPr>
  </w:style>
  <w:style w:type="paragraph" w:customStyle="1" w:styleId="184">
    <w:name w:val="标准文件_示例："/>
    <w:next w:val="185"/>
    <w:qFormat/>
    <w:uiPriority w:val="0"/>
    <w:pPr>
      <w:widowControl w:val="0"/>
      <w:numPr>
        <w:ilvl w:val="0"/>
        <w:numId w:val="27"/>
      </w:numPr>
      <w:jc w:val="both"/>
    </w:pPr>
    <w:rPr>
      <w:rFonts w:ascii="宋体" w:hAnsi="Times New Roman" w:eastAsia="宋体" w:cs="Times New Roman"/>
      <w:sz w:val="18"/>
      <w:szCs w:val="18"/>
      <w:lang w:val="en-US" w:eastAsia="zh-CN" w:bidi="ar-SA"/>
    </w:rPr>
  </w:style>
  <w:style w:type="paragraph" w:customStyle="1" w:styleId="185">
    <w:name w:val="标准文件_示例内容"/>
    <w:basedOn w:val="59"/>
    <w:qFormat/>
    <w:uiPriority w:val="0"/>
    <w:pPr>
      <w:ind w:firstLine="420"/>
    </w:pPr>
    <w:rPr>
      <w:sz w:val="18"/>
    </w:rPr>
  </w:style>
  <w:style w:type="paragraph" w:customStyle="1" w:styleId="186">
    <w:name w:val="标准文件_示例×："/>
    <w:basedOn w:val="1"/>
    <w:next w:val="185"/>
    <w:qFormat/>
    <w:uiPriority w:val="0"/>
    <w:pPr>
      <w:widowControl/>
      <w:numPr>
        <w:ilvl w:val="0"/>
        <w:numId w:val="28"/>
      </w:numPr>
      <w:adjustRightInd/>
      <w:spacing w:line="240" w:lineRule="auto"/>
    </w:pPr>
    <w:rPr>
      <w:rFonts w:ascii="宋体" w:hAnsi="Times New Roman"/>
      <w:kern w:val="0"/>
      <w:sz w:val="18"/>
      <w:szCs w:val="18"/>
    </w:rPr>
  </w:style>
  <w:style w:type="character" w:customStyle="1" w:styleId="187">
    <w:name w:val="标准文件_段 Char"/>
    <w:link w:val="59"/>
    <w:qFormat/>
    <w:uiPriority w:val="0"/>
    <w:rPr>
      <w:rFonts w:ascii="宋体" w:hAnsi="Times New Roman"/>
      <w:sz w:val="21"/>
    </w:rPr>
  </w:style>
  <w:style w:type="paragraph" w:customStyle="1" w:styleId="188">
    <w:name w:val="标准文件_表格续"/>
    <w:basedOn w:val="59"/>
    <w:next w:val="59"/>
    <w:qFormat/>
    <w:uiPriority w:val="0"/>
    <w:pPr>
      <w:jc w:val="center"/>
    </w:pPr>
    <w:rPr>
      <w:rFonts w:ascii="黑体" w:hAnsi="黑体" w:eastAsia="黑体"/>
    </w:rPr>
  </w:style>
  <w:style w:type="character" w:styleId="189">
    <w:name w:val="Placeholder Text"/>
    <w:basedOn w:val="30"/>
    <w:semiHidden/>
    <w:qFormat/>
    <w:uiPriority w:val="99"/>
    <w:rPr>
      <w:color w:val="808080"/>
    </w:rPr>
  </w:style>
  <w:style w:type="paragraph" w:customStyle="1" w:styleId="190">
    <w:name w:val="标准文件_二级项2"/>
    <w:basedOn w:val="59"/>
    <w:qFormat/>
    <w:uiPriority w:val="0"/>
    <w:pPr>
      <w:numPr>
        <w:ilvl w:val="1"/>
        <w:numId w:val="20"/>
      </w:numPr>
      <w:ind w:firstLine="0" w:firstLineChars="0"/>
    </w:pPr>
  </w:style>
  <w:style w:type="paragraph" w:customStyle="1" w:styleId="191">
    <w:name w:val="标准文件_三级项2"/>
    <w:basedOn w:val="59"/>
    <w:qFormat/>
    <w:uiPriority w:val="0"/>
    <w:pPr>
      <w:numPr>
        <w:ilvl w:val="0"/>
        <w:numId w:val="29"/>
      </w:numPr>
      <w:spacing w:line="300" w:lineRule="exact"/>
      <w:ind w:firstLineChars="0"/>
    </w:pPr>
    <w:rPr>
      <w:rFonts w:ascii="Times New Roman"/>
    </w:rPr>
  </w:style>
  <w:style w:type="paragraph" w:customStyle="1" w:styleId="192">
    <w:name w:val="标准文件_一级项2"/>
    <w:basedOn w:val="59"/>
    <w:qFormat/>
    <w:uiPriority w:val="0"/>
    <w:pPr>
      <w:numPr>
        <w:ilvl w:val="0"/>
        <w:numId w:val="30"/>
      </w:numPr>
      <w:spacing w:line="300" w:lineRule="exact"/>
      <w:ind w:firstLineChars="0"/>
    </w:pPr>
    <w:rPr>
      <w:rFonts w:ascii="Times New Roman"/>
    </w:rPr>
  </w:style>
  <w:style w:type="paragraph" w:customStyle="1" w:styleId="193">
    <w:name w:val="标准文件_提示"/>
    <w:basedOn w:val="59"/>
    <w:next w:val="59"/>
    <w:qFormat/>
    <w:uiPriority w:val="0"/>
    <w:pPr>
      <w:ind w:firstLine="420"/>
    </w:pPr>
    <w:rPr>
      <w:rFonts w:ascii="黑体" w:eastAsia="黑体"/>
    </w:rPr>
  </w:style>
  <w:style w:type="character" w:customStyle="1" w:styleId="194">
    <w:name w:val="标准文件_来源"/>
    <w:basedOn w:val="30"/>
    <w:qFormat/>
    <w:uiPriority w:val="1"/>
    <w:rPr>
      <w:rFonts w:eastAsia="宋体"/>
      <w:sz w:val="21"/>
    </w:rPr>
  </w:style>
  <w:style w:type="paragraph" w:customStyle="1" w:styleId="195">
    <w:name w:val="标准文件_图表说明"/>
    <w:qFormat/>
    <w:uiPriority w:val="0"/>
    <w:pPr>
      <w:spacing w:line="276" w:lineRule="auto"/>
      <w:ind w:firstLine="420"/>
    </w:pPr>
    <w:rPr>
      <w:rFonts w:ascii="宋体" w:hAnsi="宋体" w:eastAsia="宋体" w:cs="Times New Roman"/>
      <w:kern w:val="2"/>
      <w:sz w:val="18"/>
      <w:lang w:val="en-US" w:eastAsia="zh-CN" w:bidi="ar-SA"/>
    </w:rPr>
  </w:style>
  <w:style w:type="paragraph" w:customStyle="1" w:styleId="196">
    <w:name w:val="其他发布日期"/>
    <w:basedOn w:val="123"/>
    <w:qFormat/>
    <w:uiPriority w:val="0"/>
    <w:pPr>
      <w:framePr w:w="3997" w:h="471" w:hRule="exact" w:hSpace="0" w:vSpace="181" w:wrap="around" w:vAnchor="page" w:hAnchor="page" w:x="1419" w:y="14097"/>
    </w:pPr>
  </w:style>
  <w:style w:type="paragraph" w:customStyle="1" w:styleId="197">
    <w:name w:val="其他实施日期"/>
    <w:basedOn w:val="157"/>
    <w:qFormat/>
    <w:uiPriority w:val="0"/>
    <w:pPr>
      <w:framePr w:w="3997" w:h="471" w:hRule="exact" w:vSpace="181" w:wrap="around" w:vAnchor="page" w:hAnchor="page" w:x="7089" w:y="14097"/>
    </w:pPr>
  </w:style>
  <w:style w:type="paragraph" w:customStyle="1" w:styleId="198">
    <w:name w:val="标准文件_文件编号"/>
    <w:basedOn w:val="59"/>
    <w:qFormat/>
    <w:uiPriority w:val="0"/>
    <w:pPr>
      <w:framePr w:w="9356" w:h="624" w:hRule="exact" w:hSpace="181" w:vSpace="181" w:wrap="around" w:vAnchor="page" w:hAnchor="page" w:x="1419" w:y="3284"/>
      <w:wordWrap w:val="0"/>
      <w:spacing w:line="280" w:lineRule="exact"/>
      <w:ind w:firstLine="0" w:firstLineChars="0"/>
      <w:jc w:val="right"/>
    </w:pPr>
    <w:rPr>
      <w:rFonts w:ascii="黑体" w:eastAsia="黑体"/>
      <w:bCs/>
      <w:sz w:val="28"/>
      <w:szCs w:val="28"/>
    </w:rPr>
  </w:style>
  <w:style w:type="paragraph" w:customStyle="1" w:styleId="199">
    <w:name w:val="标准文件_替换文件编号"/>
    <w:basedOn w:val="198"/>
    <w:qFormat/>
    <w:uiPriority w:val="0"/>
    <w:pPr>
      <w:framePr w:wrap="around"/>
      <w:spacing w:before="57"/>
    </w:pPr>
    <w:rPr>
      <w:sz w:val="21"/>
    </w:rPr>
  </w:style>
  <w:style w:type="paragraph" w:customStyle="1" w:styleId="200">
    <w:name w:val="标准文件_文件名称"/>
    <w:basedOn w:val="59"/>
    <w:next w:val="59"/>
    <w:qFormat/>
    <w:uiPriority w:val="0"/>
    <w:pPr>
      <w:framePr w:w="9639" w:h="6976" w:hRule="exact" w:wrap="around" w:vAnchor="page" w:hAnchor="page" w:y="6408"/>
      <w:autoSpaceDE/>
      <w:autoSpaceDN/>
      <w:spacing w:line="700" w:lineRule="exact"/>
      <w:ind w:firstLine="0" w:firstLineChars="0"/>
      <w:jc w:val="center"/>
    </w:pPr>
    <w:rPr>
      <w:rFonts w:ascii="黑体" w:hAnsi="黑体" w:eastAsia="黑体"/>
      <w:bCs/>
      <w:sz w:val="52"/>
    </w:rPr>
  </w:style>
  <w:style w:type="paragraph" w:customStyle="1" w:styleId="201">
    <w:name w:val="标准文件_附录图标号"/>
    <w:basedOn w:val="59"/>
    <w:next w:val="59"/>
    <w:qFormat/>
    <w:uiPriority w:val="0"/>
    <w:pPr>
      <w:spacing w:line="14" w:lineRule="exact"/>
      <w:ind w:firstLine="0" w:firstLineChars="0"/>
      <w:jc w:val="center"/>
    </w:pPr>
    <w:rPr>
      <w:rFonts w:ascii="黑体" w:hAnsi="黑体" w:eastAsia="黑体"/>
      <w:vanish/>
      <w:sz w:val="2"/>
      <w:szCs w:val="21"/>
    </w:rPr>
  </w:style>
  <w:style w:type="paragraph" w:customStyle="1" w:styleId="202">
    <w:name w:val="标准文件_附录表标号"/>
    <w:basedOn w:val="59"/>
    <w:next w:val="59"/>
    <w:qFormat/>
    <w:uiPriority w:val="0"/>
    <w:pPr>
      <w:numPr>
        <w:ilvl w:val="0"/>
        <w:numId w:val="4"/>
      </w:numPr>
      <w:spacing w:line="14" w:lineRule="exact"/>
      <w:ind w:firstLine="0" w:firstLineChars="0"/>
      <w:jc w:val="center"/>
    </w:pPr>
    <w:rPr>
      <w:rFonts w:eastAsia="黑体"/>
      <w:vanish/>
      <w:sz w:val="2"/>
    </w:rPr>
  </w:style>
  <w:style w:type="paragraph" w:customStyle="1" w:styleId="203">
    <w:name w:val="标准文件_引言一级条标题"/>
    <w:basedOn w:val="59"/>
    <w:next w:val="59"/>
    <w:qFormat/>
    <w:uiPriority w:val="0"/>
    <w:pPr>
      <w:numPr>
        <w:ilvl w:val="1"/>
        <w:numId w:val="6"/>
      </w:numPr>
      <w:spacing w:before="50" w:beforeLines="50" w:after="50" w:afterLines="50"/>
      <w:ind w:firstLineChars="0"/>
    </w:pPr>
    <w:rPr>
      <w:rFonts w:ascii="黑体" w:eastAsia="黑体"/>
    </w:rPr>
  </w:style>
  <w:style w:type="paragraph" w:customStyle="1" w:styleId="204">
    <w:name w:val="标准文件_引言二级条标题"/>
    <w:basedOn w:val="59"/>
    <w:next w:val="59"/>
    <w:qFormat/>
    <w:uiPriority w:val="0"/>
    <w:pPr>
      <w:numPr>
        <w:ilvl w:val="2"/>
        <w:numId w:val="6"/>
      </w:numPr>
      <w:spacing w:before="50" w:beforeLines="50" w:after="50" w:afterLines="50"/>
      <w:ind w:firstLineChars="0"/>
    </w:pPr>
    <w:rPr>
      <w:rFonts w:ascii="黑体" w:eastAsia="黑体"/>
    </w:rPr>
  </w:style>
  <w:style w:type="paragraph" w:customStyle="1" w:styleId="205">
    <w:name w:val="标准文件_引言三级条标题"/>
    <w:basedOn w:val="59"/>
    <w:next w:val="59"/>
    <w:qFormat/>
    <w:uiPriority w:val="0"/>
    <w:pPr>
      <w:numPr>
        <w:ilvl w:val="3"/>
        <w:numId w:val="6"/>
      </w:numPr>
      <w:spacing w:before="50" w:beforeLines="50" w:after="50" w:afterLines="50"/>
      <w:ind w:firstLineChars="0"/>
    </w:pPr>
    <w:rPr>
      <w:rFonts w:ascii="黑体" w:eastAsia="黑体"/>
    </w:rPr>
  </w:style>
  <w:style w:type="paragraph" w:customStyle="1" w:styleId="206">
    <w:name w:val="标准文件_引言四级条标题"/>
    <w:basedOn w:val="59"/>
    <w:next w:val="59"/>
    <w:qFormat/>
    <w:uiPriority w:val="0"/>
    <w:pPr>
      <w:numPr>
        <w:ilvl w:val="4"/>
        <w:numId w:val="6"/>
      </w:numPr>
      <w:spacing w:before="50" w:beforeLines="50" w:after="50" w:afterLines="50"/>
      <w:ind w:firstLineChars="0"/>
    </w:pPr>
    <w:rPr>
      <w:rFonts w:ascii="黑体" w:eastAsia="黑体"/>
    </w:rPr>
  </w:style>
  <w:style w:type="paragraph" w:customStyle="1" w:styleId="207">
    <w:name w:val="标准文件_引言五级条标题"/>
    <w:basedOn w:val="59"/>
    <w:next w:val="59"/>
    <w:qFormat/>
    <w:uiPriority w:val="0"/>
    <w:pPr>
      <w:numPr>
        <w:ilvl w:val="5"/>
        <w:numId w:val="6"/>
      </w:numPr>
      <w:spacing w:before="50" w:beforeLines="50" w:after="50" w:afterLines="50"/>
      <w:ind w:firstLineChars="0"/>
    </w:pPr>
    <w:rPr>
      <w:rFonts w:ascii="黑体" w:eastAsia="黑体"/>
    </w:rPr>
  </w:style>
  <w:style w:type="paragraph" w:customStyle="1" w:styleId="208">
    <w:name w:val="标准文件_注后"/>
    <w:basedOn w:val="59"/>
    <w:qFormat/>
    <w:uiPriority w:val="0"/>
    <w:pPr>
      <w:ind w:left="811" w:firstLine="0" w:firstLineChars="0"/>
    </w:pPr>
    <w:rPr>
      <w:sz w:val="18"/>
    </w:rPr>
  </w:style>
  <w:style w:type="paragraph" w:customStyle="1" w:styleId="209">
    <w:name w:val="标准文件_注X后"/>
    <w:basedOn w:val="59"/>
    <w:qFormat/>
    <w:uiPriority w:val="0"/>
    <w:pPr>
      <w:ind w:left="811" w:firstLine="0" w:firstLineChars="0"/>
    </w:pPr>
    <w:rPr>
      <w:sz w:val="18"/>
    </w:rPr>
  </w:style>
  <w:style w:type="paragraph" w:customStyle="1" w:styleId="210">
    <w:name w:val="标准文件_示例后"/>
    <w:basedOn w:val="59"/>
    <w:qFormat/>
    <w:uiPriority w:val="0"/>
    <w:pPr>
      <w:ind w:left="964" w:firstLine="0" w:firstLineChars="0"/>
    </w:pPr>
    <w:rPr>
      <w:sz w:val="18"/>
    </w:rPr>
  </w:style>
  <w:style w:type="paragraph" w:customStyle="1" w:styleId="211">
    <w:name w:val="标准文件_示例X后"/>
    <w:basedOn w:val="59"/>
    <w:link w:val="212"/>
    <w:qFormat/>
    <w:uiPriority w:val="0"/>
    <w:pPr>
      <w:ind w:left="1049" w:firstLine="0" w:firstLineChars="0"/>
    </w:pPr>
    <w:rPr>
      <w:sz w:val="18"/>
    </w:rPr>
  </w:style>
  <w:style w:type="character" w:customStyle="1" w:styleId="212">
    <w:name w:val="标准文件_示例X后 字符"/>
    <w:basedOn w:val="187"/>
    <w:link w:val="211"/>
    <w:qFormat/>
    <w:uiPriority w:val="0"/>
    <w:rPr>
      <w:rFonts w:ascii="宋体" w:hAnsi="Times New Roman"/>
      <w:sz w:val="18"/>
    </w:rPr>
  </w:style>
  <w:style w:type="paragraph" w:customStyle="1" w:styleId="213">
    <w:name w:val="标准文件_索引项"/>
    <w:basedOn w:val="59"/>
    <w:next w:val="59"/>
    <w:qFormat/>
    <w:uiPriority w:val="0"/>
    <w:pPr>
      <w:tabs>
        <w:tab w:val="right" w:leader="dot" w:pos="9356"/>
      </w:tabs>
      <w:ind w:left="210" w:hanging="210" w:firstLineChars="0"/>
      <w:jc w:val="left"/>
    </w:pPr>
  </w:style>
  <w:style w:type="paragraph" w:customStyle="1" w:styleId="214">
    <w:name w:val="标准文件_附录一级无标题"/>
    <w:basedOn w:val="81"/>
    <w:qFormat/>
    <w:uiPriority w:val="0"/>
    <w:pPr>
      <w:spacing w:before="0" w:beforeLines="0" w:after="0" w:afterLines="0" w:line="276" w:lineRule="auto"/>
      <w:outlineLvl w:val="9"/>
    </w:pPr>
    <w:rPr>
      <w:rFonts w:ascii="宋体" w:eastAsia="宋体"/>
    </w:rPr>
  </w:style>
  <w:style w:type="paragraph" w:customStyle="1" w:styleId="215">
    <w:name w:val="标准文件_附录二级无标题"/>
    <w:basedOn w:val="82"/>
    <w:qFormat/>
    <w:uiPriority w:val="0"/>
    <w:pPr>
      <w:spacing w:before="0" w:beforeLines="0" w:after="0" w:afterLines="0" w:line="276" w:lineRule="auto"/>
      <w:outlineLvl w:val="9"/>
    </w:pPr>
    <w:rPr>
      <w:rFonts w:ascii="宋体" w:eastAsia="宋体"/>
    </w:rPr>
  </w:style>
  <w:style w:type="paragraph" w:customStyle="1" w:styleId="216">
    <w:name w:val="标准文件_附录三级无标题"/>
    <w:basedOn w:val="84"/>
    <w:qFormat/>
    <w:uiPriority w:val="0"/>
    <w:pPr>
      <w:spacing w:before="0" w:beforeLines="0" w:after="0" w:afterLines="0" w:line="276" w:lineRule="auto"/>
      <w:outlineLvl w:val="9"/>
    </w:pPr>
    <w:rPr>
      <w:rFonts w:ascii="宋体" w:eastAsia="宋体"/>
    </w:rPr>
  </w:style>
  <w:style w:type="paragraph" w:customStyle="1" w:styleId="217">
    <w:name w:val="标准文件_附录四级无标题"/>
    <w:basedOn w:val="85"/>
    <w:qFormat/>
    <w:uiPriority w:val="0"/>
    <w:pPr>
      <w:spacing w:before="0" w:beforeLines="0" w:after="0" w:afterLines="0" w:line="276" w:lineRule="auto"/>
      <w:outlineLvl w:val="9"/>
    </w:pPr>
    <w:rPr>
      <w:rFonts w:ascii="宋体" w:eastAsia="宋体"/>
    </w:rPr>
  </w:style>
  <w:style w:type="paragraph" w:customStyle="1" w:styleId="218">
    <w:name w:val="标准文件_附录五级无标题"/>
    <w:basedOn w:val="87"/>
    <w:qFormat/>
    <w:uiPriority w:val="0"/>
    <w:pPr>
      <w:spacing w:before="0" w:beforeLines="0" w:after="0" w:afterLines="0" w:line="276" w:lineRule="auto"/>
      <w:outlineLvl w:val="9"/>
    </w:pPr>
    <w:rPr>
      <w:rFonts w:ascii="宋体" w:eastAsia="宋体"/>
    </w:rPr>
  </w:style>
  <w:style w:type="paragraph" w:customStyle="1" w:styleId="219">
    <w:name w:val="标准文件_引言一级无标题"/>
    <w:basedOn w:val="203"/>
    <w:next w:val="59"/>
    <w:qFormat/>
    <w:uiPriority w:val="0"/>
    <w:pPr>
      <w:spacing w:before="0" w:beforeLines="0" w:after="0" w:afterLines="0" w:line="276" w:lineRule="auto"/>
    </w:pPr>
    <w:rPr>
      <w:rFonts w:ascii="宋体" w:eastAsia="宋体"/>
    </w:rPr>
  </w:style>
  <w:style w:type="paragraph" w:customStyle="1" w:styleId="220">
    <w:name w:val="标准文件_引言二级无标题"/>
    <w:basedOn w:val="204"/>
    <w:next w:val="59"/>
    <w:qFormat/>
    <w:uiPriority w:val="0"/>
    <w:pPr>
      <w:spacing w:before="0" w:beforeLines="0" w:after="0" w:afterLines="0" w:line="276" w:lineRule="auto"/>
    </w:pPr>
    <w:rPr>
      <w:rFonts w:ascii="宋体" w:eastAsia="宋体"/>
    </w:rPr>
  </w:style>
  <w:style w:type="paragraph" w:customStyle="1" w:styleId="221">
    <w:name w:val="标准文件_引言三级无标题"/>
    <w:basedOn w:val="205"/>
    <w:qFormat/>
    <w:uiPriority w:val="0"/>
    <w:pPr>
      <w:spacing w:before="0" w:beforeLines="0" w:after="0" w:afterLines="0" w:line="276" w:lineRule="auto"/>
    </w:pPr>
    <w:rPr>
      <w:rFonts w:ascii="宋体" w:eastAsia="宋体"/>
    </w:rPr>
  </w:style>
  <w:style w:type="paragraph" w:customStyle="1" w:styleId="222">
    <w:name w:val="标准文件_引言四级无标题"/>
    <w:basedOn w:val="206"/>
    <w:next w:val="59"/>
    <w:qFormat/>
    <w:uiPriority w:val="0"/>
    <w:pPr>
      <w:spacing w:before="0" w:beforeLines="0" w:after="0" w:afterLines="0" w:line="276" w:lineRule="auto"/>
    </w:pPr>
    <w:rPr>
      <w:rFonts w:ascii="宋体" w:eastAsia="宋体"/>
    </w:rPr>
  </w:style>
  <w:style w:type="paragraph" w:customStyle="1" w:styleId="223">
    <w:name w:val="标准文件_引言五级无标题"/>
    <w:basedOn w:val="207"/>
    <w:next w:val="59"/>
    <w:qFormat/>
    <w:uiPriority w:val="0"/>
    <w:pPr>
      <w:spacing w:before="0" w:beforeLines="0" w:after="0" w:afterLines="0" w:line="276" w:lineRule="auto"/>
    </w:pPr>
    <w:rPr>
      <w:rFonts w:ascii="宋体" w:eastAsia="宋体"/>
    </w:rPr>
  </w:style>
  <w:style w:type="paragraph" w:customStyle="1" w:styleId="224">
    <w:name w:val="标准文件_索引标题"/>
    <w:basedOn w:val="66"/>
    <w:next w:val="59"/>
    <w:qFormat/>
    <w:uiPriority w:val="0"/>
    <w:rPr>
      <w:rFonts w:hAnsi="黑体"/>
    </w:rPr>
  </w:style>
  <w:style w:type="paragraph" w:customStyle="1" w:styleId="225">
    <w:name w:val="标准文件_脚注内容"/>
    <w:basedOn w:val="59"/>
    <w:qFormat/>
    <w:uiPriority w:val="0"/>
    <w:pPr>
      <w:ind w:left="400" w:leftChars="200" w:hanging="200" w:hangingChars="200"/>
    </w:pPr>
    <w:rPr>
      <w:sz w:val="15"/>
    </w:rPr>
  </w:style>
  <w:style w:type="paragraph" w:customStyle="1" w:styleId="226">
    <w:name w:val="标准文件_术语条一"/>
    <w:basedOn w:val="165"/>
    <w:next w:val="59"/>
    <w:qFormat/>
    <w:uiPriority w:val="0"/>
  </w:style>
  <w:style w:type="paragraph" w:customStyle="1" w:styleId="227">
    <w:name w:val="标准文件_术语条二"/>
    <w:basedOn w:val="168"/>
    <w:next w:val="59"/>
    <w:qFormat/>
    <w:uiPriority w:val="0"/>
  </w:style>
  <w:style w:type="paragraph" w:customStyle="1" w:styleId="228">
    <w:name w:val="标准文件_术语条三"/>
    <w:basedOn w:val="167"/>
    <w:next w:val="59"/>
    <w:qFormat/>
    <w:uiPriority w:val="0"/>
  </w:style>
  <w:style w:type="paragraph" w:customStyle="1" w:styleId="229">
    <w:name w:val="标准文件_术语条四"/>
    <w:basedOn w:val="170"/>
    <w:next w:val="59"/>
    <w:qFormat/>
    <w:uiPriority w:val="0"/>
  </w:style>
  <w:style w:type="paragraph" w:customStyle="1" w:styleId="230">
    <w:name w:val="标准文件_术语条五"/>
    <w:basedOn w:val="166"/>
    <w:next w:val="59"/>
    <w:qFormat/>
    <w:uiPriority w:val="0"/>
  </w:style>
  <w:style w:type="paragraph" w:customStyle="1" w:styleId="231">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232">
    <w:name w:val="发布"/>
    <w:basedOn w:val="30"/>
    <w:qFormat/>
    <w:uiPriority w:val="0"/>
    <w:rPr>
      <w:rFonts w:ascii="黑体" w:eastAsia="黑体"/>
      <w:spacing w:val="85"/>
      <w:w w:val="100"/>
      <w:position w:val="3"/>
      <w:sz w:val="28"/>
      <w:szCs w:val="28"/>
    </w:rPr>
  </w:style>
  <w:style w:type="character" w:customStyle="1" w:styleId="233">
    <w:name w:val="批注文字 Char"/>
    <w:basedOn w:val="30"/>
    <w:link w:val="13"/>
    <w:qFormat/>
    <w:uiPriority w:val="99"/>
    <w:rPr>
      <w:kern w:val="2"/>
      <w:sz w:val="21"/>
      <w:szCs w:val="21"/>
    </w:rPr>
  </w:style>
  <w:style w:type="character" w:customStyle="1" w:styleId="234">
    <w:name w:val="批注主题 Char"/>
    <w:basedOn w:val="233"/>
    <w:link w:val="27"/>
    <w:semiHidden/>
    <w:qFormat/>
    <w:uiPriority w:val="99"/>
    <w:rPr>
      <w:b/>
      <w:bCs/>
      <w:kern w:val="2"/>
      <w:sz w:val="21"/>
      <w:szCs w:val="21"/>
    </w:rPr>
  </w:style>
  <w:style w:type="paragraph" w:styleId="235">
    <w:name w:val="List Paragraph"/>
    <w:basedOn w:val="1"/>
    <w:qFormat/>
    <w:uiPriority w:val="34"/>
    <w:pPr>
      <w:ind w:firstLine="420" w:firstLineChars="200"/>
    </w:pPr>
  </w:style>
  <w:style w:type="paragraph" w:customStyle="1" w:styleId="236">
    <w:name w:val="修订1"/>
    <w:hidden/>
    <w:semiHidden/>
    <w:qFormat/>
    <w:uiPriority w:val="99"/>
    <w:rPr>
      <w:rFonts w:ascii="Calibri" w:hAnsi="Calibri" w:eastAsia="宋体" w:cs="Times New Roman"/>
      <w:kern w:val="2"/>
      <w:sz w:val="21"/>
      <w:szCs w:val="21"/>
      <w:lang w:val="en-US" w:eastAsia="zh-CN" w:bidi="ar-SA"/>
    </w:rPr>
  </w:style>
  <w:style w:type="paragraph" w:customStyle="1" w:styleId="237">
    <w:name w:val="修订2"/>
    <w:hidden/>
    <w:semiHidden/>
    <w:qFormat/>
    <w:uiPriority w:val="99"/>
    <w:rPr>
      <w:rFonts w:ascii="Calibri" w:hAnsi="Calibri" w:eastAsia="宋体" w:cs="Times New Roman"/>
      <w:kern w:val="2"/>
      <w:sz w:val="21"/>
      <w:szCs w:val="21"/>
      <w:lang w:val="en-US" w:eastAsia="zh-CN" w:bidi="ar-SA"/>
    </w:rPr>
  </w:style>
  <w:style w:type="paragraph" w:customStyle="1" w:styleId="238">
    <w:name w:val="修订3"/>
    <w:hidden/>
    <w:semiHidden/>
    <w:qFormat/>
    <w:uiPriority w:val="99"/>
    <w:rPr>
      <w:rFonts w:ascii="Calibri" w:hAnsi="Calibri" w:eastAsia="宋体" w:cs="Times New Roman"/>
      <w:kern w:val="2"/>
      <w:sz w:val="21"/>
      <w:szCs w:val="21"/>
      <w:lang w:val="en-US" w:eastAsia="zh-CN" w:bidi="ar-SA"/>
    </w:rPr>
  </w:style>
  <w:style w:type="paragraph" w:customStyle="1" w:styleId="239">
    <w:name w:val="修订4"/>
    <w:hidden/>
    <w:semiHidden/>
    <w:qFormat/>
    <w:uiPriority w:val="99"/>
    <w:rPr>
      <w:rFonts w:ascii="Calibri" w:hAnsi="Calibri" w:eastAsia="宋体" w:cs="Times New Roman"/>
      <w:kern w:val="2"/>
      <w:sz w:val="21"/>
      <w:szCs w:val="21"/>
      <w:lang w:val="en-US" w:eastAsia="zh-CN" w:bidi="ar-SA"/>
    </w:rPr>
  </w:style>
  <w:style w:type="paragraph" w:customStyle="1" w:styleId="240">
    <w:name w:val="修订5"/>
    <w:hidden/>
    <w:unhideWhenUsed/>
    <w:qFormat/>
    <w:uiPriority w:val="99"/>
    <w:rPr>
      <w:rFonts w:ascii="Calibri" w:hAnsi="Calibri" w:eastAsia="宋体" w:cs="Times New Roman"/>
      <w:kern w:val="2"/>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glossaryDocument" Target="glossary/document.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3.jpe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7BCB0020D7E0406CB480C879C27CC046"/>
        <w:style w:val=""/>
        <w:category>
          <w:name w:val="常规"/>
          <w:gallery w:val="placeholder"/>
        </w:category>
        <w:types>
          <w:type w:val="bbPlcHdr"/>
        </w:types>
        <w:behaviors>
          <w:behavior w:val="content"/>
        </w:behaviors>
        <w:description w:val=""/>
        <w:guid w:val="{0A58F95A-9A44-49EB-9720-9F4D848B83E2}"/>
      </w:docPartPr>
      <w:docPartBody>
        <w:p w14:paraId="2964B735">
          <w:pPr>
            <w:pStyle w:val="5"/>
          </w:pPr>
          <w:r>
            <w:rPr>
              <w:rStyle w:val="4"/>
              <w:rFonts w:hint="eastAsia"/>
            </w:rPr>
            <w:t>单击或点击此处输入文字。</w:t>
          </w:r>
        </w:p>
      </w:docPartBody>
    </w:docPart>
    <w:docPart>
      <w:docPartPr>
        <w:name w:val="26128403317C484787EFE4B7DB8568F2"/>
        <w:style w:val=""/>
        <w:category>
          <w:name w:val="常规"/>
          <w:gallery w:val="placeholder"/>
        </w:category>
        <w:types>
          <w:type w:val="bbPlcHdr"/>
        </w:types>
        <w:behaviors>
          <w:behavior w:val="content"/>
        </w:behaviors>
        <w:description w:val=""/>
        <w:guid w:val="{1152AB26-E656-4E2B-B4BC-F47BE96C29CF}"/>
      </w:docPartPr>
      <w:docPartBody>
        <w:p w14:paraId="4EDFFEB2">
          <w:pPr>
            <w:pStyle w:val="6"/>
          </w:pPr>
          <w:r>
            <w:rPr>
              <w:rStyle w:val="4"/>
              <w:rFonts w:hint="eastAsia"/>
            </w:rPr>
            <w:t>选择一项。</w:t>
          </w:r>
        </w:p>
      </w:docPartBody>
    </w:docPart>
    <w:docPart>
      <w:docPartPr>
        <w:name w:val="92D3B723D14E4FC28C17DC7AF5AB04A6"/>
        <w:style w:val=""/>
        <w:category>
          <w:name w:val="常规"/>
          <w:gallery w:val="placeholder"/>
        </w:category>
        <w:types>
          <w:type w:val="bbPlcHdr"/>
        </w:types>
        <w:behaviors>
          <w:behavior w:val="content"/>
        </w:behaviors>
        <w:description w:val=""/>
        <w:guid w:val="{5BBB0CCC-1379-4C8F-B329-73C75CD66010}"/>
      </w:docPartPr>
      <w:docPartBody>
        <w:p w14:paraId="3A5F367B">
          <w:pPr>
            <w:pStyle w:val="7"/>
          </w:pPr>
          <w:r>
            <w:rPr>
              <w:rStyle w:val="4"/>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7332"/>
    <w:rsid w:val="00046B1F"/>
    <w:rsid w:val="00046F1E"/>
    <w:rsid w:val="000C43BD"/>
    <w:rsid w:val="000C5201"/>
    <w:rsid w:val="000D3552"/>
    <w:rsid w:val="0011280F"/>
    <w:rsid w:val="00131B1B"/>
    <w:rsid w:val="00137332"/>
    <w:rsid w:val="00185C51"/>
    <w:rsid w:val="00191E49"/>
    <w:rsid w:val="001A1FBB"/>
    <w:rsid w:val="001F2470"/>
    <w:rsid w:val="002301E1"/>
    <w:rsid w:val="002F6750"/>
    <w:rsid w:val="003334C5"/>
    <w:rsid w:val="00380324"/>
    <w:rsid w:val="003F66A0"/>
    <w:rsid w:val="004365D4"/>
    <w:rsid w:val="00450847"/>
    <w:rsid w:val="00545667"/>
    <w:rsid w:val="006018B6"/>
    <w:rsid w:val="00603592"/>
    <w:rsid w:val="006A6F9D"/>
    <w:rsid w:val="007D1DF5"/>
    <w:rsid w:val="007F4945"/>
    <w:rsid w:val="009261C9"/>
    <w:rsid w:val="00937A89"/>
    <w:rsid w:val="009404CF"/>
    <w:rsid w:val="00960A49"/>
    <w:rsid w:val="00973D11"/>
    <w:rsid w:val="00992098"/>
    <w:rsid w:val="00A11977"/>
    <w:rsid w:val="00AB7BDB"/>
    <w:rsid w:val="00BE21CA"/>
    <w:rsid w:val="00C06C1D"/>
    <w:rsid w:val="00C756A1"/>
    <w:rsid w:val="00C826E0"/>
    <w:rsid w:val="00CD4BAE"/>
    <w:rsid w:val="00D25A47"/>
    <w:rsid w:val="00D422B6"/>
    <w:rsid w:val="00D72E89"/>
    <w:rsid w:val="00D8329B"/>
    <w:rsid w:val="00D95959"/>
    <w:rsid w:val="00DF2DBB"/>
    <w:rsid w:val="00E72AD6"/>
    <w:rsid w:val="00F0441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iPriority="1" w:name="Default Paragraph Font"/>
    <w:lsdException w:uiPriority="99" w:name="Normal Table"/>
    <w:lsdException w:qFormat="1" w:unhideWhenUsed="0" w:uiPriority="99" w:name="Placeholder Text"/>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uiPriority w:val="1"/>
  </w:style>
  <w:style w:type="table" w:default="1" w:styleId="3">
    <w:name w:val="Normal Table"/>
    <w:semiHidden/>
    <w:unhideWhenUsed/>
    <w:uiPriority w:val="99"/>
    <w:tblPr>
      <w:tblCellMar>
        <w:top w:w="0" w:type="dxa"/>
        <w:left w:w="108" w:type="dxa"/>
        <w:bottom w:w="0" w:type="dxa"/>
        <w:right w:w="108" w:type="dxa"/>
      </w:tblCellMar>
    </w:tblPr>
  </w:style>
  <w:style w:type="character" w:styleId="4">
    <w:name w:val="Placeholder Text"/>
    <w:basedOn w:val="2"/>
    <w:semiHidden/>
    <w:qFormat/>
    <w:uiPriority w:val="99"/>
    <w:rPr>
      <w:color w:val="808080"/>
    </w:rPr>
  </w:style>
  <w:style w:type="paragraph" w:customStyle="1" w:styleId="5">
    <w:name w:val="7BCB0020D7E0406CB480C879C27CC046"/>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26128403317C484787EFE4B7DB8568F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92D3B723D14E4FC28C17DC7AF5AB04A6"/>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50131DD-2E82-418C-B36C-1D3B93386044}">
  <ds:schemaRefs/>
</ds:datastoreItem>
</file>

<file path=docProps/app.xml><?xml version="1.0" encoding="utf-8"?>
<Properties xmlns="http://schemas.openxmlformats.org/officeDocument/2006/extended-properties" xmlns:vt="http://schemas.openxmlformats.org/officeDocument/2006/docPropsVTypes">
  <Template>地方标准</Template>
  <Company>PCMI</Company>
  <Pages>8</Pages>
  <Words>2755</Words>
  <Characters>3120</Characters>
  <Lines>26</Lines>
  <Paragraphs>7</Paragraphs>
  <TotalTime>26</TotalTime>
  <ScaleCrop>false</ScaleCrop>
  <LinksUpToDate>false</LinksUpToDate>
  <CharactersWithSpaces>3426</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2024-09-26T04:49:00Z</dcterms:created>
  <dc:creator>zwl</dc:creator>
  <cp:lastModifiedBy>mmme</cp:lastModifiedBy>
  <cp:lastPrinted>2024-11-29T11:13:00Z</cp:lastPrinted>
  <dcterms:modified xsi:type="dcterms:W3CDTF">2024-12-10T02:40:22Z</dcterms:modified>
  <dc:title>地方标准</dc:title>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ProductBuildVer">
    <vt:lpwstr>2052-12.1.0.19302</vt:lpwstr>
  </property>
  <property fmtid="{D5CDD505-2E9C-101B-9397-08002B2CF9AE}" pid="15" name="ICV">
    <vt:lpwstr>2D4F7C1682B04D3FACE964C78D73E894_12</vt:lpwstr>
  </property>
</Properties>
</file>