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16E20" w:rsidRPr="00A16E20" w14:paraId="1822535E" w14:textId="77777777">
        <w:tc>
          <w:tcPr>
            <w:tcW w:w="509" w:type="dxa"/>
          </w:tcPr>
          <w:p w14:paraId="6DB6E241" w14:textId="77777777" w:rsidR="00557B9D" w:rsidRPr="00A16E20" w:rsidRDefault="00000000">
            <w:pPr>
              <w:pStyle w:val="affff3"/>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A16E20">
              <w:rPr>
                <w:rFonts w:ascii="Times New Roman" w:eastAsia="黑体" w:hAnsi="Times New Roman"/>
                <w:sz w:val="21"/>
                <w:szCs w:val="21"/>
              </w:rPr>
              <w:t>ICS</w:t>
            </w:r>
            <w:r w:rsidRPr="00A16E20">
              <w:rPr>
                <w:rFonts w:ascii="黑体" w:eastAsia="黑体" w:hAnsi="黑体"/>
                <w:sz w:val="21"/>
                <w:szCs w:val="21"/>
              </w:rPr>
              <w:t xml:space="preserve">  </w:t>
            </w:r>
          </w:p>
        </w:tc>
        <w:tc>
          <w:tcPr>
            <w:tcW w:w="8855" w:type="dxa"/>
          </w:tcPr>
          <w:p w14:paraId="1C12CBD4" w14:textId="0A86194E" w:rsidR="00557B9D" w:rsidRPr="00A16E20" w:rsidRDefault="001D232A">
            <w:pPr>
              <w:pStyle w:val="affff3"/>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A16E20">
              <w:rPr>
                <w:rFonts w:ascii="黑体" w:eastAsia="黑体" w:hAnsi="黑体" w:hint="eastAsia"/>
                <w:sz w:val="21"/>
                <w:szCs w:val="21"/>
              </w:rPr>
              <w:fldChar w:fldCharType="begin">
                <w:ffData>
                  <w:name w:val="ICS"/>
                  <w:enabled/>
                  <w:calcOnExit w:val="0"/>
                  <w:textInput>
                    <w:default w:val="13.040.99"/>
                  </w:textInput>
                </w:ffData>
              </w:fldChar>
            </w:r>
            <w:bookmarkStart w:id="0" w:name="ICS"/>
            <w:r w:rsidRPr="00A16E20">
              <w:rPr>
                <w:rFonts w:ascii="黑体" w:eastAsia="黑体" w:hAnsi="黑体" w:hint="eastAsia"/>
                <w:sz w:val="21"/>
                <w:szCs w:val="21"/>
              </w:rPr>
              <w:instrText xml:space="preserve"> </w:instrText>
            </w:r>
            <w:r w:rsidRPr="00A16E20">
              <w:rPr>
                <w:rFonts w:ascii="黑体" w:eastAsia="黑体" w:hAnsi="黑体"/>
                <w:sz w:val="21"/>
                <w:szCs w:val="21"/>
              </w:rPr>
              <w:instrText>FORMTEXT</w:instrText>
            </w:r>
            <w:r w:rsidRPr="00A16E20">
              <w:rPr>
                <w:rFonts w:ascii="黑体" w:eastAsia="黑体" w:hAnsi="黑体" w:hint="eastAsia"/>
                <w:sz w:val="21"/>
                <w:szCs w:val="21"/>
              </w:rPr>
              <w:instrText xml:space="preserve"> </w:instrText>
            </w:r>
            <w:r w:rsidRPr="00A16E20">
              <w:rPr>
                <w:rFonts w:ascii="黑体" w:eastAsia="黑体" w:hAnsi="黑体" w:hint="eastAsia"/>
                <w:sz w:val="21"/>
                <w:szCs w:val="21"/>
              </w:rPr>
            </w:r>
            <w:r w:rsidRPr="00A16E20">
              <w:rPr>
                <w:rFonts w:ascii="黑体" w:eastAsia="黑体" w:hAnsi="黑体" w:hint="eastAsia"/>
                <w:sz w:val="21"/>
                <w:szCs w:val="21"/>
              </w:rPr>
              <w:fldChar w:fldCharType="separate"/>
            </w:r>
            <w:r w:rsidRPr="00A16E20">
              <w:rPr>
                <w:rFonts w:ascii="黑体" w:eastAsia="黑体" w:hAnsi="黑体" w:hint="eastAsia"/>
                <w:noProof/>
                <w:sz w:val="21"/>
                <w:szCs w:val="21"/>
              </w:rPr>
              <w:t>13.040.99</w:t>
            </w:r>
            <w:r w:rsidRPr="00A16E20">
              <w:rPr>
                <w:rFonts w:ascii="黑体" w:eastAsia="黑体" w:hAnsi="黑体" w:hint="eastAsia"/>
                <w:sz w:val="21"/>
                <w:szCs w:val="21"/>
              </w:rPr>
              <w:fldChar w:fldCharType="end"/>
            </w:r>
            <w:bookmarkEnd w:id="0"/>
          </w:p>
        </w:tc>
      </w:tr>
      <w:tr w:rsidR="00A16E20" w:rsidRPr="00A16E20" w14:paraId="79F14C90" w14:textId="77777777">
        <w:tc>
          <w:tcPr>
            <w:tcW w:w="509" w:type="dxa"/>
          </w:tcPr>
          <w:p w14:paraId="77E4FE55" w14:textId="77777777" w:rsidR="00557B9D" w:rsidRPr="00A16E20" w:rsidRDefault="00000000">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A16E20">
              <w:rPr>
                <w:rFonts w:ascii="Times New Roman" w:eastAsia="黑体" w:hAnsi="Times New Roman"/>
                <w:sz w:val="21"/>
                <w:szCs w:val="21"/>
              </w:rPr>
              <w:t xml:space="preserve">CCS </w:t>
            </w:r>
            <w:r w:rsidRPr="00A16E20">
              <w:rPr>
                <w:rFonts w:ascii="黑体" w:eastAsia="黑体" w:hAnsi="黑体"/>
                <w:sz w:val="21"/>
                <w:szCs w:val="21"/>
              </w:rPr>
              <w:t xml:space="preserve"> </w:t>
            </w:r>
          </w:p>
        </w:tc>
        <w:tc>
          <w:tcPr>
            <w:tcW w:w="8855" w:type="dxa"/>
          </w:tcPr>
          <w:p w14:paraId="26FE0422" w14:textId="69E09984" w:rsidR="00557B9D" w:rsidRPr="00A16E20" w:rsidRDefault="001D232A">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A16E20">
              <w:rPr>
                <w:rFonts w:ascii="黑体" w:eastAsia="黑体" w:hAnsi="黑体" w:hint="eastAsia"/>
                <w:sz w:val="21"/>
                <w:szCs w:val="21"/>
              </w:rPr>
              <w:fldChar w:fldCharType="begin">
                <w:ffData>
                  <w:name w:val="CSDN"/>
                  <w:enabled/>
                  <w:calcOnExit w:val="0"/>
                  <w:textInput>
                    <w:default w:val="Q 52"/>
                  </w:textInput>
                </w:ffData>
              </w:fldChar>
            </w:r>
            <w:bookmarkStart w:id="1" w:name="CSDN"/>
            <w:r w:rsidRPr="00A16E20">
              <w:rPr>
                <w:rFonts w:ascii="黑体" w:eastAsia="黑体" w:hAnsi="黑体" w:hint="eastAsia"/>
                <w:sz w:val="21"/>
                <w:szCs w:val="21"/>
              </w:rPr>
              <w:instrText xml:space="preserve"> FORMTEXT </w:instrText>
            </w:r>
            <w:r w:rsidRPr="00A16E20">
              <w:rPr>
                <w:rFonts w:ascii="黑体" w:eastAsia="黑体" w:hAnsi="黑体" w:hint="eastAsia"/>
                <w:sz w:val="21"/>
                <w:szCs w:val="21"/>
              </w:rPr>
            </w:r>
            <w:r w:rsidRPr="00A16E20">
              <w:rPr>
                <w:rFonts w:ascii="黑体" w:eastAsia="黑体" w:hAnsi="黑体" w:hint="eastAsia"/>
                <w:sz w:val="21"/>
                <w:szCs w:val="21"/>
              </w:rPr>
              <w:fldChar w:fldCharType="separate"/>
            </w:r>
            <w:r w:rsidRPr="00A16E20">
              <w:rPr>
                <w:rFonts w:ascii="黑体" w:eastAsia="黑体" w:hAnsi="黑体" w:hint="eastAsia"/>
                <w:noProof/>
                <w:sz w:val="21"/>
                <w:szCs w:val="21"/>
              </w:rPr>
              <w:t>Q 52</w:t>
            </w:r>
            <w:r w:rsidRPr="00A16E20">
              <w:rPr>
                <w:rFonts w:ascii="黑体" w:eastAsia="黑体" w:hAnsi="黑体" w:hint="eastAsia"/>
                <w:sz w:val="21"/>
                <w:szCs w:val="21"/>
              </w:rPr>
              <w:fldChar w:fldCharType="end"/>
            </w:r>
            <w:bookmarkEnd w:id="1"/>
          </w:p>
        </w:tc>
      </w:tr>
    </w:tbl>
    <w:tbl>
      <w:tblPr>
        <w:tblStyle w:val="a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16E20" w:rsidRPr="00A16E20" w14:paraId="2E4D7FBE" w14:textId="77777777">
        <w:tc>
          <w:tcPr>
            <w:tcW w:w="6407" w:type="dxa"/>
          </w:tcPr>
          <w:p w14:paraId="391323B4" w14:textId="4BA9E61E" w:rsidR="00557B9D" w:rsidRPr="00A16E20" w:rsidRDefault="001D232A">
            <w:pPr>
              <w:pStyle w:val="afffff5"/>
              <w:framePr w:w="0" w:hRule="auto" w:wrap="auto" w:hAnchor="text" w:xAlign="left" w:yAlign="inline" w:anchorLock="0"/>
              <w:rPr>
                <w:rFonts w:ascii="宋体" w:hAnsi="宋体" w:hint="eastAsia"/>
                <w:sz w:val="28"/>
                <w:szCs w:val="28"/>
              </w:rPr>
            </w:pPr>
            <w:bookmarkStart w:id="2" w:name="_Hlk26473981"/>
            <w:r w:rsidRPr="00A16E20">
              <w:rPr>
                <w:noProof/>
              </w:rPr>
              <w:drawing>
                <wp:inline distT="0" distB="0" distL="0" distR="0" wp14:anchorId="1DF863B4" wp14:editId="5D15AFF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A16E20">
              <w:fldChar w:fldCharType="begin">
                <w:ffData>
                  <w:name w:val="c1"/>
                  <w:enabled/>
                  <w:calcOnExit w:val="0"/>
                  <w:textInput>
                    <w:maxLength w:val="8"/>
                  </w:textInput>
                </w:ffData>
              </w:fldChar>
            </w:r>
            <w:bookmarkStart w:id="3" w:name="c1"/>
            <w:r w:rsidRPr="00A16E20">
              <w:instrText xml:space="preserve"> FORMTEXT </w:instrText>
            </w:r>
            <w:r w:rsidRPr="00A16E20">
              <w:fldChar w:fldCharType="separate"/>
            </w:r>
            <w:r w:rsidRPr="00A16E20">
              <w:t>32</w:t>
            </w:r>
            <w:r w:rsidRPr="00A16E20">
              <w:fldChar w:fldCharType="end"/>
            </w:r>
            <w:bookmarkEnd w:id="3"/>
          </w:p>
        </w:tc>
      </w:tr>
    </w:tbl>
    <w:p w14:paraId="6E2A5D35" w14:textId="77777777" w:rsidR="00557B9D" w:rsidRPr="00A16E20" w:rsidRDefault="00000000">
      <w:pPr>
        <w:pStyle w:val="afffff6"/>
        <w:framePr w:w="9639" w:h="624" w:hRule="exact" w:hSpace="181" w:vSpace="181" w:wrap="around" w:hAnchor="page" w:x="1305" w:y="2269"/>
        <w:rPr>
          <w:rFonts w:ascii="黑体" w:eastAsia="黑体" w:hAnsi="黑体" w:hint="eastAsia"/>
          <w:b w:val="0"/>
          <w:bCs w:val="0"/>
          <w:w w:val="100"/>
          <w:sz w:val="48"/>
          <w:szCs w:val="48"/>
        </w:rPr>
      </w:pPr>
      <w:r w:rsidRPr="00A16E20">
        <w:rPr>
          <w:rFonts w:ascii="黑体" w:eastAsia="黑体" w:hint="eastAsia"/>
          <w:b w:val="0"/>
          <w:w w:val="100"/>
          <w:sz w:val="48"/>
        </w:rPr>
        <w:t>江苏省</w:t>
      </w:r>
      <w:r w:rsidRPr="00A16E20">
        <w:rPr>
          <w:rFonts w:ascii="黑体" w:eastAsia="黑体" w:hAnsi="黑体" w:hint="eastAsia"/>
          <w:b w:val="0"/>
          <w:bCs w:val="0"/>
          <w:w w:val="100"/>
          <w:sz w:val="48"/>
          <w:szCs w:val="48"/>
        </w:rPr>
        <w:t>地方标准</w:t>
      </w:r>
    </w:p>
    <w:bookmarkEnd w:id="2"/>
    <w:p w14:paraId="6A46BB81" w14:textId="5A21699A" w:rsidR="00557B9D" w:rsidRPr="00A16E20" w:rsidRDefault="00000000">
      <w:pPr>
        <w:pStyle w:val="affffffffff8"/>
        <w:framePr w:wrap="auto"/>
        <w:rPr>
          <w:lang w:val="fr-FR"/>
        </w:rPr>
      </w:pPr>
      <w:r w:rsidRPr="00A16E20">
        <w:rPr>
          <w:lang w:val="fr-FR"/>
        </w:rPr>
        <w:t>DB</w:t>
      </w:r>
      <w:r w:rsidR="001D232A" w:rsidRPr="00A16E20">
        <w:fldChar w:fldCharType="begin">
          <w:ffData>
            <w:name w:val="文字1"/>
            <w:enabled/>
            <w:calcOnExit w:val="0"/>
            <w:textInput>
              <w:default w:val="32/T"/>
            </w:textInput>
          </w:ffData>
        </w:fldChar>
      </w:r>
      <w:bookmarkStart w:id="4" w:name="文字1"/>
      <w:r w:rsidR="001D232A" w:rsidRPr="00A16E20">
        <w:instrText xml:space="preserve"> FORMTEXT </w:instrText>
      </w:r>
      <w:r w:rsidR="001D232A" w:rsidRPr="00A16E20">
        <w:fldChar w:fldCharType="separate"/>
      </w:r>
      <w:r w:rsidR="001D232A" w:rsidRPr="00A16E20">
        <w:rPr>
          <w:noProof/>
        </w:rPr>
        <w:t>32/T</w:t>
      </w:r>
      <w:r w:rsidR="001D232A" w:rsidRPr="00A16E20">
        <w:fldChar w:fldCharType="end"/>
      </w:r>
      <w:bookmarkEnd w:id="4"/>
      <w:r w:rsidRPr="00A16E20">
        <w:rPr>
          <w:lang w:val="fr-FR"/>
        </w:rPr>
        <w:t xml:space="preserve"> </w:t>
      </w:r>
      <w:r w:rsidRPr="00A16E20">
        <w:fldChar w:fldCharType="begin">
          <w:ffData>
            <w:name w:val="NSTD_CODE_F"/>
            <w:enabled/>
            <w:calcOnExit w:val="0"/>
            <w:textInput>
              <w:default w:val="XXXX"/>
            </w:textInput>
          </w:ffData>
        </w:fldChar>
      </w:r>
      <w:bookmarkStart w:id="5" w:name="NSTD_CODE_F"/>
      <w:r w:rsidRPr="00A16E20">
        <w:rPr>
          <w:lang w:val="fr-FR"/>
        </w:rPr>
        <w:instrText xml:space="preserve"> FORMTEXT </w:instrText>
      </w:r>
      <w:r w:rsidRPr="00A16E20">
        <w:fldChar w:fldCharType="separate"/>
      </w:r>
      <w:r w:rsidRPr="00A16E20">
        <w:rPr>
          <w:lang w:val="fr-FR"/>
        </w:rPr>
        <w:t>XXXX</w:t>
      </w:r>
      <w:r w:rsidRPr="00A16E20">
        <w:fldChar w:fldCharType="end"/>
      </w:r>
      <w:bookmarkEnd w:id="5"/>
      <w:r w:rsidRPr="00A16E20">
        <w:rPr>
          <w:rFonts w:hAnsi="黑体"/>
          <w:lang w:val="fr-FR"/>
        </w:rPr>
        <w:t>—</w:t>
      </w:r>
      <w:r w:rsidRPr="00A16E20">
        <w:fldChar w:fldCharType="begin">
          <w:ffData>
            <w:name w:val="NSTD_CODE_B"/>
            <w:enabled/>
            <w:calcOnExit w:val="0"/>
            <w:textInput>
              <w:default w:val="XXXX"/>
            </w:textInput>
          </w:ffData>
        </w:fldChar>
      </w:r>
      <w:bookmarkStart w:id="6" w:name="NSTD_CODE_B"/>
      <w:r w:rsidRPr="00A16E20">
        <w:rPr>
          <w:lang w:val="fr-FR"/>
        </w:rPr>
        <w:instrText xml:space="preserve"> FORMTEXT </w:instrText>
      </w:r>
      <w:r w:rsidRPr="00A16E20">
        <w:fldChar w:fldCharType="separate"/>
      </w:r>
      <w:r w:rsidRPr="00A16E20">
        <w:rPr>
          <w:lang w:val="fr-FR"/>
        </w:rPr>
        <w:t>XXXX</w:t>
      </w:r>
      <w:r w:rsidRPr="00A16E20">
        <w:fldChar w:fldCharType="end"/>
      </w:r>
      <w:bookmarkEnd w:id="6"/>
    </w:p>
    <w:p w14:paraId="36942A71" w14:textId="77777777" w:rsidR="00557B9D" w:rsidRPr="00A16E20" w:rsidRDefault="00000000">
      <w:pPr>
        <w:pStyle w:val="affffffffff9"/>
        <w:framePr w:wrap="auto"/>
        <w:rPr>
          <w:rFonts w:hAnsi="黑体" w:hint="eastAsia"/>
        </w:rPr>
      </w:pPr>
      <w:r w:rsidRPr="00A16E20">
        <w:rPr>
          <w:rFonts w:hAnsi="黑体"/>
        </w:rPr>
        <w:fldChar w:fldCharType="begin">
          <w:ffData>
            <w:name w:val="OSTD_CODE"/>
            <w:enabled/>
            <w:calcOnExit w:val="0"/>
            <w:textInput/>
          </w:ffData>
        </w:fldChar>
      </w:r>
      <w:bookmarkStart w:id="7" w:name="OSTD_CODE"/>
      <w:r w:rsidRPr="00A16E20">
        <w:rPr>
          <w:rFonts w:hAnsi="黑体"/>
        </w:rPr>
        <w:instrText xml:space="preserve"> FORMTEXT </w:instrText>
      </w:r>
      <w:r w:rsidRPr="00A16E20">
        <w:rPr>
          <w:rFonts w:hAnsi="黑体"/>
        </w:rPr>
      </w:r>
      <w:r w:rsidRPr="00A16E20">
        <w:rPr>
          <w:rFonts w:hAnsi="黑体"/>
        </w:rPr>
        <w:fldChar w:fldCharType="separate"/>
      </w:r>
      <w:r w:rsidRPr="00A16E20">
        <w:rPr>
          <w:rFonts w:hAnsi="黑体"/>
        </w:rPr>
        <w:t>     </w:t>
      </w:r>
      <w:r w:rsidRPr="00A16E20">
        <w:rPr>
          <w:rFonts w:hAnsi="黑体"/>
        </w:rPr>
        <w:fldChar w:fldCharType="end"/>
      </w:r>
      <w:bookmarkEnd w:id="7"/>
    </w:p>
    <w:p w14:paraId="6D2CFE13" w14:textId="77777777" w:rsidR="00557B9D" w:rsidRPr="00A16E20" w:rsidRDefault="00000000">
      <w:pPr>
        <w:spacing w:line="240" w:lineRule="auto"/>
        <w:rPr>
          <w:rFonts w:ascii="黑体" w:eastAsia="黑体" w:hAnsi="黑体" w:hint="eastAsia"/>
          <w:kern w:val="0"/>
          <w:sz w:val="10"/>
          <w:szCs w:val="10"/>
        </w:rPr>
      </w:pPr>
      <w:r w:rsidRPr="00A16E20">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DA2D134" wp14:editId="2A409C5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21C149D" w14:textId="77777777" w:rsidR="00557B9D" w:rsidRPr="00A16E20" w:rsidRDefault="00557B9D">
      <w:pPr>
        <w:pStyle w:val="afffff6"/>
        <w:framePr w:w="9639" w:h="6976" w:hRule="exact" w:hSpace="0" w:vSpace="0" w:wrap="around" w:hAnchor="page" w:y="6408"/>
        <w:jc w:val="center"/>
        <w:rPr>
          <w:rFonts w:ascii="黑体" w:eastAsia="黑体" w:hAnsi="黑体" w:hint="eastAsia"/>
          <w:b w:val="0"/>
          <w:bCs w:val="0"/>
          <w:w w:val="100"/>
        </w:rPr>
      </w:pPr>
    </w:p>
    <w:bookmarkStart w:id="8" w:name="OLE_LINK1"/>
    <w:p w14:paraId="3A4FB2A9" w14:textId="77777777" w:rsidR="00557B9D" w:rsidRPr="00A16E20" w:rsidRDefault="00000000">
      <w:pPr>
        <w:pStyle w:val="affffffffffa"/>
        <w:framePr w:h="6974" w:hRule="exact" w:wrap="around" w:x="1419" w:anchorLock="1"/>
        <w:rPr>
          <w:rFonts w:hint="eastAsia"/>
        </w:rPr>
      </w:pPr>
      <w:r w:rsidRPr="00A16E20">
        <w:fldChar w:fldCharType="begin">
          <w:ffData>
            <w:name w:val="CSTD_NAME"/>
            <w:enabled/>
            <w:calcOnExit w:val="0"/>
            <w:textInput>
              <w:default w:val="工业有机废气治理用活性炭通用技术要求"/>
            </w:textInput>
          </w:ffData>
        </w:fldChar>
      </w:r>
      <w:r w:rsidRPr="00A16E20">
        <w:instrText xml:space="preserve"> </w:instrText>
      </w:r>
      <w:bookmarkStart w:id="9" w:name="CSTD_NAME"/>
      <w:r w:rsidRPr="00A16E20">
        <w:instrText xml:space="preserve">FORMTEXT </w:instrText>
      </w:r>
      <w:r w:rsidRPr="00A16E20">
        <w:fldChar w:fldCharType="separate"/>
      </w:r>
      <w:r w:rsidRPr="00A16E20">
        <w:t>工业有机废气治理用活性炭通用技术要求</w:t>
      </w:r>
      <w:r w:rsidRPr="00A16E20">
        <w:fldChar w:fldCharType="end"/>
      </w:r>
      <w:bookmarkEnd w:id="8"/>
      <w:bookmarkEnd w:id="9"/>
    </w:p>
    <w:p w14:paraId="1E85DF54" w14:textId="77777777" w:rsidR="00557B9D" w:rsidRPr="00A16E20" w:rsidRDefault="00557B9D">
      <w:pPr>
        <w:framePr w:w="9639" w:h="6974" w:hRule="exact" w:wrap="around" w:vAnchor="page" w:hAnchor="page" w:x="1419" w:y="6408" w:anchorLock="1"/>
        <w:ind w:left="-1418"/>
      </w:pPr>
    </w:p>
    <w:p w14:paraId="10D55C81" w14:textId="23A58B4C" w:rsidR="00557B9D" w:rsidRPr="00A16E20" w:rsidRDefault="00000000">
      <w:pPr>
        <w:pStyle w:val="afffffffe"/>
        <w:framePr w:w="9639" w:h="6974" w:hRule="exact" w:wrap="around" w:vAnchor="page" w:hAnchor="page" w:x="1419" w:y="6408" w:anchorLock="1"/>
        <w:textAlignment w:val="bottom"/>
        <w:rPr>
          <w:rFonts w:eastAsia="黑体"/>
          <w:szCs w:val="28"/>
        </w:rPr>
      </w:pPr>
      <w:r w:rsidRPr="00A16E20">
        <w:rPr>
          <w:rFonts w:eastAsia="黑体" w:hint="eastAsia"/>
          <w:szCs w:val="28"/>
        </w:rPr>
        <w:t xml:space="preserve">General technical requirements of activated carbon for </w:t>
      </w:r>
      <w:r w:rsidR="003E45EC" w:rsidRPr="00A16E20">
        <w:rPr>
          <w:rFonts w:eastAsia="黑体" w:hint="eastAsia"/>
          <w:szCs w:val="28"/>
        </w:rPr>
        <w:t>control</w:t>
      </w:r>
      <w:r w:rsidRPr="00A16E20">
        <w:rPr>
          <w:rFonts w:eastAsia="黑体" w:hint="eastAsia"/>
          <w:szCs w:val="28"/>
        </w:rPr>
        <w:t xml:space="preserve"> of industrial organic waste gas</w:t>
      </w:r>
    </w:p>
    <w:p w14:paraId="644A832C" w14:textId="77777777" w:rsidR="00557B9D" w:rsidRPr="00A16E20" w:rsidRDefault="00557B9D">
      <w:pPr>
        <w:framePr w:w="9639" w:h="6974" w:hRule="exact" w:wrap="around" w:vAnchor="page" w:hAnchor="page" w:x="1419" w:y="6408" w:anchorLock="1"/>
        <w:spacing w:line="760" w:lineRule="exact"/>
        <w:ind w:left="-1418"/>
      </w:pPr>
    </w:p>
    <w:p w14:paraId="199725AC" w14:textId="77777777" w:rsidR="00557B9D" w:rsidRPr="00A16E20" w:rsidRDefault="00557B9D">
      <w:pPr>
        <w:pStyle w:val="afffffffe"/>
        <w:framePr w:w="9639" w:h="6974" w:hRule="exact" w:wrap="around" w:vAnchor="page" w:hAnchor="page" w:x="1419" w:y="6408" w:anchorLock="1"/>
        <w:textAlignment w:val="bottom"/>
        <w:rPr>
          <w:rFonts w:eastAsia="黑体"/>
          <w:szCs w:val="28"/>
        </w:rPr>
      </w:pPr>
    </w:p>
    <w:p w14:paraId="568D0688" w14:textId="47D16713" w:rsidR="00557B9D" w:rsidRPr="00A16E20" w:rsidRDefault="00000000">
      <w:pPr>
        <w:pStyle w:val="afffffffe"/>
        <w:framePr w:w="9639" w:h="6974" w:hRule="exact" w:wrap="around" w:vAnchor="page" w:hAnchor="page" w:x="1419" w:y="6408" w:anchorLock="1"/>
        <w:spacing w:before="440" w:after="160"/>
        <w:textAlignment w:val="bottom"/>
        <w:rPr>
          <w:sz w:val="24"/>
          <w:szCs w:val="28"/>
        </w:rPr>
      </w:pPr>
      <w:bookmarkStart w:id="10" w:name="下拉1"/>
      <w:r w:rsidRPr="00A16E20">
        <w:rPr>
          <w:rFonts w:hint="eastAsia"/>
          <w:sz w:val="24"/>
          <w:szCs w:val="28"/>
        </w:rPr>
        <w:t>（</w:t>
      </w:r>
      <w:r w:rsidR="00F84F8B" w:rsidRPr="00A16E20">
        <w:rPr>
          <w:rFonts w:hint="eastAsia"/>
          <w:sz w:val="24"/>
          <w:szCs w:val="28"/>
        </w:rPr>
        <w:t>报批</w:t>
      </w:r>
      <w:r w:rsidRPr="00A16E20">
        <w:rPr>
          <w:rFonts w:hint="eastAsia"/>
          <w:sz w:val="24"/>
          <w:szCs w:val="28"/>
        </w:rPr>
        <w:t>稿）</w:t>
      </w:r>
      <w:r w:rsidRPr="00A16E20">
        <w:rPr>
          <w:sz w:val="24"/>
          <w:szCs w:val="28"/>
        </w:rPr>
        <w:fldChar w:fldCharType="begin">
          <w:ffData>
            <w:name w:val=""/>
            <w:enabled/>
            <w:calcOnExit w:val="0"/>
            <w:ddList>
              <w:listEntry w:val=" "/>
              <w:listEntry w:val="草案版次选择"/>
              <w:listEntry w:val="（工作组讨论稿）"/>
              <w:listEntry w:val="（征求意见稿）"/>
              <w:listEntry w:val="（送审讨论稿）"/>
              <w:listEntry w:val="（送审稿）"/>
              <w:listEntry w:val="（报批稿）"/>
            </w:ddList>
          </w:ffData>
        </w:fldChar>
      </w:r>
      <w:r w:rsidRPr="00A16E20">
        <w:rPr>
          <w:sz w:val="24"/>
          <w:szCs w:val="28"/>
        </w:rPr>
        <w:instrText>FORMDROPDOWN</w:instrText>
      </w:r>
      <w:r w:rsidRPr="00A16E20">
        <w:rPr>
          <w:sz w:val="24"/>
          <w:szCs w:val="28"/>
        </w:rPr>
      </w:r>
      <w:r w:rsidRPr="00A16E20">
        <w:rPr>
          <w:sz w:val="24"/>
          <w:szCs w:val="28"/>
        </w:rPr>
        <w:fldChar w:fldCharType="separate"/>
      </w:r>
      <w:r w:rsidRPr="00A16E20">
        <w:rPr>
          <w:sz w:val="24"/>
          <w:szCs w:val="28"/>
        </w:rPr>
        <w:fldChar w:fldCharType="end"/>
      </w:r>
      <w:bookmarkEnd w:id="10"/>
    </w:p>
    <w:p w14:paraId="7B408172" w14:textId="77777777" w:rsidR="00557B9D" w:rsidRPr="00A16E20" w:rsidRDefault="00000000">
      <w:pPr>
        <w:pStyle w:val="afffffffe"/>
        <w:framePr w:w="9639" w:h="6974" w:hRule="exact" w:wrap="around" w:vAnchor="page" w:hAnchor="page" w:x="1419" w:y="6408" w:anchorLock="1"/>
        <w:spacing w:before="180" w:line="240" w:lineRule="atLeast"/>
        <w:textAlignment w:val="bottom"/>
        <w:rPr>
          <w:sz w:val="21"/>
          <w:szCs w:val="28"/>
        </w:rPr>
      </w:pPr>
      <w:r w:rsidRPr="00A16E20">
        <w:rPr>
          <w:sz w:val="21"/>
          <w:szCs w:val="28"/>
        </w:rPr>
        <w:fldChar w:fldCharType="begin">
          <w:ffData>
            <w:name w:val="CMPLSH_DATE"/>
            <w:enabled/>
            <w:calcOnExit w:val="0"/>
            <w:textInput/>
          </w:ffData>
        </w:fldChar>
      </w:r>
      <w:bookmarkStart w:id="11" w:name="CMPLSH_DATE"/>
      <w:r w:rsidRPr="00A16E20">
        <w:rPr>
          <w:sz w:val="21"/>
          <w:szCs w:val="28"/>
        </w:rPr>
        <w:instrText xml:space="preserve"> FORMTEXT </w:instrText>
      </w:r>
      <w:r w:rsidRPr="00A16E20">
        <w:rPr>
          <w:sz w:val="21"/>
          <w:szCs w:val="28"/>
        </w:rPr>
      </w:r>
      <w:r w:rsidRPr="00A16E20">
        <w:rPr>
          <w:sz w:val="21"/>
          <w:szCs w:val="28"/>
        </w:rPr>
        <w:fldChar w:fldCharType="separate"/>
      </w:r>
      <w:r w:rsidRPr="00A16E20">
        <w:rPr>
          <w:sz w:val="21"/>
          <w:szCs w:val="28"/>
        </w:rPr>
        <w:t>     </w:t>
      </w:r>
      <w:r w:rsidRPr="00A16E20">
        <w:rPr>
          <w:sz w:val="21"/>
          <w:szCs w:val="28"/>
        </w:rPr>
        <w:fldChar w:fldCharType="end"/>
      </w:r>
      <w:bookmarkEnd w:id="11"/>
    </w:p>
    <w:p w14:paraId="74B2DDC9" w14:textId="77777777" w:rsidR="00557B9D" w:rsidRPr="00A16E20" w:rsidRDefault="00000000">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sidRPr="00A16E20">
        <w:rPr>
          <w:b/>
          <w:sz w:val="21"/>
          <w:szCs w:val="28"/>
        </w:rPr>
        <w:fldChar w:fldCharType="begin">
          <w:ffData>
            <w:name w:val="下拉2"/>
            <w:enabled w:val="0"/>
            <w:calcOnExit w:val="0"/>
            <w:ddList>
              <w:listEntry w:val=" "/>
              <w:listEntry w:val="在提交反馈意见时，请将您知道的相关专利连同支持性文件一并附上。"/>
            </w:ddList>
          </w:ffData>
        </w:fldChar>
      </w:r>
      <w:bookmarkStart w:id="12" w:name="下拉2"/>
      <w:r w:rsidRPr="00A16E20">
        <w:rPr>
          <w:b/>
          <w:sz w:val="21"/>
          <w:szCs w:val="28"/>
        </w:rPr>
        <w:instrText xml:space="preserve"> FORMDROPDOWN </w:instrText>
      </w:r>
      <w:r w:rsidRPr="00A16E20">
        <w:rPr>
          <w:b/>
          <w:sz w:val="21"/>
          <w:szCs w:val="28"/>
        </w:rPr>
      </w:r>
      <w:r w:rsidRPr="00A16E20">
        <w:rPr>
          <w:b/>
          <w:sz w:val="21"/>
          <w:szCs w:val="28"/>
        </w:rPr>
        <w:fldChar w:fldCharType="separate"/>
      </w:r>
      <w:r w:rsidRPr="00A16E20">
        <w:rPr>
          <w:b/>
          <w:sz w:val="21"/>
          <w:szCs w:val="28"/>
        </w:rPr>
        <w:fldChar w:fldCharType="end"/>
      </w:r>
      <w:bookmarkEnd w:id="12"/>
    </w:p>
    <w:p w14:paraId="0CF34D1A" w14:textId="77777777" w:rsidR="00557B9D" w:rsidRPr="00A16E20" w:rsidRDefault="00000000">
      <w:pPr>
        <w:pStyle w:val="affffffffff6"/>
        <w:framePr w:wrap="around" w:y="14176"/>
      </w:pPr>
      <w:r w:rsidRPr="00A16E20">
        <w:rPr>
          <w:rFonts w:ascii="黑体"/>
        </w:rPr>
        <w:fldChar w:fldCharType="begin">
          <w:ffData>
            <w:name w:val="PLSH_DATE_Y"/>
            <w:enabled/>
            <w:calcOnExit w:val="0"/>
            <w:textInput>
              <w:default w:val="XXXX"/>
              <w:maxLength w:val="4"/>
            </w:textInput>
          </w:ffData>
        </w:fldChar>
      </w:r>
      <w:bookmarkStart w:id="13" w:name="PLSH_DATE_Y"/>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XXXX</w:t>
      </w:r>
      <w:r w:rsidRPr="00A16E20">
        <w:rPr>
          <w:rFonts w:ascii="黑体"/>
        </w:rPr>
        <w:fldChar w:fldCharType="end"/>
      </w:r>
      <w:bookmarkEnd w:id="13"/>
      <w:r w:rsidRPr="00A16E20">
        <w:t xml:space="preserve"> </w:t>
      </w:r>
      <w:r w:rsidRPr="00A16E20">
        <w:rPr>
          <w:rFonts w:ascii="黑体"/>
        </w:rPr>
        <w:t>-</w:t>
      </w:r>
      <w:r w:rsidRPr="00A16E20">
        <w:t xml:space="preserve"> </w:t>
      </w:r>
      <w:r w:rsidRPr="00A16E20">
        <w:rPr>
          <w:rFonts w:ascii="黑体"/>
        </w:rPr>
        <w:fldChar w:fldCharType="begin">
          <w:ffData>
            <w:name w:val="PLSH_DATE_M"/>
            <w:enabled/>
            <w:calcOnExit w:val="0"/>
            <w:textInput>
              <w:default w:val="XX"/>
              <w:maxLength w:val="2"/>
            </w:textInput>
          </w:ffData>
        </w:fldChar>
      </w:r>
      <w:bookmarkStart w:id="14" w:name="PLSH_DATE_M"/>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w:t>
      </w:r>
      <w:r w:rsidRPr="00A16E20">
        <w:rPr>
          <w:rFonts w:ascii="黑体"/>
        </w:rPr>
        <w:fldChar w:fldCharType="end"/>
      </w:r>
      <w:bookmarkEnd w:id="14"/>
      <w:r w:rsidRPr="00A16E20">
        <w:t xml:space="preserve"> </w:t>
      </w:r>
      <w:r w:rsidRPr="00A16E20">
        <w:rPr>
          <w:rFonts w:ascii="黑体"/>
        </w:rPr>
        <w:t>-</w:t>
      </w:r>
      <w:r w:rsidRPr="00A16E20">
        <w:t xml:space="preserve"> </w:t>
      </w:r>
      <w:r w:rsidRPr="00A16E20">
        <w:rPr>
          <w:rFonts w:ascii="黑体"/>
        </w:rPr>
        <w:fldChar w:fldCharType="begin">
          <w:ffData>
            <w:name w:val="PLSH_DATE_D"/>
            <w:enabled/>
            <w:calcOnExit w:val="0"/>
            <w:textInput>
              <w:default w:val="XX"/>
              <w:maxLength w:val="2"/>
            </w:textInput>
          </w:ffData>
        </w:fldChar>
      </w:r>
      <w:bookmarkStart w:id="15" w:name="PLSH_DATE_D"/>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w:t>
      </w:r>
      <w:r w:rsidRPr="00A16E20">
        <w:rPr>
          <w:rFonts w:ascii="黑体"/>
        </w:rPr>
        <w:fldChar w:fldCharType="end"/>
      </w:r>
      <w:bookmarkEnd w:id="15"/>
      <w:r w:rsidRPr="00A16E20">
        <w:rPr>
          <w:rFonts w:hint="eastAsia"/>
        </w:rPr>
        <w:t>发布</w:t>
      </w:r>
    </w:p>
    <w:p w14:paraId="6CE19344" w14:textId="77777777" w:rsidR="00557B9D" w:rsidRPr="00A16E20" w:rsidRDefault="00000000">
      <w:pPr>
        <w:pStyle w:val="affffffffff7"/>
        <w:framePr w:wrap="around" w:y="14176"/>
      </w:pPr>
      <w:r w:rsidRPr="00A16E20">
        <w:rPr>
          <w:rFonts w:ascii="黑体"/>
        </w:rPr>
        <w:fldChar w:fldCharType="begin">
          <w:ffData>
            <w:name w:val="CROT_DATE_Y"/>
            <w:enabled/>
            <w:calcOnExit w:val="0"/>
            <w:textInput>
              <w:default w:val="XXXX"/>
              <w:maxLength w:val="4"/>
            </w:textInput>
          </w:ffData>
        </w:fldChar>
      </w:r>
      <w:bookmarkStart w:id="16" w:name="CROT_DATE_Y"/>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XXXX</w:t>
      </w:r>
      <w:r w:rsidRPr="00A16E20">
        <w:rPr>
          <w:rFonts w:ascii="黑体"/>
        </w:rPr>
        <w:fldChar w:fldCharType="end"/>
      </w:r>
      <w:bookmarkEnd w:id="16"/>
      <w:r w:rsidRPr="00A16E20">
        <w:t xml:space="preserve"> </w:t>
      </w:r>
      <w:r w:rsidRPr="00A16E20">
        <w:rPr>
          <w:rFonts w:ascii="黑体"/>
        </w:rPr>
        <w:t>-</w:t>
      </w:r>
      <w:r w:rsidRPr="00A16E20">
        <w:t xml:space="preserve"> </w:t>
      </w:r>
      <w:r w:rsidRPr="00A16E20">
        <w:rPr>
          <w:rFonts w:ascii="黑体"/>
        </w:rPr>
        <w:fldChar w:fldCharType="begin">
          <w:ffData>
            <w:name w:val="CROT_DATE_M"/>
            <w:enabled/>
            <w:calcOnExit w:val="0"/>
            <w:textInput>
              <w:default w:val="XX"/>
              <w:maxLength w:val="2"/>
            </w:textInput>
          </w:ffData>
        </w:fldChar>
      </w:r>
      <w:bookmarkStart w:id="17" w:name="CROT_DATE_M"/>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w:t>
      </w:r>
      <w:r w:rsidRPr="00A16E20">
        <w:rPr>
          <w:rFonts w:ascii="黑体"/>
        </w:rPr>
        <w:fldChar w:fldCharType="end"/>
      </w:r>
      <w:bookmarkEnd w:id="17"/>
      <w:r w:rsidRPr="00A16E20">
        <w:t xml:space="preserve"> </w:t>
      </w:r>
      <w:r w:rsidRPr="00A16E20">
        <w:rPr>
          <w:rFonts w:ascii="黑体"/>
        </w:rPr>
        <w:t>-</w:t>
      </w:r>
      <w:r w:rsidRPr="00A16E20">
        <w:t xml:space="preserve"> </w:t>
      </w:r>
      <w:r w:rsidRPr="00A16E20">
        <w:rPr>
          <w:rFonts w:ascii="黑体"/>
        </w:rPr>
        <w:fldChar w:fldCharType="begin">
          <w:ffData>
            <w:name w:val="CROT_DATE_D"/>
            <w:enabled/>
            <w:calcOnExit w:val="0"/>
            <w:textInput>
              <w:default w:val="XX"/>
              <w:maxLength w:val="2"/>
            </w:textInput>
          </w:ffData>
        </w:fldChar>
      </w:r>
      <w:bookmarkStart w:id="18" w:name="CROT_DATE_D"/>
      <w:r w:rsidRPr="00A16E20">
        <w:rPr>
          <w:rFonts w:ascii="黑体"/>
        </w:rPr>
        <w:instrText xml:space="preserve"> FORMTEXT </w:instrText>
      </w:r>
      <w:r w:rsidRPr="00A16E20">
        <w:rPr>
          <w:rFonts w:ascii="黑体"/>
        </w:rPr>
      </w:r>
      <w:r w:rsidRPr="00A16E20">
        <w:rPr>
          <w:rFonts w:ascii="黑体"/>
        </w:rPr>
        <w:fldChar w:fldCharType="separate"/>
      </w:r>
      <w:r w:rsidRPr="00A16E20">
        <w:rPr>
          <w:rFonts w:ascii="黑体"/>
        </w:rPr>
        <w:t>XX</w:t>
      </w:r>
      <w:r w:rsidRPr="00A16E20">
        <w:rPr>
          <w:rFonts w:ascii="黑体"/>
        </w:rPr>
        <w:fldChar w:fldCharType="end"/>
      </w:r>
      <w:bookmarkEnd w:id="18"/>
      <w:r w:rsidRPr="00A16E20">
        <w:rPr>
          <w:rFonts w:hint="eastAsia"/>
        </w:rPr>
        <w:t>实施</w:t>
      </w:r>
    </w:p>
    <w:p w14:paraId="24DB9A15" w14:textId="77777777" w:rsidR="00557B9D" w:rsidRPr="00A16E20" w:rsidRDefault="00000000">
      <w:pPr>
        <w:pStyle w:val="affffffffe"/>
        <w:framePr w:h="584" w:hRule="exact" w:hSpace="181" w:vSpace="181" w:wrap="around" w:y="15027"/>
        <w:rPr>
          <w:rFonts w:hAnsi="黑体" w:hint="eastAsia"/>
        </w:rPr>
      </w:pPr>
      <w:r w:rsidRPr="00A16E20">
        <w:rPr>
          <w:rFonts w:hAnsi="黑体"/>
          <w:spacing w:val="40"/>
          <w:w w:val="100"/>
          <w:sz w:val="28"/>
        </w:rPr>
        <w:fldChar w:fldCharType="begin">
          <w:ffData>
            <w:name w:val="fm"/>
            <w:enabled/>
            <w:calcOnExit w:val="0"/>
            <w:textInput/>
          </w:ffData>
        </w:fldChar>
      </w:r>
      <w:bookmarkStart w:id="19" w:name="fm"/>
      <w:r w:rsidRPr="00A16E20">
        <w:rPr>
          <w:rFonts w:hAnsi="黑体"/>
          <w:spacing w:val="40"/>
          <w:w w:val="100"/>
          <w:sz w:val="28"/>
        </w:rPr>
        <w:instrText xml:space="preserve"> FORMTEXT </w:instrText>
      </w:r>
      <w:r w:rsidRPr="00A16E20">
        <w:rPr>
          <w:rFonts w:hAnsi="黑体"/>
          <w:spacing w:val="40"/>
          <w:w w:val="100"/>
          <w:sz w:val="28"/>
        </w:rPr>
      </w:r>
      <w:r w:rsidRPr="00A16E20">
        <w:rPr>
          <w:rFonts w:hAnsi="黑体"/>
          <w:spacing w:val="40"/>
          <w:w w:val="100"/>
          <w:sz w:val="28"/>
        </w:rPr>
        <w:fldChar w:fldCharType="separate"/>
      </w:r>
      <w:r w:rsidRPr="00A16E20">
        <w:rPr>
          <w:rFonts w:hAnsi="黑体" w:hint="eastAsia"/>
          <w:spacing w:val="40"/>
          <w:w w:val="100"/>
          <w:sz w:val="28"/>
        </w:rPr>
        <w:t>江苏省市场监督管理局</w:t>
      </w:r>
      <w:r w:rsidRPr="00A16E20">
        <w:rPr>
          <w:rFonts w:hAnsi="黑体"/>
          <w:spacing w:val="40"/>
          <w:w w:val="100"/>
          <w:sz w:val="28"/>
        </w:rPr>
        <w:fldChar w:fldCharType="end"/>
      </w:r>
      <w:bookmarkEnd w:id="19"/>
      <w:r w:rsidRPr="00A16E20">
        <w:rPr>
          <w:rFonts w:ascii="Times New Roman"/>
          <w:w w:val="100"/>
          <w:sz w:val="28"/>
        </w:rPr>
        <w:t>  </w:t>
      </w:r>
      <w:r w:rsidRPr="00A16E20">
        <w:rPr>
          <w:rStyle w:val="affffffffffff"/>
          <w:rFonts w:hAnsi="黑体" w:hint="eastAsia"/>
          <w:position w:val="0"/>
        </w:rPr>
        <w:t>发</w:t>
      </w:r>
      <w:r w:rsidRPr="00A16E20">
        <w:rPr>
          <w:rStyle w:val="affffffffffff"/>
          <w:rFonts w:hAnsi="黑体" w:hint="eastAsia"/>
          <w:spacing w:val="0"/>
          <w:position w:val="0"/>
        </w:rPr>
        <w:t>布</w:t>
      </w:r>
    </w:p>
    <w:p w14:paraId="17B2CD35" w14:textId="77777777" w:rsidR="00557B9D" w:rsidRPr="00A16E20" w:rsidRDefault="00000000">
      <w:pPr>
        <w:rPr>
          <w:rFonts w:ascii="宋体" w:hAnsi="宋体" w:hint="eastAsia"/>
          <w:sz w:val="28"/>
          <w:szCs w:val="28"/>
        </w:rPr>
        <w:sectPr w:rsidR="00557B9D" w:rsidRPr="00A16E20" w:rsidSect="0098774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40" w:right="1134" w:bottom="1134" w:left="1134" w:header="0" w:footer="0" w:gutter="284"/>
          <w:cols w:space="425"/>
          <w:titlePg/>
          <w:docGrid w:linePitch="312"/>
        </w:sectPr>
      </w:pPr>
      <w:r w:rsidRPr="00A16E20">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BBBB23F" wp14:editId="3AB1C42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C0BA035" w14:textId="77777777" w:rsidR="000C7E81" w:rsidRPr="00A16E20" w:rsidRDefault="000C7E81">
      <w:pPr>
        <w:pStyle w:val="afffffff0"/>
        <w:spacing w:after="360"/>
        <w:rPr>
          <w:spacing w:val="320"/>
        </w:rPr>
        <w:sectPr w:rsidR="000C7E81" w:rsidRPr="00A16E20" w:rsidSect="000C7E81">
          <w:headerReference w:type="even" r:id="rId16"/>
          <w:headerReference w:type="default" r:id="rId17"/>
          <w:footerReference w:type="default" r:id="rId18"/>
          <w:pgSz w:w="11906" w:h="16838"/>
          <w:pgMar w:top="1418" w:right="1134" w:bottom="1134" w:left="1418" w:header="1418" w:footer="1134" w:gutter="284"/>
          <w:pgNumType w:fmt="upperRoman" w:start="1"/>
          <w:cols w:space="425"/>
          <w:formProt w:val="0"/>
          <w:titlePg/>
          <w:docGrid w:linePitch="312"/>
        </w:sectPr>
      </w:pPr>
      <w:bookmarkStart w:id="20" w:name="BookMark1"/>
    </w:p>
    <w:p w14:paraId="28594B16" w14:textId="77777777" w:rsidR="00A8772B" w:rsidRPr="00A16E20" w:rsidRDefault="00000000" w:rsidP="000C7E81">
      <w:pPr>
        <w:pStyle w:val="afffffff0"/>
        <w:snapToGrid w:val="0"/>
        <w:spacing w:after="360"/>
        <w:rPr>
          <w:noProof/>
        </w:rPr>
      </w:pPr>
      <w:r w:rsidRPr="00A16E20">
        <w:rPr>
          <w:rFonts w:hint="eastAsia"/>
          <w:spacing w:val="320"/>
        </w:rPr>
        <w:lastRenderedPageBreak/>
        <w:t>目</w:t>
      </w:r>
      <w:r w:rsidRPr="00A16E20">
        <w:rPr>
          <w:rFonts w:hint="eastAsia"/>
        </w:rPr>
        <w:t>次</w:t>
      </w:r>
      <w:r w:rsidRPr="00A16E20">
        <w:rPr>
          <w:rFonts w:ascii="宋体" w:eastAsia="宋体"/>
          <w:sz w:val="21"/>
        </w:rPr>
        <w:fldChar w:fldCharType="begin"/>
      </w:r>
      <w:r w:rsidRPr="00A16E20">
        <w:instrText xml:space="preserve"> TOC \o "1-1" \h \t "标准文件_一级条标题,2,标准文件_附录一级条标题,2," </w:instrText>
      </w:r>
      <w:r w:rsidRPr="00A16E20">
        <w:rPr>
          <w:rFonts w:ascii="宋体" w:eastAsia="宋体"/>
          <w:sz w:val="21"/>
        </w:rPr>
        <w:fldChar w:fldCharType="separate"/>
      </w:r>
    </w:p>
    <w:p w14:paraId="04A24F55" w14:textId="0DCFF7CF"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49" w:history="1">
        <w:r w:rsidRPr="00A16E20">
          <w:rPr>
            <w:rStyle w:val="afffff0"/>
            <w:rFonts w:ascii="Times New Roman" w:hint="eastAsia"/>
            <w:noProof/>
          </w:rPr>
          <w:t>前言</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_Toc181801649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II</w:t>
        </w:r>
        <w:r w:rsidRPr="00A16E20">
          <w:rPr>
            <w:rFonts w:hint="eastAsia"/>
            <w:noProof/>
          </w:rPr>
          <w:fldChar w:fldCharType="end"/>
        </w:r>
      </w:hyperlink>
    </w:p>
    <w:p w14:paraId="61CA162A" w14:textId="3F94C302"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0" w:history="1">
        <w:r w:rsidRPr="00A16E20">
          <w:rPr>
            <w:rStyle w:val="afffff0"/>
            <w:rFonts w:hint="eastAsia"/>
            <w:noProof/>
          </w:rPr>
          <w:t>1</w:t>
        </w:r>
        <w:r w:rsidRPr="00A16E20">
          <w:rPr>
            <w:rStyle w:val="afffff0"/>
            <w:rFonts w:ascii="Times New Roman" w:hint="eastAsia"/>
            <w:noProof/>
          </w:rPr>
          <w:t xml:space="preserve"> </w:t>
        </w:r>
        <w:r w:rsidRPr="00A16E20">
          <w:rPr>
            <w:rStyle w:val="afffff0"/>
            <w:rFonts w:ascii="Times New Roman" w:hint="eastAsia"/>
            <w:noProof/>
          </w:rPr>
          <w:t>范围</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_Toc181801650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1</w:t>
        </w:r>
        <w:r w:rsidRPr="00A16E20">
          <w:rPr>
            <w:rFonts w:hint="eastAsia"/>
            <w:noProof/>
          </w:rPr>
          <w:fldChar w:fldCharType="end"/>
        </w:r>
      </w:hyperlink>
    </w:p>
    <w:p w14:paraId="20C1427E" w14:textId="34DA3317"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1" w:history="1">
        <w:r w:rsidRPr="00A16E20">
          <w:rPr>
            <w:rStyle w:val="afffff0"/>
            <w:rFonts w:hint="eastAsia"/>
            <w:noProof/>
          </w:rPr>
          <w:t>2</w:t>
        </w:r>
        <w:r w:rsidRPr="00A16E20">
          <w:rPr>
            <w:rStyle w:val="afffff0"/>
            <w:rFonts w:ascii="Times New Roman" w:hint="eastAsia"/>
            <w:noProof/>
          </w:rPr>
          <w:t xml:space="preserve"> </w:t>
        </w:r>
        <w:r w:rsidRPr="00A16E20">
          <w:rPr>
            <w:rStyle w:val="afffff0"/>
            <w:rFonts w:ascii="Times New Roman" w:hint="eastAsia"/>
            <w:noProof/>
          </w:rPr>
          <w:t>规范性引用文件</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_Toc181801651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1</w:t>
        </w:r>
        <w:r w:rsidRPr="00A16E20">
          <w:rPr>
            <w:rFonts w:hint="eastAsia"/>
            <w:noProof/>
          </w:rPr>
          <w:fldChar w:fldCharType="end"/>
        </w:r>
      </w:hyperlink>
    </w:p>
    <w:p w14:paraId="3120B191" w14:textId="784447F5"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2" w:history="1">
        <w:r w:rsidRPr="00A16E20">
          <w:rPr>
            <w:rStyle w:val="afffff0"/>
            <w:rFonts w:hint="eastAsia"/>
            <w:noProof/>
          </w:rPr>
          <w:t>3</w:t>
        </w:r>
        <w:r w:rsidRPr="00A16E20">
          <w:rPr>
            <w:rStyle w:val="afffff0"/>
            <w:rFonts w:ascii="Times New Roman" w:hint="eastAsia"/>
            <w:noProof/>
          </w:rPr>
          <w:t xml:space="preserve"> </w:t>
        </w:r>
        <w:r w:rsidRPr="00A16E20">
          <w:rPr>
            <w:rStyle w:val="afffff0"/>
            <w:rFonts w:ascii="Times New Roman" w:hint="eastAsia"/>
            <w:noProof/>
          </w:rPr>
          <w:t>术语和定义</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_Toc181801652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1</w:t>
        </w:r>
        <w:r w:rsidRPr="00A16E20">
          <w:rPr>
            <w:rFonts w:hint="eastAsia"/>
            <w:noProof/>
          </w:rPr>
          <w:fldChar w:fldCharType="end"/>
        </w:r>
      </w:hyperlink>
    </w:p>
    <w:p w14:paraId="4E48E0B1" w14:textId="61477A4E"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3" w:history="1">
        <w:r w:rsidRPr="00A16E20">
          <w:rPr>
            <w:rStyle w:val="afffff0"/>
            <w:rFonts w:hint="eastAsia"/>
            <w:noProof/>
          </w:rPr>
          <w:t>4</w:t>
        </w:r>
        <w:r w:rsidRPr="00A16E20">
          <w:rPr>
            <w:rStyle w:val="afffff0"/>
            <w:rFonts w:ascii="Times New Roman" w:hint="eastAsia"/>
            <w:noProof/>
          </w:rPr>
          <w:t xml:space="preserve"> </w:t>
        </w:r>
        <w:r w:rsidRPr="00A16E20">
          <w:rPr>
            <w:rStyle w:val="afffff0"/>
            <w:rFonts w:ascii="Times New Roman" w:hint="eastAsia"/>
            <w:noProof/>
          </w:rPr>
          <w:t>技术指标</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_Toc181801653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2</w:t>
        </w:r>
        <w:r w:rsidRPr="00A16E20">
          <w:rPr>
            <w:rFonts w:hint="eastAsia"/>
            <w:noProof/>
          </w:rPr>
          <w:fldChar w:fldCharType="end"/>
        </w:r>
      </w:hyperlink>
    </w:p>
    <w:p w14:paraId="5CE0B80C" w14:textId="6A097C64"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4" w:history="1">
        <w:r w:rsidRPr="00A16E20">
          <w:rPr>
            <w:rStyle w:val="afffff0"/>
            <w:rFonts w:hint="eastAsia"/>
            <w:noProof/>
          </w:rPr>
          <w:t>5</w:t>
        </w:r>
        <w:r w:rsidRPr="00A16E20">
          <w:rPr>
            <w:rStyle w:val="afffff0"/>
            <w:rFonts w:ascii="Times New Roman" w:hint="eastAsia"/>
            <w:noProof/>
          </w:rPr>
          <w:t xml:space="preserve"> </w:t>
        </w:r>
        <w:r w:rsidRPr="00A16E20">
          <w:rPr>
            <w:rStyle w:val="afffff0"/>
            <w:rFonts w:ascii="Times New Roman" w:hint="eastAsia"/>
            <w:noProof/>
          </w:rPr>
          <w:t>试验方法</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_Toc181801654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2</w:t>
        </w:r>
        <w:r w:rsidRPr="00A16E20">
          <w:rPr>
            <w:rFonts w:hint="eastAsia"/>
            <w:noProof/>
          </w:rPr>
          <w:fldChar w:fldCharType="end"/>
        </w:r>
      </w:hyperlink>
    </w:p>
    <w:p w14:paraId="340184B8" w14:textId="2B0C9E74"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5" w:history="1">
        <w:r w:rsidRPr="00A16E20">
          <w:rPr>
            <w:rStyle w:val="afffff0"/>
            <w:rFonts w:hint="eastAsia"/>
            <w:noProof/>
          </w:rPr>
          <w:t>6</w:t>
        </w:r>
        <w:r w:rsidRPr="00A16E20">
          <w:rPr>
            <w:rStyle w:val="afffff0"/>
            <w:rFonts w:ascii="Times New Roman" w:hint="eastAsia"/>
            <w:noProof/>
          </w:rPr>
          <w:t xml:space="preserve"> </w:t>
        </w:r>
        <w:r w:rsidRPr="00A16E20">
          <w:rPr>
            <w:rStyle w:val="afffff0"/>
            <w:rFonts w:ascii="Times New Roman" w:hint="eastAsia"/>
            <w:noProof/>
          </w:rPr>
          <w:t>检验规则</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_Toc181801655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3</w:t>
        </w:r>
        <w:r w:rsidRPr="00A16E20">
          <w:rPr>
            <w:rFonts w:hint="eastAsia"/>
            <w:noProof/>
          </w:rPr>
          <w:fldChar w:fldCharType="end"/>
        </w:r>
      </w:hyperlink>
    </w:p>
    <w:p w14:paraId="394D50F3" w14:textId="20DDDEF5"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hyperlink w:anchor="_Toc181801656" w:history="1">
        <w:r w:rsidRPr="00A16E20">
          <w:rPr>
            <w:rStyle w:val="afffff0"/>
            <w:rFonts w:hint="eastAsia"/>
            <w:noProof/>
          </w:rPr>
          <w:t>7</w:t>
        </w:r>
        <w:r w:rsidRPr="00A16E20">
          <w:rPr>
            <w:rStyle w:val="afffff0"/>
            <w:rFonts w:ascii="Times New Roman" w:hint="eastAsia"/>
            <w:noProof/>
          </w:rPr>
          <w:t xml:space="preserve"> </w:t>
        </w:r>
        <w:r w:rsidRPr="00A16E20">
          <w:rPr>
            <w:rStyle w:val="afffff0"/>
            <w:rFonts w:ascii="Times New Roman" w:hint="eastAsia"/>
            <w:noProof/>
          </w:rPr>
          <w:t>包装、标志、运输与贮存</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_Toc181801656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4</w:t>
        </w:r>
        <w:r w:rsidRPr="00A16E20">
          <w:rPr>
            <w:rFonts w:hint="eastAsia"/>
            <w:noProof/>
          </w:rPr>
          <w:fldChar w:fldCharType="end"/>
        </w:r>
      </w:hyperlink>
    </w:p>
    <w:p w14:paraId="66274667" w14:textId="387D846B" w:rsidR="00A8772B" w:rsidRPr="00A16E20" w:rsidRDefault="00A8772B" w:rsidP="00A8772B">
      <w:pPr>
        <w:pStyle w:val="TOC1"/>
        <w:tabs>
          <w:tab w:val="right" w:leader="dot" w:pos="9060"/>
        </w:tabs>
        <w:jc w:val="left"/>
        <w:rPr>
          <w:rFonts w:asciiTheme="minorHAnsi" w:eastAsiaTheme="minorEastAsia" w:hAnsiTheme="minorHAnsi" w:cstheme="minorBidi" w:hint="eastAsia"/>
          <w:noProof/>
          <w:szCs w:val="22"/>
          <w14:ligatures w14:val="standardContextual"/>
        </w:rPr>
      </w:pPr>
      <w:hyperlink w:anchor="_Toc181801657" w:history="1">
        <w:r w:rsidRPr="00A16E20">
          <w:rPr>
            <w:rStyle w:val="afffff0"/>
            <w:rFonts w:hint="eastAsia"/>
            <w:noProof/>
            <w:spacing w:val="105"/>
          </w:rPr>
          <w:t>参考文献</w:t>
        </w:r>
        <w:r w:rsidRPr="00A16E20">
          <w:rPr>
            <w:rFonts w:hint="eastAsia"/>
            <w:noProof/>
          </w:rPr>
          <w:tab/>
        </w:r>
        <w:r w:rsidRPr="00A16E20">
          <w:rPr>
            <w:rFonts w:hint="eastAsia"/>
            <w:noProof/>
          </w:rPr>
          <w:fldChar w:fldCharType="begin"/>
        </w:r>
        <w:r w:rsidRPr="00A16E20">
          <w:rPr>
            <w:rFonts w:hint="eastAsia"/>
            <w:noProof/>
          </w:rPr>
          <w:instrText xml:space="preserve"> </w:instrText>
        </w:r>
        <w:r w:rsidRPr="00A16E20">
          <w:rPr>
            <w:noProof/>
          </w:rPr>
          <w:instrText>PAGEREF _Toc181801657 \h</w:instrText>
        </w:r>
        <w:r w:rsidRPr="00A16E20">
          <w:rPr>
            <w:rFonts w:hint="eastAsia"/>
            <w:noProof/>
          </w:rPr>
          <w:instrText xml:space="preserve"> </w:instrText>
        </w:r>
        <w:r w:rsidRPr="00A16E20">
          <w:rPr>
            <w:rFonts w:hint="eastAsia"/>
            <w:noProof/>
          </w:rPr>
        </w:r>
        <w:r w:rsidRPr="00A16E20">
          <w:rPr>
            <w:rFonts w:hint="eastAsia"/>
            <w:noProof/>
          </w:rPr>
          <w:fldChar w:fldCharType="separate"/>
        </w:r>
        <w:r w:rsidRPr="00A16E20">
          <w:rPr>
            <w:noProof/>
          </w:rPr>
          <w:t>6</w:t>
        </w:r>
        <w:r w:rsidRPr="00A16E20">
          <w:rPr>
            <w:rFonts w:hint="eastAsia"/>
            <w:noProof/>
          </w:rPr>
          <w:fldChar w:fldCharType="end"/>
        </w:r>
      </w:hyperlink>
    </w:p>
    <w:p w14:paraId="0BC4CC3E" w14:textId="5C55A31B" w:rsidR="00A8772B" w:rsidRPr="00A16E20" w:rsidRDefault="00A8772B">
      <w:pPr>
        <w:pStyle w:val="TOC1"/>
        <w:tabs>
          <w:tab w:val="right" w:leader="dot" w:pos="9060"/>
        </w:tabs>
        <w:rPr>
          <w:rFonts w:asciiTheme="minorHAnsi" w:eastAsiaTheme="minorEastAsia" w:hAnsiTheme="minorHAnsi" w:cstheme="minorBidi" w:hint="eastAsia"/>
          <w:noProof/>
          <w:szCs w:val="22"/>
          <w14:ligatures w14:val="standardContextual"/>
        </w:rPr>
      </w:pPr>
    </w:p>
    <w:p w14:paraId="6D4B3C70" w14:textId="77777777" w:rsidR="00557B9D" w:rsidRPr="00A16E20" w:rsidRDefault="00000000">
      <w:pPr>
        <w:pStyle w:val="afffffff0"/>
        <w:spacing w:after="360"/>
      </w:pPr>
      <w:r w:rsidRPr="00A16E20">
        <w:fldChar w:fldCharType="end"/>
      </w:r>
    </w:p>
    <w:p w14:paraId="7A5A8048" w14:textId="77777777" w:rsidR="00557B9D" w:rsidRPr="00A16E20" w:rsidRDefault="00557B9D"/>
    <w:p w14:paraId="7CF84410" w14:textId="77777777" w:rsidR="00557B9D" w:rsidRPr="00A16E20" w:rsidRDefault="00557B9D"/>
    <w:p w14:paraId="5B580808" w14:textId="77777777" w:rsidR="00557B9D" w:rsidRPr="00A16E20" w:rsidRDefault="00557B9D"/>
    <w:p w14:paraId="5B38FC3D" w14:textId="77777777" w:rsidR="00557B9D" w:rsidRPr="00A16E20" w:rsidRDefault="00557B9D"/>
    <w:p w14:paraId="34318821" w14:textId="77777777" w:rsidR="00557B9D" w:rsidRPr="00A16E20" w:rsidRDefault="00557B9D"/>
    <w:p w14:paraId="6B4016E7" w14:textId="77777777" w:rsidR="00557B9D" w:rsidRPr="00A16E20" w:rsidRDefault="00557B9D"/>
    <w:p w14:paraId="14BB8F9C" w14:textId="77777777" w:rsidR="00557B9D" w:rsidRPr="00A16E20" w:rsidRDefault="00557B9D"/>
    <w:p w14:paraId="7A811887" w14:textId="77777777" w:rsidR="00557B9D" w:rsidRPr="00A16E20" w:rsidRDefault="00557B9D"/>
    <w:p w14:paraId="4596F079" w14:textId="77777777" w:rsidR="00557B9D" w:rsidRPr="00A16E20" w:rsidRDefault="00557B9D"/>
    <w:p w14:paraId="4A942E7E" w14:textId="77777777" w:rsidR="00557B9D" w:rsidRPr="00A16E20" w:rsidRDefault="00557B9D"/>
    <w:p w14:paraId="31C87E20" w14:textId="77777777" w:rsidR="00557B9D" w:rsidRPr="00A16E20" w:rsidRDefault="00557B9D"/>
    <w:p w14:paraId="739B701B" w14:textId="77777777" w:rsidR="00557B9D" w:rsidRPr="00A16E20" w:rsidRDefault="00557B9D"/>
    <w:p w14:paraId="2D28BDE3" w14:textId="77777777" w:rsidR="00557B9D" w:rsidRPr="00A16E20" w:rsidRDefault="00557B9D"/>
    <w:p w14:paraId="0F096D88" w14:textId="77777777" w:rsidR="00557B9D" w:rsidRPr="00A16E20" w:rsidRDefault="00557B9D"/>
    <w:p w14:paraId="77BBB97E" w14:textId="77777777" w:rsidR="00557B9D" w:rsidRPr="00A16E20" w:rsidRDefault="00557B9D"/>
    <w:p w14:paraId="77C814BA" w14:textId="77777777" w:rsidR="00557B9D" w:rsidRPr="00A16E20" w:rsidRDefault="00557B9D"/>
    <w:p w14:paraId="51D00A72" w14:textId="77777777" w:rsidR="00557B9D" w:rsidRPr="00A16E20" w:rsidRDefault="00557B9D"/>
    <w:p w14:paraId="352DA064" w14:textId="77777777" w:rsidR="00557B9D" w:rsidRPr="00A16E20" w:rsidRDefault="00557B9D"/>
    <w:p w14:paraId="326EE22A" w14:textId="77777777" w:rsidR="00557B9D" w:rsidRPr="00A16E20" w:rsidRDefault="00557B9D"/>
    <w:p w14:paraId="7B82FC4C" w14:textId="77777777" w:rsidR="00557B9D" w:rsidRPr="00A16E20" w:rsidRDefault="00000000">
      <w:pPr>
        <w:pStyle w:val="affd"/>
        <w:numPr>
          <w:ilvl w:val="0"/>
          <w:numId w:val="0"/>
        </w:numPr>
        <w:adjustRightInd w:val="0"/>
        <w:snapToGrid w:val="0"/>
        <w:spacing w:before="240" w:after="240" w:line="360" w:lineRule="exact"/>
        <w:jc w:val="center"/>
        <w:rPr>
          <w:rFonts w:ascii="Times New Roman"/>
          <w:sz w:val="32"/>
          <w:szCs w:val="28"/>
        </w:rPr>
      </w:pPr>
      <w:bookmarkStart w:id="21" w:name="_Toc79439764"/>
      <w:bookmarkStart w:id="22" w:name="_Toc181801649"/>
      <w:bookmarkStart w:id="23" w:name="BookMark4"/>
      <w:bookmarkEnd w:id="20"/>
      <w:r w:rsidRPr="00A16E20">
        <w:rPr>
          <w:rFonts w:ascii="Times New Roman" w:hint="eastAsia"/>
          <w:sz w:val="32"/>
          <w:szCs w:val="28"/>
        </w:rPr>
        <w:lastRenderedPageBreak/>
        <w:t>前</w:t>
      </w:r>
      <w:r w:rsidRPr="00A16E20">
        <w:rPr>
          <w:rFonts w:ascii="Times New Roman" w:hint="eastAsia"/>
          <w:sz w:val="32"/>
          <w:szCs w:val="28"/>
        </w:rPr>
        <w:t xml:space="preserve"> </w:t>
      </w:r>
      <w:r w:rsidRPr="00A16E20">
        <w:rPr>
          <w:rFonts w:ascii="Times New Roman"/>
          <w:sz w:val="32"/>
          <w:szCs w:val="28"/>
        </w:rPr>
        <w:t xml:space="preserve">   </w:t>
      </w:r>
      <w:r w:rsidRPr="00A16E20">
        <w:rPr>
          <w:rFonts w:ascii="Times New Roman" w:hint="eastAsia"/>
          <w:sz w:val="32"/>
          <w:szCs w:val="28"/>
        </w:rPr>
        <w:t>言</w:t>
      </w:r>
      <w:bookmarkEnd w:id="21"/>
      <w:bookmarkEnd w:id="22"/>
    </w:p>
    <w:p w14:paraId="6B15F547" w14:textId="045869A1" w:rsidR="00557B9D" w:rsidRPr="00A16E20" w:rsidRDefault="00000000" w:rsidP="00E80E17">
      <w:pPr>
        <w:spacing w:line="240" w:lineRule="auto"/>
        <w:ind w:firstLineChars="200" w:firstLine="420"/>
        <w:rPr>
          <w:rFonts w:ascii="Times New Roman" w:hAnsi="Times New Roman"/>
        </w:rPr>
      </w:pPr>
      <w:bookmarkStart w:id="24" w:name="_Hlk75451000"/>
      <w:r w:rsidRPr="00A16E20">
        <w:rPr>
          <w:rFonts w:ascii="Times New Roman" w:hAnsi="Times New Roman" w:hint="eastAsia"/>
        </w:rPr>
        <w:t>本文件按</w:t>
      </w:r>
      <w:r w:rsidR="000C7E81" w:rsidRPr="00A16E20">
        <w:rPr>
          <w:rFonts w:hint="eastAsia"/>
        </w:rPr>
        <w:t>GB/T 1.1</w:t>
      </w:r>
      <w:r w:rsidR="000C7E81" w:rsidRPr="00A16E20">
        <w:rPr>
          <w:rFonts w:hint="eastAsia"/>
        </w:rPr>
        <w:t>—</w:t>
      </w:r>
      <w:r w:rsidR="000C7E81" w:rsidRPr="00A16E20">
        <w:rPr>
          <w:rFonts w:hint="eastAsia"/>
        </w:rPr>
        <w:t>2020</w:t>
      </w:r>
      <w:r w:rsidR="000C7E81" w:rsidRPr="00A16E20">
        <w:rPr>
          <w:rFonts w:hint="eastAsia"/>
        </w:rPr>
        <w:t>《标准化工作导则</w:t>
      </w:r>
      <w:r w:rsidR="000C7E81" w:rsidRPr="00A16E20">
        <w:rPr>
          <w:rFonts w:hint="eastAsia"/>
        </w:rPr>
        <w:t xml:space="preserve">  </w:t>
      </w:r>
      <w:r w:rsidR="000C7E81" w:rsidRPr="00A16E20">
        <w:rPr>
          <w:rFonts w:hint="eastAsia"/>
        </w:rPr>
        <w:t>第</w:t>
      </w:r>
      <w:r w:rsidR="000C7E81" w:rsidRPr="00A16E20">
        <w:rPr>
          <w:rFonts w:hint="eastAsia"/>
        </w:rPr>
        <w:t>1</w:t>
      </w:r>
      <w:r w:rsidR="000C7E81" w:rsidRPr="00A16E20">
        <w:rPr>
          <w:rFonts w:hint="eastAsia"/>
        </w:rPr>
        <w:t>部分：标准化文件的结构和起草规则》</w:t>
      </w:r>
      <w:r w:rsidRPr="00A16E20">
        <w:rPr>
          <w:rFonts w:ascii="Times New Roman" w:hAnsi="Times New Roman" w:hint="eastAsia"/>
        </w:rPr>
        <w:t>的</w:t>
      </w:r>
      <w:r w:rsidR="00377951" w:rsidRPr="00A16E20">
        <w:rPr>
          <w:rFonts w:ascii="Times New Roman" w:hAnsi="Times New Roman" w:hint="eastAsia"/>
        </w:rPr>
        <w:t>规定起草</w:t>
      </w:r>
      <w:r w:rsidRPr="00A16E20">
        <w:rPr>
          <w:rFonts w:ascii="Times New Roman" w:hAnsi="Times New Roman" w:hint="eastAsia"/>
        </w:rPr>
        <w:t>。</w:t>
      </w:r>
    </w:p>
    <w:p w14:paraId="1B8996FD" w14:textId="77777777" w:rsidR="00377951" w:rsidRPr="00A16E20" w:rsidRDefault="00377951" w:rsidP="00E80E17">
      <w:pPr>
        <w:spacing w:line="240" w:lineRule="auto"/>
        <w:ind w:firstLineChars="200" w:firstLine="420"/>
        <w:rPr>
          <w:rFonts w:ascii="Times New Roman" w:hAnsi="Times New Roman"/>
        </w:rPr>
      </w:pPr>
      <w:r w:rsidRPr="00A16E20">
        <w:rPr>
          <w:rFonts w:ascii="Times New Roman" w:hAnsi="Times New Roman" w:hint="eastAsia"/>
        </w:rPr>
        <w:t>请注意本文件的某些内容可能涉及专利。本文件的发布机构不承担识别专利的责任。</w:t>
      </w:r>
    </w:p>
    <w:p w14:paraId="446FA6CB" w14:textId="77777777" w:rsidR="00557B9D" w:rsidRPr="00A16E20" w:rsidRDefault="00000000" w:rsidP="00E80E17">
      <w:pPr>
        <w:spacing w:line="240" w:lineRule="auto"/>
        <w:ind w:firstLineChars="200" w:firstLine="420"/>
        <w:rPr>
          <w:rFonts w:ascii="Times New Roman" w:hAnsi="Times New Roman"/>
        </w:rPr>
      </w:pPr>
      <w:r w:rsidRPr="00A16E20">
        <w:rPr>
          <w:rFonts w:ascii="Times New Roman" w:hAnsi="Times New Roman" w:hint="eastAsia"/>
        </w:rPr>
        <w:t>本文件由江苏省生态环境厅提出并归口。</w:t>
      </w:r>
    </w:p>
    <w:p w14:paraId="0A5E9949" w14:textId="7E521E17" w:rsidR="00557B9D" w:rsidRPr="00A16E20" w:rsidRDefault="00000000" w:rsidP="00E80E17">
      <w:pPr>
        <w:spacing w:line="240" w:lineRule="auto"/>
        <w:ind w:firstLineChars="200" w:firstLine="420"/>
        <w:rPr>
          <w:rFonts w:ascii="Times New Roman" w:hAnsi="Times New Roman"/>
        </w:rPr>
      </w:pPr>
      <w:r w:rsidRPr="00A16E20">
        <w:rPr>
          <w:rFonts w:ascii="Times New Roman" w:hAnsi="Times New Roman" w:hint="eastAsia"/>
        </w:rPr>
        <w:t>本文件起草单位：</w:t>
      </w:r>
      <w:r w:rsidR="000B00B5" w:rsidRPr="00A16E20">
        <w:rPr>
          <w:rFonts w:hint="eastAsia"/>
        </w:rPr>
        <w:t>江苏省环境资源有限公司、江苏中吴环保产业发展有限公司、南京师范大学、南京林业大学、江苏浦士达环保科技股份有限公司、江苏竹溪活性炭有限公司</w:t>
      </w:r>
      <w:r w:rsidRPr="00A16E20">
        <w:rPr>
          <w:rFonts w:ascii="Times New Roman" w:hAnsi="Times New Roman" w:hint="eastAsia"/>
        </w:rPr>
        <w:t>。</w:t>
      </w:r>
    </w:p>
    <w:p w14:paraId="6A2B2955" w14:textId="29F1C49A" w:rsidR="00557B9D" w:rsidRPr="00A16E20" w:rsidRDefault="00000000" w:rsidP="00E80E17">
      <w:pPr>
        <w:spacing w:line="240" w:lineRule="auto"/>
        <w:ind w:firstLineChars="200" w:firstLine="420"/>
        <w:rPr>
          <w:rFonts w:ascii="Times New Roman" w:hAnsi="Times New Roman"/>
        </w:rPr>
      </w:pPr>
      <w:r w:rsidRPr="00A16E20">
        <w:rPr>
          <w:rFonts w:ascii="Times New Roman" w:hAnsi="Times New Roman" w:hint="eastAsia"/>
        </w:rPr>
        <w:t>本文件主要起草人：</w:t>
      </w:r>
      <w:r w:rsidR="000B00B5" w:rsidRPr="00A16E20">
        <w:rPr>
          <w:rFonts w:ascii="Times New Roman" w:hAnsi="Times New Roman" w:hint="eastAsia"/>
        </w:rPr>
        <w:t>林凯、屈健、杨超、周建斌、边博、王万平、毛丽、王洪炳、吕震龙、曲凡玉、杜亚</w:t>
      </w:r>
      <w:proofErr w:type="gramStart"/>
      <w:r w:rsidR="000B00B5" w:rsidRPr="00A16E20">
        <w:rPr>
          <w:rFonts w:ascii="Times New Roman" w:hAnsi="Times New Roman" w:hint="eastAsia"/>
        </w:rPr>
        <w:t>潇</w:t>
      </w:r>
      <w:proofErr w:type="gramEnd"/>
      <w:r w:rsidR="000B00B5" w:rsidRPr="00A16E20">
        <w:rPr>
          <w:rFonts w:ascii="Times New Roman" w:hAnsi="Times New Roman" w:hint="eastAsia"/>
        </w:rPr>
        <w:t>、赵静、李鸿霖、刘智强、马欢欢、毛鹍、张润毫</w:t>
      </w:r>
      <w:r w:rsidR="005350FD" w:rsidRPr="00A16E20">
        <w:rPr>
          <w:rFonts w:ascii="Times New Roman" w:hAnsi="Times New Roman" w:hint="eastAsia"/>
        </w:rPr>
        <w:t>、</w:t>
      </w:r>
      <w:r w:rsidR="009F298E" w:rsidRPr="00A16E20">
        <w:rPr>
          <w:rFonts w:ascii="Times New Roman" w:hAnsi="Times New Roman" w:hint="eastAsia"/>
        </w:rPr>
        <w:t>桂晓光、</w:t>
      </w:r>
      <w:r w:rsidR="005350FD" w:rsidRPr="00A16E20">
        <w:rPr>
          <w:rFonts w:ascii="Times New Roman" w:hAnsi="Times New Roman" w:hint="eastAsia"/>
        </w:rPr>
        <w:t>魏琳、</w:t>
      </w:r>
      <w:r w:rsidR="000B00B5" w:rsidRPr="00A16E20">
        <w:rPr>
          <w:rFonts w:ascii="Times New Roman" w:hAnsi="Times New Roman" w:hint="eastAsia"/>
        </w:rPr>
        <w:t>李泳泽、陈登宇、赵洪键</w:t>
      </w:r>
      <w:r w:rsidR="005350FD" w:rsidRPr="00A16E20">
        <w:rPr>
          <w:rFonts w:ascii="Times New Roman" w:hAnsi="Times New Roman" w:hint="eastAsia"/>
        </w:rPr>
        <w:t>、卞建平</w:t>
      </w:r>
      <w:r w:rsidR="000B00B5" w:rsidRPr="00A16E20">
        <w:rPr>
          <w:rFonts w:ascii="Times New Roman" w:hAnsi="Times New Roman" w:hint="eastAsia"/>
        </w:rPr>
        <w:t>、杨金杯</w:t>
      </w:r>
      <w:r w:rsidRPr="00A16E20">
        <w:rPr>
          <w:rFonts w:ascii="Times New Roman" w:hAnsi="Times New Roman" w:hint="eastAsia"/>
        </w:rPr>
        <w:t>。</w:t>
      </w:r>
      <w:bookmarkEnd w:id="24"/>
    </w:p>
    <w:p w14:paraId="14DD9B57" w14:textId="77777777" w:rsidR="00557B9D" w:rsidRPr="00A16E20" w:rsidRDefault="00557B9D">
      <w:pPr>
        <w:rPr>
          <w:rFonts w:ascii="Times New Roman" w:hAnsi="Times New Roman"/>
        </w:rPr>
      </w:pPr>
    </w:p>
    <w:p w14:paraId="149D1CF1" w14:textId="77777777" w:rsidR="00557B9D" w:rsidRPr="00A16E20" w:rsidRDefault="00557B9D">
      <w:pPr>
        <w:rPr>
          <w:rFonts w:ascii="Times New Roman" w:hAnsi="Times New Roman"/>
        </w:rPr>
      </w:pPr>
    </w:p>
    <w:p w14:paraId="6A6C1633" w14:textId="77777777" w:rsidR="00557B9D" w:rsidRPr="00A16E20" w:rsidRDefault="00557B9D">
      <w:pPr>
        <w:rPr>
          <w:rFonts w:ascii="Times New Roman" w:hAnsi="Times New Roman"/>
        </w:rPr>
      </w:pPr>
    </w:p>
    <w:p w14:paraId="4F9C9BC3" w14:textId="77777777" w:rsidR="00557B9D" w:rsidRPr="00A16E20" w:rsidRDefault="00557B9D">
      <w:pPr>
        <w:rPr>
          <w:rFonts w:ascii="Times New Roman" w:hAnsi="Times New Roman"/>
        </w:rPr>
      </w:pPr>
    </w:p>
    <w:p w14:paraId="46105DA2" w14:textId="77777777" w:rsidR="00557B9D" w:rsidRPr="00A16E20" w:rsidRDefault="00557B9D">
      <w:pPr>
        <w:rPr>
          <w:rFonts w:ascii="Times New Roman" w:hAnsi="Times New Roman"/>
        </w:rPr>
      </w:pPr>
    </w:p>
    <w:p w14:paraId="7CE4E8DD" w14:textId="77777777" w:rsidR="00557B9D" w:rsidRPr="00A16E20" w:rsidRDefault="00557B9D">
      <w:pPr>
        <w:rPr>
          <w:rFonts w:ascii="Times New Roman" w:hAnsi="Times New Roman"/>
        </w:rPr>
      </w:pPr>
    </w:p>
    <w:p w14:paraId="74C65E64" w14:textId="77777777" w:rsidR="00557B9D" w:rsidRPr="00A16E20" w:rsidRDefault="00557B9D">
      <w:pPr>
        <w:rPr>
          <w:rFonts w:ascii="Times New Roman" w:hAnsi="Times New Roman"/>
        </w:rPr>
      </w:pPr>
    </w:p>
    <w:p w14:paraId="7920291F" w14:textId="77777777" w:rsidR="00557B9D" w:rsidRPr="00A16E20" w:rsidRDefault="00557B9D">
      <w:pPr>
        <w:rPr>
          <w:rFonts w:ascii="Times New Roman" w:hAnsi="Times New Roman"/>
        </w:rPr>
      </w:pPr>
    </w:p>
    <w:p w14:paraId="61D681C5" w14:textId="77777777" w:rsidR="00557B9D" w:rsidRPr="00A16E20" w:rsidRDefault="00557B9D">
      <w:pPr>
        <w:rPr>
          <w:rFonts w:ascii="Times New Roman" w:hAnsi="Times New Roman"/>
        </w:rPr>
      </w:pPr>
    </w:p>
    <w:p w14:paraId="7D3D57FA" w14:textId="77777777" w:rsidR="00557B9D" w:rsidRPr="00A16E20" w:rsidRDefault="00557B9D">
      <w:pPr>
        <w:rPr>
          <w:rFonts w:ascii="Times New Roman" w:hAnsi="Times New Roman"/>
        </w:rPr>
      </w:pPr>
    </w:p>
    <w:p w14:paraId="356503DD" w14:textId="77777777" w:rsidR="00557B9D" w:rsidRPr="00A16E20" w:rsidRDefault="00557B9D">
      <w:pPr>
        <w:rPr>
          <w:rFonts w:ascii="Times New Roman" w:hAnsi="Times New Roman"/>
        </w:rPr>
      </w:pPr>
    </w:p>
    <w:p w14:paraId="7F51FA71" w14:textId="77777777" w:rsidR="00557B9D" w:rsidRPr="00A16E20" w:rsidRDefault="00557B9D">
      <w:pPr>
        <w:rPr>
          <w:rFonts w:ascii="Times New Roman" w:hAnsi="Times New Roman"/>
        </w:rPr>
      </w:pPr>
    </w:p>
    <w:p w14:paraId="0701B3FF" w14:textId="77777777" w:rsidR="00557B9D" w:rsidRPr="00A16E20" w:rsidRDefault="00557B9D">
      <w:pPr>
        <w:rPr>
          <w:rFonts w:ascii="Times New Roman" w:hAnsi="Times New Roman"/>
        </w:rPr>
      </w:pPr>
    </w:p>
    <w:p w14:paraId="6762E353" w14:textId="77777777" w:rsidR="00557B9D" w:rsidRPr="00A16E20" w:rsidRDefault="00557B9D">
      <w:pPr>
        <w:rPr>
          <w:rFonts w:ascii="Times New Roman" w:hAnsi="Times New Roman"/>
        </w:rPr>
      </w:pPr>
    </w:p>
    <w:p w14:paraId="57B7CF00" w14:textId="77777777" w:rsidR="00557B9D" w:rsidRPr="00A16E20" w:rsidRDefault="00557B9D">
      <w:pPr>
        <w:rPr>
          <w:rFonts w:ascii="Times New Roman" w:hAnsi="Times New Roman"/>
        </w:rPr>
      </w:pPr>
    </w:p>
    <w:p w14:paraId="418D29C3" w14:textId="77777777" w:rsidR="00557B9D" w:rsidRPr="00A16E20" w:rsidRDefault="00557B9D">
      <w:pPr>
        <w:rPr>
          <w:rFonts w:ascii="Times New Roman" w:hAnsi="Times New Roman"/>
        </w:rPr>
      </w:pPr>
    </w:p>
    <w:p w14:paraId="5F87F3DB" w14:textId="77777777" w:rsidR="00557B9D" w:rsidRPr="00A16E20" w:rsidRDefault="00557B9D">
      <w:pPr>
        <w:rPr>
          <w:rFonts w:ascii="Times New Roman" w:hAnsi="Times New Roman"/>
        </w:rPr>
      </w:pPr>
    </w:p>
    <w:p w14:paraId="7DA3067A" w14:textId="77777777" w:rsidR="00557B9D" w:rsidRPr="00A16E20" w:rsidRDefault="00557B9D">
      <w:pPr>
        <w:rPr>
          <w:rFonts w:ascii="Times New Roman" w:hAnsi="Times New Roman"/>
        </w:rPr>
      </w:pPr>
    </w:p>
    <w:p w14:paraId="723C6211" w14:textId="77777777" w:rsidR="00557B9D" w:rsidRPr="00A16E20" w:rsidRDefault="00557B9D">
      <w:pPr>
        <w:rPr>
          <w:rFonts w:ascii="Times New Roman" w:hAnsi="Times New Roman"/>
        </w:rPr>
      </w:pPr>
    </w:p>
    <w:p w14:paraId="118B07CF" w14:textId="77777777" w:rsidR="00557B9D" w:rsidRPr="00A16E20" w:rsidRDefault="00557B9D">
      <w:pPr>
        <w:rPr>
          <w:rFonts w:ascii="Times New Roman" w:hAnsi="Times New Roman"/>
        </w:rPr>
      </w:pPr>
    </w:p>
    <w:p w14:paraId="1DB75DC1" w14:textId="77777777" w:rsidR="00557B9D" w:rsidRPr="00A16E20" w:rsidRDefault="00557B9D">
      <w:pPr>
        <w:rPr>
          <w:rFonts w:ascii="Times New Roman" w:hAnsi="Times New Roman"/>
        </w:rPr>
      </w:pPr>
    </w:p>
    <w:p w14:paraId="1E946884" w14:textId="77777777" w:rsidR="00557B9D" w:rsidRPr="00A16E20" w:rsidRDefault="00557B9D">
      <w:pPr>
        <w:rPr>
          <w:rFonts w:ascii="Times New Roman" w:hAnsi="Times New Roman"/>
        </w:rPr>
        <w:sectPr w:rsidR="00557B9D" w:rsidRPr="00A16E20" w:rsidSect="00987749">
          <w:pgSz w:w="11906" w:h="16838"/>
          <w:pgMar w:top="1418" w:right="1134" w:bottom="1134" w:left="1418" w:header="1418" w:footer="1134" w:gutter="284"/>
          <w:pgNumType w:fmt="upperRoman" w:start="1"/>
          <w:cols w:space="425"/>
          <w:formProt w:val="0"/>
          <w:docGrid w:linePitch="312"/>
        </w:sectPr>
      </w:pPr>
    </w:p>
    <w:bookmarkStart w:id="25" w:name="NEW_STAND_NAME" w:displacedByCustomXml="next"/>
    <w:sdt>
      <w:sdtPr>
        <w:rPr>
          <w:rFonts w:ascii="Times New Roman" w:hAnsi="Times New Roman"/>
        </w:rPr>
        <w:tag w:val="NEW_STAND_NAME"/>
        <w:id w:val="595910757"/>
        <w:lock w:val="sdtLocked"/>
        <w:placeholder>
          <w:docPart w:val="ECB07EC355214B49BF362E27CB27B8F3"/>
        </w:placeholder>
      </w:sdtPr>
      <w:sdtContent>
        <w:p w14:paraId="3E7A5AA8" w14:textId="77777777" w:rsidR="00557B9D" w:rsidRPr="00A16E20" w:rsidRDefault="00000000">
          <w:pPr>
            <w:pStyle w:val="afffffffffe"/>
            <w:spacing w:beforeLines="1" w:before="2" w:afterLines="220" w:after="528"/>
            <w:rPr>
              <w:rFonts w:ascii="Times New Roman" w:hAnsi="Times New Roman"/>
            </w:rPr>
          </w:pPr>
          <w:r w:rsidRPr="00A16E20">
            <w:rPr>
              <w:rFonts w:ascii="Times New Roman" w:hAnsi="Times New Roman" w:hint="eastAsia"/>
              <w:szCs w:val="21"/>
            </w:rPr>
            <w:t>工业有机废气治理用活性炭通用技术要求</w:t>
          </w:r>
        </w:p>
      </w:sdtContent>
    </w:sdt>
    <w:p w14:paraId="76F4BC8A" w14:textId="77777777" w:rsidR="00557B9D" w:rsidRPr="00A16E20" w:rsidRDefault="00000000">
      <w:pPr>
        <w:pStyle w:val="affd"/>
        <w:adjustRightInd w:val="0"/>
        <w:snapToGrid w:val="0"/>
        <w:spacing w:before="240" w:after="240" w:line="360" w:lineRule="exact"/>
        <w:rPr>
          <w:rFonts w:ascii="Times New Roman"/>
        </w:rPr>
      </w:pPr>
      <w:bookmarkStart w:id="26" w:name="_Toc17233325"/>
      <w:bookmarkStart w:id="27" w:name="_Toc17233333"/>
      <w:bookmarkStart w:id="28" w:name="_Toc26648465"/>
      <w:bookmarkStart w:id="29" w:name="_Toc26718930"/>
      <w:bookmarkStart w:id="30" w:name="_Toc26986771"/>
      <w:bookmarkStart w:id="31" w:name="_Toc26986530"/>
      <w:bookmarkStart w:id="32" w:name="_Toc24884218"/>
      <w:bookmarkStart w:id="33" w:name="_Toc24884211"/>
      <w:bookmarkStart w:id="34" w:name="_Toc80120092"/>
      <w:bookmarkStart w:id="35" w:name="_Toc181801650"/>
      <w:bookmarkEnd w:id="25"/>
      <w:r w:rsidRPr="00A16E20">
        <w:rPr>
          <w:rFonts w:ascii="Times New Roman" w:hint="eastAsia"/>
        </w:rPr>
        <w:t>范围</w:t>
      </w:r>
      <w:bookmarkEnd w:id="26"/>
      <w:bookmarkEnd w:id="27"/>
      <w:bookmarkEnd w:id="28"/>
      <w:bookmarkEnd w:id="29"/>
      <w:bookmarkEnd w:id="30"/>
      <w:bookmarkEnd w:id="31"/>
      <w:bookmarkEnd w:id="32"/>
      <w:bookmarkEnd w:id="33"/>
      <w:bookmarkEnd w:id="34"/>
      <w:bookmarkEnd w:id="35"/>
    </w:p>
    <w:p w14:paraId="25F1EE59" w14:textId="2F4C0D94" w:rsidR="00557B9D" w:rsidRPr="00A16E20" w:rsidRDefault="00000000">
      <w:pPr>
        <w:pStyle w:val="afffd"/>
        <w:kinsoku w:val="0"/>
        <w:overflowPunct w:val="0"/>
        <w:snapToGrid w:val="0"/>
        <w:spacing w:after="0" w:line="360" w:lineRule="exact"/>
        <w:ind w:firstLineChars="200" w:firstLine="436"/>
        <w:rPr>
          <w:rFonts w:ascii="Times New Roman" w:hAnsi="Times New Roman"/>
          <w:spacing w:val="4"/>
        </w:rPr>
      </w:pPr>
      <w:bookmarkStart w:id="36" w:name="_Hlk80274666"/>
      <w:bookmarkStart w:id="37" w:name="_Toc26648466"/>
      <w:bookmarkStart w:id="38" w:name="_Toc17233326"/>
      <w:bookmarkStart w:id="39" w:name="_Toc17233334"/>
      <w:bookmarkStart w:id="40" w:name="_Toc24884219"/>
      <w:bookmarkStart w:id="41" w:name="_Toc24884212"/>
      <w:r w:rsidRPr="00A16E20">
        <w:rPr>
          <w:rFonts w:ascii="Times New Roman" w:hAnsi="Times New Roman" w:hint="eastAsia"/>
          <w:spacing w:val="4"/>
        </w:rPr>
        <w:t>本</w:t>
      </w:r>
      <w:r w:rsidR="00377951" w:rsidRPr="00A16E20">
        <w:rPr>
          <w:rFonts w:ascii="Times New Roman" w:hAnsi="Times New Roman" w:hint="eastAsia"/>
          <w:spacing w:val="4"/>
        </w:rPr>
        <w:t>文件</w:t>
      </w:r>
      <w:r w:rsidRPr="00A16E20">
        <w:rPr>
          <w:rFonts w:ascii="Times New Roman" w:hAnsi="Times New Roman" w:hint="eastAsia"/>
          <w:spacing w:val="4"/>
        </w:rPr>
        <w:t>规定了工业有机废气治理用活性炭的技术</w:t>
      </w:r>
      <w:r w:rsidR="00F84F8B" w:rsidRPr="00A16E20">
        <w:rPr>
          <w:rFonts w:ascii="Times New Roman" w:hAnsi="Times New Roman" w:hint="eastAsia"/>
          <w:spacing w:val="4"/>
        </w:rPr>
        <w:t>指标</w:t>
      </w:r>
      <w:r w:rsidRPr="00A16E20">
        <w:rPr>
          <w:rFonts w:ascii="Times New Roman" w:hAnsi="Times New Roman" w:hint="eastAsia"/>
          <w:spacing w:val="4"/>
        </w:rPr>
        <w:t>、试验方法、检验规则</w:t>
      </w:r>
      <w:bookmarkStart w:id="42" w:name="_Hlk75451144"/>
      <w:r w:rsidRPr="00A16E20">
        <w:rPr>
          <w:rFonts w:ascii="Times New Roman" w:hAnsi="Times New Roman" w:hint="eastAsia"/>
          <w:spacing w:val="4"/>
        </w:rPr>
        <w:t>及包装、标志、运输与贮存</w:t>
      </w:r>
      <w:r w:rsidR="00377951" w:rsidRPr="00A16E20">
        <w:rPr>
          <w:rFonts w:ascii="Times New Roman" w:hAnsi="Times New Roman" w:hint="eastAsia"/>
          <w:spacing w:val="4"/>
        </w:rPr>
        <w:t>的要求</w:t>
      </w:r>
      <w:r w:rsidRPr="00A16E20">
        <w:rPr>
          <w:rFonts w:ascii="Times New Roman" w:hAnsi="Times New Roman" w:hint="eastAsia"/>
          <w:spacing w:val="4"/>
        </w:rPr>
        <w:t>。</w:t>
      </w:r>
    </w:p>
    <w:bookmarkEnd w:id="42"/>
    <w:p w14:paraId="4D519BAE" w14:textId="386180D6" w:rsidR="00557B9D" w:rsidRPr="00A16E20" w:rsidRDefault="00000000">
      <w:pPr>
        <w:pStyle w:val="afffd"/>
        <w:kinsoku w:val="0"/>
        <w:overflowPunct w:val="0"/>
        <w:snapToGrid w:val="0"/>
        <w:spacing w:line="360" w:lineRule="exact"/>
        <w:ind w:firstLineChars="200" w:firstLine="408"/>
        <w:rPr>
          <w:rFonts w:ascii="Times New Roman" w:hAnsi="Times New Roman"/>
          <w:spacing w:val="-3"/>
        </w:rPr>
      </w:pPr>
      <w:r w:rsidRPr="00A16E20">
        <w:rPr>
          <w:rFonts w:ascii="Times New Roman" w:hAnsi="Times New Roman" w:hint="eastAsia"/>
          <w:spacing w:val="-3"/>
        </w:rPr>
        <w:t>本</w:t>
      </w:r>
      <w:r w:rsidR="00377951" w:rsidRPr="00A16E20">
        <w:rPr>
          <w:rFonts w:ascii="Times New Roman" w:hAnsi="Times New Roman" w:hint="eastAsia"/>
          <w:spacing w:val="-3"/>
        </w:rPr>
        <w:t>文件</w:t>
      </w:r>
      <w:r w:rsidRPr="00A16E20">
        <w:rPr>
          <w:rFonts w:ascii="Times New Roman" w:hAnsi="Times New Roman" w:hint="eastAsia"/>
          <w:spacing w:val="-3"/>
        </w:rPr>
        <w:t>适用于</w:t>
      </w:r>
      <w:r w:rsidR="003847F0" w:rsidRPr="00A16E20">
        <w:rPr>
          <w:rFonts w:ascii="Times New Roman" w:hAnsi="Times New Roman" w:hint="eastAsia"/>
          <w:spacing w:val="4"/>
        </w:rPr>
        <w:t>工业有机废气治理用的</w:t>
      </w:r>
      <w:r w:rsidRPr="00A16E20">
        <w:rPr>
          <w:rFonts w:ascii="Times New Roman" w:hAnsi="Times New Roman" w:hint="eastAsia"/>
          <w:spacing w:val="-3"/>
        </w:rPr>
        <w:t>以煤、生物质（木材、竹</w:t>
      </w:r>
      <w:r w:rsidR="00377951" w:rsidRPr="00A16E20">
        <w:rPr>
          <w:rFonts w:ascii="Times New Roman" w:hAnsi="Times New Roman" w:hint="eastAsia"/>
          <w:spacing w:val="-3"/>
        </w:rPr>
        <w:t>材</w:t>
      </w:r>
      <w:r w:rsidRPr="00A16E20">
        <w:rPr>
          <w:rFonts w:ascii="Times New Roman" w:hAnsi="Times New Roman" w:hint="eastAsia"/>
          <w:spacing w:val="-3"/>
        </w:rPr>
        <w:t>、果壳等）为主要原材料制备的颗粒活性炭</w:t>
      </w:r>
      <w:r w:rsidR="00F84F8B" w:rsidRPr="00A16E20">
        <w:rPr>
          <w:rFonts w:ascii="Times New Roman" w:hAnsi="Times New Roman" w:hint="eastAsia"/>
          <w:spacing w:val="-3"/>
        </w:rPr>
        <w:t>，</w:t>
      </w:r>
      <w:r w:rsidRPr="00A16E20">
        <w:rPr>
          <w:rFonts w:ascii="Times New Roman" w:hAnsi="Times New Roman" w:hint="eastAsia"/>
          <w:spacing w:val="-3"/>
        </w:rPr>
        <w:t>蜂窝活性炭</w:t>
      </w:r>
      <w:r w:rsidR="00F84F8B" w:rsidRPr="00A16E20">
        <w:rPr>
          <w:rFonts w:ascii="Times New Roman" w:hAnsi="Times New Roman" w:hint="eastAsia"/>
          <w:spacing w:val="-3"/>
        </w:rPr>
        <w:t>，</w:t>
      </w:r>
      <w:r w:rsidR="00821084" w:rsidRPr="00A16E20">
        <w:rPr>
          <w:rFonts w:hint="eastAsia"/>
          <w:spacing w:val="-3"/>
        </w:rPr>
        <w:t>以含碳纤维等高分子材料为主要原料制备的</w:t>
      </w:r>
      <w:r w:rsidR="00377951" w:rsidRPr="00A16E20">
        <w:rPr>
          <w:rFonts w:ascii="Times New Roman" w:hAnsi="Times New Roman" w:hint="eastAsia"/>
          <w:spacing w:val="-3"/>
        </w:rPr>
        <w:t>纤维状活性炭</w:t>
      </w:r>
      <w:r w:rsidR="00AD3980" w:rsidRPr="00A16E20">
        <w:rPr>
          <w:rFonts w:ascii="Times New Roman" w:hAnsi="Times New Roman" w:hint="eastAsia"/>
          <w:spacing w:val="-3"/>
        </w:rPr>
        <w:t>，</w:t>
      </w:r>
      <w:r w:rsidR="00377951" w:rsidRPr="00A16E20">
        <w:rPr>
          <w:rFonts w:ascii="Times New Roman" w:hAnsi="Times New Roman" w:hint="eastAsia"/>
          <w:spacing w:val="-3"/>
        </w:rPr>
        <w:t>及再生活性炭</w:t>
      </w:r>
      <w:bookmarkStart w:id="43" w:name="_Hlk80615348"/>
      <w:r w:rsidRPr="00A16E20">
        <w:rPr>
          <w:rFonts w:ascii="Times New Roman" w:hAnsi="Times New Roman" w:hint="eastAsia"/>
          <w:spacing w:val="-3"/>
        </w:rPr>
        <w:t>。</w:t>
      </w:r>
      <w:bookmarkEnd w:id="36"/>
      <w:bookmarkEnd w:id="43"/>
    </w:p>
    <w:p w14:paraId="4ECE49C3" w14:textId="77777777" w:rsidR="00557B9D" w:rsidRPr="00A16E20" w:rsidRDefault="00000000">
      <w:pPr>
        <w:pStyle w:val="affd"/>
        <w:spacing w:before="240" w:after="240" w:line="360" w:lineRule="exact"/>
        <w:rPr>
          <w:rFonts w:ascii="Times New Roman"/>
        </w:rPr>
      </w:pPr>
      <w:bookmarkStart w:id="44" w:name="_Toc80123764"/>
      <w:bookmarkStart w:id="45" w:name="_Toc26986531"/>
      <w:bookmarkStart w:id="46" w:name="_Toc80120093"/>
      <w:bookmarkStart w:id="47" w:name="_Toc26986772"/>
      <w:bookmarkStart w:id="48" w:name="_Toc26718931"/>
      <w:bookmarkStart w:id="49" w:name="_Toc181801651"/>
      <w:r w:rsidRPr="00A16E20">
        <w:rPr>
          <w:rFonts w:ascii="Times New Roman" w:hint="eastAsia"/>
        </w:rPr>
        <w:t>规范性引用文件</w:t>
      </w:r>
      <w:bookmarkEnd w:id="37"/>
      <w:bookmarkEnd w:id="38"/>
      <w:bookmarkEnd w:id="39"/>
      <w:bookmarkEnd w:id="40"/>
      <w:bookmarkEnd w:id="41"/>
      <w:bookmarkEnd w:id="44"/>
      <w:bookmarkEnd w:id="45"/>
      <w:bookmarkEnd w:id="46"/>
      <w:bookmarkEnd w:id="47"/>
      <w:bookmarkEnd w:id="48"/>
      <w:bookmarkEnd w:id="49"/>
    </w:p>
    <w:p w14:paraId="315C663C" w14:textId="77777777" w:rsidR="00377951" w:rsidRPr="00A16E20" w:rsidRDefault="00377951" w:rsidP="00377951">
      <w:pPr>
        <w:snapToGrid w:val="0"/>
        <w:spacing w:line="360" w:lineRule="exact"/>
        <w:ind w:firstLineChars="135" w:firstLine="283"/>
        <w:rPr>
          <w:rFonts w:ascii="Times New Roman" w:hAnsi="Times New Roman"/>
          <w:snapToGrid w:val="0"/>
        </w:rPr>
      </w:pPr>
      <w:bookmarkStart w:id="50" w:name="_Hlk79336807"/>
      <w:r w:rsidRPr="00A16E20">
        <w:rPr>
          <w:rFonts w:ascii="Times New Roman" w:hAnsi="Times New Roman" w:hint="eastAsia"/>
          <w:snapToGrid w:val="0"/>
        </w:rPr>
        <w:t>下列文件中的内容通过文中的规范性引用而构成本文件必不可少的条款。其中，注日期的引用文件，仅该日期对应的版本适用于本文件；不注日期的引用文件，其最新版本（包括所有的修改单）适用于本文件。</w:t>
      </w:r>
    </w:p>
    <w:bookmarkEnd w:id="50"/>
    <w:p w14:paraId="05A99F93" w14:textId="3AEA18C1" w:rsidR="00F84F8B" w:rsidRPr="00A16E20" w:rsidRDefault="00F84F8B" w:rsidP="00F84F8B">
      <w:pPr>
        <w:snapToGrid w:val="0"/>
        <w:spacing w:line="360" w:lineRule="exact"/>
        <w:ind w:firstLineChars="200" w:firstLine="420"/>
        <w:rPr>
          <w:rFonts w:ascii="Times New Roman" w:hAnsi="Times New Roman"/>
          <w:snapToGrid w:val="0"/>
        </w:rPr>
      </w:pPr>
      <w:r w:rsidRPr="00A16E20">
        <w:rPr>
          <w:rFonts w:ascii="Times New Roman" w:hAnsi="Times New Roman" w:hint="eastAsia"/>
          <w:snapToGrid w:val="0"/>
        </w:rPr>
        <w:t>GB</w:t>
      </w:r>
      <w:r w:rsidRPr="00A16E20">
        <w:rPr>
          <w:rFonts w:ascii="Times New Roman" w:hAnsi="Times New Roman"/>
          <w:snapToGrid w:val="0"/>
        </w:rPr>
        <w:t xml:space="preserve">/T 3923.1  </w:t>
      </w:r>
      <w:r w:rsidRPr="00A16E20">
        <w:rPr>
          <w:rFonts w:ascii="Times New Roman" w:hAnsi="Times New Roman" w:hint="eastAsia"/>
          <w:snapToGrid w:val="0"/>
        </w:rPr>
        <w:t>纺织品</w:t>
      </w:r>
      <w:r w:rsidRPr="00A16E20">
        <w:rPr>
          <w:rFonts w:ascii="Times New Roman" w:hAnsi="Times New Roman" w:hint="eastAsia"/>
          <w:snapToGrid w:val="0"/>
        </w:rPr>
        <w:t xml:space="preserve"> </w:t>
      </w:r>
      <w:r w:rsidRPr="00A16E20">
        <w:rPr>
          <w:rFonts w:ascii="Times New Roman" w:hAnsi="Times New Roman" w:hint="eastAsia"/>
          <w:snapToGrid w:val="0"/>
        </w:rPr>
        <w:t>织物拉伸性能</w:t>
      </w:r>
      <w:r w:rsidR="00AF04B5" w:rsidRPr="00A16E20">
        <w:rPr>
          <w:rFonts w:ascii="Times New Roman" w:hAnsi="Times New Roman" w:hint="eastAsia"/>
          <w:snapToGrid w:val="0"/>
        </w:rPr>
        <w:t xml:space="preserve"> </w:t>
      </w:r>
      <w:r w:rsidR="00AF04B5" w:rsidRPr="00A16E20">
        <w:rPr>
          <w:rFonts w:ascii="Times New Roman" w:hAnsi="Times New Roman" w:hint="eastAsia"/>
          <w:snapToGrid w:val="0"/>
        </w:rPr>
        <w:t>第</w:t>
      </w:r>
      <w:r w:rsidR="00AF04B5" w:rsidRPr="00A16E20">
        <w:rPr>
          <w:rFonts w:ascii="Times New Roman" w:hAnsi="Times New Roman" w:hint="eastAsia"/>
          <w:snapToGrid w:val="0"/>
        </w:rPr>
        <w:t>1</w:t>
      </w:r>
      <w:r w:rsidR="00AF04B5" w:rsidRPr="00A16E20">
        <w:rPr>
          <w:rFonts w:ascii="Times New Roman" w:hAnsi="Times New Roman" w:hint="eastAsia"/>
          <w:snapToGrid w:val="0"/>
        </w:rPr>
        <w:t>部分：断裂强力和断裂伸长率的测定（</w:t>
      </w:r>
      <w:proofErr w:type="gramStart"/>
      <w:r w:rsidR="00AF04B5" w:rsidRPr="00A16E20">
        <w:rPr>
          <w:rFonts w:ascii="Times New Roman" w:hAnsi="Times New Roman" w:hint="eastAsia"/>
          <w:snapToGrid w:val="0"/>
        </w:rPr>
        <w:t>条样法</w:t>
      </w:r>
      <w:proofErr w:type="gramEnd"/>
      <w:r w:rsidR="00AF04B5" w:rsidRPr="00A16E20">
        <w:rPr>
          <w:rFonts w:ascii="Times New Roman" w:hAnsi="Times New Roman" w:hint="eastAsia"/>
          <w:snapToGrid w:val="0"/>
        </w:rPr>
        <w:t>）</w:t>
      </w:r>
    </w:p>
    <w:p w14:paraId="7562E4F5" w14:textId="346F5E62"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GB/T 7701.1</w:t>
      </w:r>
      <w:r w:rsidR="000C7E81" w:rsidRPr="00A16E20">
        <w:rPr>
          <w:rFonts w:ascii="Times New Roman" w:hAnsi="Times New Roman" w:hint="eastAsia"/>
          <w:snapToGrid w:val="0"/>
        </w:rPr>
        <w:t>—</w:t>
      </w:r>
      <w:r w:rsidR="00687464" w:rsidRPr="00A16E20">
        <w:rPr>
          <w:rFonts w:ascii="Times New Roman" w:hAnsi="Times New Roman" w:hint="eastAsia"/>
          <w:snapToGrid w:val="0"/>
        </w:rPr>
        <w:t>2008</w:t>
      </w:r>
      <w:r w:rsidRPr="00A16E20">
        <w:rPr>
          <w:rFonts w:ascii="Times New Roman" w:hAnsi="Times New Roman"/>
          <w:snapToGrid w:val="0"/>
        </w:rPr>
        <w:t xml:space="preserve"> </w:t>
      </w:r>
      <w:r w:rsidRPr="00A16E20">
        <w:rPr>
          <w:rFonts w:ascii="Times New Roman" w:hAnsi="Times New Roman" w:hint="eastAsia"/>
          <w:snapToGrid w:val="0"/>
        </w:rPr>
        <w:t>煤质颗粒活性炭</w:t>
      </w:r>
      <w:r w:rsidRPr="00A16E20">
        <w:rPr>
          <w:rFonts w:ascii="Times New Roman" w:hAnsi="Times New Roman"/>
          <w:snapToGrid w:val="0"/>
        </w:rPr>
        <w:t xml:space="preserve"> </w:t>
      </w:r>
      <w:r w:rsidRPr="00A16E20">
        <w:rPr>
          <w:rFonts w:ascii="Times New Roman" w:hAnsi="Times New Roman" w:hint="eastAsia"/>
          <w:snapToGrid w:val="0"/>
        </w:rPr>
        <w:t>气相用煤质颗粒活性炭</w:t>
      </w:r>
    </w:p>
    <w:p w14:paraId="6DF684D6" w14:textId="667E06E3"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7702.1 </w:t>
      </w:r>
      <w:r w:rsidRPr="00A16E20">
        <w:rPr>
          <w:rFonts w:ascii="Times New Roman" w:hAnsi="Times New Roman" w:hint="eastAsia"/>
          <w:snapToGrid w:val="0"/>
        </w:rPr>
        <w:t>煤质颗粒活性炭试验方法</w:t>
      </w:r>
      <w:r w:rsidRPr="00A16E20">
        <w:rPr>
          <w:rFonts w:ascii="Times New Roman" w:hAnsi="Times New Roman"/>
          <w:snapToGrid w:val="0"/>
        </w:rPr>
        <w:t xml:space="preserve"> </w:t>
      </w:r>
      <w:r w:rsidRPr="00A16E20">
        <w:rPr>
          <w:rFonts w:ascii="Times New Roman" w:hAnsi="Times New Roman" w:hint="eastAsia"/>
          <w:snapToGrid w:val="0"/>
        </w:rPr>
        <w:t>水分的测定</w:t>
      </w:r>
    </w:p>
    <w:p w14:paraId="2552ED12" w14:textId="3406605E"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7702.3 </w:t>
      </w:r>
      <w:r w:rsidRPr="00A16E20">
        <w:rPr>
          <w:rFonts w:ascii="Times New Roman" w:hAnsi="Times New Roman" w:hint="eastAsia"/>
          <w:snapToGrid w:val="0"/>
        </w:rPr>
        <w:t>煤质颗粒活性炭试验方法</w:t>
      </w:r>
      <w:r w:rsidRPr="00A16E20">
        <w:rPr>
          <w:rFonts w:ascii="Times New Roman" w:hAnsi="Times New Roman"/>
          <w:snapToGrid w:val="0"/>
        </w:rPr>
        <w:t xml:space="preserve"> </w:t>
      </w:r>
      <w:r w:rsidRPr="00A16E20">
        <w:rPr>
          <w:rFonts w:ascii="Times New Roman" w:hAnsi="Times New Roman" w:hint="eastAsia"/>
          <w:snapToGrid w:val="0"/>
        </w:rPr>
        <w:t>强度的测定</w:t>
      </w:r>
    </w:p>
    <w:p w14:paraId="795D9198" w14:textId="3557646D"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7702.4 </w:t>
      </w:r>
      <w:r w:rsidRPr="00A16E20">
        <w:rPr>
          <w:rFonts w:ascii="Times New Roman" w:hAnsi="Times New Roman"/>
          <w:snapToGrid w:val="0"/>
        </w:rPr>
        <w:t>煤质颗粒活性炭试验方法</w:t>
      </w:r>
      <w:r w:rsidRPr="00A16E20">
        <w:rPr>
          <w:rFonts w:ascii="Times New Roman" w:hAnsi="Times New Roman"/>
          <w:snapToGrid w:val="0"/>
        </w:rPr>
        <w:t xml:space="preserve"> </w:t>
      </w:r>
      <w:r w:rsidRPr="00A16E20">
        <w:rPr>
          <w:rFonts w:ascii="Times New Roman" w:hAnsi="Times New Roman"/>
          <w:snapToGrid w:val="0"/>
        </w:rPr>
        <w:t>装填密度的测定</w:t>
      </w:r>
    </w:p>
    <w:p w14:paraId="15A76E0E" w14:textId="5F2DB9C6"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7702.7 </w:t>
      </w:r>
      <w:r w:rsidRPr="00A16E20">
        <w:rPr>
          <w:rFonts w:ascii="Times New Roman" w:hAnsi="Times New Roman" w:hint="eastAsia"/>
          <w:snapToGrid w:val="0"/>
        </w:rPr>
        <w:t>煤质颗粒活性炭试验方法</w:t>
      </w:r>
      <w:r w:rsidRPr="00A16E20">
        <w:rPr>
          <w:rFonts w:ascii="Times New Roman" w:hAnsi="Times New Roman"/>
          <w:snapToGrid w:val="0"/>
        </w:rPr>
        <w:t xml:space="preserve"> </w:t>
      </w:r>
      <w:r w:rsidRPr="00A16E20">
        <w:rPr>
          <w:rFonts w:ascii="Times New Roman" w:hAnsi="Times New Roman" w:hint="eastAsia"/>
          <w:snapToGrid w:val="0"/>
        </w:rPr>
        <w:t>碘</w:t>
      </w:r>
      <w:proofErr w:type="gramStart"/>
      <w:r w:rsidRPr="00A16E20">
        <w:rPr>
          <w:rFonts w:ascii="Times New Roman" w:hAnsi="Times New Roman" w:hint="eastAsia"/>
          <w:snapToGrid w:val="0"/>
        </w:rPr>
        <w:t>吸附值</w:t>
      </w:r>
      <w:proofErr w:type="gramEnd"/>
      <w:r w:rsidRPr="00A16E20">
        <w:rPr>
          <w:rFonts w:ascii="Times New Roman" w:hAnsi="Times New Roman" w:hint="eastAsia"/>
          <w:snapToGrid w:val="0"/>
        </w:rPr>
        <w:t>的测定</w:t>
      </w:r>
    </w:p>
    <w:p w14:paraId="527B48B4" w14:textId="13C2438B"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7702.13 </w:t>
      </w:r>
      <w:r w:rsidRPr="00A16E20">
        <w:rPr>
          <w:rFonts w:ascii="Times New Roman" w:hAnsi="Times New Roman"/>
          <w:snapToGrid w:val="0"/>
        </w:rPr>
        <w:t>煤质颗粒活性炭试验方法</w:t>
      </w:r>
      <w:r w:rsidRPr="00A16E20">
        <w:rPr>
          <w:rFonts w:ascii="Times New Roman" w:hAnsi="Times New Roman"/>
          <w:snapToGrid w:val="0"/>
        </w:rPr>
        <w:t xml:space="preserve"> </w:t>
      </w:r>
      <w:r w:rsidRPr="00A16E20">
        <w:rPr>
          <w:rFonts w:ascii="Times New Roman" w:hAnsi="Times New Roman"/>
          <w:snapToGrid w:val="0"/>
        </w:rPr>
        <w:t>四氯化碳吸附率的测定</w:t>
      </w:r>
    </w:p>
    <w:p w14:paraId="5EA11441" w14:textId="471AA690"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7702.15 </w:t>
      </w:r>
      <w:r w:rsidRPr="00A16E20">
        <w:rPr>
          <w:rFonts w:ascii="Times New Roman" w:hAnsi="Times New Roman" w:hint="eastAsia"/>
          <w:snapToGrid w:val="0"/>
        </w:rPr>
        <w:t>煤质颗粒活性炭试验方法</w:t>
      </w:r>
      <w:r w:rsidRPr="00A16E20">
        <w:rPr>
          <w:rFonts w:ascii="Times New Roman" w:hAnsi="Times New Roman"/>
          <w:snapToGrid w:val="0"/>
        </w:rPr>
        <w:t xml:space="preserve"> </w:t>
      </w:r>
      <w:r w:rsidRPr="00A16E20">
        <w:rPr>
          <w:rFonts w:ascii="Times New Roman" w:hAnsi="Times New Roman" w:hint="eastAsia"/>
          <w:snapToGrid w:val="0"/>
        </w:rPr>
        <w:t>灰分的测定</w:t>
      </w:r>
    </w:p>
    <w:p w14:paraId="739784AD" w14:textId="171D03F7"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12496.3 </w:t>
      </w:r>
      <w:r w:rsidRPr="00A16E20">
        <w:rPr>
          <w:rFonts w:ascii="Times New Roman" w:hAnsi="Times New Roman" w:hint="eastAsia"/>
          <w:snapToGrid w:val="0"/>
        </w:rPr>
        <w:t>木质活性炭试验方法</w:t>
      </w:r>
      <w:r w:rsidRPr="00A16E20">
        <w:rPr>
          <w:rFonts w:ascii="Times New Roman" w:hAnsi="Times New Roman"/>
          <w:snapToGrid w:val="0"/>
        </w:rPr>
        <w:t xml:space="preserve"> </w:t>
      </w:r>
      <w:r w:rsidRPr="00A16E20">
        <w:rPr>
          <w:rFonts w:ascii="Times New Roman" w:hAnsi="Times New Roman" w:hint="eastAsia"/>
          <w:snapToGrid w:val="0"/>
        </w:rPr>
        <w:t>灰分</w:t>
      </w:r>
      <w:r w:rsidR="00AF04B5" w:rsidRPr="00A16E20">
        <w:rPr>
          <w:rFonts w:ascii="Times New Roman" w:hAnsi="Times New Roman" w:hint="eastAsia"/>
          <w:snapToGrid w:val="0"/>
        </w:rPr>
        <w:t>含量</w:t>
      </w:r>
      <w:r w:rsidRPr="00A16E20">
        <w:rPr>
          <w:rFonts w:ascii="Times New Roman" w:hAnsi="Times New Roman" w:hint="eastAsia"/>
          <w:snapToGrid w:val="0"/>
        </w:rPr>
        <w:t>的测定</w:t>
      </w:r>
    </w:p>
    <w:p w14:paraId="16C9DF7B" w14:textId="16CD9231"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12496.4 </w:t>
      </w:r>
      <w:r w:rsidRPr="00A16E20">
        <w:rPr>
          <w:rFonts w:ascii="Times New Roman" w:hAnsi="Times New Roman" w:hint="eastAsia"/>
          <w:snapToGrid w:val="0"/>
        </w:rPr>
        <w:t>木质活性炭试验方法</w:t>
      </w:r>
      <w:r w:rsidRPr="00A16E20">
        <w:rPr>
          <w:rFonts w:ascii="Times New Roman" w:hAnsi="Times New Roman"/>
          <w:snapToGrid w:val="0"/>
        </w:rPr>
        <w:t xml:space="preserve"> </w:t>
      </w:r>
      <w:r w:rsidRPr="00A16E20">
        <w:rPr>
          <w:rFonts w:ascii="Times New Roman" w:hAnsi="Times New Roman" w:hint="eastAsia"/>
          <w:snapToGrid w:val="0"/>
        </w:rPr>
        <w:t>水分</w:t>
      </w:r>
      <w:r w:rsidR="00AF04B5" w:rsidRPr="00A16E20">
        <w:rPr>
          <w:rFonts w:ascii="Times New Roman" w:hAnsi="Times New Roman" w:hint="eastAsia"/>
          <w:snapToGrid w:val="0"/>
        </w:rPr>
        <w:t>含量</w:t>
      </w:r>
      <w:r w:rsidRPr="00A16E20">
        <w:rPr>
          <w:rFonts w:ascii="Times New Roman" w:hAnsi="Times New Roman" w:hint="eastAsia"/>
          <w:snapToGrid w:val="0"/>
        </w:rPr>
        <w:t>的测定</w:t>
      </w:r>
    </w:p>
    <w:p w14:paraId="598F2442" w14:textId="3430D07E"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12496.5 </w:t>
      </w:r>
      <w:r w:rsidRPr="00A16E20">
        <w:rPr>
          <w:rFonts w:ascii="Times New Roman" w:hAnsi="Times New Roman" w:hint="eastAsia"/>
          <w:snapToGrid w:val="0"/>
        </w:rPr>
        <w:t>木质活性炭试验方法</w:t>
      </w:r>
      <w:r w:rsidRPr="00A16E20">
        <w:rPr>
          <w:rFonts w:ascii="Times New Roman" w:hAnsi="Times New Roman"/>
          <w:snapToGrid w:val="0"/>
        </w:rPr>
        <w:t xml:space="preserve"> </w:t>
      </w:r>
      <w:r w:rsidRPr="00A16E20">
        <w:rPr>
          <w:rFonts w:ascii="Times New Roman" w:hAnsi="Times New Roman" w:hint="eastAsia"/>
          <w:snapToGrid w:val="0"/>
        </w:rPr>
        <w:t>四氯化碳吸附率（活性）的测定</w:t>
      </w:r>
    </w:p>
    <w:p w14:paraId="636EE91E" w14:textId="74613FE0"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12496.6 </w:t>
      </w:r>
      <w:r w:rsidRPr="00A16E20">
        <w:rPr>
          <w:rFonts w:ascii="Times New Roman" w:hAnsi="Times New Roman" w:hint="eastAsia"/>
          <w:snapToGrid w:val="0"/>
        </w:rPr>
        <w:t>木质活性炭试验方法</w:t>
      </w:r>
      <w:r w:rsidRPr="00A16E20">
        <w:rPr>
          <w:rFonts w:ascii="Times New Roman" w:hAnsi="Times New Roman"/>
          <w:snapToGrid w:val="0"/>
        </w:rPr>
        <w:t xml:space="preserve"> </w:t>
      </w:r>
      <w:r w:rsidRPr="00A16E20">
        <w:rPr>
          <w:rFonts w:ascii="Times New Roman" w:hAnsi="Times New Roman" w:hint="eastAsia"/>
          <w:snapToGrid w:val="0"/>
        </w:rPr>
        <w:t>强度的测定</w:t>
      </w:r>
    </w:p>
    <w:p w14:paraId="30F20861" w14:textId="5A2D0BC7"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12496.8 </w:t>
      </w:r>
      <w:r w:rsidRPr="00A16E20">
        <w:rPr>
          <w:rFonts w:ascii="Times New Roman" w:hAnsi="Times New Roman" w:hint="eastAsia"/>
          <w:snapToGrid w:val="0"/>
        </w:rPr>
        <w:t>木质活性炭试验方法</w:t>
      </w:r>
      <w:r w:rsidRPr="00A16E20">
        <w:rPr>
          <w:rFonts w:ascii="Times New Roman" w:hAnsi="Times New Roman"/>
          <w:snapToGrid w:val="0"/>
        </w:rPr>
        <w:t xml:space="preserve"> </w:t>
      </w:r>
      <w:r w:rsidRPr="00A16E20">
        <w:rPr>
          <w:rFonts w:ascii="Times New Roman" w:hAnsi="Times New Roman" w:hint="eastAsia"/>
          <w:snapToGrid w:val="0"/>
        </w:rPr>
        <w:t>碘</w:t>
      </w:r>
      <w:proofErr w:type="gramStart"/>
      <w:r w:rsidRPr="00A16E20">
        <w:rPr>
          <w:rFonts w:ascii="Times New Roman" w:hAnsi="Times New Roman" w:hint="eastAsia"/>
          <w:snapToGrid w:val="0"/>
        </w:rPr>
        <w:t>吸附值</w:t>
      </w:r>
      <w:proofErr w:type="gramEnd"/>
      <w:r w:rsidRPr="00A16E20">
        <w:rPr>
          <w:rFonts w:ascii="Times New Roman" w:hAnsi="Times New Roman" w:hint="eastAsia"/>
          <w:snapToGrid w:val="0"/>
        </w:rPr>
        <w:t>的测定</w:t>
      </w:r>
    </w:p>
    <w:p w14:paraId="50383AF8" w14:textId="221FDA66"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13465.3 </w:t>
      </w:r>
      <w:r w:rsidRPr="00A16E20">
        <w:rPr>
          <w:rFonts w:ascii="Times New Roman" w:hAnsi="Times New Roman" w:hint="eastAsia"/>
          <w:snapToGrid w:val="0"/>
        </w:rPr>
        <w:t>不透性石墨材料试验方法</w:t>
      </w:r>
      <w:r w:rsidRPr="00A16E20">
        <w:rPr>
          <w:rFonts w:ascii="Times New Roman" w:hAnsi="Times New Roman"/>
          <w:snapToGrid w:val="0"/>
        </w:rPr>
        <w:t xml:space="preserve"> </w:t>
      </w:r>
      <w:r w:rsidRPr="00A16E20">
        <w:rPr>
          <w:rFonts w:ascii="Times New Roman" w:hAnsi="Times New Roman" w:hint="eastAsia"/>
          <w:snapToGrid w:val="0"/>
        </w:rPr>
        <w:t>第</w:t>
      </w:r>
      <w:r w:rsidRPr="00A16E20">
        <w:rPr>
          <w:rFonts w:ascii="Times New Roman" w:hAnsi="Times New Roman"/>
          <w:snapToGrid w:val="0"/>
        </w:rPr>
        <w:t>3</w:t>
      </w:r>
      <w:r w:rsidRPr="00A16E20">
        <w:rPr>
          <w:rFonts w:ascii="Times New Roman" w:hAnsi="Times New Roman" w:hint="eastAsia"/>
          <w:snapToGrid w:val="0"/>
        </w:rPr>
        <w:t>部分</w:t>
      </w:r>
      <w:r w:rsidR="007D40D5" w:rsidRPr="00A16E20">
        <w:rPr>
          <w:rFonts w:ascii="Times New Roman" w:hAnsi="Times New Roman" w:hint="eastAsia"/>
          <w:snapToGrid w:val="0"/>
        </w:rPr>
        <w:t>：</w:t>
      </w:r>
      <w:r w:rsidRPr="00A16E20">
        <w:rPr>
          <w:rFonts w:ascii="Times New Roman" w:hAnsi="Times New Roman" w:hint="eastAsia"/>
          <w:snapToGrid w:val="0"/>
        </w:rPr>
        <w:t>抗压强度</w:t>
      </w:r>
    </w:p>
    <w:p w14:paraId="2C3E5516" w14:textId="401261AF" w:rsidR="00557B9D" w:rsidRPr="00A16E20" w:rsidRDefault="00000000">
      <w:pPr>
        <w:snapToGrid w:val="0"/>
        <w:spacing w:line="360" w:lineRule="exact"/>
        <w:ind w:firstLineChars="200" w:firstLine="420"/>
        <w:rPr>
          <w:rFonts w:ascii="Times New Roman" w:hAnsi="Times New Roman"/>
          <w:snapToGrid w:val="0"/>
        </w:rPr>
      </w:pPr>
      <w:r w:rsidRPr="00A16E20">
        <w:rPr>
          <w:rFonts w:ascii="Times New Roman" w:hAnsi="Times New Roman"/>
          <w:snapToGrid w:val="0"/>
        </w:rPr>
        <w:t xml:space="preserve">GB/T 20450 </w:t>
      </w:r>
      <w:r w:rsidRPr="00A16E20">
        <w:rPr>
          <w:rFonts w:ascii="Times New Roman" w:hAnsi="Times New Roman" w:hint="eastAsia"/>
          <w:snapToGrid w:val="0"/>
        </w:rPr>
        <w:t>活性炭着火点测试方法</w:t>
      </w:r>
    </w:p>
    <w:p w14:paraId="576E707C" w14:textId="77777777" w:rsidR="00BB5D8C" w:rsidRPr="00A16E20" w:rsidRDefault="00BB5D8C" w:rsidP="00BB5D8C">
      <w:pPr>
        <w:snapToGrid w:val="0"/>
        <w:spacing w:line="360" w:lineRule="exact"/>
        <w:ind w:firstLineChars="200" w:firstLine="420"/>
        <w:rPr>
          <w:rFonts w:ascii="Times New Roman" w:hAnsi="Times New Roman"/>
          <w:snapToGrid w:val="0"/>
        </w:rPr>
      </w:pPr>
      <w:r w:rsidRPr="00A16E20">
        <w:rPr>
          <w:rFonts w:ascii="Times New Roman" w:hAnsi="Times New Roman" w:hint="eastAsia"/>
          <w:snapToGrid w:val="0"/>
        </w:rPr>
        <w:t>HJ 2026</w:t>
      </w:r>
      <w:r w:rsidRPr="00A16E20">
        <w:rPr>
          <w:rFonts w:ascii="Times New Roman" w:hAnsi="Times New Roman" w:hint="eastAsia"/>
          <w:snapToGrid w:val="0"/>
        </w:rPr>
        <w:t>—</w:t>
      </w:r>
      <w:r w:rsidRPr="00A16E20">
        <w:rPr>
          <w:rFonts w:ascii="Times New Roman" w:hAnsi="Times New Roman" w:hint="eastAsia"/>
          <w:snapToGrid w:val="0"/>
        </w:rPr>
        <w:t xml:space="preserve">2013 </w:t>
      </w:r>
      <w:r w:rsidRPr="00A16E20">
        <w:rPr>
          <w:rFonts w:ascii="Times New Roman" w:hAnsi="Times New Roman" w:hint="eastAsia"/>
          <w:snapToGrid w:val="0"/>
        </w:rPr>
        <w:t>吸附法工业有机废气治理工程技术规范</w:t>
      </w:r>
    </w:p>
    <w:p w14:paraId="38E9A22C" w14:textId="13737BD7" w:rsidR="00557B9D" w:rsidRPr="00A16E20" w:rsidRDefault="00000000">
      <w:pPr>
        <w:pStyle w:val="afffffb"/>
        <w:adjustRightInd w:val="0"/>
        <w:snapToGrid w:val="0"/>
        <w:spacing w:line="360" w:lineRule="exact"/>
        <w:ind w:firstLine="420"/>
        <w:rPr>
          <w:rFonts w:ascii="Times New Roman"/>
          <w:snapToGrid w:val="0"/>
          <w:szCs w:val="21"/>
        </w:rPr>
      </w:pPr>
      <w:r w:rsidRPr="00A16E20">
        <w:rPr>
          <w:rFonts w:ascii="Times New Roman" w:hint="eastAsia"/>
          <w:snapToGrid w:val="0"/>
          <w:szCs w:val="21"/>
        </w:rPr>
        <w:t>DB32/T 2770</w:t>
      </w:r>
      <w:r w:rsidR="000C7E81" w:rsidRPr="00A16E20">
        <w:rPr>
          <w:rFonts w:ascii="Times New Roman" w:hint="eastAsia"/>
          <w:snapToGrid w:val="0"/>
          <w:szCs w:val="21"/>
        </w:rPr>
        <w:t>—</w:t>
      </w:r>
      <w:r w:rsidR="00075F18" w:rsidRPr="00A16E20">
        <w:rPr>
          <w:rFonts w:ascii="Times New Roman" w:hint="eastAsia"/>
          <w:snapToGrid w:val="0"/>
          <w:szCs w:val="21"/>
        </w:rPr>
        <w:t>2015</w:t>
      </w:r>
      <w:r w:rsidRPr="00A16E20">
        <w:rPr>
          <w:rFonts w:ascii="Times New Roman"/>
          <w:snapToGrid w:val="0"/>
          <w:szCs w:val="21"/>
        </w:rPr>
        <w:t xml:space="preserve"> </w:t>
      </w:r>
      <w:r w:rsidRPr="00A16E20">
        <w:rPr>
          <w:rFonts w:ascii="Times New Roman" w:hint="eastAsia"/>
          <w:snapToGrid w:val="0"/>
          <w:szCs w:val="21"/>
        </w:rPr>
        <w:t>活性炭纤维通用技术要求与测试方法</w:t>
      </w:r>
    </w:p>
    <w:p w14:paraId="75FF43E1" w14:textId="77777777" w:rsidR="00557B9D" w:rsidRPr="00A16E20" w:rsidRDefault="00000000">
      <w:pPr>
        <w:pStyle w:val="affd"/>
        <w:spacing w:before="240" w:after="240" w:line="360" w:lineRule="exact"/>
        <w:rPr>
          <w:rFonts w:ascii="Times New Roman"/>
        </w:rPr>
      </w:pPr>
      <w:bookmarkStart w:id="51" w:name="_Toc80123765"/>
      <w:bookmarkStart w:id="52" w:name="_Toc80120094"/>
      <w:bookmarkStart w:id="53" w:name="_Toc181801652"/>
      <w:r w:rsidRPr="00A16E20">
        <w:rPr>
          <w:rFonts w:ascii="Times New Roman" w:hint="eastAsia"/>
        </w:rPr>
        <w:t>术语和定义</w:t>
      </w:r>
      <w:bookmarkEnd w:id="51"/>
      <w:bookmarkEnd w:id="52"/>
      <w:bookmarkEnd w:id="53"/>
    </w:p>
    <w:bookmarkStart w:id="54" w:name="_Toc26986532" w:displacedByCustomXml="next"/>
    <w:bookmarkEnd w:id="54" w:displacedByCustomXml="next"/>
    <w:sdt>
      <w:sdtPr>
        <w:rPr>
          <w:rFonts w:ascii="Times New Roman"/>
        </w:rPr>
        <w:id w:val="-1909835108"/>
        <w:placeholder>
          <w:docPart w:val="D1F0CD4D809E49598EE7437D741C1D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CDBFD08" w14:textId="77777777" w:rsidR="00557B9D" w:rsidRPr="00A16E20" w:rsidRDefault="00000000">
          <w:pPr>
            <w:pStyle w:val="afffffb"/>
            <w:adjustRightInd w:val="0"/>
            <w:snapToGrid w:val="0"/>
            <w:spacing w:beforeLines="50" w:before="120" w:afterLines="50" w:after="120" w:line="360" w:lineRule="exact"/>
            <w:ind w:firstLine="420"/>
          </w:pPr>
          <w:r w:rsidRPr="00A16E20">
            <w:rPr>
              <w:rFonts w:ascii="Times New Roman"/>
            </w:rPr>
            <w:t>下列术语和定义适用于本文件。</w:t>
          </w:r>
        </w:p>
      </w:sdtContent>
    </w:sdt>
    <w:p w14:paraId="33E67E33" w14:textId="77777777" w:rsidR="00557B9D" w:rsidRPr="00A16E20" w:rsidRDefault="00557B9D">
      <w:pPr>
        <w:pStyle w:val="afffffffffffa"/>
        <w:adjustRightInd w:val="0"/>
        <w:snapToGrid w:val="0"/>
        <w:spacing w:beforeLines="50" w:before="120" w:afterLines="50" w:after="120" w:line="360" w:lineRule="exact"/>
        <w:ind w:left="420" w:hangingChars="200" w:hanging="420"/>
        <w:rPr>
          <w:rFonts w:ascii="Times New Roman" w:eastAsia="黑体"/>
        </w:rPr>
      </w:pPr>
    </w:p>
    <w:p w14:paraId="7CDF5A54" w14:textId="77777777" w:rsidR="00825B0C" w:rsidRPr="00A16E20" w:rsidRDefault="00000000">
      <w:pPr>
        <w:pStyle w:val="afffffffffffa"/>
        <w:numPr>
          <w:ilvl w:val="0"/>
          <w:numId w:val="0"/>
        </w:numPr>
        <w:adjustRightInd w:val="0"/>
        <w:snapToGrid w:val="0"/>
        <w:spacing w:beforeLines="50" w:before="120" w:afterLines="50" w:after="120" w:line="360" w:lineRule="exact"/>
        <w:ind w:left="420"/>
        <w:rPr>
          <w:rFonts w:ascii="Times New Roman" w:eastAsia="黑体"/>
        </w:rPr>
        <w:sectPr w:rsidR="00825B0C" w:rsidRPr="00A16E20">
          <w:headerReference w:type="default" r:id="rId19"/>
          <w:pgSz w:w="11906" w:h="16838"/>
          <w:pgMar w:top="1418" w:right="1134" w:bottom="1134" w:left="1418" w:header="1418" w:footer="1134" w:gutter="284"/>
          <w:pgNumType w:start="1"/>
          <w:cols w:space="425"/>
          <w:formProt w:val="0"/>
          <w:docGrid w:linePitch="312"/>
        </w:sectPr>
      </w:pPr>
      <w:r w:rsidRPr="00A16E20">
        <w:rPr>
          <w:rFonts w:ascii="Times New Roman" w:eastAsia="黑体" w:hint="eastAsia"/>
        </w:rPr>
        <w:t>生物质活性炭</w:t>
      </w:r>
      <w:r w:rsidRPr="00A16E20">
        <w:rPr>
          <w:rFonts w:ascii="Times New Roman" w:eastAsia="黑体" w:hint="eastAsia"/>
        </w:rPr>
        <w:t xml:space="preserve"> </w:t>
      </w:r>
      <w:bookmarkStart w:id="55" w:name="_Hlk80615383"/>
      <w:r w:rsidR="00814B79" w:rsidRPr="00A16E20">
        <w:rPr>
          <w:rFonts w:ascii="Times New Roman" w:eastAsia="黑体" w:hint="eastAsia"/>
        </w:rPr>
        <w:t>b</w:t>
      </w:r>
      <w:r w:rsidRPr="00A16E20">
        <w:rPr>
          <w:rFonts w:ascii="Times New Roman" w:eastAsia="黑体" w:hint="eastAsia"/>
        </w:rPr>
        <w:t>iomass-</w:t>
      </w:r>
      <w:bookmarkEnd w:id="55"/>
      <w:r w:rsidRPr="00A16E20">
        <w:rPr>
          <w:rFonts w:ascii="Times New Roman" w:eastAsia="黑体" w:hint="eastAsia"/>
        </w:rPr>
        <w:t>based activated carbon</w:t>
      </w:r>
    </w:p>
    <w:p w14:paraId="66A4B9D2" w14:textId="2CC6C50A" w:rsidR="00557B9D" w:rsidRPr="00A16E20" w:rsidRDefault="00000000">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lastRenderedPageBreak/>
        <w:t>以</w:t>
      </w:r>
      <w:r w:rsidRPr="00A16E20">
        <w:rPr>
          <w:rFonts w:ascii="Times New Roman" w:hAnsi="Times New Roman" w:hint="eastAsia"/>
          <w:spacing w:val="-6"/>
        </w:rPr>
        <w:t>木材、竹</w:t>
      </w:r>
      <w:r w:rsidR="00F02621" w:rsidRPr="00A16E20">
        <w:rPr>
          <w:rFonts w:ascii="Times New Roman" w:hAnsi="Times New Roman" w:hint="eastAsia"/>
          <w:spacing w:val="-6"/>
        </w:rPr>
        <w:t>材</w:t>
      </w:r>
      <w:r w:rsidRPr="00A16E20">
        <w:rPr>
          <w:rFonts w:ascii="Times New Roman" w:hAnsi="Times New Roman" w:hint="eastAsia"/>
          <w:spacing w:val="-6"/>
        </w:rPr>
        <w:t>、果壳等</w:t>
      </w:r>
      <w:r w:rsidRPr="00A16E20">
        <w:rPr>
          <w:rFonts w:ascii="Times New Roman" w:hAnsi="Times New Roman" w:hint="eastAsia"/>
          <w:kern w:val="0"/>
          <w:szCs w:val="20"/>
        </w:rPr>
        <w:t>为主要原材料，经</w:t>
      </w:r>
      <w:r w:rsidR="00F02621" w:rsidRPr="00A16E20">
        <w:rPr>
          <w:rFonts w:ascii="Times New Roman" w:hAnsi="Times New Roman" w:hint="eastAsia"/>
          <w:kern w:val="0"/>
          <w:szCs w:val="20"/>
        </w:rPr>
        <w:t>炭化、活化</w:t>
      </w:r>
      <w:r w:rsidRPr="00A16E20">
        <w:rPr>
          <w:rFonts w:ascii="Times New Roman" w:hAnsi="Times New Roman" w:hint="eastAsia"/>
          <w:kern w:val="0"/>
          <w:szCs w:val="20"/>
        </w:rPr>
        <w:t>制成的多孔</w:t>
      </w:r>
      <w:r w:rsidR="00F02621" w:rsidRPr="00A16E20">
        <w:rPr>
          <w:rFonts w:ascii="Times New Roman" w:hAnsi="Times New Roman" w:hint="eastAsia"/>
          <w:kern w:val="0"/>
          <w:szCs w:val="20"/>
        </w:rPr>
        <w:t>性</w:t>
      </w:r>
      <w:r w:rsidRPr="00A16E20">
        <w:rPr>
          <w:rFonts w:ascii="Times New Roman" w:hAnsi="Times New Roman" w:hint="eastAsia"/>
          <w:kern w:val="0"/>
          <w:szCs w:val="20"/>
        </w:rPr>
        <w:t>吸附材料。</w:t>
      </w:r>
    </w:p>
    <w:p w14:paraId="5879AA0B" w14:textId="278F6DB6" w:rsidR="00557B9D" w:rsidRPr="00A16E20" w:rsidRDefault="00A57202">
      <w:pPr>
        <w:snapToGrid w:val="0"/>
        <w:spacing w:beforeLines="50" w:before="120" w:afterLines="50" w:after="120" w:line="360" w:lineRule="exact"/>
        <w:ind w:firstLineChars="200" w:firstLine="420"/>
      </w:pPr>
      <w:r w:rsidRPr="00A16E20">
        <w:rPr>
          <w:rFonts w:ascii="Times New Roman" w:hAnsi="Times New Roman" w:hint="eastAsia"/>
          <w:kern w:val="0"/>
          <w:szCs w:val="20"/>
        </w:rPr>
        <w:t>[</w:t>
      </w:r>
      <w:r w:rsidRPr="00A16E20">
        <w:rPr>
          <w:rFonts w:ascii="Times New Roman" w:hAnsi="Times New Roman" w:hint="eastAsia"/>
          <w:kern w:val="0"/>
          <w:szCs w:val="20"/>
        </w:rPr>
        <w:t>来源：</w:t>
      </w:r>
      <w:r w:rsidRPr="00A16E20">
        <w:rPr>
          <w:rFonts w:ascii="Times New Roman" w:hAnsi="Times New Roman" w:hint="eastAsia"/>
          <w:kern w:val="0"/>
          <w:szCs w:val="20"/>
        </w:rPr>
        <w:t>GB/T 32560</w:t>
      </w:r>
      <w:r w:rsidRPr="00A16E20">
        <w:rPr>
          <w:rFonts w:ascii="Times New Roman" w:hAnsi="Times New Roman" w:hint="eastAsia"/>
          <w:kern w:val="0"/>
          <w:szCs w:val="20"/>
        </w:rPr>
        <w:t>—</w:t>
      </w:r>
      <w:r w:rsidRPr="00A16E20">
        <w:rPr>
          <w:rFonts w:ascii="Times New Roman" w:hAnsi="Times New Roman" w:hint="eastAsia"/>
          <w:kern w:val="0"/>
          <w:szCs w:val="20"/>
        </w:rPr>
        <w:t>2016,2.2</w:t>
      </w:r>
      <w:r w:rsidRPr="00A16E20">
        <w:rPr>
          <w:rFonts w:ascii="Times New Roman" w:hAnsi="Times New Roman"/>
          <w:kern w:val="0"/>
          <w:szCs w:val="20"/>
        </w:rPr>
        <w:t>,</w:t>
      </w:r>
      <w:r w:rsidRPr="00A16E20">
        <w:rPr>
          <w:rFonts w:ascii="Times New Roman" w:hAnsi="Times New Roman" w:hint="eastAsia"/>
          <w:kern w:val="0"/>
          <w:szCs w:val="20"/>
        </w:rPr>
        <w:t>有修改</w:t>
      </w:r>
      <w:r w:rsidRPr="00A16E20">
        <w:rPr>
          <w:rFonts w:ascii="Times New Roman" w:hAnsi="Times New Roman" w:hint="eastAsia"/>
          <w:kern w:val="0"/>
          <w:szCs w:val="20"/>
        </w:rPr>
        <w:t>]</w:t>
      </w:r>
      <w:bookmarkStart w:id="56" w:name="BookMark7"/>
      <w:bookmarkEnd w:id="23"/>
      <w:r w:rsidRPr="00A16E20">
        <w:t xml:space="preserve"> </w:t>
      </w:r>
    </w:p>
    <w:p w14:paraId="4E7D5265" w14:textId="380435C1" w:rsidR="00557B9D" w:rsidRPr="00A16E20" w:rsidRDefault="00557B9D">
      <w:pPr>
        <w:pStyle w:val="afffffffffffa"/>
        <w:adjustRightInd w:val="0"/>
        <w:snapToGrid w:val="0"/>
        <w:spacing w:beforeLines="50" w:before="120" w:afterLines="50" w:after="120" w:line="360" w:lineRule="exact"/>
        <w:ind w:left="420" w:hangingChars="200" w:hanging="420"/>
        <w:rPr>
          <w:rFonts w:ascii="Times New Roman"/>
        </w:rPr>
      </w:pPr>
    </w:p>
    <w:p w14:paraId="44F973D7" w14:textId="77777777" w:rsidR="00CC2C45" w:rsidRPr="00A16E20" w:rsidRDefault="00CC2C45" w:rsidP="00CC2C45">
      <w:pPr>
        <w:snapToGrid w:val="0"/>
        <w:spacing w:line="360" w:lineRule="exact"/>
        <w:ind w:firstLineChars="200" w:firstLine="420"/>
        <w:rPr>
          <w:rFonts w:ascii="Times New Roman" w:eastAsia="黑体"/>
        </w:rPr>
      </w:pPr>
      <w:r w:rsidRPr="00A16E20">
        <w:rPr>
          <w:rFonts w:ascii="Times New Roman" w:eastAsia="黑体" w:hint="eastAsia"/>
        </w:rPr>
        <w:t>纤维状活性炭</w:t>
      </w:r>
      <w:r w:rsidRPr="00A16E20">
        <w:rPr>
          <w:rFonts w:ascii="Times New Roman" w:eastAsia="黑体" w:hint="eastAsia"/>
        </w:rPr>
        <w:t xml:space="preserve"> activated carbon fiber</w:t>
      </w:r>
    </w:p>
    <w:p w14:paraId="30DDD905" w14:textId="77777777" w:rsidR="00CC2C45" w:rsidRPr="00A16E20" w:rsidRDefault="00CC2C45" w:rsidP="00CC2C45">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将某种含碳纤维（如</w:t>
      </w:r>
      <w:r w:rsidRPr="00A16E20">
        <w:rPr>
          <w:rFonts w:ascii="Times New Roman" w:hAnsi="Times New Roman"/>
          <w:kern w:val="0"/>
          <w:szCs w:val="20"/>
        </w:rPr>
        <w:t>黏胶基、</w:t>
      </w:r>
      <w:r w:rsidRPr="00A16E20">
        <w:rPr>
          <w:rFonts w:ascii="Times New Roman" w:hAnsi="Times New Roman" w:hint="eastAsia"/>
          <w:kern w:val="0"/>
          <w:szCs w:val="20"/>
        </w:rPr>
        <w:t>聚丙烯腈</w:t>
      </w:r>
      <w:r w:rsidRPr="00A16E20">
        <w:rPr>
          <w:rFonts w:ascii="Times New Roman" w:hAnsi="Times New Roman"/>
          <w:kern w:val="0"/>
          <w:szCs w:val="20"/>
        </w:rPr>
        <w:t>基、酚醛基</w:t>
      </w:r>
      <w:r w:rsidRPr="00A16E20">
        <w:rPr>
          <w:rFonts w:ascii="Times New Roman" w:hAnsi="Times New Roman" w:hint="eastAsia"/>
          <w:kern w:val="0"/>
          <w:szCs w:val="20"/>
        </w:rPr>
        <w:t>等）经活化制成的多孔性纤维状吸附材料。</w:t>
      </w:r>
    </w:p>
    <w:p w14:paraId="61587552" w14:textId="5C7D7B69" w:rsidR="00CC2C45" w:rsidRPr="00A16E20" w:rsidRDefault="00A57202">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w:t>
      </w:r>
      <w:r w:rsidR="00CC2C45" w:rsidRPr="00A16E20">
        <w:rPr>
          <w:rFonts w:ascii="Times New Roman" w:hAnsi="Times New Roman" w:hint="eastAsia"/>
          <w:kern w:val="0"/>
          <w:szCs w:val="20"/>
        </w:rPr>
        <w:t>来源：</w:t>
      </w:r>
      <w:r w:rsidR="00CC2C45" w:rsidRPr="00A16E20">
        <w:rPr>
          <w:rFonts w:ascii="Times New Roman" w:hAnsi="Times New Roman" w:hint="eastAsia"/>
          <w:kern w:val="0"/>
          <w:szCs w:val="20"/>
        </w:rPr>
        <w:t>DB</w:t>
      </w:r>
      <w:r w:rsidR="00CC2C45" w:rsidRPr="00A16E20">
        <w:rPr>
          <w:rFonts w:ascii="Times New Roman" w:hAnsi="Times New Roman"/>
          <w:kern w:val="0"/>
          <w:szCs w:val="20"/>
        </w:rPr>
        <w:t>32/T 2770</w:t>
      </w:r>
      <w:r w:rsidR="000C7E81" w:rsidRPr="00A16E20">
        <w:rPr>
          <w:rFonts w:ascii="Times New Roman" w:hAnsi="Times New Roman" w:hint="eastAsia"/>
          <w:kern w:val="0"/>
          <w:szCs w:val="20"/>
        </w:rPr>
        <w:t>—</w:t>
      </w:r>
      <w:r w:rsidR="00CC2C45" w:rsidRPr="00A16E20">
        <w:rPr>
          <w:rFonts w:ascii="Times New Roman" w:hAnsi="Times New Roman"/>
          <w:kern w:val="0"/>
          <w:szCs w:val="20"/>
        </w:rPr>
        <w:t>2015,3.1</w:t>
      </w:r>
      <w:r w:rsidR="00CC2C45" w:rsidRPr="00A16E20">
        <w:rPr>
          <w:rFonts w:ascii="Times New Roman" w:hAnsi="Times New Roman" w:hint="eastAsia"/>
          <w:kern w:val="0"/>
          <w:szCs w:val="20"/>
        </w:rPr>
        <w:t>,</w:t>
      </w:r>
      <w:r w:rsidR="00CC2C45" w:rsidRPr="00A16E20">
        <w:rPr>
          <w:rFonts w:ascii="Times New Roman" w:hAnsi="Times New Roman" w:hint="eastAsia"/>
          <w:kern w:val="0"/>
          <w:szCs w:val="20"/>
        </w:rPr>
        <w:t>有修改</w:t>
      </w:r>
      <w:r w:rsidRPr="00A16E20">
        <w:rPr>
          <w:rFonts w:ascii="Times New Roman" w:hAnsi="Times New Roman" w:hint="eastAsia"/>
          <w:kern w:val="0"/>
          <w:szCs w:val="20"/>
        </w:rPr>
        <w:t>]</w:t>
      </w:r>
    </w:p>
    <w:p w14:paraId="78365236" w14:textId="77777777" w:rsidR="00557B9D" w:rsidRPr="00A16E20" w:rsidRDefault="00557B9D">
      <w:pPr>
        <w:pStyle w:val="afffffffffffa"/>
        <w:adjustRightInd w:val="0"/>
        <w:snapToGrid w:val="0"/>
        <w:spacing w:beforeLines="50" w:before="120" w:afterLines="50" w:after="120" w:line="360" w:lineRule="exact"/>
        <w:ind w:left="420" w:hangingChars="200" w:hanging="420"/>
        <w:rPr>
          <w:rFonts w:ascii="Times New Roman"/>
          <w:snapToGrid w:val="0"/>
        </w:rPr>
      </w:pPr>
    </w:p>
    <w:p w14:paraId="56FCE3FE" w14:textId="2C18CE8B" w:rsidR="00557B9D" w:rsidRPr="00A16E20" w:rsidRDefault="00000000">
      <w:pPr>
        <w:pStyle w:val="afffffffffffa"/>
        <w:numPr>
          <w:ilvl w:val="0"/>
          <w:numId w:val="0"/>
        </w:numPr>
        <w:adjustRightInd w:val="0"/>
        <w:snapToGrid w:val="0"/>
        <w:spacing w:beforeLines="50" w:before="120" w:afterLines="50" w:after="120" w:line="360" w:lineRule="exact"/>
        <w:ind w:left="420"/>
        <w:rPr>
          <w:rFonts w:ascii="Times New Roman" w:eastAsia="黑体"/>
        </w:rPr>
      </w:pPr>
      <w:r w:rsidRPr="00A16E20">
        <w:rPr>
          <w:rFonts w:ascii="Times New Roman" w:eastAsia="黑体" w:hint="eastAsia"/>
        </w:rPr>
        <w:t>再生活性炭</w:t>
      </w:r>
      <w:r w:rsidRPr="00A16E20">
        <w:rPr>
          <w:rFonts w:ascii="Times New Roman" w:eastAsia="黑体" w:hint="eastAsia"/>
        </w:rPr>
        <w:t xml:space="preserve"> </w:t>
      </w:r>
      <w:r w:rsidR="00F4610F" w:rsidRPr="00A16E20">
        <w:rPr>
          <w:rFonts w:ascii="Times New Roman" w:eastAsia="黑体" w:hint="eastAsia"/>
        </w:rPr>
        <w:t>r</w:t>
      </w:r>
      <w:r w:rsidRPr="00A16E20">
        <w:rPr>
          <w:rFonts w:ascii="Times New Roman" w:eastAsia="黑体" w:hint="eastAsia"/>
        </w:rPr>
        <w:t>egenerated activated carbon</w:t>
      </w:r>
    </w:p>
    <w:p w14:paraId="68C1E395" w14:textId="0D7A9D77" w:rsidR="00557B9D" w:rsidRPr="00A16E20" w:rsidRDefault="00000000" w:rsidP="00E80E17">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将</w:t>
      </w:r>
      <w:r w:rsidR="00BD3F16" w:rsidRPr="00A16E20">
        <w:rPr>
          <w:rFonts w:ascii="Times New Roman" w:hAnsi="Times New Roman" w:hint="eastAsia"/>
          <w:kern w:val="0"/>
          <w:szCs w:val="20"/>
        </w:rPr>
        <w:t>使用过</w:t>
      </w:r>
      <w:r w:rsidRPr="00A16E20">
        <w:rPr>
          <w:rFonts w:ascii="Times New Roman" w:hAnsi="Times New Roman" w:hint="eastAsia"/>
          <w:kern w:val="0"/>
          <w:szCs w:val="20"/>
        </w:rPr>
        <w:t>的活性炭经过</w:t>
      </w:r>
      <w:r w:rsidR="00A63295" w:rsidRPr="00A16E20">
        <w:rPr>
          <w:rFonts w:ascii="Times New Roman" w:hAnsi="Times New Roman" w:hint="eastAsia"/>
          <w:kern w:val="0"/>
          <w:szCs w:val="20"/>
        </w:rPr>
        <w:t>脱附、活化等再生</w:t>
      </w:r>
      <w:r w:rsidRPr="00A16E20">
        <w:rPr>
          <w:rFonts w:ascii="Times New Roman" w:hAnsi="Times New Roman" w:hint="eastAsia"/>
          <w:kern w:val="0"/>
          <w:szCs w:val="20"/>
        </w:rPr>
        <w:t>后制</w:t>
      </w:r>
      <w:r w:rsidR="00DD417F" w:rsidRPr="00A16E20">
        <w:rPr>
          <w:rFonts w:ascii="Times New Roman" w:hAnsi="Times New Roman" w:hint="eastAsia"/>
          <w:kern w:val="0"/>
          <w:szCs w:val="20"/>
        </w:rPr>
        <w:t>成</w:t>
      </w:r>
      <w:r w:rsidRPr="00A16E20">
        <w:rPr>
          <w:rFonts w:ascii="Times New Roman" w:hAnsi="Times New Roman" w:hint="eastAsia"/>
          <w:kern w:val="0"/>
          <w:szCs w:val="20"/>
        </w:rPr>
        <w:t>的多孔吸附材料。</w:t>
      </w:r>
    </w:p>
    <w:p w14:paraId="7144CA94" w14:textId="77777777" w:rsidR="00557B9D" w:rsidRPr="00A16E20" w:rsidRDefault="00000000">
      <w:pPr>
        <w:pStyle w:val="affd"/>
        <w:spacing w:before="240" w:after="240" w:line="360" w:lineRule="exact"/>
        <w:rPr>
          <w:rFonts w:ascii="Times New Roman"/>
        </w:rPr>
      </w:pPr>
      <w:bookmarkStart w:id="57" w:name="_Toc80123766"/>
      <w:bookmarkStart w:id="58" w:name="_Toc80120095"/>
      <w:bookmarkStart w:id="59" w:name="_Toc181801653"/>
      <w:r w:rsidRPr="00A16E20">
        <w:rPr>
          <w:rFonts w:ascii="Times New Roman" w:hint="eastAsia"/>
        </w:rPr>
        <w:t>技术指标</w:t>
      </w:r>
      <w:bookmarkEnd w:id="57"/>
      <w:bookmarkEnd w:id="58"/>
      <w:bookmarkEnd w:id="59"/>
    </w:p>
    <w:p w14:paraId="771C8ED7" w14:textId="4DB23C91" w:rsidR="00557B9D" w:rsidRPr="00A16E20" w:rsidRDefault="00000000">
      <w:pPr>
        <w:pStyle w:val="afffffffffffa"/>
        <w:adjustRightInd w:val="0"/>
        <w:snapToGrid w:val="0"/>
        <w:spacing w:line="360" w:lineRule="exact"/>
        <w:ind w:left="0"/>
        <w:rPr>
          <w:rFonts w:ascii="Times New Roman"/>
        </w:rPr>
      </w:pPr>
      <w:r w:rsidRPr="00A16E20">
        <w:rPr>
          <w:rFonts w:ascii="Times New Roman" w:hint="eastAsia"/>
          <w:snapToGrid w:val="0"/>
          <w:szCs w:val="21"/>
        </w:rPr>
        <w:t>工业有机废气治理用活性炭</w:t>
      </w:r>
      <w:r w:rsidR="00FE5696" w:rsidRPr="00A16E20">
        <w:rPr>
          <w:rFonts w:ascii="Times New Roman" w:hint="eastAsia"/>
          <w:snapToGrid w:val="0"/>
          <w:szCs w:val="21"/>
        </w:rPr>
        <w:t>应</w:t>
      </w:r>
      <w:r w:rsidRPr="00A16E20">
        <w:rPr>
          <w:rFonts w:ascii="Times New Roman" w:hint="eastAsia"/>
          <w:snapToGrid w:val="0"/>
          <w:szCs w:val="21"/>
        </w:rPr>
        <w:t>满足表</w:t>
      </w:r>
      <w:r w:rsidRPr="00A16E20">
        <w:rPr>
          <w:rFonts w:ascii="Times New Roman"/>
          <w:snapToGrid w:val="0"/>
          <w:szCs w:val="21"/>
        </w:rPr>
        <w:t>1</w:t>
      </w:r>
      <w:r w:rsidR="00CB6D7B" w:rsidRPr="00A16E20">
        <w:rPr>
          <w:rFonts w:ascii="Times New Roman" w:hint="eastAsia"/>
          <w:snapToGrid w:val="0"/>
          <w:szCs w:val="21"/>
        </w:rPr>
        <w:t>和</w:t>
      </w:r>
      <w:r w:rsidR="00CB27A7" w:rsidRPr="00A16E20">
        <w:rPr>
          <w:rFonts w:ascii="Times New Roman"/>
        </w:rPr>
        <w:t>HJ 2026</w:t>
      </w:r>
      <w:r w:rsidR="00CB27A7" w:rsidRPr="00A16E20">
        <w:rPr>
          <w:rFonts w:ascii="Times New Roman"/>
        </w:rPr>
        <w:t>中吸附剂的</w:t>
      </w:r>
      <w:r w:rsidR="00CB6D7B" w:rsidRPr="00A16E20">
        <w:rPr>
          <w:rFonts w:ascii="Times New Roman" w:hint="eastAsia"/>
        </w:rPr>
        <w:t>规定</w:t>
      </w:r>
      <w:r w:rsidR="00CB27A7" w:rsidRPr="00A16E20">
        <w:rPr>
          <w:rFonts w:ascii="Times New Roman"/>
        </w:rPr>
        <w:t>。</w:t>
      </w:r>
    </w:p>
    <w:p w14:paraId="6D5457D5" w14:textId="5FFE1A7A" w:rsidR="00FE5696" w:rsidRPr="00A16E20" w:rsidRDefault="00FE5696" w:rsidP="00FE5696">
      <w:pPr>
        <w:pStyle w:val="aff3"/>
        <w:spacing w:before="120" w:after="120"/>
        <w:rPr>
          <w:rFonts w:ascii="方正黑体_GBK" w:eastAsia="方正黑体_GBK"/>
        </w:rPr>
      </w:pPr>
      <w:bookmarkStart w:id="60" w:name="_Hlk80124320"/>
      <w:r w:rsidRPr="00A16E20">
        <w:rPr>
          <w:rFonts w:ascii="方正黑体_GBK" w:eastAsia="方正黑体_GBK" w:hint="eastAsia"/>
        </w:rPr>
        <w:t>工业有机废气治理用活性炭</w:t>
      </w:r>
      <w:r w:rsidR="00CB6D7B" w:rsidRPr="00A16E20">
        <w:rPr>
          <w:rFonts w:ascii="方正黑体_GBK" w:eastAsia="方正黑体_GBK" w:hint="eastAsia"/>
        </w:rPr>
        <w:t>主要</w:t>
      </w:r>
      <w:r w:rsidRPr="00A16E20">
        <w:rPr>
          <w:rFonts w:ascii="方正黑体_GBK" w:eastAsia="方正黑体_GBK" w:hint="eastAsia"/>
        </w:rPr>
        <w:t>技术指标</w:t>
      </w:r>
    </w:p>
    <w:tbl>
      <w:tblPr>
        <w:tblStyle w:val="affffc"/>
        <w:tblW w:w="4998"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12"/>
        <w:gridCol w:w="3466"/>
        <w:gridCol w:w="1585"/>
        <w:gridCol w:w="1585"/>
        <w:gridCol w:w="1598"/>
      </w:tblGrid>
      <w:tr w:rsidR="00A16E20" w:rsidRPr="00A16E20" w14:paraId="0CF0F329" w14:textId="77777777" w:rsidTr="00CB6D7B">
        <w:trPr>
          <w:trHeight w:val="340"/>
          <w:jc w:val="center"/>
        </w:trPr>
        <w:tc>
          <w:tcPr>
            <w:tcW w:w="2365" w:type="pct"/>
            <w:gridSpan w:val="2"/>
            <w:vMerge w:val="restart"/>
            <w:shd w:val="clear" w:color="auto" w:fill="auto"/>
            <w:vAlign w:val="center"/>
          </w:tcPr>
          <w:p w14:paraId="2906739A" w14:textId="25A03547" w:rsidR="00CB6D7B" w:rsidRPr="00A16E20" w:rsidRDefault="00CB6D7B" w:rsidP="00CE2F84">
            <w:pPr>
              <w:widowControl/>
              <w:adjustRightInd/>
              <w:spacing w:line="240" w:lineRule="auto"/>
              <w:jc w:val="center"/>
              <w:rPr>
                <w:rFonts w:ascii="Times New Roman" w:eastAsia="等线" w:hAnsi="Times New Roman"/>
                <w:sz w:val="18"/>
                <w:szCs w:val="18"/>
              </w:rPr>
            </w:pPr>
            <w:r w:rsidRPr="00A16E20">
              <w:rPr>
                <w:rFonts w:ascii="Times New Roman" w:hAnsi="Times New Roman"/>
                <w:sz w:val="18"/>
                <w:szCs w:val="18"/>
              </w:rPr>
              <w:t>项</w:t>
            </w:r>
            <w:r w:rsidRPr="00A16E20">
              <w:rPr>
                <w:rFonts w:ascii="Times New Roman" w:eastAsia="等线" w:hAnsi="Times New Roman"/>
                <w:sz w:val="18"/>
                <w:szCs w:val="18"/>
              </w:rPr>
              <w:t xml:space="preserve"> </w:t>
            </w:r>
            <w:r w:rsidRPr="00A16E20">
              <w:rPr>
                <w:rFonts w:ascii="Times New Roman" w:hAnsi="Times New Roman"/>
                <w:sz w:val="18"/>
                <w:szCs w:val="18"/>
              </w:rPr>
              <w:t>目</w:t>
            </w:r>
          </w:p>
        </w:tc>
        <w:tc>
          <w:tcPr>
            <w:tcW w:w="2635" w:type="pct"/>
            <w:gridSpan w:val="3"/>
            <w:shd w:val="clear" w:color="auto" w:fill="auto"/>
            <w:vAlign w:val="center"/>
          </w:tcPr>
          <w:p w14:paraId="778D9097" w14:textId="77777777" w:rsidR="00CB6D7B" w:rsidRPr="00A16E20" w:rsidRDefault="00CB6D7B" w:rsidP="00CE2F84">
            <w:pPr>
              <w:widowControl/>
              <w:adjustRightInd/>
              <w:spacing w:line="240" w:lineRule="auto"/>
              <w:jc w:val="center"/>
              <w:rPr>
                <w:rFonts w:ascii="Times New Roman" w:hAnsi="Times New Roman"/>
                <w:sz w:val="18"/>
                <w:szCs w:val="18"/>
              </w:rPr>
            </w:pPr>
            <w:r w:rsidRPr="00A16E20">
              <w:rPr>
                <w:rFonts w:ascii="Times New Roman" w:hAnsi="Times New Roman"/>
                <w:sz w:val="18"/>
                <w:szCs w:val="18"/>
              </w:rPr>
              <w:t>指</w:t>
            </w:r>
            <w:r w:rsidRPr="00A16E20">
              <w:rPr>
                <w:rFonts w:ascii="Times New Roman" w:eastAsia="等线" w:hAnsi="Times New Roman"/>
                <w:sz w:val="18"/>
                <w:szCs w:val="18"/>
              </w:rPr>
              <w:t xml:space="preserve"> </w:t>
            </w:r>
            <w:r w:rsidRPr="00A16E20">
              <w:rPr>
                <w:rFonts w:ascii="Times New Roman" w:hAnsi="Times New Roman"/>
                <w:sz w:val="18"/>
                <w:szCs w:val="18"/>
              </w:rPr>
              <w:t>标</w:t>
            </w:r>
          </w:p>
        </w:tc>
      </w:tr>
      <w:tr w:rsidR="00A16E20" w:rsidRPr="00A16E20" w14:paraId="22AD158F" w14:textId="77777777" w:rsidTr="00CB6D7B">
        <w:trPr>
          <w:trHeight w:val="340"/>
          <w:jc w:val="center"/>
        </w:trPr>
        <w:tc>
          <w:tcPr>
            <w:tcW w:w="2365" w:type="pct"/>
            <w:gridSpan w:val="2"/>
            <w:vMerge/>
            <w:shd w:val="clear" w:color="auto" w:fill="auto"/>
            <w:vAlign w:val="center"/>
          </w:tcPr>
          <w:p w14:paraId="15E15977" w14:textId="77777777" w:rsidR="00CB6D7B" w:rsidRPr="00A16E20" w:rsidRDefault="00CB6D7B" w:rsidP="00CE2F84">
            <w:pPr>
              <w:widowControl/>
              <w:adjustRightInd/>
              <w:spacing w:line="240" w:lineRule="auto"/>
              <w:jc w:val="center"/>
              <w:rPr>
                <w:rFonts w:ascii="Times New Roman" w:eastAsia="等线" w:hAnsi="Times New Roman"/>
                <w:sz w:val="18"/>
                <w:szCs w:val="18"/>
              </w:rPr>
            </w:pPr>
          </w:p>
        </w:tc>
        <w:tc>
          <w:tcPr>
            <w:tcW w:w="876" w:type="pct"/>
            <w:shd w:val="clear" w:color="auto" w:fill="auto"/>
            <w:vAlign w:val="center"/>
          </w:tcPr>
          <w:p w14:paraId="0131D877" w14:textId="7DA6EC35" w:rsidR="00CB6D7B" w:rsidRPr="00A16E20" w:rsidRDefault="00CB6D7B" w:rsidP="00CE2F84">
            <w:pPr>
              <w:widowControl/>
              <w:adjustRightInd/>
              <w:spacing w:line="240" w:lineRule="auto"/>
              <w:jc w:val="center"/>
              <w:rPr>
                <w:rFonts w:ascii="Times New Roman" w:eastAsia="等线" w:hAnsi="Times New Roman"/>
                <w:sz w:val="18"/>
                <w:szCs w:val="18"/>
              </w:rPr>
            </w:pPr>
            <w:r w:rsidRPr="00A16E20">
              <w:rPr>
                <w:rFonts w:ascii="Times New Roman" w:hAnsi="Times New Roman"/>
                <w:sz w:val="18"/>
                <w:szCs w:val="18"/>
              </w:rPr>
              <w:t>颗粒活性炭</w:t>
            </w:r>
          </w:p>
        </w:tc>
        <w:tc>
          <w:tcPr>
            <w:tcW w:w="876" w:type="pct"/>
            <w:shd w:val="clear" w:color="auto" w:fill="auto"/>
            <w:vAlign w:val="center"/>
          </w:tcPr>
          <w:p w14:paraId="704A037A" w14:textId="18F3B6A8" w:rsidR="00CB6D7B" w:rsidRPr="00A16E20" w:rsidRDefault="00CB6D7B" w:rsidP="00CE2F84">
            <w:pPr>
              <w:widowControl/>
              <w:adjustRightInd/>
              <w:spacing w:line="240" w:lineRule="auto"/>
              <w:jc w:val="center"/>
              <w:rPr>
                <w:rFonts w:ascii="Times New Roman" w:eastAsia="等线" w:hAnsi="Times New Roman"/>
                <w:sz w:val="18"/>
                <w:szCs w:val="18"/>
              </w:rPr>
            </w:pPr>
            <w:r w:rsidRPr="00A16E20">
              <w:rPr>
                <w:rFonts w:ascii="Times New Roman" w:hAnsi="Times New Roman"/>
                <w:sz w:val="18"/>
                <w:szCs w:val="18"/>
              </w:rPr>
              <w:t>蜂窝活性炭</w:t>
            </w:r>
          </w:p>
        </w:tc>
        <w:tc>
          <w:tcPr>
            <w:tcW w:w="883" w:type="pct"/>
            <w:shd w:val="clear" w:color="auto" w:fill="auto"/>
            <w:vAlign w:val="center"/>
          </w:tcPr>
          <w:p w14:paraId="62744CA4" w14:textId="77777777" w:rsidR="00CB6D7B" w:rsidRPr="00A16E20" w:rsidRDefault="00CB6D7B" w:rsidP="00CE2F84">
            <w:pPr>
              <w:widowControl/>
              <w:adjustRightInd/>
              <w:spacing w:line="240" w:lineRule="auto"/>
              <w:jc w:val="center"/>
              <w:rPr>
                <w:rFonts w:ascii="Times New Roman" w:hAnsi="Times New Roman"/>
                <w:sz w:val="18"/>
                <w:szCs w:val="18"/>
              </w:rPr>
            </w:pPr>
            <w:r w:rsidRPr="00A16E20">
              <w:rPr>
                <w:rFonts w:ascii="Times New Roman" w:hAnsi="Times New Roman" w:hint="eastAsia"/>
                <w:sz w:val="18"/>
                <w:szCs w:val="18"/>
              </w:rPr>
              <w:t>纤维状</w:t>
            </w:r>
            <w:r w:rsidRPr="00A16E20">
              <w:rPr>
                <w:rFonts w:ascii="Times New Roman" w:hAnsi="Times New Roman"/>
                <w:sz w:val="18"/>
                <w:szCs w:val="18"/>
              </w:rPr>
              <w:t>活性</w:t>
            </w:r>
            <w:r w:rsidRPr="00A16E20">
              <w:rPr>
                <w:rFonts w:ascii="Times New Roman" w:hAnsi="Times New Roman" w:hint="eastAsia"/>
                <w:sz w:val="18"/>
                <w:szCs w:val="18"/>
              </w:rPr>
              <w:t>炭</w:t>
            </w:r>
          </w:p>
        </w:tc>
      </w:tr>
      <w:tr w:rsidR="00A16E20" w:rsidRPr="00A16E20" w14:paraId="707565CC" w14:textId="77777777" w:rsidTr="00CB6D7B">
        <w:trPr>
          <w:trHeight w:val="340"/>
          <w:jc w:val="center"/>
        </w:trPr>
        <w:tc>
          <w:tcPr>
            <w:tcW w:w="449" w:type="pct"/>
            <w:shd w:val="clear" w:color="auto" w:fill="auto"/>
            <w:vAlign w:val="center"/>
          </w:tcPr>
          <w:p w14:paraId="6520CA97"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1</w:t>
            </w:r>
          </w:p>
        </w:tc>
        <w:tc>
          <w:tcPr>
            <w:tcW w:w="1916" w:type="pct"/>
            <w:shd w:val="clear" w:color="auto" w:fill="auto"/>
            <w:vAlign w:val="center"/>
          </w:tcPr>
          <w:p w14:paraId="1065C38B" w14:textId="51387577" w:rsidR="00EC360F" w:rsidRPr="00A16E20" w:rsidRDefault="00EC360F" w:rsidP="00732F6D">
            <w:pPr>
              <w:widowControl/>
              <w:adjustRightInd/>
              <w:spacing w:line="240" w:lineRule="auto"/>
              <w:jc w:val="distribute"/>
              <w:rPr>
                <w:rFonts w:ascii="Times New Roman" w:eastAsia="等线" w:hAnsi="Times New Roman"/>
                <w:sz w:val="18"/>
                <w:szCs w:val="18"/>
              </w:rPr>
            </w:pPr>
            <w:r w:rsidRPr="00A16E20">
              <w:rPr>
                <w:rFonts w:ascii="Times New Roman" w:hAnsi="Times New Roman"/>
                <w:sz w:val="18"/>
                <w:szCs w:val="18"/>
              </w:rPr>
              <w:t>水分含量</w:t>
            </w:r>
            <w:r w:rsidR="003E7528" w:rsidRPr="00A16E20">
              <w:rPr>
                <w:rFonts w:ascii="Times New Roman" w:hAnsi="Times New Roman"/>
                <w:sz w:val="18"/>
                <w:szCs w:val="18"/>
              </w:rPr>
              <w:t> </w:t>
            </w:r>
            <w:r w:rsidR="003E7528" w:rsidRPr="00A16E20">
              <w:rPr>
                <w:rFonts w:ascii="Times New Roman" w:hAnsi="Times New Roman"/>
              </w:rPr>
              <w:t>/</w:t>
            </w:r>
            <w:r w:rsidR="003E7528" w:rsidRPr="00A16E20">
              <w:rPr>
                <w:rFonts w:ascii="Times New Roman" w:hAnsi="Times New Roman"/>
                <w:sz w:val="18"/>
                <w:szCs w:val="18"/>
              </w:rPr>
              <w:t> </w:t>
            </w:r>
            <w:r w:rsidRPr="00A16E20">
              <w:rPr>
                <w:rFonts w:ascii="Times New Roman" w:eastAsia="等线" w:hAnsi="Times New Roman"/>
                <w:sz w:val="18"/>
                <w:szCs w:val="18"/>
              </w:rPr>
              <w:t>%</w:t>
            </w:r>
            <w:r w:rsidR="00910EBC" w:rsidRPr="00A16E20">
              <w:rPr>
                <w:rFonts w:ascii="Times New Roman" w:eastAsia="等线"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2B0B55D5" w14:textId="7F4602DF"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10</w:t>
            </w:r>
          </w:p>
        </w:tc>
        <w:tc>
          <w:tcPr>
            <w:tcW w:w="876" w:type="pct"/>
            <w:shd w:val="clear" w:color="auto" w:fill="auto"/>
            <w:vAlign w:val="center"/>
          </w:tcPr>
          <w:p w14:paraId="6CE897E7" w14:textId="2BF08BA5"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10</w:t>
            </w:r>
          </w:p>
        </w:tc>
        <w:tc>
          <w:tcPr>
            <w:tcW w:w="883" w:type="pct"/>
            <w:shd w:val="clear" w:color="auto" w:fill="auto"/>
            <w:vAlign w:val="center"/>
          </w:tcPr>
          <w:p w14:paraId="32187CB8" w14:textId="7E8E0872"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25</w:t>
            </w:r>
          </w:p>
        </w:tc>
      </w:tr>
      <w:tr w:rsidR="00A16E20" w:rsidRPr="00A16E20" w14:paraId="12E96C1B" w14:textId="77777777" w:rsidTr="00CB6D7B">
        <w:trPr>
          <w:trHeight w:val="340"/>
          <w:jc w:val="center"/>
        </w:trPr>
        <w:tc>
          <w:tcPr>
            <w:tcW w:w="449" w:type="pct"/>
            <w:shd w:val="clear" w:color="auto" w:fill="auto"/>
            <w:vAlign w:val="center"/>
          </w:tcPr>
          <w:p w14:paraId="66507D9C" w14:textId="73962966"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2</w:t>
            </w:r>
          </w:p>
        </w:tc>
        <w:tc>
          <w:tcPr>
            <w:tcW w:w="1916" w:type="pct"/>
            <w:shd w:val="clear" w:color="auto" w:fill="auto"/>
            <w:vAlign w:val="center"/>
          </w:tcPr>
          <w:p w14:paraId="5CC265DD" w14:textId="452AFED5"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耐磨强度</w:t>
            </w:r>
            <w:r w:rsidR="003E7528" w:rsidRPr="00A16E20">
              <w:rPr>
                <w:rFonts w:ascii="Times New Roman" w:hAnsi="Times New Roman"/>
                <w:sz w:val="18"/>
                <w:szCs w:val="18"/>
              </w:rPr>
              <w:t> / </w:t>
            </w:r>
            <w:r w:rsidRPr="00A16E20">
              <w:rPr>
                <w:rFonts w:ascii="Times New Roman" w:hAnsi="Times New Roman"/>
                <w:sz w:val="18"/>
                <w:szCs w:val="18"/>
              </w:rPr>
              <w:t>%</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28CAB603" w14:textId="3A939F10"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90</w:t>
            </w:r>
          </w:p>
        </w:tc>
        <w:tc>
          <w:tcPr>
            <w:tcW w:w="876" w:type="pct"/>
            <w:shd w:val="clear" w:color="auto" w:fill="auto"/>
            <w:vAlign w:val="center"/>
          </w:tcPr>
          <w:p w14:paraId="03B56C0F"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c>
          <w:tcPr>
            <w:tcW w:w="883" w:type="pct"/>
            <w:shd w:val="clear" w:color="auto" w:fill="auto"/>
            <w:vAlign w:val="center"/>
          </w:tcPr>
          <w:p w14:paraId="61FF1C31"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r>
      <w:tr w:rsidR="00A16E20" w:rsidRPr="00A16E20" w14:paraId="17CBD605" w14:textId="77777777" w:rsidTr="00CB6D7B">
        <w:trPr>
          <w:trHeight w:val="340"/>
          <w:jc w:val="center"/>
        </w:trPr>
        <w:tc>
          <w:tcPr>
            <w:tcW w:w="449" w:type="pct"/>
            <w:vMerge w:val="restart"/>
            <w:shd w:val="clear" w:color="auto" w:fill="auto"/>
            <w:vAlign w:val="center"/>
          </w:tcPr>
          <w:p w14:paraId="1FE4F54B" w14:textId="787E6028"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3</w:t>
            </w:r>
          </w:p>
        </w:tc>
        <w:tc>
          <w:tcPr>
            <w:tcW w:w="1916" w:type="pct"/>
            <w:vMerge w:val="restart"/>
            <w:shd w:val="clear" w:color="auto" w:fill="auto"/>
            <w:vAlign w:val="center"/>
          </w:tcPr>
          <w:p w14:paraId="6098A6EF" w14:textId="65E85913"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抗压强度</w:t>
            </w:r>
            <w:r w:rsidR="003E7528" w:rsidRPr="00A16E20">
              <w:rPr>
                <w:rFonts w:ascii="Times New Roman" w:hAnsi="Times New Roman"/>
                <w:sz w:val="18"/>
                <w:szCs w:val="18"/>
              </w:rPr>
              <w:t> </w:t>
            </w:r>
            <w:r w:rsidR="0021022D" w:rsidRPr="00A16E20">
              <w:rPr>
                <w:rFonts w:ascii="Times New Roman" w:hAnsi="Times New Roman"/>
                <w:sz w:val="18"/>
                <w:szCs w:val="18"/>
              </w:rPr>
              <w:t>/</w:t>
            </w:r>
            <w:r w:rsidRPr="00A16E20">
              <w:rPr>
                <w:rFonts w:ascii="Times New Roman" w:hAnsi="Times New Roman"/>
                <w:sz w:val="18"/>
                <w:szCs w:val="18"/>
              </w:rPr>
              <w:t>（</w:t>
            </w:r>
            <w:r w:rsidRPr="00A16E20">
              <w:rPr>
                <w:rFonts w:ascii="Times New Roman" w:hAnsi="Times New Roman"/>
                <w:sz w:val="18"/>
                <w:szCs w:val="18"/>
              </w:rPr>
              <w:t>MPa</w:t>
            </w:r>
            <w:r w:rsidRPr="00A16E20">
              <w:rPr>
                <w:rFonts w:ascii="Times New Roman" w:hAnsi="Times New Roman"/>
                <w:sz w:val="18"/>
                <w:szCs w:val="18"/>
              </w:rPr>
              <w:t>）</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5B491BCE"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c>
          <w:tcPr>
            <w:tcW w:w="876" w:type="pct"/>
            <w:shd w:val="clear" w:color="auto" w:fill="auto"/>
            <w:vAlign w:val="center"/>
          </w:tcPr>
          <w:p w14:paraId="1EBC86C7" w14:textId="0F3B2CD6"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hAnsi="Times New Roman"/>
                <w:sz w:val="18"/>
                <w:szCs w:val="18"/>
              </w:rPr>
              <w:t>横向：</w:t>
            </w:r>
            <w:r w:rsidRPr="00A16E20">
              <w:rPr>
                <w:rFonts w:ascii="Times New Roman" w:eastAsia="等线" w:hAnsi="Times New Roman"/>
                <w:sz w:val="18"/>
                <w:szCs w:val="18"/>
              </w:rPr>
              <w:t>0.</w:t>
            </w:r>
            <w:r w:rsidRPr="00A16E20">
              <w:rPr>
                <w:rFonts w:ascii="Times New Roman" w:eastAsia="等线" w:hAnsi="Times New Roman" w:hint="eastAsia"/>
                <w:sz w:val="18"/>
                <w:szCs w:val="18"/>
              </w:rPr>
              <w:t>3</w:t>
            </w:r>
          </w:p>
        </w:tc>
        <w:tc>
          <w:tcPr>
            <w:tcW w:w="883" w:type="pct"/>
            <w:shd w:val="clear" w:color="auto" w:fill="auto"/>
            <w:vAlign w:val="center"/>
          </w:tcPr>
          <w:p w14:paraId="418B4B12"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r>
      <w:tr w:rsidR="00A16E20" w:rsidRPr="00A16E20" w14:paraId="0223C491" w14:textId="77777777" w:rsidTr="00CB6D7B">
        <w:trPr>
          <w:trHeight w:val="340"/>
          <w:jc w:val="center"/>
        </w:trPr>
        <w:tc>
          <w:tcPr>
            <w:tcW w:w="449" w:type="pct"/>
            <w:vMerge/>
            <w:shd w:val="clear" w:color="auto" w:fill="auto"/>
            <w:vAlign w:val="center"/>
          </w:tcPr>
          <w:p w14:paraId="01DE478D" w14:textId="77777777" w:rsidR="00EC360F" w:rsidRPr="00A16E20" w:rsidRDefault="00EC360F" w:rsidP="00CE2F84">
            <w:pPr>
              <w:widowControl/>
              <w:adjustRightInd/>
              <w:spacing w:line="240" w:lineRule="auto"/>
              <w:jc w:val="center"/>
              <w:rPr>
                <w:rFonts w:ascii="Times New Roman" w:eastAsia="等线" w:hAnsi="Times New Roman"/>
                <w:sz w:val="18"/>
                <w:szCs w:val="18"/>
              </w:rPr>
            </w:pPr>
          </w:p>
        </w:tc>
        <w:tc>
          <w:tcPr>
            <w:tcW w:w="1916" w:type="pct"/>
            <w:vMerge/>
            <w:shd w:val="clear" w:color="auto" w:fill="auto"/>
            <w:vAlign w:val="center"/>
          </w:tcPr>
          <w:p w14:paraId="0553794B" w14:textId="77777777" w:rsidR="00EC360F" w:rsidRPr="00A16E20" w:rsidRDefault="00EC360F" w:rsidP="00732F6D">
            <w:pPr>
              <w:widowControl/>
              <w:adjustRightInd/>
              <w:spacing w:line="240" w:lineRule="auto"/>
              <w:jc w:val="distribute"/>
              <w:rPr>
                <w:rFonts w:ascii="Times New Roman" w:hAnsi="Times New Roman"/>
                <w:sz w:val="18"/>
                <w:szCs w:val="18"/>
              </w:rPr>
            </w:pPr>
          </w:p>
        </w:tc>
        <w:tc>
          <w:tcPr>
            <w:tcW w:w="876" w:type="pct"/>
            <w:shd w:val="clear" w:color="auto" w:fill="auto"/>
            <w:vAlign w:val="center"/>
          </w:tcPr>
          <w:p w14:paraId="6E60ED49"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c>
          <w:tcPr>
            <w:tcW w:w="876" w:type="pct"/>
            <w:shd w:val="clear" w:color="auto" w:fill="auto"/>
            <w:vAlign w:val="center"/>
          </w:tcPr>
          <w:p w14:paraId="177C0ED2" w14:textId="0D037D1D"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hAnsi="Times New Roman"/>
                <w:sz w:val="18"/>
                <w:szCs w:val="18"/>
              </w:rPr>
              <w:t>纵向：</w:t>
            </w:r>
            <w:r w:rsidRPr="00A16E20">
              <w:rPr>
                <w:rFonts w:ascii="Times New Roman" w:eastAsia="等线" w:hAnsi="Times New Roman"/>
                <w:sz w:val="18"/>
                <w:szCs w:val="18"/>
              </w:rPr>
              <w:t>0.</w:t>
            </w:r>
            <w:r w:rsidRPr="00A16E20">
              <w:rPr>
                <w:rFonts w:ascii="Times New Roman" w:eastAsia="等线" w:hAnsi="Times New Roman" w:hint="eastAsia"/>
                <w:sz w:val="18"/>
                <w:szCs w:val="18"/>
              </w:rPr>
              <w:t>8</w:t>
            </w:r>
          </w:p>
        </w:tc>
        <w:tc>
          <w:tcPr>
            <w:tcW w:w="883" w:type="pct"/>
            <w:shd w:val="clear" w:color="auto" w:fill="auto"/>
            <w:vAlign w:val="center"/>
          </w:tcPr>
          <w:p w14:paraId="0D51472A"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r>
      <w:tr w:rsidR="00A16E20" w:rsidRPr="00A16E20" w14:paraId="43C9686A" w14:textId="77777777" w:rsidTr="00CB6D7B">
        <w:trPr>
          <w:trHeight w:val="340"/>
          <w:jc w:val="center"/>
        </w:trPr>
        <w:tc>
          <w:tcPr>
            <w:tcW w:w="449" w:type="pct"/>
            <w:shd w:val="clear" w:color="auto" w:fill="auto"/>
            <w:vAlign w:val="center"/>
          </w:tcPr>
          <w:p w14:paraId="3138ABE5" w14:textId="569355DE"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4</w:t>
            </w:r>
          </w:p>
        </w:tc>
        <w:tc>
          <w:tcPr>
            <w:tcW w:w="1916" w:type="pct"/>
            <w:shd w:val="clear" w:color="auto" w:fill="auto"/>
            <w:vAlign w:val="center"/>
          </w:tcPr>
          <w:p w14:paraId="08DD854A" w14:textId="16504E71"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断裂强力</w:t>
            </w:r>
            <w:r w:rsidR="003E7528" w:rsidRPr="00A16E20">
              <w:rPr>
                <w:rFonts w:ascii="Times New Roman" w:hAnsi="Times New Roman"/>
                <w:sz w:val="18"/>
                <w:szCs w:val="18"/>
              </w:rPr>
              <w:t> </w:t>
            </w:r>
            <w:r w:rsidR="0021022D" w:rsidRPr="00A16E20">
              <w:rPr>
                <w:rFonts w:ascii="Times New Roman" w:hAnsi="Times New Roman"/>
                <w:sz w:val="18"/>
                <w:szCs w:val="18"/>
              </w:rPr>
              <w:t>/ </w:t>
            </w:r>
            <w:r w:rsidRPr="00A16E20">
              <w:rPr>
                <w:rFonts w:ascii="Times New Roman" w:hAnsi="Times New Roman"/>
                <w:sz w:val="18"/>
                <w:szCs w:val="18"/>
              </w:rPr>
              <w:t>N</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354F1105"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c>
          <w:tcPr>
            <w:tcW w:w="876" w:type="pct"/>
            <w:shd w:val="clear" w:color="auto" w:fill="auto"/>
            <w:vAlign w:val="center"/>
          </w:tcPr>
          <w:p w14:paraId="354CBBF1" w14:textId="77777777"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w:t>
            </w:r>
          </w:p>
        </w:tc>
        <w:tc>
          <w:tcPr>
            <w:tcW w:w="883" w:type="pct"/>
            <w:shd w:val="clear" w:color="auto" w:fill="auto"/>
            <w:vAlign w:val="center"/>
          </w:tcPr>
          <w:p w14:paraId="5BD2DF32" w14:textId="290BA338"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5</w:t>
            </w:r>
          </w:p>
        </w:tc>
      </w:tr>
      <w:tr w:rsidR="00A16E20" w:rsidRPr="00A16E20" w14:paraId="31FFDCB9" w14:textId="77777777" w:rsidTr="00CB6D7B">
        <w:trPr>
          <w:trHeight w:val="340"/>
          <w:jc w:val="center"/>
        </w:trPr>
        <w:tc>
          <w:tcPr>
            <w:tcW w:w="449" w:type="pct"/>
            <w:shd w:val="clear" w:color="auto" w:fill="auto"/>
            <w:vAlign w:val="center"/>
          </w:tcPr>
          <w:p w14:paraId="20B78FE3" w14:textId="58EA3F8C"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5</w:t>
            </w:r>
          </w:p>
        </w:tc>
        <w:tc>
          <w:tcPr>
            <w:tcW w:w="1916" w:type="pct"/>
            <w:shd w:val="clear" w:color="auto" w:fill="auto"/>
            <w:vAlign w:val="center"/>
          </w:tcPr>
          <w:p w14:paraId="5463DEEA" w14:textId="79C98DAB"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着火点</w:t>
            </w:r>
            <w:r w:rsidR="0021022D" w:rsidRPr="00A16E20">
              <w:rPr>
                <w:rFonts w:ascii="Times New Roman" w:hAnsi="Times New Roman"/>
                <w:sz w:val="18"/>
                <w:szCs w:val="18"/>
              </w:rPr>
              <w:t> / </w:t>
            </w:r>
            <w:r w:rsidRPr="00A16E20">
              <w:rPr>
                <w:rFonts w:ascii="Times New Roman" w:hAnsi="Times New Roman" w:hint="eastAsia"/>
                <w:sz w:val="18"/>
                <w:szCs w:val="18"/>
              </w:rPr>
              <w:t>℃</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166B9891" w14:textId="6DF9677D"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350</w:t>
            </w:r>
          </w:p>
        </w:tc>
        <w:tc>
          <w:tcPr>
            <w:tcW w:w="876" w:type="pct"/>
            <w:shd w:val="clear" w:color="auto" w:fill="auto"/>
            <w:vAlign w:val="center"/>
          </w:tcPr>
          <w:p w14:paraId="38C8B92F" w14:textId="7EB998D1"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400</w:t>
            </w:r>
          </w:p>
        </w:tc>
        <w:tc>
          <w:tcPr>
            <w:tcW w:w="883" w:type="pct"/>
            <w:shd w:val="clear" w:color="auto" w:fill="auto"/>
            <w:vAlign w:val="center"/>
          </w:tcPr>
          <w:p w14:paraId="077516FF" w14:textId="3DFE422C"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500</w:t>
            </w:r>
          </w:p>
        </w:tc>
      </w:tr>
      <w:tr w:rsidR="00A16E20" w:rsidRPr="00A16E20" w14:paraId="7D06E85C" w14:textId="77777777" w:rsidTr="00CB6D7B">
        <w:trPr>
          <w:trHeight w:val="340"/>
          <w:jc w:val="center"/>
        </w:trPr>
        <w:tc>
          <w:tcPr>
            <w:tcW w:w="449" w:type="pct"/>
            <w:shd w:val="clear" w:color="auto" w:fill="auto"/>
            <w:vAlign w:val="center"/>
          </w:tcPr>
          <w:p w14:paraId="3FC385DD" w14:textId="32816B79" w:rsidR="00EC360F" w:rsidRPr="00A16E20" w:rsidRDefault="00EC360F" w:rsidP="00CE2F84">
            <w:pPr>
              <w:widowControl/>
              <w:adjustRightInd/>
              <w:spacing w:line="240" w:lineRule="auto"/>
              <w:jc w:val="center"/>
              <w:rPr>
                <w:rFonts w:ascii="Times New Roman" w:eastAsia="等线" w:hAnsi="Times New Roman"/>
                <w:sz w:val="18"/>
                <w:szCs w:val="18"/>
              </w:rPr>
            </w:pPr>
            <w:bookmarkStart w:id="61" w:name="OLE_LINK5" w:colFirst="0" w:colLast="5"/>
            <w:r w:rsidRPr="00A16E20">
              <w:rPr>
                <w:rFonts w:ascii="Times New Roman" w:eastAsia="等线" w:hAnsi="Times New Roman" w:hint="eastAsia"/>
                <w:sz w:val="18"/>
                <w:szCs w:val="18"/>
              </w:rPr>
              <w:t>6</w:t>
            </w:r>
          </w:p>
        </w:tc>
        <w:tc>
          <w:tcPr>
            <w:tcW w:w="1916" w:type="pct"/>
            <w:shd w:val="clear" w:color="auto" w:fill="auto"/>
            <w:vAlign w:val="center"/>
          </w:tcPr>
          <w:p w14:paraId="741ACD58" w14:textId="6BD6C180"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碘</w:t>
            </w:r>
            <w:proofErr w:type="gramStart"/>
            <w:r w:rsidRPr="00A16E20">
              <w:rPr>
                <w:rFonts w:ascii="Times New Roman" w:hAnsi="Times New Roman"/>
                <w:sz w:val="18"/>
                <w:szCs w:val="18"/>
              </w:rPr>
              <w:t>吸附值</w:t>
            </w:r>
            <w:proofErr w:type="gramEnd"/>
            <w:r w:rsidR="0021022D" w:rsidRPr="00A16E20">
              <w:rPr>
                <w:rFonts w:ascii="Times New Roman" w:hAnsi="Times New Roman"/>
                <w:sz w:val="18"/>
                <w:szCs w:val="18"/>
              </w:rPr>
              <w:t> /</w:t>
            </w:r>
            <w:r w:rsidRPr="00A16E20">
              <w:rPr>
                <w:rFonts w:ascii="Times New Roman" w:hAnsi="Times New Roman"/>
                <w:sz w:val="18"/>
                <w:szCs w:val="18"/>
              </w:rPr>
              <w:t>（</w:t>
            </w:r>
            <w:r w:rsidRPr="00A16E20">
              <w:rPr>
                <w:rFonts w:ascii="Times New Roman" w:hAnsi="Times New Roman"/>
                <w:sz w:val="18"/>
                <w:szCs w:val="18"/>
              </w:rPr>
              <w:t>mg/g</w:t>
            </w:r>
            <w:r w:rsidRPr="00A16E20">
              <w:rPr>
                <w:rFonts w:ascii="Times New Roman" w:hAnsi="Times New Roman"/>
                <w:sz w:val="18"/>
                <w:szCs w:val="18"/>
              </w:rPr>
              <w:t>）</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43449949" w14:textId="7855DF16"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800</w:t>
            </w:r>
          </w:p>
        </w:tc>
        <w:tc>
          <w:tcPr>
            <w:tcW w:w="876" w:type="pct"/>
            <w:shd w:val="clear" w:color="auto" w:fill="auto"/>
            <w:vAlign w:val="center"/>
          </w:tcPr>
          <w:p w14:paraId="39B96A26" w14:textId="2349740F"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650</w:t>
            </w:r>
          </w:p>
        </w:tc>
        <w:tc>
          <w:tcPr>
            <w:tcW w:w="883" w:type="pct"/>
            <w:shd w:val="clear" w:color="auto" w:fill="auto"/>
            <w:vAlign w:val="center"/>
          </w:tcPr>
          <w:p w14:paraId="192A0B79" w14:textId="59A0FB25"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1050</w:t>
            </w:r>
          </w:p>
        </w:tc>
      </w:tr>
      <w:tr w:rsidR="00A16E20" w:rsidRPr="00A16E20" w14:paraId="33D7A010" w14:textId="77777777" w:rsidTr="00CB6D7B">
        <w:trPr>
          <w:trHeight w:val="340"/>
          <w:jc w:val="center"/>
        </w:trPr>
        <w:tc>
          <w:tcPr>
            <w:tcW w:w="449" w:type="pct"/>
            <w:shd w:val="clear" w:color="auto" w:fill="auto"/>
            <w:vAlign w:val="center"/>
          </w:tcPr>
          <w:p w14:paraId="0D0D1599" w14:textId="38CDA526"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7</w:t>
            </w:r>
          </w:p>
        </w:tc>
        <w:tc>
          <w:tcPr>
            <w:tcW w:w="1916" w:type="pct"/>
            <w:shd w:val="clear" w:color="auto" w:fill="auto"/>
            <w:vAlign w:val="center"/>
          </w:tcPr>
          <w:p w14:paraId="560E6FB4" w14:textId="6E390F6E" w:rsidR="00EC360F" w:rsidRPr="00A16E20" w:rsidRDefault="00EC360F" w:rsidP="00732F6D">
            <w:pPr>
              <w:widowControl/>
              <w:adjustRightInd/>
              <w:spacing w:line="240" w:lineRule="auto"/>
              <w:jc w:val="distribute"/>
              <w:rPr>
                <w:rFonts w:ascii="Times New Roman" w:hAnsi="Times New Roman"/>
                <w:sz w:val="18"/>
                <w:szCs w:val="18"/>
              </w:rPr>
            </w:pPr>
            <w:r w:rsidRPr="00A16E20">
              <w:rPr>
                <w:rFonts w:ascii="Times New Roman" w:hAnsi="Times New Roman"/>
                <w:sz w:val="18"/>
                <w:szCs w:val="18"/>
              </w:rPr>
              <w:t>四氯化碳吸附率</w:t>
            </w:r>
            <w:r w:rsidR="0021022D" w:rsidRPr="00A16E20">
              <w:rPr>
                <w:rFonts w:ascii="Times New Roman" w:hAnsi="Times New Roman"/>
                <w:sz w:val="18"/>
                <w:szCs w:val="18"/>
              </w:rPr>
              <w:t> </w:t>
            </w:r>
            <w:r w:rsidR="008E62B4" w:rsidRPr="00A16E20">
              <w:rPr>
                <w:rFonts w:ascii="Times New Roman" w:hAnsi="Times New Roman"/>
                <w:sz w:val="18"/>
                <w:szCs w:val="18"/>
              </w:rPr>
              <w:t>/</w:t>
            </w:r>
            <w:r w:rsidR="0021022D" w:rsidRPr="00A16E20">
              <w:rPr>
                <w:rFonts w:ascii="Times New Roman" w:hAnsi="Times New Roman"/>
                <w:sz w:val="18"/>
                <w:szCs w:val="18"/>
              </w:rPr>
              <w:t> </w:t>
            </w:r>
            <w:r w:rsidRPr="00A16E20">
              <w:rPr>
                <w:rFonts w:ascii="Times New Roman" w:hAnsi="Times New Roman"/>
                <w:sz w:val="18"/>
                <w:szCs w:val="18"/>
              </w:rPr>
              <w:t>%</w:t>
            </w:r>
            <w:r w:rsidR="00910EBC" w:rsidRPr="00A16E20">
              <w:rPr>
                <w:rFonts w:ascii="Times New Roman" w:hAnsi="Times New Roman" w:hint="eastAsia"/>
                <w:sz w:val="18"/>
                <w:szCs w:val="18"/>
              </w:rPr>
              <w:t xml:space="preserve">                </w:t>
            </w:r>
            <w:r w:rsidR="00910EBC" w:rsidRPr="00A16E20">
              <w:rPr>
                <w:rFonts w:ascii="Times New Roman" w:hAnsi="Times New Roman"/>
                <w:sz w:val="18"/>
                <w:szCs w:val="18"/>
              </w:rPr>
              <w:t>≥</w:t>
            </w:r>
          </w:p>
        </w:tc>
        <w:tc>
          <w:tcPr>
            <w:tcW w:w="876" w:type="pct"/>
            <w:shd w:val="clear" w:color="auto" w:fill="auto"/>
            <w:vAlign w:val="center"/>
          </w:tcPr>
          <w:p w14:paraId="02E02E7A" w14:textId="62D4DACD"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40</w:t>
            </w:r>
          </w:p>
        </w:tc>
        <w:tc>
          <w:tcPr>
            <w:tcW w:w="876" w:type="pct"/>
            <w:shd w:val="clear" w:color="auto" w:fill="auto"/>
            <w:vAlign w:val="center"/>
          </w:tcPr>
          <w:p w14:paraId="6D63A8E1" w14:textId="62764883"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sz w:val="18"/>
                <w:szCs w:val="18"/>
              </w:rPr>
              <w:t>25</w:t>
            </w:r>
          </w:p>
        </w:tc>
        <w:tc>
          <w:tcPr>
            <w:tcW w:w="883" w:type="pct"/>
            <w:shd w:val="clear" w:color="auto" w:fill="auto"/>
            <w:vAlign w:val="center"/>
          </w:tcPr>
          <w:p w14:paraId="2352A02D" w14:textId="1B2E7BD2" w:rsidR="00EC360F" w:rsidRPr="00A16E20" w:rsidRDefault="00EC360F" w:rsidP="00CE2F84">
            <w:pPr>
              <w:widowControl/>
              <w:adjustRightInd/>
              <w:spacing w:line="240" w:lineRule="auto"/>
              <w:jc w:val="center"/>
              <w:rPr>
                <w:rFonts w:ascii="Times New Roman" w:eastAsia="等线" w:hAnsi="Times New Roman"/>
                <w:sz w:val="18"/>
                <w:szCs w:val="18"/>
              </w:rPr>
            </w:pPr>
            <w:r w:rsidRPr="00A16E20">
              <w:rPr>
                <w:rFonts w:ascii="Times New Roman" w:eastAsia="等线" w:hAnsi="Times New Roman" w:hint="eastAsia"/>
                <w:sz w:val="18"/>
                <w:szCs w:val="18"/>
              </w:rPr>
              <w:t>60</w:t>
            </w:r>
          </w:p>
        </w:tc>
      </w:tr>
    </w:tbl>
    <w:bookmarkEnd w:id="60"/>
    <w:bookmarkEnd w:id="61"/>
    <w:p w14:paraId="44C1F466" w14:textId="11CF4250" w:rsidR="00F04621" w:rsidRPr="00A16E20" w:rsidRDefault="00F04621" w:rsidP="00FE5696">
      <w:pPr>
        <w:pStyle w:val="afffffffffffa"/>
        <w:adjustRightInd w:val="0"/>
        <w:snapToGrid w:val="0"/>
        <w:spacing w:line="360" w:lineRule="exact"/>
        <w:ind w:left="0"/>
        <w:rPr>
          <w:rFonts w:ascii="Times New Roman"/>
        </w:rPr>
      </w:pPr>
      <w:r w:rsidRPr="00A16E20">
        <w:rPr>
          <w:rFonts w:ascii="Times New Roman" w:hint="eastAsia"/>
          <w:snapToGrid w:val="0"/>
          <w:szCs w:val="21"/>
        </w:rPr>
        <w:t>颗粒活性炭灰分含量宜小于</w:t>
      </w:r>
      <w:r w:rsidR="00173370" w:rsidRPr="00A16E20">
        <w:rPr>
          <w:rFonts w:ascii="Times New Roman" w:hint="eastAsia"/>
          <w:snapToGrid w:val="0"/>
          <w:szCs w:val="21"/>
        </w:rPr>
        <w:t>等于</w:t>
      </w:r>
      <w:r w:rsidRPr="00A16E20">
        <w:rPr>
          <w:rFonts w:ascii="Times New Roman" w:hint="eastAsia"/>
          <w:snapToGrid w:val="0"/>
          <w:szCs w:val="21"/>
        </w:rPr>
        <w:t>15%</w:t>
      </w:r>
      <w:r w:rsidRPr="00A16E20">
        <w:rPr>
          <w:rFonts w:ascii="Times New Roman" w:hint="eastAsia"/>
          <w:snapToGrid w:val="0"/>
          <w:szCs w:val="21"/>
        </w:rPr>
        <w:t>，纤维状活性炭灰分含量宜小于</w:t>
      </w:r>
      <w:r w:rsidR="00173370" w:rsidRPr="00A16E20">
        <w:rPr>
          <w:rFonts w:ascii="Times New Roman" w:hint="eastAsia"/>
          <w:snapToGrid w:val="0"/>
          <w:szCs w:val="21"/>
        </w:rPr>
        <w:t>等于</w:t>
      </w:r>
      <w:r w:rsidRPr="00A16E20">
        <w:rPr>
          <w:rFonts w:ascii="Times New Roman" w:hint="eastAsia"/>
          <w:snapToGrid w:val="0"/>
          <w:szCs w:val="21"/>
        </w:rPr>
        <w:t>5%</w:t>
      </w:r>
      <w:r w:rsidRPr="00A16E20">
        <w:rPr>
          <w:rFonts w:ascii="Times New Roman" w:hint="eastAsia"/>
          <w:snapToGrid w:val="0"/>
          <w:szCs w:val="21"/>
        </w:rPr>
        <w:t>。颗粒活性炭装填密度宜</w:t>
      </w:r>
      <w:r w:rsidR="003847F0" w:rsidRPr="00A16E20">
        <w:rPr>
          <w:rFonts w:ascii="Times New Roman" w:hint="eastAsia"/>
          <w:snapToGrid w:val="0"/>
          <w:szCs w:val="21"/>
        </w:rPr>
        <w:t>为</w:t>
      </w:r>
      <w:r w:rsidRPr="00A16E20">
        <w:rPr>
          <w:rFonts w:ascii="Times New Roman" w:hint="eastAsia"/>
          <w:snapToGrid w:val="0"/>
          <w:szCs w:val="21"/>
        </w:rPr>
        <w:t>0.35</w:t>
      </w:r>
      <w:r w:rsidR="002E352A" w:rsidRPr="00A16E20">
        <w:rPr>
          <w:rFonts w:ascii="Times New Roman"/>
          <w:snapToGrid w:val="0"/>
          <w:szCs w:val="21"/>
        </w:rPr>
        <w:t xml:space="preserve"> g/cm</w:t>
      </w:r>
      <w:r w:rsidR="002E352A" w:rsidRPr="00A16E20">
        <w:rPr>
          <w:rFonts w:ascii="Times New Roman"/>
          <w:snapToGrid w:val="0"/>
          <w:szCs w:val="21"/>
          <w:vertAlign w:val="superscript"/>
        </w:rPr>
        <w:t>3</w:t>
      </w:r>
      <w:r w:rsidRPr="00A16E20">
        <w:rPr>
          <w:rFonts w:ascii="Times New Roman" w:hint="eastAsia"/>
          <w:snapToGrid w:val="0"/>
          <w:szCs w:val="21"/>
        </w:rPr>
        <w:t>~0.6</w:t>
      </w:r>
      <w:r w:rsidR="002E352A" w:rsidRPr="00A16E20">
        <w:rPr>
          <w:rFonts w:ascii="Times New Roman" w:hint="eastAsia"/>
          <w:snapToGrid w:val="0"/>
          <w:szCs w:val="21"/>
        </w:rPr>
        <w:t xml:space="preserve"> </w:t>
      </w:r>
      <w:r w:rsidRPr="00A16E20">
        <w:rPr>
          <w:rFonts w:ascii="Times New Roman"/>
          <w:snapToGrid w:val="0"/>
          <w:szCs w:val="21"/>
        </w:rPr>
        <w:t>g/cm</w:t>
      </w:r>
      <w:r w:rsidRPr="00A16E20">
        <w:rPr>
          <w:rFonts w:ascii="Times New Roman"/>
          <w:snapToGrid w:val="0"/>
          <w:szCs w:val="21"/>
          <w:vertAlign w:val="superscript"/>
        </w:rPr>
        <w:t>3</w:t>
      </w:r>
      <w:r w:rsidRPr="00A16E20">
        <w:rPr>
          <w:rFonts w:ascii="Times New Roman" w:hint="eastAsia"/>
          <w:snapToGrid w:val="0"/>
          <w:szCs w:val="21"/>
        </w:rPr>
        <w:t>。</w:t>
      </w:r>
    </w:p>
    <w:p w14:paraId="17366FDA" w14:textId="7171E565" w:rsidR="00FE5696" w:rsidRPr="00A16E20" w:rsidRDefault="00FD7869" w:rsidP="00FD7869">
      <w:pPr>
        <w:pStyle w:val="afffffffffffa"/>
        <w:adjustRightInd w:val="0"/>
        <w:snapToGrid w:val="0"/>
        <w:spacing w:line="360" w:lineRule="exact"/>
        <w:ind w:left="0"/>
      </w:pPr>
      <w:r w:rsidRPr="00A16E20">
        <w:rPr>
          <w:rFonts w:ascii="Times New Roman" w:hint="eastAsia"/>
          <w:snapToGrid w:val="0"/>
          <w:szCs w:val="21"/>
        </w:rPr>
        <w:t>鼓励使用再生活性炭，</w:t>
      </w:r>
      <w:r w:rsidR="00A941DA" w:rsidRPr="00A16E20">
        <w:rPr>
          <w:rFonts w:hint="eastAsia"/>
        </w:rPr>
        <w:t>其技术指标参照4.1和4.2的要求</w:t>
      </w:r>
      <w:r w:rsidRPr="00A16E20">
        <w:rPr>
          <w:rFonts w:ascii="Times New Roman" w:hint="eastAsia"/>
          <w:snapToGrid w:val="0"/>
          <w:szCs w:val="21"/>
        </w:rPr>
        <w:t>。</w:t>
      </w:r>
    </w:p>
    <w:p w14:paraId="6380C148" w14:textId="77777777" w:rsidR="00557B9D" w:rsidRPr="00A16E20" w:rsidRDefault="00000000">
      <w:pPr>
        <w:pStyle w:val="affd"/>
        <w:adjustRightInd w:val="0"/>
        <w:snapToGrid w:val="0"/>
        <w:spacing w:before="240" w:after="240" w:line="360" w:lineRule="exact"/>
        <w:rPr>
          <w:rFonts w:ascii="Times New Roman"/>
        </w:rPr>
      </w:pPr>
      <w:bookmarkStart w:id="62" w:name="_Toc80123767"/>
      <w:bookmarkStart w:id="63" w:name="_Toc80120096"/>
      <w:bookmarkStart w:id="64" w:name="_Toc181801654"/>
      <w:r w:rsidRPr="00A16E20">
        <w:rPr>
          <w:rFonts w:ascii="Times New Roman" w:hint="eastAsia"/>
        </w:rPr>
        <w:t>试验方法</w:t>
      </w:r>
      <w:bookmarkEnd w:id="62"/>
      <w:bookmarkEnd w:id="63"/>
      <w:bookmarkEnd w:id="64"/>
    </w:p>
    <w:p w14:paraId="5D83D393"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bookmarkStart w:id="65" w:name="_Hlk80124847"/>
      <w:r w:rsidRPr="00A16E20">
        <w:rPr>
          <w:rFonts w:ascii="Times New Roman" w:eastAsia="黑体" w:hint="eastAsia"/>
          <w:szCs w:val="21"/>
        </w:rPr>
        <w:t>水分</w:t>
      </w:r>
    </w:p>
    <w:bookmarkEnd w:id="65"/>
    <w:p w14:paraId="2558A83D" w14:textId="697BC6CD" w:rsidR="00557B9D" w:rsidRPr="00A16E20" w:rsidRDefault="00000000">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煤质活性炭</w:t>
      </w:r>
      <w:r w:rsidR="009C3B3D" w:rsidRPr="00A16E20">
        <w:rPr>
          <w:rFonts w:ascii="Times New Roman" w:hAnsi="Times New Roman" w:hint="eastAsia"/>
          <w:kern w:val="0"/>
          <w:szCs w:val="20"/>
        </w:rPr>
        <w:t>按照</w:t>
      </w:r>
      <w:r w:rsidRPr="00A16E20">
        <w:rPr>
          <w:rFonts w:ascii="Times New Roman" w:hAnsi="Times New Roman"/>
          <w:kern w:val="0"/>
          <w:szCs w:val="20"/>
        </w:rPr>
        <w:t>GB/T 7702.1</w:t>
      </w:r>
      <w:r w:rsidRPr="00A16E20">
        <w:rPr>
          <w:rFonts w:ascii="Times New Roman" w:hAnsi="Times New Roman" w:hint="eastAsia"/>
          <w:kern w:val="0"/>
          <w:szCs w:val="20"/>
        </w:rPr>
        <w:t>中的</w:t>
      </w:r>
      <w:r w:rsidR="009C3B3D" w:rsidRPr="00A16E20">
        <w:rPr>
          <w:rFonts w:ascii="Times New Roman" w:hAnsi="Times New Roman" w:hint="eastAsia"/>
          <w:kern w:val="0"/>
          <w:szCs w:val="20"/>
        </w:rPr>
        <w:t>方法进行检测</w:t>
      </w:r>
      <w:r w:rsidRPr="00A16E20">
        <w:rPr>
          <w:rFonts w:ascii="Times New Roman" w:hAnsi="Times New Roman" w:hint="eastAsia"/>
          <w:kern w:val="0"/>
          <w:szCs w:val="20"/>
        </w:rPr>
        <w:t>，生物质活性炭</w:t>
      </w:r>
      <w:r w:rsidR="009C3B3D" w:rsidRPr="00A16E20">
        <w:rPr>
          <w:rFonts w:ascii="Times New Roman" w:hAnsi="Times New Roman" w:hint="eastAsia"/>
          <w:kern w:val="0"/>
          <w:szCs w:val="20"/>
        </w:rPr>
        <w:t>按照</w:t>
      </w:r>
      <w:r w:rsidRPr="00A16E20">
        <w:rPr>
          <w:rFonts w:ascii="Times New Roman" w:hAnsi="Times New Roman"/>
          <w:kern w:val="0"/>
          <w:szCs w:val="20"/>
        </w:rPr>
        <w:t>GB/T 12496.4</w:t>
      </w:r>
      <w:r w:rsidRPr="00A16E20">
        <w:rPr>
          <w:rFonts w:ascii="Times New Roman" w:hAnsi="Times New Roman" w:hint="eastAsia"/>
          <w:kern w:val="0"/>
          <w:szCs w:val="20"/>
        </w:rPr>
        <w:t>中的</w:t>
      </w:r>
      <w:r w:rsidR="009C3B3D" w:rsidRPr="00A16E20">
        <w:rPr>
          <w:rFonts w:ascii="Times New Roman" w:hAnsi="Times New Roman" w:hint="eastAsia"/>
          <w:kern w:val="0"/>
          <w:szCs w:val="20"/>
        </w:rPr>
        <w:t>方法进行检测</w:t>
      </w:r>
      <w:bookmarkStart w:id="66" w:name="_Hlk79486509"/>
      <w:r w:rsidRPr="00A16E20">
        <w:rPr>
          <w:rFonts w:ascii="Times New Roman" w:hAnsi="Times New Roman" w:hint="eastAsia"/>
          <w:kern w:val="0"/>
          <w:szCs w:val="20"/>
        </w:rPr>
        <w:t>，</w:t>
      </w:r>
      <w:r w:rsidR="008B588F" w:rsidRPr="00A16E20">
        <w:rPr>
          <w:rFonts w:ascii="Times New Roman" w:hint="eastAsia"/>
          <w:snapToGrid w:val="0"/>
        </w:rPr>
        <w:t>纤维状活性炭</w:t>
      </w:r>
      <w:r w:rsidR="009C3B3D" w:rsidRPr="00A16E20">
        <w:rPr>
          <w:rFonts w:ascii="Times New Roman" w:hint="eastAsia"/>
          <w:snapToGrid w:val="0"/>
        </w:rPr>
        <w:t>按照</w:t>
      </w:r>
      <w:r w:rsidRPr="00A16E20">
        <w:rPr>
          <w:rFonts w:ascii="Times New Roman" w:hAnsi="Times New Roman" w:hint="eastAsia"/>
          <w:kern w:val="0"/>
          <w:szCs w:val="20"/>
        </w:rPr>
        <w:t>DB32/T 2770</w:t>
      </w:r>
      <w:bookmarkEnd w:id="66"/>
      <w:r w:rsidR="007A3EAF" w:rsidRPr="00A16E20">
        <w:rPr>
          <w:rFonts w:ascii="Times New Roman" w:hAnsi="Times New Roman" w:hint="eastAsia"/>
          <w:kern w:val="0"/>
          <w:szCs w:val="20"/>
        </w:rPr>
        <w:t>—</w:t>
      </w:r>
      <w:r w:rsidR="00560899" w:rsidRPr="00A16E20">
        <w:rPr>
          <w:rFonts w:ascii="Times New Roman" w:hAnsi="Times New Roman" w:hint="eastAsia"/>
          <w:kern w:val="0"/>
          <w:szCs w:val="20"/>
        </w:rPr>
        <w:t>2015</w:t>
      </w:r>
      <w:r w:rsidRPr="00A16E20">
        <w:rPr>
          <w:rFonts w:ascii="Times New Roman" w:hAnsi="Times New Roman" w:hint="eastAsia"/>
          <w:kern w:val="0"/>
          <w:szCs w:val="20"/>
        </w:rPr>
        <w:t>中</w:t>
      </w:r>
      <w:r w:rsidR="005E3529" w:rsidRPr="00A16E20">
        <w:rPr>
          <w:rFonts w:ascii="Times New Roman" w:hAnsi="Times New Roman" w:hint="eastAsia"/>
          <w:kern w:val="0"/>
          <w:szCs w:val="20"/>
        </w:rPr>
        <w:t>附录</w:t>
      </w:r>
      <w:r w:rsidR="005E3529" w:rsidRPr="00A16E20">
        <w:rPr>
          <w:rFonts w:ascii="Times New Roman" w:hAnsi="Times New Roman" w:hint="eastAsia"/>
          <w:kern w:val="0"/>
          <w:szCs w:val="20"/>
        </w:rPr>
        <w:t>E</w:t>
      </w:r>
      <w:r w:rsidRPr="00A16E20">
        <w:rPr>
          <w:rFonts w:ascii="Times New Roman" w:hAnsi="Times New Roman" w:hint="eastAsia"/>
          <w:kern w:val="0"/>
          <w:szCs w:val="20"/>
        </w:rPr>
        <w:t>的</w:t>
      </w:r>
      <w:r w:rsidR="009C3B3D" w:rsidRPr="00A16E20">
        <w:rPr>
          <w:rFonts w:ascii="Times New Roman" w:hAnsi="Times New Roman" w:hint="eastAsia"/>
          <w:kern w:val="0"/>
          <w:szCs w:val="20"/>
        </w:rPr>
        <w:t>方法进行检测</w:t>
      </w:r>
      <w:r w:rsidRPr="00A16E20">
        <w:rPr>
          <w:rFonts w:ascii="Times New Roman" w:hAnsi="Times New Roman" w:hint="eastAsia"/>
          <w:kern w:val="0"/>
          <w:szCs w:val="20"/>
        </w:rPr>
        <w:t>。</w:t>
      </w:r>
    </w:p>
    <w:p w14:paraId="553AECF9"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耐磨强度</w:t>
      </w:r>
    </w:p>
    <w:p w14:paraId="50A1EADE" w14:textId="53B58031" w:rsidR="00557B9D" w:rsidRPr="00A16E20" w:rsidRDefault="00000000">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lastRenderedPageBreak/>
        <w:t>煤质活性炭</w:t>
      </w:r>
      <w:r w:rsidR="009C3B3D" w:rsidRPr="00A16E20">
        <w:rPr>
          <w:rFonts w:ascii="Times New Roman" w:hAnsi="Times New Roman" w:hint="eastAsia"/>
          <w:kern w:val="0"/>
          <w:szCs w:val="20"/>
        </w:rPr>
        <w:t>按照</w:t>
      </w:r>
      <w:r w:rsidRPr="00A16E20">
        <w:rPr>
          <w:rFonts w:ascii="Times New Roman" w:hAnsi="Times New Roman"/>
          <w:kern w:val="0"/>
          <w:szCs w:val="20"/>
        </w:rPr>
        <w:t>GB/T 7702.3</w:t>
      </w:r>
      <w:r w:rsidRPr="00A16E20">
        <w:rPr>
          <w:rFonts w:ascii="Times New Roman" w:hAnsi="Times New Roman" w:hint="eastAsia"/>
          <w:kern w:val="0"/>
          <w:szCs w:val="20"/>
        </w:rPr>
        <w:t>中</w:t>
      </w:r>
      <w:r w:rsidR="009C3B3D" w:rsidRPr="00A16E20">
        <w:rPr>
          <w:rFonts w:ascii="Times New Roman" w:hAnsi="Times New Roman" w:hint="eastAsia"/>
          <w:kern w:val="0"/>
          <w:szCs w:val="20"/>
        </w:rPr>
        <w:t>的方法进行检测</w:t>
      </w:r>
      <w:r w:rsidRPr="00A16E20">
        <w:rPr>
          <w:rFonts w:ascii="Times New Roman" w:hAnsi="Times New Roman" w:hint="eastAsia"/>
          <w:kern w:val="0"/>
          <w:szCs w:val="20"/>
        </w:rPr>
        <w:t>，生物质活性炭</w:t>
      </w:r>
      <w:r w:rsidR="009C3B3D" w:rsidRPr="00A16E20">
        <w:rPr>
          <w:rFonts w:ascii="Times New Roman" w:hAnsi="Times New Roman" w:hint="eastAsia"/>
          <w:kern w:val="0"/>
          <w:szCs w:val="20"/>
        </w:rPr>
        <w:t>按照</w:t>
      </w:r>
      <w:r w:rsidRPr="00A16E20">
        <w:rPr>
          <w:rFonts w:ascii="Times New Roman" w:hAnsi="Times New Roman"/>
          <w:kern w:val="0"/>
          <w:szCs w:val="20"/>
        </w:rPr>
        <w:t>GB/T 12496.6</w:t>
      </w:r>
      <w:r w:rsidRPr="00A16E20">
        <w:rPr>
          <w:rFonts w:ascii="Times New Roman" w:hAnsi="Times New Roman" w:hint="eastAsia"/>
          <w:kern w:val="0"/>
          <w:szCs w:val="20"/>
        </w:rPr>
        <w:t>中的</w:t>
      </w:r>
      <w:r w:rsidR="009C3B3D" w:rsidRPr="00A16E20">
        <w:rPr>
          <w:rFonts w:ascii="Times New Roman" w:hAnsi="Times New Roman" w:hint="eastAsia"/>
          <w:kern w:val="0"/>
          <w:szCs w:val="20"/>
        </w:rPr>
        <w:t>方法进行检测</w:t>
      </w:r>
      <w:r w:rsidRPr="00A16E20">
        <w:rPr>
          <w:rFonts w:ascii="Times New Roman" w:hAnsi="Times New Roman" w:hint="eastAsia"/>
          <w:kern w:val="0"/>
          <w:szCs w:val="20"/>
        </w:rPr>
        <w:t>。</w:t>
      </w:r>
    </w:p>
    <w:p w14:paraId="6EBC1B64"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抗压强度</w:t>
      </w:r>
    </w:p>
    <w:p w14:paraId="4173B5E0" w14:textId="6C7A761A" w:rsidR="00557B9D" w:rsidRPr="00A16E20" w:rsidRDefault="009C3B3D">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按照</w:t>
      </w:r>
      <w:r w:rsidRPr="00A16E20">
        <w:rPr>
          <w:rFonts w:ascii="Times New Roman" w:hAnsi="Times New Roman"/>
          <w:kern w:val="0"/>
          <w:szCs w:val="20"/>
        </w:rPr>
        <w:t>GB/T 13465.3</w:t>
      </w:r>
      <w:r w:rsidRPr="00A16E20">
        <w:rPr>
          <w:rFonts w:ascii="Times New Roman" w:hAnsi="Times New Roman" w:hint="eastAsia"/>
          <w:kern w:val="0"/>
          <w:szCs w:val="20"/>
        </w:rPr>
        <w:t>中的方法进行检测。</w:t>
      </w:r>
    </w:p>
    <w:p w14:paraId="0F15379B"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断裂强力</w:t>
      </w:r>
    </w:p>
    <w:p w14:paraId="3C02F7FF" w14:textId="6DB62F6F" w:rsidR="00557B9D" w:rsidRPr="00A16E20" w:rsidRDefault="009C3B3D">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按照</w:t>
      </w:r>
      <w:r w:rsidRPr="00A16E20">
        <w:rPr>
          <w:rFonts w:ascii="Times New Roman" w:hAnsi="Times New Roman" w:hint="eastAsia"/>
          <w:kern w:val="0"/>
          <w:szCs w:val="20"/>
        </w:rPr>
        <w:t>GB/T</w:t>
      </w:r>
      <w:r w:rsidR="00D01088" w:rsidRPr="00A16E20">
        <w:rPr>
          <w:rFonts w:ascii="Times New Roman" w:hAnsi="Times New Roman" w:hint="eastAsia"/>
          <w:kern w:val="0"/>
          <w:szCs w:val="20"/>
        </w:rPr>
        <w:t xml:space="preserve"> </w:t>
      </w:r>
      <w:r w:rsidRPr="00A16E20">
        <w:rPr>
          <w:rFonts w:ascii="Times New Roman" w:hAnsi="Times New Roman" w:hint="eastAsia"/>
          <w:kern w:val="0"/>
          <w:szCs w:val="20"/>
        </w:rPr>
        <w:t>3923.1</w:t>
      </w:r>
      <w:r w:rsidRPr="00A16E20">
        <w:rPr>
          <w:rFonts w:ascii="Times New Roman" w:hAnsi="Times New Roman" w:hint="eastAsia"/>
          <w:kern w:val="0"/>
          <w:szCs w:val="20"/>
        </w:rPr>
        <w:t>中的方法进行检测。</w:t>
      </w:r>
    </w:p>
    <w:p w14:paraId="5E9B96C3" w14:textId="77777777" w:rsidR="008B588F" w:rsidRPr="00A16E20" w:rsidRDefault="008B588F" w:rsidP="008B588F">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着火点</w:t>
      </w:r>
    </w:p>
    <w:p w14:paraId="262EC658" w14:textId="11CF8D40" w:rsidR="008B588F" w:rsidRPr="00A16E20" w:rsidRDefault="009C3B3D">
      <w:pPr>
        <w:snapToGrid w:val="0"/>
        <w:spacing w:line="360" w:lineRule="exact"/>
        <w:ind w:firstLineChars="200" w:firstLine="420"/>
        <w:rPr>
          <w:rFonts w:ascii="Times New Roman" w:hAnsi="Times New Roman"/>
          <w:kern w:val="0"/>
          <w:szCs w:val="20"/>
        </w:rPr>
      </w:pPr>
      <w:bookmarkStart w:id="67" w:name="_Hlk184033244"/>
      <w:r w:rsidRPr="00A16E20">
        <w:rPr>
          <w:rFonts w:ascii="Times New Roman" w:hAnsi="Times New Roman" w:hint="eastAsia"/>
          <w:kern w:val="0"/>
          <w:szCs w:val="20"/>
        </w:rPr>
        <w:t>按照</w:t>
      </w:r>
      <w:r w:rsidR="008B588F" w:rsidRPr="00A16E20">
        <w:rPr>
          <w:rFonts w:ascii="Times New Roman" w:hAnsi="Times New Roman"/>
          <w:kern w:val="0"/>
          <w:szCs w:val="20"/>
        </w:rPr>
        <w:t>GB/T 20450</w:t>
      </w:r>
      <w:r w:rsidR="008B588F" w:rsidRPr="00A16E20">
        <w:rPr>
          <w:rFonts w:ascii="Times New Roman" w:hAnsi="Times New Roman" w:hint="eastAsia"/>
          <w:kern w:val="0"/>
          <w:szCs w:val="20"/>
        </w:rPr>
        <w:t>中的</w:t>
      </w:r>
      <w:r w:rsidRPr="00A16E20">
        <w:rPr>
          <w:rFonts w:ascii="Times New Roman" w:hAnsi="Times New Roman" w:hint="eastAsia"/>
          <w:kern w:val="0"/>
          <w:szCs w:val="20"/>
        </w:rPr>
        <w:t>方法进行检测</w:t>
      </w:r>
      <w:r w:rsidR="008B588F" w:rsidRPr="00A16E20">
        <w:rPr>
          <w:rFonts w:ascii="Times New Roman" w:hAnsi="Times New Roman" w:hint="eastAsia"/>
          <w:kern w:val="0"/>
          <w:szCs w:val="20"/>
        </w:rPr>
        <w:t>。</w:t>
      </w:r>
    </w:p>
    <w:bookmarkEnd w:id="67"/>
    <w:p w14:paraId="58F0BE70"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碘吸附值</w:t>
      </w:r>
    </w:p>
    <w:p w14:paraId="26C6AF7F" w14:textId="6313618C" w:rsidR="00557B9D" w:rsidRPr="00A16E20" w:rsidRDefault="00000000" w:rsidP="008B588F">
      <w:pPr>
        <w:snapToGrid w:val="0"/>
        <w:spacing w:beforeLines="50" w:before="120" w:afterLines="50" w:after="120" w:line="360" w:lineRule="exact"/>
        <w:ind w:firstLineChars="200" w:firstLine="420"/>
        <w:rPr>
          <w:rFonts w:ascii="Times New Roman"/>
          <w:snapToGrid w:val="0"/>
        </w:rPr>
      </w:pPr>
      <w:bookmarkStart w:id="68" w:name="_Hlk80272481"/>
      <w:bookmarkStart w:id="69" w:name="_Hlk184033162"/>
      <w:r w:rsidRPr="00A16E20">
        <w:rPr>
          <w:rFonts w:ascii="Times New Roman" w:hint="eastAsia"/>
          <w:snapToGrid w:val="0"/>
        </w:rPr>
        <w:t>煤质活性炭</w:t>
      </w:r>
      <w:r w:rsidR="009C3B3D" w:rsidRPr="00A16E20">
        <w:rPr>
          <w:rFonts w:ascii="Times New Roman" w:hint="eastAsia"/>
          <w:snapToGrid w:val="0"/>
        </w:rPr>
        <w:t>按照</w:t>
      </w:r>
      <w:r w:rsidRPr="00A16E20">
        <w:rPr>
          <w:rFonts w:ascii="Times New Roman"/>
          <w:snapToGrid w:val="0"/>
        </w:rPr>
        <w:t>GB/T 7702.7</w:t>
      </w:r>
      <w:r w:rsidRPr="00A16E20">
        <w:rPr>
          <w:rFonts w:ascii="Times New Roman" w:hint="eastAsia"/>
          <w:snapToGrid w:val="0"/>
        </w:rPr>
        <w:t>中的</w:t>
      </w:r>
      <w:r w:rsidR="009C3B3D" w:rsidRPr="00A16E20">
        <w:rPr>
          <w:rFonts w:ascii="Times New Roman" w:hint="eastAsia"/>
          <w:snapToGrid w:val="0"/>
        </w:rPr>
        <w:t>方法进行检测</w:t>
      </w:r>
      <w:r w:rsidRPr="00A16E20">
        <w:rPr>
          <w:rFonts w:ascii="Times New Roman" w:hint="eastAsia"/>
          <w:snapToGrid w:val="0"/>
        </w:rPr>
        <w:t>，生物质活性炭</w:t>
      </w:r>
      <w:r w:rsidR="009C3B3D" w:rsidRPr="00A16E20">
        <w:rPr>
          <w:rFonts w:ascii="Times New Roman" w:hint="eastAsia"/>
          <w:snapToGrid w:val="0"/>
        </w:rPr>
        <w:t>按照</w:t>
      </w:r>
      <w:r w:rsidRPr="00A16E20">
        <w:rPr>
          <w:rFonts w:ascii="Times New Roman"/>
          <w:snapToGrid w:val="0"/>
        </w:rPr>
        <w:t>GB/T 12496.8</w:t>
      </w:r>
      <w:r w:rsidRPr="00A16E20">
        <w:rPr>
          <w:rFonts w:ascii="Times New Roman" w:hint="eastAsia"/>
          <w:snapToGrid w:val="0"/>
        </w:rPr>
        <w:t>中的</w:t>
      </w:r>
      <w:r w:rsidR="009C3B3D" w:rsidRPr="00A16E20">
        <w:rPr>
          <w:rFonts w:ascii="Times New Roman" w:hint="eastAsia"/>
          <w:snapToGrid w:val="0"/>
        </w:rPr>
        <w:t>方法进行检测</w:t>
      </w:r>
      <w:r w:rsidRPr="00A16E20">
        <w:rPr>
          <w:rFonts w:ascii="Times New Roman" w:hint="eastAsia"/>
          <w:snapToGrid w:val="0"/>
        </w:rPr>
        <w:t>，</w:t>
      </w:r>
      <w:r w:rsidR="008B588F" w:rsidRPr="00A16E20">
        <w:rPr>
          <w:rFonts w:ascii="Times New Roman" w:hint="eastAsia"/>
          <w:snapToGrid w:val="0"/>
        </w:rPr>
        <w:t>纤维状</w:t>
      </w:r>
      <w:r w:rsidRPr="00A16E20">
        <w:rPr>
          <w:rFonts w:ascii="Times New Roman" w:hint="eastAsia"/>
          <w:snapToGrid w:val="0"/>
        </w:rPr>
        <w:t>活性</w:t>
      </w:r>
      <w:r w:rsidR="008B588F" w:rsidRPr="00A16E20">
        <w:rPr>
          <w:rFonts w:ascii="Times New Roman" w:hint="eastAsia"/>
          <w:snapToGrid w:val="0"/>
        </w:rPr>
        <w:t>炭</w:t>
      </w:r>
      <w:r w:rsidR="009C3B3D" w:rsidRPr="00A16E20">
        <w:rPr>
          <w:rFonts w:ascii="Times New Roman" w:hint="eastAsia"/>
          <w:snapToGrid w:val="0"/>
        </w:rPr>
        <w:t>按照</w:t>
      </w:r>
      <w:r w:rsidRPr="00A16E20">
        <w:rPr>
          <w:rFonts w:ascii="Times New Roman" w:hint="eastAsia"/>
          <w:snapToGrid w:val="0"/>
        </w:rPr>
        <w:t>DB32/T 2770</w:t>
      </w:r>
      <w:r w:rsidR="007A3EAF" w:rsidRPr="00A16E20">
        <w:rPr>
          <w:rFonts w:ascii="Times New Roman" w:hint="eastAsia"/>
          <w:snapToGrid w:val="0"/>
        </w:rPr>
        <w:t>—</w:t>
      </w:r>
      <w:r w:rsidR="00560899" w:rsidRPr="00A16E20">
        <w:rPr>
          <w:rFonts w:ascii="Times New Roman" w:hint="eastAsia"/>
          <w:snapToGrid w:val="0"/>
        </w:rPr>
        <w:t>2015</w:t>
      </w:r>
      <w:r w:rsidRPr="00A16E20">
        <w:rPr>
          <w:rFonts w:ascii="Times New Roman" w:hint="eastAsia"/>
          <w:snapToGrid w:val="0"/>
        </w:rPr>
        <w:t>中</w:t>
      </w:r>
      <w:r w:rsidR="007224E6" w:rsidRPr="00A16E20">
        <w:rPr>
          <w:rFonts w:ascii="Times New Roman" w:hint="eastAsia"/>
          <w:snapToGrid w:val="0"/>
        </w:rPr>
        <w:t>附录</w:t>
      </w:r>
      <w:r w:rsidR="007224E6" w:rsidRPr="00A16E20">
        <w:rPr>
          <w:rFonts w:ascii="Times New Roman" w:hint="eastAsia"/>
          <w:snapToGrid w:val="0"/>
        </w:rPr>
        <w:t>D</w:t>
      </w:r>
      <w:r w:rsidRPr="00A16E20">
        <w:rPr>
          <w:rFonts w:ascii="Times New Roman" w:hint="eastAsia"/>
          <w:snapToGrid w:val="0"/>
        </w:rPr>
        <w:t>的</w:t>
      </w:r>
      <w:r w:rsidR="009C3B3D" w:rsidRPr="00A16E20">
        <w:rPr>
          <w:rFonts w:ascii="Times New Roman" w:hint="eastAsia"/>
          <w:snapToGrid w:val="0"/>
        </w:rPr>
        <w:t>方法进行检测</w:t>
      </w:r>
      <w:r w:rsidRPr="00A16E20">
        <w:rPr>
          <w:rFonts w:ascii="Times New Roman" w:hint="eastAsia"/>
          <w:snapToGrid w:val="0"/>
        </w:rPr>
        <w:t>。</w:t>
      </w:r>
      <w:bookmarkEnd w:id="68"/>
    </w:p>
    <w:bookmarkEnd w:id="69"/>
    <w:p w14:paraId="2F4768B0"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四氯化碳吸附率</w:t>
      </w:r>
    </w:p>
    <w:p w14:paraId="618801B3" w14:textId="2AB25645" w:rsidR="00557B9D" w:rsidRPr="00A16E20" w:rsidRDefault="00000000">
      <w:pPr>
        <w:snapToGrid w:val="0"/>
        <w:spacing w:line="360" w:lineRule="exact"/>
        <w:ind w:firstLineChars="200" w:firstLine="420"/>
        <w:rPr>
          <w:rFonts w:ascii="Times New Roman"/>
          <w:snapToGrid w:val="0"/>
        </w:rPr>
      </w:pPr>
      <w:bookmarkStart w:id="70" w:name="_Hlk80272495"/>
      <w:r w:rsidRPr="00A16E20">
        <w:rPr>
          <w:rFonts w:ascii="Times New Roman" w:hint="eastAsia"/>
          <w:snapToGrid w:val="0"/>
        </w:rPr>
        <w:t>煤质活性炭</w:t>
      </w:r>
      <w:r w:rsidR="009C3B3D" w:rsidRPr="00A16E20">
        <w:rPr>
          <w:rFonts w:ascii="Times New Roman" w:hint="eastAsia"/>
          <w:snapToGrid w:val="0"/>
        </w:rPr>
        <w:t>按照</w:t>
      </w:r>
      <w:r w:rsidRPr="00A16E20">
        <w:rPr>
          <w:rFonts w:ascii="Times New Roman"/>
          <w:snapToGrid w:val="0"/>
        </w:rPr>
        <w:t>GB/T 7702.13</w:t>
      </w:r>
      <w:r w:rsidRPr="00A16E20">
        <w:rPr>
          <w:rFonts w:ascii="Times New Roman" w:hint="eastAsia"/>
          <w:snapToGrid w:val="0"/>
        </w:rPr>
        <w:t>中的</w:t>
      </w:r>
      <w:r w:rsidR="009C3B3D" w:rsidRPr="00A16E20">
        <w:rPr>
          <w:rFonts w:ascii="Times New Roman" w:hint="eastAsia"/>
          <w:snapToGrid w:val="0"/>
        </w:rPr>
        <w:t>方法进行检测</w:t>
      </w:r>
      <w:r w:rsidRPr="00A16E20">
        <w:rPr>
          <w:rFonts w:ascii="Times New Roman" w:hint="eastAsia"/>
          <w:snapToGrid w:val="0"/>
        </w:rPr>
        <w:t>，生物质活性炭</w:t>
      </w:r>
      <w:r w:rsidR="009C3B3D" w:rsidRPr="00A16E20">
        <w:rPr>
          <w:rFonts w:ascii="Times New Roman" w:hint="eastAsia"/>
          <w:snapToGrid w:val="0"/>
        </w:rPr>
        <w:t>按照</w:t>
      </w:r>
      <w:r w:rsidRPr="00A16E20">
        <w:rPr>
          <w:rFonts w:ascii="Times New Roman"/>
          <w:snapToGrid w:val="0"/>
        </w:rPr>
        <w:t>GB/T 12496.5</w:t>
      </w:r>
      <w:r w:rsidRPr="00A16E20">
        <w:rPr>
          <w:rFonts w:ascii="Times New Roman" w:hint="eastAsia"/>
          <w:snapToGrid w:val="0"/>
        </w:rPr>
        <w:t>中的</w:t>
      </w:r>
      <w:r w:rsidR="009C3B3D" w:rsidRPr="00A16E20">
        <w:rPr>
          <w:rFonts w:ascii="Times New Roman" w:hint="eastAsia"/>
          <w:snapToGrid w:val="0"/>
        </w:rPr>
        <w:t>方法进行检测</w:t>
      </w:r>
      <w:r w:rsidRPr="00A16E20">
        <w:rPr>
          <w:rFonts w:ascii="Times New Roman" w:hint="eastAsia"/>
          <w:snapToGrid w:val="0"/>
        </w:rPr>
        <w:t>，</w:t>
      </w:r>
      <w:r w:rsidR="008B588F" w:rsidRPr="00A16E20">
        <w:rPr>
          <w:rFonts w:ascii="Times New Roman" w:hint="eastAsia"/>
          <w:snapToGrid w:val="0"/>
        </w:rPr>
        <w:t>纤维状活性炭</w:t>
      </w:r>
      <w:r w:rsidRPr="00A16E20">
        <w:rPr>
          <w:rFonts w:ascii="Times New Roman" w:hint="eastAsia"/>
          <w:snapToGrid w:val="0"/>
        </w:rPr>
        <w:t>参考</w:t>
      </w:r>
      <w:r w:rsidRPr="00A16E20">
        <w:rPr>
          <w:rFonts w:ascii="Times New Roman"/>
          <w:snapToGrid w:val="0"/>
        </w:rPr>
        <w:t>GB/T 12496.5</w:t>
      </w:r>
      <w:r w:rsidRPr="00A16E20">
        <w:rPr>
          <w:rFonts w:ascii="Times New Roman" w:hint="eastAsia"/>
          <w:snapToGrid w:val="0"/>
        </w:rPr>
        <w:t>中</w:t>
      </w:r>
      <w:r w:rsidR="009C3B3D" w:rsidRPr="00A16E20">
        <w:rPr>
          <w:rFonts w:ascii="Times New Roman" w:hint="eastAsia"/>
          <w:snapToGrid w:val="0"/>
        </w:rPr>
        <w:t>的方法进行检测</w:t>
      </w:r>
      <w:r w:rsidRPr="00A16E20">
        <w:rPr>
          <w:rFonts w:ascii="Times New Roman" w:hint="eastAsia"/>
          <w:snapToGrid w:val="0"/>
        </w:rPr>
        <w:t>。</w:t>
      </w:r>
      <w:bookmarkEnd w:id="70"/>
    </w:p>
    <w:p w14:paraId="280D7F07" w14:textId="40064F76" w:rsidR="009C3B3D" w:rsidRPr="00A16E20" w:rsidRDefault="009C3B3D" w:rsidP="009C3B3D">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灰分</w:t>
      </w:r>
    </w:p>
    <w:p w14:paraId="25E0D5A6" w14:textId="4D9FA249" w:rsidR="009C3B3D" w:rsidRPr="00A16E20" w:rsidRDefault="009C3B3D">
      <w:pPr>
        <w:snapToGrid w:val="0"/>
        <w:spacing w:line="360" w:lineRule="exact"/>
        <w:ind w:firstLineChars="200" w:firstLine="420"/>
        <w:rPr>
          <w:rFonts w:ascii="Times New Roman" w:hAnsi="Times New Roman"/>
          <w:kern w:val="0"/>
          <w:szCs w:val="20"/>
        </w:rPr>
      </w:pPr>
      <w:bookmarkStart w:id="71" w:name="_Hlk184033269"/>
      <w:r w:rsidRPr="00A16E20">
        <w:rPr>
          <w:rFonts w:ascii="Times New Roman" w:hAnsi="Times New Roman" w:hint="eastAsia"/>
          <w:kern w:val="0"/>
          <w:szCs w:val="20"/>
        </w:rPr>
        <w:t>煤质活性炭按照</w:t>
      </w:r>
      <w:r w:rsidRPr="00A16E20">
        <w:rPr>
          <w:rFonts w:ascii="Times New Roman" w:hAnsi="Times New Roman"/>
          <w:kern w:val="0"/>
          <w:szCs w:val="20"/>
        </w:rPr>
        <w:t>GB/T 7702.15</w:t>
      </w:r>
      <w:r w:rsidRPr="00A16E20">
        <w:rPr>
          <w:rFonts w:ascii="Times New Roman" w:hAnsi="Times New Roman" w:hint="eastAsia"/>
          <w:kern w:val="0"/>
          <w:szCs w:val="20"/>
        </w:rPr>
        <w:t>中的方法进行检测，</w:t>
      </w:r>
      <w:r w:rsidRPr="00A16E20">
        <w:rPr>
          <w:rFonts w:ascii="Times New Roman" w:hint="eastAsia"/>
          <w:snapToGrid w:val="0"/>
        </w:rPr>
        <w:t>生物质</w:t>
      </w:r>
      <w:r w:rsidRPr="00A16E20">
        <w:rPr>
          <w:rFonts w:ascii="Times New Roman" w:hAnsi="Times New Roman" w:hint="eastAsia"/>
          <w:kern w:val="0"/>
          <w:szCs w:val="20"/>
        </w:rPr>
        <w:t>活性炭按照</w:t>
      </w:r>
      <w:r w:rsidRPr="00A16E20">
        <w:rPr>
          <w:rFonts w:ascii="Times New Roman" w:hAnsi="Times New Roman"/>
          <w:kern w:val="0"/>
          <w:szCs w:val="20"/>
        </w:rPr>
        <w:t>GB/T 12496.3</w:t>
      </w:r>
      <w:r w:rsidRPr="00A16E20">
        <w:rPr>
          <w:rFonts w:ascii="Times New Roman" w:hAnsi="Times New Roman" w:hint="eastAsia"/>
          <w:kern w:val="0"/>
          <w:szCs w:val="20"/>
        </w:rPr>
        <w:t>中的方法进行检测，</w:t>
      </w:r>
      <w:r w:rsidRPr="00A16E20">
        <w:rPr>
          <w:rFonts w:ascii="Times New Roman" w:hint="eastAsia"/>
          <w:snapToGrid w:val="0"/>
        </w:rPr>
        <w:t>纤维状活性炭</w:t>
      </w:r>
      <w:r w:rsidR="006E3939" w:rsidRPr="00A16E20">
        <w:rPr>
          <w:rFonts w:ascii="Times New Roman" w:hAnsi="Times New Roman" w:hint="eastAsia"/>
          <w:kern w:val="0"/>
          <w:szCs w:val="20"/>
        </w:rPr>
        <w:t>按照</w:t>
      </w:r>
      <w:r w:rsidRPr="00A16E20">
        <w:rPr>
          <w:rFonts w:ascii="Times New Roman" w:hAnsi="Times New Roman" w:hint="eastAsia"/>
          <w:kern w:val="0"/>
          <w:szCs w:val="20"/>
        </w:rPr>
        <w:t>DB32/T 2770</w:t>
      </w:r>
      <w:r w:rsidR="007A3EAF" w:rsidRPr="00A16E20">
        <w:rPr>
          <w:rFonts w:ascii="Times New Roman" w:hAnsi="Times New Roman" w:hint="eastAsia"/>
          <w:kern w:val="0"/>
          <w:szCs w:val="20"/>
        </w:rPr>
        <w:t>—</w:t>
      </w:r>
      <w:r w:rsidR="00560899" w:rsidRPr="00A16E20">
        <w:rPr>
          <w:rFonts w:ascii="Times New Roman" w:hAnsi="Times New Roman" w:hint="eastAsia"/>
          <w:kern w:val="0"/>
          <w:szCs w:val="20"/>
        </w:rPr>
        <w:t>2015</w:t>
      </w:r>
      <w:r w:rsidRPr="00A16E20">
        <w:rPr>
          <w:rFonts w:ascii="Times New Roman" w:hAnsi="Times New Roman" w:hint="eastAsia"/>
          <w:kern w:val="0"/>
          <w:szCs w:val="20"/>
        </w:rPr>
        <w:t>中附录</w:t>
      </w:r>
      <w:r w:rsidRPr="00A16E20">
        <w:rPr>
          <w:rFonts w:ascii="Times New Roman" w:hAnsi="Times New Roman" w:hint="eastAsia"/>
          <w:kern w:val="0"/>
          <w:szCs w:val="20"/>
        </w:rPr>
        <w:t>G</w:t>
      </w:r>
      <w:r w:rsidRPr="00A16E20">
        <w:rPr>
          <w:rFonts w:ascii="Times New Roman" w:hAnsi="Times New Roman" w:hint="eastAsia"/>
          <w:kern w:val="0"/>
          <w:szCs w:val="20"/>
        </w:rPr>
        <w:t>的</w:t>
      </w:r>
      <w:r w:rsidR="006E3939" w:rsidRPr="00A16E20">
        <w:rPr>
          <w:rFonts w:ascii="Times New Roman" w:hAnsi="Times New Roman" w:hint="eastAsia"/>
          <w:kern w:val="0"/>
          <w:szCs w:val="20"/>
        </w:rPr>
        <w:t>方法进行检测</w:t>
      </w:r>
      <w:r w:rsidRPr="00A16E20">
        <w:rPr>
          <w:rFonts w:ascii="Times New Roman" w:hAnsi="Times New Roman" w:hint="eastAsia"/>
          <w:kern w:val="0"/>
          <w:szCs w:val="20"/>
        </w:rPr>
        <w:t>。</w:t>
      </w:r>
    </w:p>
    <w:bookmarkEnd w:id="71"/>
    <w:p w14:paraId="22868E5F"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装填密度</w:t>
      </w:r>
    </w:p>
    <w:p w14:paraId="23320FE5" w14:textId="560FFD35" w:rsidR="009C3B3D" w:rsidRPr="00A16E20" w:rsidRDefault="006E3939">
      <w:pPr>
        <w:snapToGrid w:val="0"/>
        <w:spacing w:line="360" w:lineRule="exact"/>
        <w:ind w:firstLineChars="200" w:firstLine="420"/>
        <w:rPr>
          <w:rFonts w:ascii="Times New Roman" w:hAnsi="Times New Roman"/>
          <w:kern w:val="0"/>
          <w:szCs w:val="20"/>
        </w:rPr>
      </w:pPr>
      <w:bookmarkStart w:id="72" w:name="_Hlk184033318"/>
      <w:r w:rsidRPr="00A16E20">
        <w:rPr>
          <w:rFonts w:ascii="Times New Roman" w:hAnsi="Times New Roman" w:hint="eastAsia"/>
          <w:kern w:val="0"/>
          <w:szCs w:val="20"/>
        </w:rPr>
        <w:t>按照</w:t>
      </w:r>
      <w:r w:rsidRPr="00A16E20">
        <w:rPr>
          <w:rFonts w:ascii="Times New Roman" w:hAnsi="Times New Roman"/>
          <w:kern w:val="0"/>
          <w:szCs w:val="20"/>
        </w:rPr>
        <w:t>GB/T 7702.4</w:t>
      </w:r>
      <w:r w:rsidRPr="00A16E20">
        <w:rPr>
          <w:rFonts w:ascii="Times New Roman" w:hAnsi="Times New Roman" w:hint="eastAsia"/>
          <w:kern w:val="0"/>
          <w:szCs w:val="20"/>
        </w:rPr>
        <w:t>中的方法进行检测。</w:t>
      </w:r>
    </w:p>
    <w:p w14:paraId="1E507091" w14:textId="77777777" w:rsidR="00557B9D" w:rsidRPr="00A16E20" w:rsidRDefault="00000000">
      <w:pPr>
        <w:pStyle w:val="affd"/>
        <w:spacing w:before="240" w:after="240" w:line="360" w:lineRule="exact"/>
        <w:rPr>
          <w:rFonts w:ascii="Times New Roman"/>
        </w:rPr>
      </w:pPr>
      <w:bookmarkStart w:id="73" w:name="_Toc80123768"/>
      <w:bookmarkStart w:id="74" w:name="_Toc79439770"/>
      <w:bookmarkStart w:id="75" w:name="_Toc181801655"/>
      <w:bookmarkStart w:id="76" w:name="_Hlk79156989"/>
      <w:bookmarkEnd w:id="72"/>
      <w:r w:rsidRPr="00A16E20">
        <w:rPr>
          <w:rFonts w:ascii="Times New Roman" w:hint="eastAsia"/>
        </w:rPr>
        <w:t>检验规则</w:t>
      </w:r>
      <w:bookmarkEnd w:id="73"/>
      <w:bookmarkEnd w:id="74"/>
      <w:bookmarkEnd w:id="75"/>
    </w:p>
    <w:bookmarkEnd w:id="76"/>
    <w:p w14:paraId="0EFB34B5"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检验分类</w:t>
      </w:r>
    </w:p>
    <w:p w14:paraId="5621C8E9" w14:textId="4EDEF47E" w:rsidR="00557B9D" w:rsidRPr="00A16E20" w:rsidRDefault="00000000">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分出厂检验和型式检验。</w:t>
      </w:r>
    </w:p>
    <w:p w14:paraId="69258595" w14:textId="7FC640A8" w:rsidR="00557B9D" w:rsidRPr="00A16E20" w:rsidRDefault="00E412EA">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出厂检验</w:t>
      </w:r>
    </w:p>
    <w:p w14:paraId="2B1DEAD9" w14:textId="327D1D81" w:rsidR="00336D1B" w:rsidRPr="00A16E20" w:rsidRDefault="00000000">
      <w:pPr>
        <w:snapToGrid w:val="0"/>
        <w:spacing w:line="360" w:lineRule="exact"/>
        <w:ind w:firstLineChars="200" w:firstLine="420"/>
        <w:rPr>
          <w:rFonts w:ascii="Times New Roman" w:hAnsi="Times New Roman"/>
          <w:kern w:val="0"/>
          <w:szCs w:val="20"/>
        </w:rPr>
        <w:sectPr w:rsidR="00336D1B" w:rsidRPr="00A16E20" w:rsidSect="000B5F57">
          <w:headerReference w:type="even" r:id="rId20"/>
          <w:headerReference w:type="default" r:id="rId21"/>
          <w:footerReference w:type="even" r:id="rId22"/>
          <w:footerReference w:type="default" r:id="rId23"/>
          <w:pgSz w:w="11906" w:h="16838"/>
          <w:pgMar w:top="1418" w:right="1134" w:bottom="1134" w:left="1418" w:header="1418" w:footer="1134" w:gutter="284"/>
          <w:pgNumType w:start="2"/>
          <w:cols w:space="425"/>
          <w:formProt w:val="0"/>
          <w:docGrid w:linePitch="312"/>
        </w:sectPr>
      </w:pPr>
      <w:r w:rsidRPr="00A16E20">
        <w:rPr>
          <w:rFonts w:ascii="Times New Roman" w:hAnsi="Times New Roman" w:hint="eastAsia"/>
          <w:kern w:val="0"/>
          <w:szCs w:val="20"/>
        </w:rPr>
        <w:t>出厂检验项目执行表</w:t>
      </w:r>
      <w:r w:rsidR="00CD547C" w:rsidRPr="00A16E20">
        <w:rPr>
          <w:rFonts w:ascii="Times New Roman" w:hAnsi="Times New Roman" w:hint="eastAsia"/>
          <w:kern w:val="0"/>
          <w:szCs w:val="20"/>
        </w:rPr>
        <w:t>2</w:t>
      </w:r>
      <w:r w:rsidR="00357D5E" w:rsidRPr="00A16E20">
        <w:rPr>
          <w:rFonts w:ascii="Times New Roman" w:hAnsi="Times New Roman" w:hint="eastAsia"/>
          <w:kern w:val="0"/>
          <w:szCs w:val="20"/>
        </w:rPr>
        <w:t>的</w:t>
      </w:r>
      <w:r w:rsidRPr="00A16E20">
        <w:rPr>
          <w:rFonts w:ascii="Times New Roman" w:hAnsi="Times New Roman" w:hint="eastAsia"/>
          <w:kern w:val="0"/>
          <w:szCs w:val="20"/>
        </w:rPr>
        <w:t>规定。</w:t>
      </w:r>
    </w:p>
    <w:p w14:paraId="2FF6D79B" w14:textId="77777777" w:rsidR="00557B9D" w:rsidRPr="00A16E20" w:rsidRDefault="00000000">
      <w:pPr>
        <w:pStyle w:val="aff3"/>
        <w:spacing w:before="120" w:after="120"/>
        <w:rPr>
          <w:rFonts w:ascii="方正黑体_GBK" w:eastAsia="方正黑体_GBK"/>
        </w:rPr>
      </w:pPr>
      <w:r w:rsidRPr="00A16E20">
        <w:rPr>
          <w:rFonts w:ascii="方正黑体_GBK" w:eastAsia="方正黑体_GBK" w:hint="eastAsia"/>
        </w:rPr>
        <w:lastRenderedPageBreak/>
        <w:t>工业有机废气治理用活性炭出厂检验项目</w:t>
      </w:r>
    </w:p>
    <w:tbl>
      <w:tblPr>
        <w:tblStyle w:val="affffc"/>
        <w:tblW w:w="4999"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67"/>
        <w:gridCol w:w="2474"/>
        <w:gridCol w:w="1869"/>
        <w:gridCol w:w="1869"/>
        <w:gridCol w:w="1869"/>
      </w:tblGrid>
      <w:tr w:rsidR="00A16E20" w:rsidRPr="00A16E20" w14:paraId="2F6B22A0" w14:textId="77777777" w:rsidTr="00C053BE">
        <w:trPr>
          <w:trHeight w:val="340"/>
          <w:jc w:val="center"/>
        </w:trPr>
        <w:tc>
          <w:tcPr>
            <w:tcW w:w="534" w:type="pct"/>
            <w:shd w:val="clear" w:color="auto" w:fill="auto"/>
            <w:vAlign w:val="center"/>
          </w:tcPr>
          <w:p w14:paraId="59FFA0D1" w14:textId="4B1DB922"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序号</w:t>
            </w:r>
          </w:p>
        </w:tc>
        <w:tc>
          <w:tcPr>
            <w:tcW w:w="1367" w:type="pct"/>
            <w:shd w:val="clear" w:color="auto" w:fill="auto"/>
            <w:vAlign w:val="center"/>
          </w:tcPr>
          <w:p w14:paraId="3EC954AF" w14:textId="4E543653"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检验项目</w:t>
            </w:r>
          </w:p>
        </w:tc>
        <w:tc>
          <w:tcPr>
            <w:tcW w:w="1033" w:type="pct"/>
            <w:shd w:val="clear" w:color="auto" w:fill="auto"/>
            <w:vAlign w:val="center"/>
          </w:tcPr>
          <w:p w14:paraId="4CC2807C" w14:textId="6AC57969"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颗粒活性炭</w:t>
            </w:r>
          </w:p>
        </w:tc>
        <w:tc>
          <w:tcPr>
            <w:tcW w:w="1033" w:type="pct"/>
            <w:shd w:val="clear" w:color="auto" w:fill="auto"/>
            <w:vAlign w:val="center"/>
          </w:tcPr>
          <w:p w14:paraId="5CC7F6C0" w14:textId="49F776B6"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蜂窝活性炭</w:t>
            </w:r>
          </w:p>
        </w:tc>
        <w:tc>
          <w:tcPr>
            <w:tcW w:w="1033" w:type="pct"/>
            <w:shd w:val="clear" w:color="auto" w:fill="auto"/>
            <w:vAlign w:val="center"/>
          </w:tcPr>
          <w:p w14:paraId="7E521E8E" w14:textId="4524DE6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纤维状活性炭</w:t>
            </w:r>
          </w:p>
        </w:tc>
      </w:tr>
      <w:tr w:rsidR="00A16E20" w:rsidRPr="00A16E20" w14:paraId="12294FC6" w14:textId="77777777" w:rsidTr="00C053BE">
        <w:trPr>
          <w:trHeight w:val="340"/>
          <w:jc w:val="center"/>
        </w:trPr>
        <w:tc>
          <w:tcPr>
            <w:tcW w:w="534" w:type="pct"/>
            <w:shd w:val="clear" w:color="auto" w:fill="auto"/>
            <w:noWrap/>
            <w:vAlign w:val="center"/>
          </w:tcPr>
          <w:p w14:paraId="3C1C237A"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sz w:val="18"/>
              </w:rPr>
              <w:t>1</w:t>
            </w:r>
          </w:p>
        </w:tc>
        <w:tc>
          <w:tcPr>
            <w:tcW w:w="1367" w:type="pct"/>
            <w:shd w:val="clear" w:color="auto" w:fill="auto"/>
            <w:vAlign w:val="center"/>
          </w:tcPr>
          <w:p w14:paraId="1E89C083"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水分含量</w:t>
            </w:r>
          </w:p>
        </w:tc>
        <w:tc>
          <w:tcPr>
            <w:tcW w:w="1033" w:type="pct"/>
            <w:shd w:val="clear" w:color="auto" w:fill="auto"/>
            <w:vAlign w:val="center"/>
          </w:tcPr>
          <w:p w14:paraId="25AB161E" w14:textId="02818C70"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2F7C3D0A" w14:textId="41F19814"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4C3E6EB1" w14:textId="0FA5E3BC"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r>
      <w:tr w:rsidR="00A16E20" w:rsidRPr="00A16E20" w14:paraId="08F04E87" w14:textId="77777777" w:rsidTr="00C053BE">
        <w:trPr>
          <w:trHeight w:val="340"/>
          <w:jc w:val="center"/>
        </w:trPr>
        <w:tc>
          <w:tcPr>
            <w:tcW w:w="534" w:type="pct"/>
            <w:shd w:val="clear" w:color="auto" w:fill="auto"/>
            <w:noWrap/>
            <w:vAlign w:val="center"/>
          </w:tcPr>
          <w:p w14:paraId="55E61FBE" w14:textId="185B555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2</w:t>
            </w:r>
          </w:p>
        </w:tc>
        <w:tc>
          <w:tcPr>
            <w:tcW w:w="1367" w:type="pct"/>
            <w:shd w:val="clear" w:color="auto" w:fill="auto"/>
            <w:vAlign w:val="center"/>
          </w:tcPr>
          <w:p w14:paraId="785C9A6E"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耐磨强度</w:t>
            </w:r>
          </w:p>
        </w:tc>
        <w:tc>
          <w:tcPr>
            <w:tcW w:w="1033" w:type="pct"/>
            <w:shd w:val="clear" w:color="auto" w:fill="auto"/>
            <w:vAlign w:val="center"/>
          </w:tcPr>
          <w:p w14:paraId="139D6912" w14:textId="344951D8"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18D49BCD" w14:textId="31CA4F32"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c>
          <w:tcPr>
            <w:tcW w:w="1033" w:type="pct"/>
            <w:shd w:val="clear" w:color="auto" w:fill="auto"/>
            <w:vAlign w:val="center"/>
          </w:tcPr>
          <w:p w14:paraId="2F69CD28" w14:textId="1F05A262"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r>
      <w:tr w:rsidR="00A16E20" w:rsidRPr="00A16E20" w14:paraId="5F3B786F" w14:textId="77777777" w:rsidTr="00C053BE">
        <w:trPr>
          <w:trHeight w:val="340"/>
          <w:jc w:val="center"/>
        </w:trPr>
        <w:tc>
          <w:tcPr>
            <w:tcW w:w="534" w:type="pct"/>
            <w:shd w:val="clear" w:color="auto" w:fill="auto"/>
            <w:noWrap/>
            <w:vAlign w:val="center"/>
          </w:tcPr>
          <w:p w14:paraId="0601401A" w14:textId="5605C3D1"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3</w:t>
            </w:r>
          </w:p>
        </w:tc>
        <w:tc>
          <w:tcPr>
            <w:tcW w:w="1367" w:type="pct"/>
            <w:shd w:val="clear" w:color="auto" w:fill="auto"/>
            <w:vAlign w:val="center"/>
          </w:tcPr>
          <w:p w14:paraId="7904DB9E"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抗压强度</w:t>
            </w:r>
          </w:p>
        </w:tc>
        <w:tc>
          <w:tcPr>
            <w:tcW w:w="1033" w:type="pct"/>
            <w:shd w:val="clear" w:color="auto" w:fill="auto"/>
            <w:vAlign w:val="center"/>
          </w:tcPr>
          <w:p w14:paraId="4A6A22C0" w14:textId="5FE5FF69"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c>
          <w:tcPr>
            <w:tcW w:w="1033" w:type="pct"/>
            <w:shd w:val="clear" w:color="auto" w:fill="auto"/>
            <w:vAlign w:val="center"/>
          </w:tcPr>
          <w:p w14:paraId="64C3FE62" w14:textId="313350D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4E02DF40" w14:textId="149A5AB9"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r>
      <w:tr w:rsidR="00A16E20" w:rsidRPr="00A16E20" w14:paraId="4D9A9774" w14:textId="77777777" w:rsidTr="00C053BE">
        <w:trPr>
          <w:trHeight w:val="340"/>
          <w:jc w:val="center"/>
        </w:trPr>
        <w:tc>
          <w:tcPr>
            <w:tcW w:w="534" w:type="pct"/>
            <w:shd w:val="clear" w:color="auto" w:fill="auto"/>
            <w:noWrap/>
            <w:vAlign w:val="center"/>
          </w:tcPr>
          <w:p w14:paraId="07882088" w14:textId="5BE79E0C"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4</w:t>
            </w:r>
          </w:p>
        </w:tc>
        <w:tc>
          <w:tcPr>
            <w:tcW w:w="1367" w:type="pct"/>
            <w:shd w:val="clear" w:color="auto" w:fill="auto"/>
            <w:vAlign w:val="center"/>
          </w:tcPr>
          <w:p w14:paraId="0C54AB98"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断裂强力</w:t>
            </w:r>
          </w:p>
        </w:tc>
        <w:tc>
          <w:tcPr>
            <w:tcW w:w="1033" w:type="pct"/>
            <w:shd w:val="clear" w:color="auto" w:fill="auto"/>
            <w:vAlign w:val="center"/>
          </w:tcPr>
          <w:p w14:paraId="2747A3D0" w14:textId="72A3243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c>
          <w:tcPr>
            <w:tcW w:w="1033" w:type="pct"/>
            <w:shd w:val="clear" w:color="auto" w:fill="auto"/>
            <w:vAlign w:val="center"/>
          </w:tcPr>
          <w:p w14:paraId="026421E2" w14:textId="1FED553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不检验</w:t>
            </w:r>
          </w:p>
        </w:tc>
        <w:tc>
          <w:tcPr>
            <w:tcW w:w="1033" w:type="pct"/>
            <w:shd w:val="clear" w:color="auto" w:fill="auto"/>
            <w:vAlign w:val="center"/>
          </w:tcPr>
          <w:p w14:paraId="56747ADF" w14:textId="6E4DE1A2"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r>
      <w:tr w:rsidR="00A16E20" w:rsidRPr="00A16E20" w14:paraId="1D07210D" w14:textId="77777777" w:rsidTr="00C053BE">
        <w:trPr>
          <w:trHeight w:val="340"/>
          <w:jc w:val="center"/>
        </w:trPr>
        <w:tc>
          <w:tcPr>
            <w:tcW w:w="534" w:type="pct"/>
            <w:shd w:val="clear" w:color="auto" w:fill="auto"/>
            <w:noWrap/>
            <w:vAlign w:val="center"/>
          </w:tcPr>
          <w:p w14:paraId="3EB110D6" w14:textId="4C82CC7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5</w:t>
            </w:r>
          </w:p>
        </w:tc>
        <w:tc>
          <w:tcPr>
            <w:tcW w:w="1367" w:type="pct"/>
            <w:shd w:val="clear" w:color="auto" w:fill="auto"/>
            <w:vAlign w:val="center"/>
          </w:tcPr>
          <w:p w14:paraId="29DFB776"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着火点</w:t>
            </w:r>
          </w:p>
        </w:tc>
        <w:tc>
          <w:tcPr>
            <w:tcW w:w="1033" w:type="pct"/>
            <w:shd w:val="clear" w:color="auto" w:fill="auto"/>
            <w:vAlign w:val="center"/>
          </w:tcPr>
          <w:p w14:paraId="068DFBEB" w14:textId="76EBEEED"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100615E1" w14:textId="26A752BA"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5482125B" w14:textId="6ABE4803"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r>
      <w:tr w:rsidR="00A16E20" w:rsidRPr="00A16E20" w14:paraId="5FE58A9C" w14:textId="77777777" w:rsidTr="00C053BE">
        <w:trPr>
          <w:trHeight w:val="340"/>
          <w:jc w:val="center"/>
        </w:trPr>
        <w:tc>
          <w:tcPr>
            <w:tcW w:w="534" w:type="pct"/>
            <w:shd w:val="clear" w:color="auto" w:fill="auto"/>
            <w:noWrap/>
            <w:vAlign w:val="center"/>
          </w:tcPr>
          <w:p w14:paraId="358BAA18" w14:textId="734743F1"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6</w:t>
            </w:r>
          </w:p>
        </w:tc>
        <w:tc>
          <w:tcPr>
            <w:tcW w:w="1367" w:type="pct"/>
            <w:shd w:val="clear" w:color="auto" w:fill="auto"/>
            <w:vAlign w:val="center"/>
          </w:tcPr>
          <w:p w14:paraId="4A09214D"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碘</w:t>
            </w:r>
            <w:proofErr w:type="gramStart"/>
            <w:r w:rsidRPr="00A16E20">
              <w:rPr>
                <w:rFonts w:ascii="Times New Roman" w:hAnsi="Times New Roman" w:hint="eastAsia"/>
                <w:sz w:val="18"/>
              </w:rPr>
              <w:t>吸附值</w:t>
            </w:r>
            <w:proofErr w:type="gramEnd"/>
          </w:p>
        </w:tc>
        <w:tc>
          <w:tcPr>
            <w:tcW w:w="1033" w:type="pct"/>
            <w:shd w:val="clear" w:color="auto" w:fill="auto"/>
            <w:vAlign w:val="center"/>
          </w:tcPr>
          <w:p w14:paraId="5B4F64DB" w14:textId="34B6CF90"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0FDD1641" w14:textId="4EE0E750"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2FAB7649" w14:textId="15F0AD96"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r>
      <w:tr w:rsidR="00A16E20" w:rsidRPr="00A16E20" w14:paraId="0AA93BEA" w14:textId="77777777" w:rsidTr="00C053BE">
        <w:trPr>
          <w:trHeight w:val="340"/>
          <w:jc w:val="center"/>
        </w:trPr>
        <w:tc>
          <w:tcPr>
            <w:tcW w:w="534" w:type="pct"/>
            <w:shd w:val="clear" w:color="auto" w:fill="auto"/>
            <w:noWrap/>
            <w:vAlign w:val="center"/>
          </w:tcPr>
          <w:p w14:paraId="04037671" w14:textId="36F62DF2"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7</w:t>
            </w:r>
          </w:p>
        </w:tc>
        <w:tc>
          <w:tcPr>
            <w:tcW w:w="1367" w:type="pct"/>
            <w:shd w:val="clear" w:color="auto" w:fill="auto"/>
            <w:vAlign w:val="center"/>
          </w:tcPr>
          <w:p w14:paraId="13E37285" w14:textId="7777777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四氯化碳吸附率</w:t>
            </w:r>
          </w:p>
        </w:tc>
        <w:tc>
          <w:tcPr>
            <w:tcW w:w="1033" w:type="pct"/>
            <w:shd w:val="clear" w:color="auto" w:fill="auto"/>
            <w:vAlign w:val="center"/>
          </w:tcPr>
          <w:p w14:paraId="17AD04E7" w14:textId="06F0273F"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63A1C850" w14:textId="35CF491E"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c>
          <w:tcPr>
            <w:tcW w:w="1033" w:type="pct"/>
            <w:shd w:val="clear" w:color="auto" w:fill="auto"/>
            <w:vAlign w:val="center"/>
          </w:tcPr>
          <w:p w14:paraId="508EA052" w14:textId="1D83F287" w:rsidR="00A64649" w:rsidRPr="00A16E20" w:rsidRDefault="00A64649" w:rsidP="00A64649">
            <w:pPr>
              <w:widowControl/>
              <w:snapToGrid w:val="0"/>
              <w:spacing w:line="240" w:lineRule="auto"/>
              <w:jc w:val="center"/>
              <w:rPr>
                <w:rFonts w:ascii="Times New Roman" w:hAnsi="Times New Roman"/>
                <w:sz w:val="18"/>
              </w:rPr>
            </w:pPr>
            <w:r w:rsidRPr="00A16E20">
              <w:rPr>
                <w:rFonts w:ascii="Times New Roman" w:hAnsi="Times New Roman" w:hint="eastAsia"/>
                <w:sz w:val="18"/>
              </w:rPr>
              <w:t>检验</w:t>
            </w:r>
          </w:p>
        </w:tc>
      </w:tr>
    </w:tbl>
    <w:p w14:paraId="196C367C"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型式检验</w:t>
      </w:r>
      <w:r w:rsidRPr="00A16E20">
        <w:rPr>
          <w:rFonts w:ascii="Times New Roman" w:eastAsia="黑体" w:hint="eastAsia"/>
          <w:szCs w:val="21"/>
        </w:rPr>
        <w:t xml:space="preserve"> </w:t>
      </w:r>
    </w:p>
    <w:p w14:paraId="6772E88B" w14:textId="76F082E4" w:rsidR="00557B9D" w:rsidRPr="00A16E20" w:rsidRDefault="00000000">
      <w:pPr>
        <w:snapToGrid w:val="0"/>
        <w:spacing w:line="360" w:lineRule="exact"/>
        <w:rPr>
          <w:rFonts w:ascii="Times New Roman" w:hAnsi="Times New Roman"/>
          <w:snapToGrid w:val="0"/>
        </w:rPr>
      </w:pPr>
      <w:r w:rsidRPr="00A16E20">
        <w:rPr>
          <w:rFonts w:ascii="Times New Roman" w:eastAsia="黑体" w:hAnsi="Times New Roman"/>
          <w:snapToGrid w:val="0"/>
        </w:rPr>
        <w:t>6.3.1</w:t>
      </w:r>
      <w:r w:rsidRPr="00A16E20">
        <w:rPr>
          <w:rFonts w:ascii="Times New Roman" w:hAnsi="Times New Roman"/>
          <w:snapToGrid w:val="0"/>
        </w:rPr>
        <w:t xml:space="preserve">  </w:t>
      </w:r>
      <w:r w:rsidRPr="00A16E20">
        <w:rPr>
          <w:rFonts w:ascii="Times New Roman" w:hAnsi="Times New Roman" w:hint="eastAsia"/>
          <w:snapToGrid w:val="0"/>
        </w:rPr>
        <w:t>型式检验项目</w:t>
      </w:r>
      <w:r w:rsidR="00E412EA" w:rsidRPr="00A16E20">
        <w:rPr>
          <w:rFonts w:ascii="Times New Roman" w:hAnsi="Times New Roman" w:hint="eastAsia"/>
          <w:snapToGrid w:val="0"/>
        </w:rPr>
        <w:t>应至少包含表</w:t>
      </w:r>
      <w:r w:rsidR="00E412EA" w:rsidRPr="00A16E20">
        <w:rPr>
          <w:rFonts w:ascii="Times New Roman" w:hAnsi="Times New Roman" w:hint="eastAsia"/>
          <w:snapToGrid w:val="0"/>
        </w:rPr>
        <w:t>1</w:t>
      </w:r>
      <w:r w:rsidR="00E412EA" w:rsidRPr="00A16E20">
        <w:rPr>
          <w:rFonts w:ascii="Times New Roman" w:hAnsi="Times New Roman" w:hint="eastAsia"/>
          <w:snapToGrid w:val="0"/>
        </w:rPr>
        <w:t>的</w:t>
      </w:r>
      <w:r w:rsidR="00876CFF" w:rsidRPr="00A16E20">
        <w:rPr>
          <w:rFonts w:ascii="Times New Roman" w:hAnsi="Times New Roman" w:hint="eastAsia"/>
          <w:snapToGrid w:val="0"/>
        </w:rPr>
        <w:t>检验项目</w:t>
      </w:r>
      <w:r w:rsidRPr="00A16E20">
        <w:rPr>
          <w:rFonts w:ascii="Times New Roman" w:hAnsi="Times New Roman" w:hint="eastAsia"/>
          <w:snapToGrid w:val="0"/>
        </w:rPr>
        <w:t>。</w:t>
      </w:r>
      <w:r w:rsidRPr="00A16E20">
        <w:rPr>
          <w:rFonts w:ascii="Times New Roman" w:hAnsi="Times New Roman"/>
          <w:snapToGrid w:val="0"/>
        </w:rPr>
        <w:t xml:space="preserve"> </w:t>
      </w:r>
    </w:p>
    <w:p w14:paraId="3E5010DC" w14:textId="5FAD0E0C" w:rsidR="00557B9D" w:rsidRPr="00A16E20" w:rsidRDefault="00000000">
      <w:pPr>
        <w:snapToGrid w:val="0"/>
        <w:spacing w:line="360" w:lineRule="exact"/>
        <w:rPr>
          <w:rFonts w:ascii="Times New Roman" w:hAnsi="Times New Roman"/>
          <w:snapToGrid w:val="0"/>
        </w:rPr>
      </w:pPr>
      <w:r w:rsidRPr="00A16E20">
        <w:rPr>
          <w:rFonts w:ascii="Times New Roman" w:eastAsia="黑体" w:hAnsi="Times New Roman"/>
          <w:snapToGrid w:val="0"/>
        </w:rPr>
        <w:t xml:space="preserve">6.3.2 </w:t>
      </w:r>
      <w:r w:rsidRPr="00A16E20">
        <w:rPr>
          <w:rFonts w:ascii="Times New Roman" w:hAnsi="Times New Roman"/>
          <w:snapToGrid w:val="0"/>
        </w:rPr>
        <w:t xml:space="preserve"> </w:t>
      </w:r>
      <w:r w:rsidR="00E412EA" w:rsidRPr="00A16E20">
        <w:rPr>
          <w:rFonts w:ascii="Times New Roman" w:hAnsi="Times New Roman" w:hint="eastAsia"/>
          <w:kern w:val="0"/>
          <w:szCs w:val="20"/>
        </w:rPr>
        <w:t>质量、生态环境等管理部门，或者使用单位提出型式检验要求时，</w:t>
      </w:r>
      <w:r w:rsidRPr="00A16E20">
        <w:rPr>
          <w:rFonts w:ascii="Times New Roman" w:hAnsi="Times New Roman" w:hint="eastAsia"/>
          <w:snapToGrid w:val="0"/>
        </w:rPr>
        <w:t>应进行型式检验</w:t>
      </w:r>
      <w:r w:rsidR="00E412EA" w:rsidRPr="00A16E20">
        <w:rPr>
          <w:rFonts w:ascii="Times New Roman" w:hAnsi="Times New Roman" w:hint="eastAsia"/>
          <w:snapToGrid w:val="0"/>
        </w:rPr>
        <w:t>。</w:t>
      </w:r>
    </w:p>
    <w:p w14:paraId="54890517" w14:textId="70D917B6" w:rsidR="00557B9D" w:rsidRPr="00A16E20" w:rsidRDefault="003969A1">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检验规则</w:t>
      </w:r>
      <w:r w:rsidRPr="00A16E20">
        <w:rPr>
          <w:rFonts w:ascii="Times New Roman" w:eastAsia="黑体" w:hint="eastAsia"/>
          <w:szCs w:val="21"/>
        </w:rPr>
        <w:t xml:space="preserve"> </w:t>
      </w:r>
    </w:p>
    <w:p w14:paraId="6DB4027F" w14:textId="14FC569A" w:rsidR="00557B9D" w:rsidRPr="00A16E20" w:rsidRDefault="00000000">
      <w:pPr>
        <w:snapToGrid w:val="0"/>
        <w:spacing w:beforeLines="50" w:before="120" w:afterLines="50" w:after="120" w:line="360" w:lineRule="exact"/>
        <w:rPr>
          <w:rFonts w:ascii="Times New Roman" w:hAnsi="Times New Roman"/>
          <w:snapToGrid w:val="0"/>
        </w:rPr>
      </w:pPr>
      <w:r w:rsidRPr="00A16E20">
        <w:rPr>
          <w:rFonts w:ascii="Times New Roman" w:eastAsia="黑体" w:hAnsi="Times New Roman"/>
          <w:snapToGrid w:val="0"/>
        </w:rPr>
        <w:t>6.4.1</w:t>
      </w:r>
      <w:r w:rsidRPr="00A16E20">
        <w:rPr>
          <w:rFonts w:ascii="Times New Roman" w:hAnsi="Times New Roman"/>
          <w:snapToGrid w:val="0"/>
        </w:rPr>
        <w:t xml:space="preserve"> </w:t>
      </w:r>
      <w:r w:rsidR="003969A1" w:rsidRPr="00A16E20">
        <w:rPr>
          <w:rFonts w:ascii="Times New Roman" w:eastAsia="黑体" w:hAnsi="Times New Roman" w:hint="eastAsia"/>
          <w:snapToGrid w:val="0"/>
        </w:rPr>
        <w:t>抽样</w:t>
      </w:r>
    </w:p>
    <w:p w14:paraId="2DD0B78D" w14:textId="54C79900" w:rsidR="00557B9D" w:rsidRPr="00A16E20" w:rsidRDefault="00000000">
      <w:pPr>
        <w:pStyle w:val="afffd"/>
        <w:kinsoku w:val="0"/>
        <w:overflowPunct w:val="0"/>
        <w:snapToGrid w:val="0"/>
        <w:spacing w:after="0" w:line="360" w:lineRule="exact"/>
        <w:ind w:firstLineChars="200" w:firstLine="420"/>
        <w:rPr>
          <w:rFonts w:ascii="Times New Roman"/>
        </w:rPr>
      </w:pPr>
      <w:r w:rsidRPr="00A16E20">
        <w:rPr>
          <w:rFonts w:ascii="Times New Roman" w:hint="eastAsia"/>
        </w:rPr>
        <w:t>颗粒活性炭</w:t>
      </w:r>
      <w:r w:rsidR="00A31FEC" w:rsidRPr="00A16E20">
        <w:rPr>
          <w:rFonts w:ascii="Times New Roman" w:hint="eastAsia"/>
        </w:rPr>
        <w:t>抽样</w:t>
      </w:r>
      <w:r w:rsidR="00A64649" w:rsidRPr="00A16E20">
        <w:rPr>
          <w:rFonts w:ascii="Times New Roman" w:hint="eastAsia"/>
        </w:rPr>
        <w:t>按照</w:t>
      </w:r>
      <w:r w:rsidRPr="00A16E20">
        <w:rPr>
          <w:rFonts w:ascii="Times New Roman" w:hint="eastAsia"/>
        </w:rPr>
        <w:t>GB/T</w:t>
      </w:r>
      <w:r w:rsidRPr="00A16E20">
        <w:rPr>
          <w:rFonts w:ascii="Times New Roman"/>
        </w:rPr>
        <w:t xml:space="preserve"> </w:t>
      </w:r>
      <w:r w:rsidRPr="00A16E20">
        <w:rPr>
          <w:rFonts w:ascii="Times New Roman" w:hint="eastAsia"/>
        </w:rPr>
        <w:t>7701.1</w:t>
      </w:r>
      <w:r w:rsidR="007A3EAF" w:rsidRPr="00A16E20">
        <w:rPr>
          <w:rFonts w:ascii="Times New Roman" w:hint="eastAsia"/>
        </w:rPr>
        <w:t>—</w:t>
      </w:r>
      <w:r w:rsidRPr="00A16E20">
        <w:rPr>
          <w:rFonts w:ascii="Times New Roman" w:hint="eastAsia"/>
        </w:rPr>
        <w:t>2008</w:t>
      </w:r>
      <w:r w:rsidRPr="00A16E20">
        <w:rPr>
          <w:rFonts w:ascii="Times New Roman" w:hint="eastAsia"/>
        </w:rPr>
        <w:t>中</w:t>
      </w:r>
      <w:r w:rsidR="00A31FEC" w:rsidRPr="00A16E20">
        <w:rPr>
          <w:rFonts w:ascii="Times New Roman" w:hint="eastAsia"/>
        </w:rPr>
        <w:t>4.</w:t>
      </w:r>
      <w:r w:rsidR="006F617B" w:rsidRPr="00A16E20">
        <w:rPr>
          <w:rFonts w:ascii="Times New Roman" w:hint="eastAsia"/>
        </w:rPr>
        <w:t>3</w:t>
      </w:r>
      <w:r w:rsidR="00A31FEC" w:rsidRPr="00A16E20">
        <w:rPr>
          <w:rFonts w:ascii="Times New Roman" w:hint="eastAsia"/>
        </w:rPr>
        <w:t>.</w:t>
      </w:r>
      <w:r w:rsidR="006F617B" w:rsidRPr="00A16E20">
        <w:rPr>
          <w:rFonts w:ascii="Times New Roman" w:hint="eastAsia"/>
        </w:rPr>
        <w:t>3</w:t>
      </w:r>
      <w:r w:rsidR="00775547" w:rsidRPr="00A16E20">
        <w:rPr>
          <w:rFonts w:ascii="Times New Roman" w:hint="eastAsia"/>
        </w:rPr>
        <w:t>和</w:t>
      </w:r>
      <w:r w:rsidRPr="00A16E20">
        <w:rPr>
          <w:rFonts w:ascii="Times New Roman" w:hint="eastAsia"/>
        </w:rPr>
        <w:t>4.</w:t>
      </w:r>
      <w:r w:rsidR="006F617B" w:rsidRPr="00A16E20">
        <w:rPr>
          <w:rFonts w:ascii="Times New Roman" w:hint="eastAsia"/>
        </w:rPr>
        <w:t>3</w:t>
      </w:r>
      <w:r w:rsidRPr="00A16E20">
        <w:rPr>
          <w:rFonts w:ascii="Times New Roman" w:hint="eastAsia"/>
        </w:rPr>
        <w:t>.</w:t>
      </w:r>
      <w:r w:rsidR="006F617B" w:rsidRPr="00A16E20">
        <w:rPr>
          <w:rFonts w:ascii="Times New Roman" w:hint="eastAsia"/>
        </w:rPr>
        <w:t>4</w:t>
      </w:r>
      <w:r w:rsidR="00336D1B" w:rsidRPr="00A16E20">
        <w:rPr>
          <w:rFonts w:ascii="Times New Roman" w:hint="eastAsia"/>
        </w:rPr>
        <w:t>的</w:t>
      </w:r>
      <w:r w:rsidRPr="00A16E20">
        <w:rPr>
          <w:rFonts w:ascii="Times New Roman" w:hint="eastAsia"/>
        </w:rPr>
        <w:t>规定；蜂窝活性炭抽样</w:t>
      </w:r>
      <w:r w:rsidR="00A64649" w:rsidRPr="00A16E20">
        <w:rPr>
          <w:rFonts w:ascii="Times New Roman" w:hint="eastAsia"/>
        </w:rPr>
        <w:t>参照</w:t>
      </w:r>
      <w:r w:rsidRPr="00A16E20">
        <w:rPr>
          <w:rFonts w:ascii="Times New Roman" w:hint="eastAsia"/>
        </w:rPr>
        <w:t>GB/T</w:t>
      </w:r>
      <w:r w:rsidRPr="00A16E20">
        <w:rPr>
          <w:rFonts w:ascii="Times New Roman"/>
        </w:rPr>
        <w:t xml:space="preserve"> </w:t>
      </w:r>
      <w:r w:rsidRPr="00A16E20">
        <w:rPr>
          <w:rFonts w:ascii="Times New Roman" w:hint="eastAsia"/>
        </w:rPr>
        <w:t>7701.1-2008</w:t>
      </w:r>
      <w:r w:rsidRPr="00A16E20">
        <w:rPr>
          <w:rFonts w:ascii="Times New Roman" w:hint="eastAsia"/>
        </w:rPr>
        <w:t>中</w:t>
      </w:r>
      <w:r w:rsidR="00A31FEC" w:rsidRPr="00A16E20">
        <w:rPr>
          <w:rFonts w:ascii="Times New Roman" w:hint="eastAsia"/>
        </w:rPr>
        <w:t>4.</w:t>
      </w:r>
      <w:r w:rsidR="006F617B" w:rsidRPr="00A16E20">
        <w:rPr>
          <w:rFonts w:ascii="Times New Roman" w:hint="eastAsia"/>
        </w:rPr>
        <w:t>3</w:t>
      </w:r>
      <w:r w:rsidR="00A31FEC" w:rsidRPr="00A16E20">
        <w:rPr>
          <w:rFonts w:ascii="Times New Roman" w:hint="eastAsia"/>
        </w:rPr>
        <w:t>.</w:t>
      </w:r>
      <w:r w:rsidR="006F617B" w:rsidRPr="00A16E20">
        <w:rPr>
          <w:rFonts w:ascii="Times New Roman" w:hint="eastAsia"/>
        </w:rPr>
        <w:t>3</w:t>
      </w:r>
      <w:r w:rsidR="00775547" w:rsidRPr="00A16E20">
        <w:rPr>
          <w:rFonts w:ascii="Times New Roman" w:hint="eastAsia"/>
        </w:rPr>
        <w:t>和</w:t>
      </w:r>
      <w:r w:rsidRPr="00A16E20">
        <w:rPr>
          <w:rFonts w:ascii="Times New Roman" w:hint="eastAsia"/>
        </w:rPr>
        <w:t>4.</w:t>
      </w:r>
      <w:r w:rsidR="006F617B" w:rsidRPr="00A16E20">
        <w:rPr>
          <w:rFonts w:ascii="Times New Roman" w:hint="eastAsia"/>
        </w:rPr>
        <w:t>3</w:t>
      </w:r>
      <w:r w:rsidRPr="00A16E20">
        <w:rPr>
          <w:rFonts w:ascii="Times New Roman" w:hint="eastAsia"/>
        </w:rPr>
        <w:t>.</w:t>
      </w:r>
      <w:r w:rsidR="006F617B" w:rsidRPr="00A16E20">
        <w:rPr>
          <w:rFonts w:ascii="Times New Roman" w:hint="eastAsia"/>
        </w:rPr>
        <w:t>4</w:t>
      </w:r>
      <w:r w:rsidRPr="00A16E20">
        <w:rPr>
          <w:rFonts w:ascii="Times New Roman" w:hint="eastAsia"/>
        </w:rPr>
        <w:t>.1</w:t>
      </w:r>
      <w:r w:rsidR="00E412EA" w:rsidRPr="00A16E20">
        <w:rPr>
          <w:rFonts w:ascii="Times New Roman" w:hint="eastAsia"/>
        </w:rPr>
        <w:t>的</w:t>
      </w:r>
      <w:r w:rsidRPr="00A16E20">
        <w:rPr>
          <w:rFonts w:ascii="Times New Roman" w:hint="eastAsia"/>
        </w:rPr>
        <w:t>规定，每件</w:t>
      </w:r>
      <w:r w:rsidR="00A31FEC" w:rsidRPr="00A16E20">
        <w:rPr>
          <w:rFonts w:ascii="Times New Roman" w:hint="eastAsia"/>
        </w:rPr>
        <w:t>包装中</w:t>
      </w:r>
      <w:r w:rsidRPr="00A16E20">
        <w:rPr>
          <w:rFonts w:ascii="Times New Roman" w:hint="eastAsia"/>
        </w:rPr>
        <w:t>随机选取不少于</w:t>
      </w:r>
      <w:r w:rsidR="00E07909" w:rsidRPr="00A16E20">
        <w:rPr>
          <w:rFonts w:ascii="Times New Roman" w:hint="eastAsia"/>
        </w:rPr>
        <w:t>1</w:t>
      </w:r>
      <w:r w:rsidRPr="00A16E20">
        <w:rPr>
          <w:rFonts w:ascii="Times New Roman" w:hint="eastAsia"/>
        </w:rPr>
        <w:t>块蜂窝</w:t>
      </w:r>
      <w:r w:rsidR="00E412EA" w:rsidRPr="00A16E20">
        <w:rPr>
          <w:rFonts w:ascii="Times New Roman" w:hint="eastAsia"/>
        </w:rPr>
        <w:t>状</w:t>
      </w:r>
      <w:r w:rsidR="00A31FEC" w:rsidRPr="00A16E20">
        <w:rPr>
          <w:rFonts w:ascii="Times New Roman" w:hint="eastAsia"/>
        </w:rPr>
        <w:t>活性</w:t>
      </w:r>
      <w:r w:rsidRPr="00A16E20">
        <w:rPr>
          <w:rFonts w:ascii="Times New Roman" w:hint="eastAsia"/>
        </w:rPr>
        <w:t>炭；</w:t>
      </w:r>
      <w:r w:rsidR="00C73539" w:rsidRPr="00A16E20">
        <w:rPr>
          <w:rFonts w:ascii="Times New Roman" w:hint="eastAsia"/>
        </w:rPr>
        <w:t>纤维状活性炭</w:t>
      </w:r>
      <w:r w:rsidR="00685D68" w:rsidRPr="00A16E20">
        <w:rPr>
          <w:rFonts w:ascii="Times New Roman" w:hint="eastAsia"/>
        </w:rPr>
        <w:t>抽样</w:t>
      </w:r>
      <w:r w:rsidR="00A64649" w:rsidRPr="00A16E20">
        <w:rPr>
          <w:rFonts w:ascii="Times New Roman" w:hint="eastAsia"/>
        </w:rPr>
        <w:t>按照</w:t>
      </w:r>
      <w:r w:rsidRPr="00A16E20">
        <w:rPr>
          <w:rFonts w:ascii="Times New Roman" w:hint="eastAsia"/>
        </w:rPr>
        <w:t>DB32/T 2770</w:t>
      </w:r>
      <w:r w:rsidR="007A3EAF" w:rsidRPr="00A16E20">
        <w:rPr>
          <w:rFonts w:ascii="Times New Roman" w:hint="eastAsia"/>
        </w:rPr>
        <w:t>—</w:t>
      </w:r>
      <w:r w:rsidRPr="00A16E20">
        <w:rPr>
          <w:rFonts w:ascii="Times New Roman" w:hint="eastAsia"/>
        </w:rPr>
        <w:t>201</w:t>
      </w:r>
      <w:r w:rsidRPr="00A16E20">
        <w:rPr>
          <w:rFonts w:ascii="Times New Roman"/>
        </w:rPr>
        <w:t>5</w:t>
      </w:r>
      <w:r w:rsidRPr="00A16E20">
        <w:rPr>
          <w:rFonts w:ascii="Times New Roman" w:hint="eastAsia"/>
        </w:rPr>
        <w:t>中</w:t>
      </w:r>
      <w:r w:rsidR="00775547" w:rsidRPr="00A16E20">
        <w:rPr>
          <w:rFonts w:ascii="Times New Roman" w:hint="eastAsia"/>
        </w:rPr>
        <w:t>6.1~6.4</w:t>
      </w:r>
      <w:r w:rsidR="00336D1B" w:rsidRPr="00A16E20">
        <w:rPr>
          <w:rFonts w:ascii="Times New Roman" w:hint="eastAsia"/>
        </w:rPr>
        <w:t>的</w:t>
      </w:r>
      <w:r w:rsidRPr="00A16E20">
        <w:rPr>
          <w:rFonts w:ascii="Times New Roman" w:hint="eastAsia"/>
        </w:rPr>
        <w:t>规定。</w:t>
      </w:r>
      <w:r w:rsidR="00180227" w:rsidRPr="00A16E20">
        <w:rPr>
          <w:rFonts w:ascii="Times New Roman" w:hint="eastAsia"/>
        </w:rPr>
        <w:t>如</w:t>
      </w:r>
      <w:r w:rsidR="005E4133" w:rsidRPr="00A16E20">
        <w:rPr>
          <w:rFonts w:ascii="Times New Roman" w:hint="eastAsia"/>
        </w:rPr>
        <w:t>在</w:t>
      </w:r>
      <w:r w:rsidR="000F3B1B" w:rsidRPr="00A16E20">
        <w:rPr>
          <w:rFonts w:ascii="Times New Roman" w:hint="eastAsia"/>
        </w:rPr>
        <w:t>活性炭使用现场</w:t>
      </w:r>
      <w:r w:rsidR="005E4133" w:rsidRPr="00A16E20">
        <w:rPr>
          <w:rFonts w:ascii="Times New Roman" w:hint="eastAsia"/>
        </w:rPr>
        <w:t>取样时，采取随机抽样方式，样品量</w:t>
      </w:r>
      <w:proofErr w:type="gramStart"/>
      <w:r w:rsidR="005E4133" w:rsidRPr="00A16E20">
        <w:rPr>
          <w:rFonts w:ascii="Times New Roman" w:hint="eastAsia"/>
        </w:rPr>
        <w:t>宜满足</w:t>
      </w:r>
      <w:proofErr w:type="gramEnd"/>
      <w:r w:rsidR="005E4133" w:rsidRPr="00A16E20">
        <w:rPr>
          <w:rFonts w:ascii="Times New Roman" w:hint="eastAsia"/>
        </w:rPr>
        <w:t>对应检验方法</w:t>
      </w:r>
      <w:r w:rsidR="004F0995" w:rsidRPr="00A16E20">
        <w:rPr>
          <w:rFonts w:ascii="Times New Roman" w:hint="eastAsia"/>
        </w:rPr>
        <w:t>的要求</w:t>
      </w:r>
      <w:r w:rsidR="005E4133" w:rsidRPr="00A16E20">
        <w:rPr>
          <w:rFonts w:ascii="Times New Roman" w:hint="eastAsia"/>
        </w:rPr>
        <w:t>。</w:t>
      </w:r>
    </w:p>
    <w:p w14:paraId="3B1E67FA" w14:textId="28949EC8" w:rsidR="00557B9D" w:rsidRPr="00A16E20" w:rsidRDefault="00000000">
      <w:pPr>
        <w:snapToGrid w:val="0"/>
        <w:spacing w:beforeLines="50" w:before="120" w:afterLines="50" w:after="120" w:line="360" w:lineRule="exact"/>
        <w:rPr>
          <w:rFonts w:ascii="Times New Roman" w:hAnsi="Times New Roman"/>
          <w:snapToGrid w:val="0"/>
        </w:rPr>
      </w:pPr>
      <w:r w:rsidRPr="00A16E20">
        <w:rPr>
          <w:rFonts w:ascii="Times New Roman" w:eastAsia="黑体" w:hAnsi="Times New Roman"/>
          <w:snapToGrid w:val="0"/>
        </w:rPr>
        <w:t>6.4.</w:t>
      </w:r>
      <w:r w:rsidR="003969A1" w:rsidRPr="00A16E20">
        <w:rPr>
          <w:rFonts w:ascii="Times New Roman" w:eastAsia="黑体" w:hAnsi="Times New Roman" w:hint="eastAsia"/>
          <w:snapToGrid w:val="0"/>
        </w:rPr>
        <w:t>2</w:t>
      </w:r>
      <w:r w:rsidRPr="00A16E20">
        <w:rPr>
          <w:rFonts w:ascii="Times New Roman" w:eastAsia="黑体" w:hAnsi="Times New Roman"/>
          <w:snapToGrid w:val="0"/>
        </w:rPr>
        <w:t xml:space="preserve"> </w:t>
      </w:r>
      <w:r w:rsidRPr="00A16E20">
        <w:rPr>
          <w:rFonts w:ascii="Times New Roman" w:eastAsia="黑体" w:hAnsi="Times New Roman" w:hint="eastAsia"/>
          <w:snapToGrid w:val="0"/>
        </w:rPr>
        <w:t>判定规则</w:t>
      </w:r>
    </w:p>
    <w:p w14:paraId="1887ADCD" w14:textId="35CED2F7" w:rsidR="00557B9D" w:rsidRPr="00A16E20" w:rsidRDefault="00C73539">
      <w:pPr>
        <w:snapToGrid w:val="0"/>
        <w:spacing w:line="360" w:lineRule="exact"/>
        <w:ind w:firstLineChars="200" w:firstLine="420"/>
        <w:rPr>
          <w:rFonts w:ascii="Times New Roman" w:hAnsi="Times New Roman"/>
          <w:kern w:val="0"/>
          <w:szCs w:val="20"/>
        </w:rPr>
      </w:pPr>
      <w:r w:rsidRPr="00A16E20">
        <w:rPr>
          <w:rFonts w:ascii="Times New Roman" w:hAnsi="Times New Roman" w:hint="eastAsia"/>
          <w:kern w:val="0"/>
          <w:szCs w:val="20"/>
        </w:rPr>
        <w:t>检测结果中一项未达到表</w:t>
      </w:r>
      <w:r w:rsidRPr="00A16E20">
        <w:rPr>
          <w:rFonts w:ascii="Times New Roman" w:hAnsi="Times New Roman" w:hint="eastAsia"/>
          <w:kern w:val="0"/>
          <w:szCs w:val="20"/>
        </w:rPr>
        <w:t>1</w:t>
      </w:r>
      <w:r w:rsidRPr="00A16E20">
        <w:rPr>
          <w:rFonts w:ascii="Times New Roman" w:hAnsi="Times New Roman" w:hint="eastAsia"/>
          <w:kern w:val="0"/>
          <w:szCs w:val="20"/>
        </w:rPr>
        <w:t>指标要求，应重新</w:t>
      </w:r>
      <w:r w:rsidR="000658AB" w:rsidRPr="00A16E20">
        <w:rPr>
          <w:rFonts w:ascii="Times New Roman" w:hAnsi="Times New Roman" w:hint="eastAsia"/>
          <w:kern w:val="0"/>
          <w:szCs w:val="20"/>
        </w:rPr>
        <w:t>抽样</w:t>
      </w:r>
      <w:r w:rsidRPr="00A16E20">
        <w:rPr>
          <w:rFonts w:ascii="Times New Roman" w:hAnsi="Times New Roman" w:hint="eastAsia"/>
          <w:kern w:val="0"/>
          <w:szCs w:val="20"/>
        </w:rPr>
        <w:t>进行</w:t>
      </w:r>
      <w:r w:rsidR="00676FFB" w:rsidRPr="00A16E20">
        <w:rPr>
          <w:rFonts w:ascii="Times New Roman" w:hAnsi="Times New Roman" w:hint="eastAsia"/>
          <w:kern w:val="0"/>
          <w:szCs w:val="20"/>
        </w:rPr>
        <w:t>不合格指标</w:t>
      </w:r>
      <w:r w:rsidRPr="00A16E20">
        <w:rPr>
          <w:rFonts w:ascii="Times New Roman" w:hAnsi="Times New Roman" w:hint="eastAsia"/>
          <w:kern w:val="0"/>
          <w:szCs w:val="20"/>
        </w:rPr>
        <w:t>复验，复验结果仍不</w:t>
      </w:r>
      <w:r w:rsidR="005C0B06" w:rsidRPr="00A16E20">
        <w:rPr>
          <w:rFonts w:ascii="Times New Roman" w:hAnsi="Times New Roman" w:hint="eastAsia"/>
          <w:kern w:val="0"/>
          <w:szCs w:val="20"/>
        </w:rPr>
        <w:t>合格</w:t>
      </w:r>
      <w:r w:rsidRPr="00A16E20">
        <w:rPr>
          <w:rFonts w:ascii="Times New Roman" w:hAnsi="Times New Roman" w:hint="eastAsia"/>
          <w:kern w:val="0"/>
          <w:szCs w:val="20"/>
        </w:rPr>
        <w:t>，则本批产品判定为不</w:t>
      </w:r>
      <w:r w:rsidR="00D54FDE" w:rsidRPr="00A16E20">
        <w:rPr>
          <w:rFonts w:ascii="Times New Roman" w:hAnsi="Times New Roman" w:hint="eastAsia"/>
          <w:kern w:val="0"/>
          <w:szCs w:val="20"/>
        </w:rPr>
        <w:t>合格</w:t>
      </w:r>
      <w:r w:rsidRPr="00A16E20">
        <w:rPr>
          <w:rFonts w:ascii="Times New Roman" w:hAnsi="Times New Roman" w:hint="eastAsia"/>
          <w:kern w:val="0"/>
          <w:szCs w:val="20"/>
        </w:rPr>
        <w:t>。</w:t>
      </w:r>
    </w:p>
    <w:p w14:paraId="28234BFE" w14:textId="77777777" w:rsidR="00557B9D" w:rsidRPr="00A16E20" w:rsidRDefault="00000000">
      <w:pPr>
        <w:pStyle w:val="affd"/>
        <w:spacing w:before="240" w:after="240" w:line="360" w:lineRule="exact"/>
        <w:rPr>
          <w:rFonts w:ascii="Times New Roman"/>
        </w:rPr>
      </w:pPr>
      <w:bookmarkStart w:id="77" w:name="_Toc79439771"/>
      <w:bookmarkStart w:id="78" w:name="_Toc80123769"/>
      <w:bookmarkStart w:id="79" w:name="_Toc181801656"/>
      <w:bookmarkStart w:id="80" w:name="_Hlk79157006"/>
      <w:r w:rsidRPr="00A16E20">
        <w:rPr>
          <w:rFonts w:ascii="Times New Roman" w:hint="eastAsia"/>
        </w:rPr>
        <w:t>包装、标志、运输与贮存</w:t>
      </w:r>
      <w:bookmarkEnd w:id="77"/>
      <w:bookmarkEnd w:id="78"/>
      <w:bookmarkEnd w:id="79"/>
    </w:p>
    <w:bookmarkEnd w:id="80"/>
    <w:p w14:paraId="6D2723CA"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包装</w:t>
      </w:r>
    </w:p>
    <w:p w14:paraId="1194F864" w14:textId="2B8C52A1" w:rsidR="00557B9D" w:rsidRPr="00A16E20" w:rsidRDefault="005E4133">
      <w:pPr>
        <w:snapToGrid w:val="0"/>
        <w:spacing w:line="360" w:lineRule="exact"/>
        <w:ind w:firstLineChars="200" w:firstLine="420"/>
        <w:rPr>
          <w:rFonts w:ascii="Times New Roman" w:hAnsi="Times New Roman"/>
          <w:kern w:val="0"/>
          <w:szCs w:val="20"/>
        </w:rPr>
      </w:pPr>
      <w:r w:rsidRPr="00A16E20">
        <w:rPr>
          <w:rFonts w:ascii="Times New Roman" w:hint="eastAsia"/>
        </w:rPr>
        <w:t>颗粒活性炭</w:t>
      </w:r>
      <w:r w:rsidR="00676FFB" w:rsidRPr="00A16E20">
        <w:rPr>
          <w:rFonts w:ascii="Times New Roman" w:hint="eastAsia"/>
        </w:rPr>
        <w:t>和纤维</w:t>
      </w:r>
      <w:r w:rsidRPr="00A16E20">
        <w:rPr>
          <w:rFonts w:ascii="Times New Roman" w:hint="eastAsia"/>
        </w:rPr>
        <w:t>状活性炭应</w:t>
      </w:r>
      <w:r w:rsidR="00676FFB" w:rsidRPr="00A16E20">
        <w:rPr>
          <w:rFonts w:ascii="Times New Roman" w:hint="eastAsia"/>
        </w:rPr>
        <w:t>密封包装，蜂窝</w:t>
      </w:r>
      <w:r w:rsidRPr="00A16E20">
        <w:rPr>
          <w:rFonts w:ascii="Times New Roman" w:hint="eastAsia"/>
        </w:rPr>
        <w:t>活性炭宜</w:t>
      </w:r>
      <w:r w:rsidR="00676FFB" w:rsidRPr="00A16E20">
        <w:rPr>
          <w:rFonts w:ascii="Times New Roman" w:hint="eastAsia"/>
        </w:rPr>
        <w:t>采取包装箱包装，包装规格根据实际需要自行确定</w:t>
      </w:r>
      <w:r w:rsidR="00676FFB" w:rsidRPr="00A16E20">
        <w:rPr>
          <w:rFonts w:ascii="Times New Roman" w:hAnsi="Times New Roman" w:hint="eastAsia"/>
          <w:kern w:val="0"/>
          <w:szCs w:val="20"/>
        </w:rPr>
        <w:t>。包装件应附有产品合格证，合格证注明产品型号、名称、执行标准、批号、生产日期、生产厂名，并加盖检验印章。</w:t>
      </w:r>
    </w:p>
    <w:p w14:paraId="1B09DF7C"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标志</w:t>
      </w:r>
    </w:p>
    <w:p w14:paraId="64CF52A4" w14:textId="70D59AAD" w:rsidR="00557B9D" w:rsidRPr="00A16E20" w:rsidRDefault="00000000" w:rsidP="00D206AE">
      <w:pPr>
        <w:snapToGrid w:val="0"/>
        <w:spacing w:line="360" w:lineRule="exact"/>
        <w:ind w:firstLineChars="200" w:firstLine="420"/>
        <w:rPr>
          <w:rFonts w:ascii="Times New Roman"/>
        </w:rPr>
      </w:pPr>
      <w:r w:rsidRPr="00A16E20">
        <w:rPr>
          <w:rFonts w:ascii="Times New Roman" w:hint="eastAsia"/>
        </w:rPr>
        <w:t>产品包装件外表面上应标明产品名称、商标、净重、批号、生产日期、生产厂名、厂址信息。</w:t>
      </w:r>
      <w:r w:rsidR="00632654" w:rsidRPr="00A16E20">
        <w:rPr>
          <w:rFonts w:ascii="Times New Roman" w:hint="eastAsia"/>
        </w:rPr>
        <w:t>属于</w:t>
      </w:r>
      <w:r w:rsidR="00785C7A" w:rsidRPr="00A16E20">
        <w:rPr>
          <w:rFonts w:ascii="Times New Roman" w:hint="eastAsia"/>
        </w:rPr>
        <w:t>再生活性炭</w:t>
      </w:r>
      <w:r w:rsidR="00852C3C" w:rsidRPr="00A16E20">
        <w:rPr>
          <w:rFonts w:ascii="Times New Roman" w:hint="eastAsia"/>
        </w:rPr>
        <w:t>的，应</w:t>
      </w:r>
      <w:r w:rsidR="00632654" w:rsidRPr="00A16E20">
        <w:rPr>
          <w:rFonts w:ascii="Times New Roman" w:hint="eastAsia"/>
        </w:rPr>
        <w:t>予以注明</w:t>
      </w:r>
      <w:r w:rsidR="00785C7A" w:rsidRPr="00A16E20">
        <w:rPr>
          <w:rFonts w:ascii="Times New Roman" w:hint="eastAsia"/>
        </w:rPr>
        <w:t>。</w:t>
      </w:r>
    </w:p>
    <w:p w14:paraId="6A7412B2" w14:textId="77777777" w:rsidR="00557B9D" w:rsidRPr="00A16E20" w:rsidRDefault="00000000">
      <w:pPr>
        <w:pStyle w:val="afffffffffffa"/>
        <w:adjustRightInd w:val="0"/>
        <w:snapToGrid w:val="0"/>
        <w:spacing w:beforeLines="50" w:before="120" w:afterLines="50" w:after="120" w:line="360" w:lineRule="exact"/>
        <w:ind w:left="420" w:hangingChars="200" w:hanging="420"/>
        <w:rPr>
          <w:rFonts w:ascii="Times New Roman" w:eastAsia="黑体"/>
          <w:szCs w:val="21"/>
        </w:rPr>
      </w:pPr>
      <w:r w:rsidRPr="00A16E20">
        <w:rPr>
          <w:rFonts w:ascii="Times New Roman" w:eastAsia="黑体" w:hint="eastAsia"/>
          <w:szCs w:val="21"/>
        </w:rPr>
        <w:t>运输与贮存</w:t>
      </w:r>
      <w:bookmarkStart w:id="81" w:name="_bookmark4"/>
      <w:bookmarkEnd w:id="81"/>
    </w:p>
    <w:p w14:paraId="01FE287C" w14:textId="0DA92363" w:rsidR="00557B9D" w:rsidRPr="00A16E20" w:rsidRDefault="00000000">
      <w:pPr>
        <w:pStyle w:val="afffd"/>
        <w:kinsoku w:val="0"/>
        <w:overflowPunct w:val="0"/>
        <w:snapToGrid w:val="0"/>
        <w:spacing w:after="0" w:line="360" w:lineRule="exact"/>
        <w:rPr>
          <w:rFonts w:ascii="Times New Roman" w:hAnsi="Times New Roman"/>
        </w:rPr>
      </w:pPr>
      <w:r w:rsidRPr="00A16E20">
        <w:rPr>
          <w:rFonts w:ascii="Times New Roman" w:eastAsia="黑体" w:hAnsi="Times New Roman"/>
          <w:snapToGrid w:val="0"/>
        </w:rPr>
        <w:lastRenderedPageBreak/>
        <w:t>7.3.1</w:t>
      </w:r>
      <w:r w:rsidR="00785C7A" w:rsidRPr="00A16E20">
        <w:rPr>
          <w:rFonts w:ascii="Times New Roman" w:eastAsia="黑体" w:hAnsi="Times New Roman" w:hint="eastAsia"/>
          <w:snapToGrid w:val="0"/>
        </w:rPr>
        <w:t xml:space="preserve"> </w:t>
      </w:r>
      <w:r w:rsidR="00785C7A" w:rsidRPr="00A16E20">
        <w:rPr>
          <w:rFonts w:ascii="Times New Roman" w:hAnsi="Times New Roman" w:hint="eastAsia"/>
        </w:rPr>
        <w:t>运输中应防潮、防止包装破损，不应与其他化工产品混装。</w:t>
      </w:r>
    </w:p>
    <w:p w14:paraId="2779E863" w14:textId="7640E2A5" w:rsidR="00557B9D" w:rsidRPr="00A16E20" w:rsidRDefault="00000000" w:rsidP="00785C7A">
      <w:pPr>
        <w:pStyle w:val="afffd"/>
        <w:kinsoku w:val="0"/>
        <w:overflowPunct w:val="0"/>
        <w:snapToGrid w:val="0"/>
        <w:spacing w:after="0" w:line="360" w:lineRule="exact"/>
        <w:rPr>
          <w:rFonts w:ascii="Times New Roman" w:hAnsi="Times New Roman"/>
          <w:spacing w:val="6"/>
        </w:rPr>
      </w:pPr>
      <w:r w:rsidRPr="00A16E20">
        <w:rPr>
          <w:rFonts w:ascii="Times New Roman" w:eastAsia="黑体" w:hAnsi="Times New Roman"/>
          <w:snapToGrid w:val="0"/>
        </w:rPr>
        <w:t>7.3.2</w:t>
      </w:r>
      <w:r w:rsidR="00785C7A" w:rsidRPr="00A16E20">
        <w:rPr>
          <w:rFonts w:ascii="Times New Roman" w:eastAsia="黑体" w:hAnsi="Times New Roman" w:hint="eastAsia"/>
          <w:snapToGrid w:val="0"/>
        </w:rPr>
        <w:t xml:space="preserve"> </w:t>
      </w:r>
      <w:r w:rsidR="00785C7A" w:rsidRPr="00A16E20">
        <w:rPr>
          <w:rFonts w:ascii="Times New Roman" w:hAnsi="Times New Roman" w:hint="eastAsia"/>
          <w:spacing w:val="6"/>
        </w:rPr>
        <w:t>贮存期间，宜单独存放，</w:t>
      </w:r>
      <w:r w:rsidR="00632654" w:rsidRPr="00A16E20">
        <w:rPr>
          <w:rFonts w:ascii="Times New Roman" w:hAnsi="Times New Roman" w:hint="eastAsia"/>
          <w:spacing w:val="6"/>
        </w:rPr>
        <w:t>应</w:t>
      </w:r>
      <w:r w:rsidR="00785C7A" w:rsidRPr="00A16E20">
        <w:rPr>
          <w:rFonts w:ascii="Times New Roman" w:hAnsi="Times New Roman" w:hint="eastAsia"/>
          <w:spacing w:val="6"/>
        </w:rPr>
        <w:t>防潮、防雨、防火。</w:t>
      </w:r>
    </w:p>
    <w:p w14:paraId="6BED3168" w14:textId="77777777" w:rsidR="00DD167D" w:rsidRPr="00A16E20" w:rsidRDefault="00DD167D" w:rsidP="00785C7A">
      <w:pPr>
        <w:pStyle w:val="afffd"/>
        <w:kinsoku w:val="0"/>
        <w:overflowPunct w:val="0"/>
        <w:snapToGrid w:val="0"/>
        <w:spacing w:after="0" w:line="360" w:lineRule="exact"/>
        <w:rPr>
          <w:rFonts w:ascii="Times New Roman" w:hAnsi="Times New Roman"/>
          <w:spacing w:val="6"/>
        </w:rPr>
      </w:pPr>
    </w:p>
    <w:p w14:paraId="24FFE852" w14:textId="77777777" w:rsidR="00DD167D" w:rsidRPr="00A16E20" w:rsidRDefault="00DD167D" w:rsidP="00785C7A">
      <w:pPr>
        <w:pStyle w:val="afffd"/>
        <w:kinsoku w:val="0"/>
        <w:overflowPunct w:val="0"/>
        <w:snapToGrid w:val="0"/>
        <w:spacing w:after="0" w:line="360" w:lineRule="exact"/>
        <w:rPr>
          <w:rFonts w:ascii="Times New Roman" w:hAnsi="Times New Roman"/>
        </w:rPr>
        <w:sectPr w:rsidR="00DD167D" w:rsidRPr="00A16E20" w:rsidSect="00336D1B">
          <w:footerReference w:type="default" r:id="rId24"/>
          <w:pgSz w:w="11906" w:h="16838"/>
          <w:pgMar w:top="1418" w:right="1134" w:bottom="1134" w:left="1418" w:header="1418" w:footer="1134" w:gutter="284"/>
          <w:cols w:space="425"/>
          <w:formProt w:val="0"/>
          <w:docGrid w:linePitch="312"/>
        </w:sectPr>
      </w:pPr>
    </w:p>
    <w:p w14:paraId="4BAC2042" w14:textId="77777777" w:rsidR="00DD167D" w:rsidRPr="00A16E20" w:rsidRDefault="00DD167D" w:rsidP="0051289E">
      <w:pPr>
        <w:pStyle w:val="affffff2"/>
        <w:spacing w:beforeLines="0" w:before="580" w:after="120"/>
        <w:rPr>
          <w:spacing w:val="105"/>
        </w:rPr>
      </w:pPr>
      <w:bookmarkStart w:id="82" w:name="_Toc146293088"/>
      <w:bookmarkStart w:id="83" w:name="_Toc172532093"/>
      <w:bookmarkStart w:id="84" w:name="_Toc157414793"/>
      <w:bookmarkStart w:id="85" w:name="_Toc181801657"/>
      <w:r w:rsidRPr="00A16E20">
        <w:rPr>
          <w:rFonts w:hint="eastAsia"/>
          <w:spacing w:val="105"/>
        </w:rPr>
        <w:lastRenderedPageBreak/>
        <w:t>参考文献</w:t>
      </w:r>
      <w:bookmarkEnd w:id="82"/>
      <w:bookmarkEnd w:id="83"/>
      <w:bookmarkEnd w:id="84"/>
      <w:bookmarkEnd w:id="85"/>
    </w:p>
    <w:p w14:paraId="33FCF36A" w14:textId="0A24838D" w:rsidR="00DD167D" w:rsidRPr="00A16E20" w:rsidRDefault="00DD167D" w:rsidP="00BD5D7E">
      <w:pPr>
        <w:pStyle w:val="afffffb"/>
        <w:adjustRightInd w:val="0"/>
        <w:snapToGrid w:val="0"/>
        <w:ind w:firstLine="420"/>
        <w:rPr>
          <w:rFonts w:ascii="Times New Roman"/>
        </w:rPr>
      </w:pPr>
      <w:r w:rsidRPr="00A16E20">
        <w:rPr>
          <w:rFonts w:ascii="Times New Roman"/>
        </w:rPr>
        <w:t>[1] GB/T 32560</w:t>
      </w:r>
      <w:r w:rsidRPr="00A16E20">
        <w:rPr>
          <w:rFonts w:ascii="Times New Roman" w:hint="eastAsia"/>
        </w:rPr>
        <w:t>—</w:t>
      </w:r>
      <w:r w:rsidRPr="00A16E20">
        <w:rPr>
          <w:rFonts w:ascii="Times New Roman" w:hint="eastAsia"/>
        </w:rPr>
        <w:t>2016</w:t>
      </w:r>
      <w:r w:rsidRPr="00A16E20">
        <w:rPr>
          <w:rFonts w:ascii="Times New Roman"/>
        </w:rPr>
        <w:t xml:space="preserve"> </w:t>
      </w:r>
      <w:r w:rsidRPr="00A16E20">
        <w:rPr>
          <w:rFonts w:ascii="Times New Roman" w:hint="eastAsia"/>
        </w:rPr>
        <w:t>活性炭分类和命名</w:t>
      </w:r>
    </w:p>
    <w:p w14:paraId="35F75CCE" w14:textId="072C3404" w:rsidR="00DD167D" w:rsidRPr="00A16E20" w:rsidRDefault="00DD167D" w:rsidP="00BD5D7E">
      <w:pPr>
        <w:pStyle w:val="afffffb"/>
        <w:adjustRightInd w:val="0"/>
        <w:snapToGrid w:val="0"/>
        <w:ind w:firstLine="420"/>
        <w:rPr>
          <w:rFonts w:ascii="Times New Roman"/>
        </w:rPr>
      </w:pPr>
      <w:r w:rsidRPr="00A16E20">
        <w:rPr>
          <w:rFonts w:ascii="Times New Roman"/>
        </w:rPr>
        <w:t>[</w:t>
      </w:r>
      <w:r w:rsidRPr="00A16E20">
        <w:rPr>
          <w:rFonts w:ascii="Times New Roman" w:hint="eastAsia"/>
        </w:rPr>
        <w:t>2</w:t>
      </w:r>
      <w:r w:rsidRPr="00A16E20">
        <w:rPr>
          <w:rFonts w:ascii="Times New Roman"/>
        </w:rPr>
        <w:t>]</w:t>
      </w:r>
      <w:r w:rsidRPr="00A16E20">
        <w:rPr>
          <w:rFonts w:ascii="Times New Roman" w:hint="eastAsia"/>
        </w:rPr>
        <w:t xml:space="preserve"> </w:t>
      </w:r>
      <w:r w:rsidR="007A3EAF" w:rsidRPr="00A16E20">
        <w:rPr>
          <w:rFonts w:ascii="Times New Roman" w:hint="eastAsia"/>
        </w:rPr>
        <w:t>L</w:t>
      </w:r>
      <w:r w:rsidR="007A3EAF" w:rsidRPr="00A16E20">
        <w:rPr>
          <w:rFonts w:ascii="Times New Roman"/>
        </w:rPr>
        <w:t xml:space="preserve">Y/T 3284 </w:t>
      </w:r>
      <w:r w:rsidR="007A3EAF" w:rsidRPr="00A16E20">
        <w:rPr>
          <w:rFonts w:ascii="Times New Roman" w:hint="eastAsia"/>
        </w:rPr>
        <w:t>工业有机废气净化用活性炭技术指标及试验方法</w:t>
      </w:r>
    </w:p>
    <w:p w14:paraId="0AD4F748" w14:textId="77777777" w:rsidR="00557B9D" w:rsidRPr="00A16E20" w:rsidRDefault="00000000">
      <w:pPr>
        <w:pStyle w:val="afffffffffff8"/>
        <w:spacing w:before="96" w:after="120"/>
        <w:rPr>
          <w:rFonts w:ascii="Times New Roman" w:hAnsi="Times New Roman"/>
        </w:rPr>
      </w:pPr>
      <w:bookmarkStart w:id="86" w:name="_Toc80123770"/>
      <w:bookmarkStart w:id="87" w:name="_Toc80286653"/>
      <w:bookmarkStart w:id="88" w:name="BookMark8"/>
      <w:bookmarkStart w:id="89" w:name="_Toc181801658"/>
      <w:bookmarkEnd w:id="56"/>
      <w:r w:rsidRPr="00A16E20">
        <w:rPr>
          <w:rFonts w:ascii="Times New Roman" w:hAnsi="Times New Roman"/>
          <w:noProof/>
        </w:rPr>
        <w:drawing>
          <wp:inline distT="0" distB="0" distL="0" distR="0" wp14:anchorId="50BFA90B" wp14:editId="63C4FBC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bookmarkEnd w:id="87"/>
      <w:bookmarkEnd w:id="88"/>
      <w:bookmarkEnd w:id="89"/>
    </w:p>
    <w:sectPr w:rsidR="00557B9D" w:rsidRPr="00A16E20" w:rsidSect="00D918FA">
      <w:pgSz w:w="11906" w:h="16838"/>
      <w:pgMar w:top="1418"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AABE9" w14:textId="77777777" w:rsidR="00FC002D" w:rsidRDefault="00FC002D">
      <w:pPr>
        <w:spacing w:line="240" w:lineRule="auto"/>
      </w:pPr>
      <w:r>
        <w:separator/>
      </w:r>
    </w:p>
  </w:endnote>
  <w:endnote w:type="continuationSeparator" w:id="0">
    <w:p w14:paraId="28C357EB" w14:textId="77777777" w:rsidR="00FC002D" w:rsidRDefault="00FC0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5333" w14:textId="77777777" w:rsidR="00557B9D" w:rsidRDefault="00000000">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8948F" w14:textId="77777777" w:rsidR="008C0CA5" w:rsidRDefault="008C0CA5">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80138" w14:textId="77777777" w:rsidR="00557B9D" w:rsidRDefault="00557B9D">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A1AA1" w14:textId="77777777" w:rsidR="00557B9D" w:rsidRDefault="00000000">
    <w:pPr>
      <w:pStyle w:val="afffff8"/>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54943" w14:textId="77777777" w:rsidR="000B5F57" w:rsidRDefault="000B5F57" w:rsidP="000B5F57">
    <w:pPr>
      <w:pStyle w:val="affff1"/>
      <w:jc w:val="left"/>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09D5E" w14:textId="77777777" w:rsidR="000B5F57" w:rsidRDefault="000B5F57" w:rsidP="000B5F57">
    <w:pPr>
      <w:pStyle w:val="afffff8"/>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503B" w14:textId="77777777" w:rsidR="00336D1B" w:rsidRDefault="00336D1B">
    <w:pPr>
      <w:pStyle w:val="afffff8"/>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D0294" w14:textId="77777777" w:rsidR="00FC002D" w:rsidRDefault="00FC002D">
      <w:pPr>
        <w:spacing w:line="240" w:lineRule="auto"/>
      </w:pPr>
      <w:r>
        <w:separator/>
      </w:r>
    </w:p>
  </w:footnote>
  <w:footnote w:type="continuationSeparator" w:id="0">
    <w:p w14:paraId="2F02F401" w14:textId="77777777" w:rsidR="00FC002D" w:rsidRDefault="00FC00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3EBB9" w14:textId="77777777" w:rsidR="008C0CA5" w:rsidRDefault="008C0CA5">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98045" w14:textId="77777777" w:rsidR="00557B9D" w:rsidRDefault="00000000">
    <w:pPr>
      <w:pStyle w:val="affff3"/>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95D88" w14:textId="77777777" w:rsidR="00557B9D" w:rsidRDefault="00557B9D">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93A70" w14:textId="4BD58E11" w:rsidR="00557B9D" w:rsidRPr="000B5F57" w:rsidRDefault="00000000" w:rsidP="000B5F57">
    <w:pPr>
      <w:pStyle w:val="affffff0"/>
      <w:adjustRightInd w:val="0"/>
      <w:snapToGrid w:val="0"/>
      <w:spacing w:after="567"/>
      <w:ind w:firstLineChars="100" w:firstLine="210"/>
      <w:rPr>
        <w:rFonts w:hint="eastAsia"/>
        <w:noProof/>
      </w:rPr>
    </w:pPr>
    <w:r>
      <w:rPr>
        <w:noProof/>
      </w:rPr>
      <w:fldChar w:fldCharType="begin"/>
    </w:r>
    <w:r w:rsidRPr="000B5F57">
      <w:rPr>
        <w:noProof/>
      </w:rPr>
      <w:instrText xml:space="preserve"> STYLEREF  </w:instrText>
    </w:r>
    <w:r>
      <w:rPr>
        <w:noProof/>
      </w:rPr>
      <w:instrText>标准文件</w:instrText>
    </w:r>
    <w:r w:rsidRPr="000B5F57">
      <w:rPr>
        <w:noProof/>
      </w:rPr>
      <w:instrText>_</w:instrText>
    </w:r>
    <w:r>
      <w:rPr>
        <w:noProof/>
      </w:rPr>
      <w:instrText>文件编号</w:instrText>
    </w:r>
    <w:r w:rsidRPr="000B5F57">
      <w:rPr>
        <w:noProof/>
      </w:rPr>
      <w:instrText xml:space="preserve">  \* MERGEFORMAT </w:instrText>
    </w:r>
    <w:r>
      <w:rPr>
        <w:noProof/>
      </w:rPr>
      <w:fldChar w:fldCharType="separate"/>
    </w:r>
    <w:r w:rsidR="00A16E20">
      <w:rPr>
        <w:rFonts w:hint="eastAsia"/>
        <w:noProof/>
      </w:rPr>
      <w:t>DB32/T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41AAD" w14:textId="722CFF48" w:rsidR="00557B9D" w:rsidRDefault="00000000">
    <w:pPr>
      <w:pStyle w:val="affffff0"/>
      <w:adjustRightInd w:val="0"/>
      <w:snapToGrid w:val="0"/>
      <w:spacing w:after="567"/>
      <w:rPr>
        <w:rFonts w:hint="eastAsia"/>
      </w:rPr>
    </w:pPr>
    <w:r>
      <w:fldChar w:fldCharType="begin"/>
    </w:r>
    <w:r>
      <w:instrText xml:space="preserve"> STYLEREF  标准文件_文件编号  \* MERGEFORMAT </w:instrText>
    </w:r>
    <w:r>
      <w:fldChar w:fldCharType="separate"/>
    </w:r>
    <w:r w:rsidR="00A16E20">
      <w:rPr>
        <w:rFonts w:hint="eastAsia"/>
        <w:noProof/>
      </w:rPr>
      <w:t>DB32/T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FFA0F" w14:textId="05757DE6" w:rsidR="00557B9D" w:rsidRDefault="00000000">
    <w:pPr>
      <w:pStyle w:val="affffff0"/>
      <w:adjustRightInd w:val="0"/>
      <w:snapToGrid w:val="0"/>
      <w:spacing w:after="567"/>
      <w:ind w:firstLineChars="100" w:firstLine="210"/>
      <w:rPr>
        <w:rFonts w:hint="eastAsia"/>
      </w:rPr>
    </w:pPr>
    <w:r>
      <w:fldChar w:fldCharType="begin"/>
    </w:r>
    <w:r>
      <w:instrText xml:space="preserve"> STYLEREF  标准文件_文件编号  \* MERGEFORMAT </w:instrText>
    </w:r>
    <w:r>
      <w:fldChar w:fldCharType="separate"/>
    </w:r>
    <w:r w:rsidR="00A16E20">
      <w:rPr>
        <w:rFonts w:hint="eastAsia"/>
        <w:noProof/>
      </w:rPr>
      <w:t>DB32/T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048B8" w14:textId="7AD77BBC" w:rsidR="000B5F57" w:rsidRPr="000B5F57" w:rsidRDefault="000B5F57" w:rsidP="000B5F57">
    <w:pPr>
      <w:pStyle w:val="affffff0"/>
      <w:adjustRightInd w:val="0"/>
      <w:snapToGrid w:val="0"/>
      <w:spacing w:after="567"/>
      <w:jc w:val="left"/>
      <w:rPr>
        <w:rFonts w:hint="eastAsia"/>
        <w:noProof/>
      </w:rPr>
    </w:pPr>
    <w:r>
      <w:rPr>
        <w:noProof/>
      </w:rPr>
      <w:fldChar w:fldCharType="begin"/>
    </w:r>
    <w:r w:rsidRPr="000B5F57">
      <w:rPr>
        <w:noProof/>
      </w:rPr>
      <w:instrText xml:space="preserve"> STYLEREF  </w:instrText>
    </w:r>
    <w:r>
      <w:rPr>
        <w:noProof/>
      </w:rPr>
      <w:instrText>标准文件</w:instrText>
    </w:r>
    <w:r w:rsidRPr="000B5F57">
      <w:rPr>
        <w:noProof/>
      </w:rPr>
      <w:instrText>_</w:instrText>
    </w:r>
    <w:r>
      <w:rPr>
        <w:noProof/>
      </w:rPr>
      <w:instrText>文件编号</w:instrText>
    </w:r>
    <w:r w:rsidRPr="000B5F57">
      <w:rPr>
        <w:noProof/>
      </w:rPr>
      <w:instrText xml:space="preserve">  \* MERGEFORMAT </w:instrText>
    </w:r>
    <w:r>
      <w:rPr>
        <w:noProof/>
      </w:rPr>
      <w:fldChar w:fldCharType="separate"/>
    </w:r>
    <w:r w:rsidR="00A16E20">
      <w:rPr>
        <w:rFonts w:hint="eastAsia"/>
        <w:noProof/>
      </w:rPr>
      <w:t>DB32/T XXXX—XXXX</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60F26" w14:textId="3B79D60F" w:rsidR="000B5F57" w:rsidRDefault="000B5F57" w:rsidP="000B5F57">
    <w:pPr>
      <w:pStyle w:val="affffff0"/>
      <w:adjustRightInd w:val="0"/>
      <w:snapToGrid w:val="0"/>
      <w:spacing w:after="567"/>
      <w:ind w:firstLineChars="100" w:firstLine="210"/>
      <w:rPr>
        <w:rFonts w:hint="eastAsia"/>
      </w:rPr>
    </w:pPr>
    <w:r>
      <w:fldChar w:fldCharType="begin"/>
    </w:r>
    <w:r>
      <w:instrText xml:space="preserve"> STYLEREF  标准文件_文件编号  \* MERGEFORMAT </w:instrText>
    </w:r>
    <w:r>
      <w:fldChar w:fldCharType="separate"/>
    </w:r>
    <w:r w:rsidR="00A16E20">
      <w:rPr>
        <w:rFonts w:hint="eastAsia"/>
        <w:noProof/>
      </w:rPr>
      <w:t>DB32/T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9159"/>
        </w:tabs>
        <w:ind w:left="9159" w:hanging="648"/>
      </w:pPr>
    </w:lvl>
    <w:lvl w:ilvl="1">
      <w:start w:val="1"/>
      <w:numFmt w:val="lowerLetter"/>
      <w:lvlText w:val="%2)"/>
      <w:lvlJc w:val="left"/>
      <w:pPr>
        <w:tabs>
          <w:tab w:val="left" w:pos="9351"/>
        </w:tabs>
        <w:ind w:left="9351" w:hanging="420"/>
      </w:pPr>
    </w:lvl>
    <w:lvl w:ilvl="2">
      <w:start w:val="1"/>
      <w:numFmt w:val="lowerRoman"/>
      <w:lvlText w:val="%3."/>
      <w:lvlJc w:val="right"/>
      <w:pPr>
        <w:tabs>
          <w:tab w:val="left" w:pos="9771"/>
        </w:tabs>
        <w:ind w:left="9771" w:hanging="420"/>
      </w:pPr>
    </w:lvl>
    <w:lvl w:ilvl="3">
      <w:start w:val="1"/>
      <w:numFmt w:val="decimal"/>
      <w:lvlText w:val="%4."/>
      <w:lvlJc w:val="left"/>
      <w:pPr>
        <w:tabs>
          <w:tab w:val="left" w:pos="10191"/>
        </w:tabs>
        <w:ind w:left="10191" w:hanging="420"/>
      </w:pPr>
    </w:lvl>
    <w:lvl w:ilvl="4">
      <w:start w:val="1"/>
      <w:numFmt w:val="lowerLetter"/>
      <w:lvlText w:val="%5)"/>
      <w:lvlJc w:val="left"/>
      <w:pPr>
        <w:tabs>
          <w:tab w:val="left" w:pos="10611"/>
        </w:tabs>
        <w:ind w:left="10611" w:hanging="420"/>
      </w:pPr>
    </w:lvl>
    <w:lvl w:ilvl="5">
      <w:start w:val="1"/>
      <w:numFmt w:val="lowerRoman"/>
      <w:lvlText w:val="%6."/>
      <w:lvlJc w:val="right"/>
      <w:pPr>
        <w:tabs>
          <w:tab w:val="left" w:pos="11031"/>
        </w:tabs>
        <w:ind w:left="11031" w:hanging="420"/>
      </w:pPr>
    </w:lvl>
    <w:lvl w:ilvl="6">
      <w:start w:val="1"/>
      <w:numFmt w:val="decimal"/>
      <w:lvlText w:val="%7."/>
      <w:lvlJc w:val="left"/>
      <w:pPr>
        <w:tabs>
          <w:tab w:val="left" w:pos="11451"/>
        </w:tabs>
        <w:ind w:left="11451" w:hanging="420"/>
      </w:pPr>
    </w:lvl>
    <w:lvl w:ilvl="7">
      <w:start w:val="1"/>
      <w:numFmt w:val="lowerLetter"/>
      <w:lvlText w:val="%8)"/>
      <w:lvlJc w:val="left"/>
      <w:pPr>
        <w:tabs>
          <w:tab w:val="left" w:pos="11871"/>
        </w:tabs>
        <w:ind w:left="11871" w:hanging="420"/>
      </w:pPr>
    </w:lvl>
    <w:lvl w:ilvl="8">
      <w:start w:val="1"/>
      <w:numFmt w:val="lowerRoman"/>
      <w:lvlText w:val="%9."/>
      <w:lvlJc w:val="right"/>
      <w:pPr>
        <w:tabs>
          <w:tab w:val="left" w:pos="12291"/>
        </w:tabs>
        <w:ind w:left="12291"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pStyle w:val="a0"/>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56578191">
    <w:abstractNumId w:val="0"/>
  </w:num>
  <w:num w:numId="2" w16cid:durableId="1739133798">
    <w:abstractNumId w:val="27"/>
  </w:num>
  <w:num w:numId="3" w16cid:durableId="606347401">
    <w:abstractNumId w:val="5"/>
  </w:num>
  <w:num w:numId="4" w16cid:durableId="567497489">
    <w:abstractNumId w:val="23"/>
  </w:num>
  <w:num w:numId="5" w16cid:durableId="1718167308">
    <w:abstractNumId w:val="18"/>
  </w:num>
  <w:num w:numId="6" w16cid:durableId="666514597">
    <w:abstractNumId w:val="13"/>
  </w:num>
  <w:num w:numId="7" w16cid:durableId="1974947662">
    <w:abstractNumId w:val="8"/>
  </w:num>
  <w:num w:numId="8" w16cid:durableId="571278718">
    <w:abstractNumId w:val="3"/>
  </w:num>
  <w:num w:numId="9" w16cid:durableId="333998504">
    <w:abstractNumId w:val="9"/>
  </w:num>
  <w:num w:numId="10" w16cid:durableId="2072000200">
    <w:abstractNumId w:val="16"/>
  </w:num>
  <w:num w:numId="11" w16cid:durableId="1334335720">
    <w:abstractNumId w:val="25"/>
  </w:num>
  <w:num w:numId="12" w16cid:durableId="1292588935">
    <w:abstractNumId w:val="11"/>
  </w:num>
  <w:num w:numId="13" w16cid:durableId="1170293521">
    <w:abstractNumId w:val="12"/>
  </w:num>
  <w:num w:numId="14" w16cid:durableId="1659725311">
    <w:abstractNumId w:val="7"/>
  </w:num>
  <w:num w:numId="15" w16cid:durableId="1499269619">
    <w:abstractNumId w:val="19"/>
  </w:num>
  <w:num w:numId="16" w16cid:durableId="1707635449">
    <w:abstractNumId w:val="21"/>
  </w:num>
  <w:num w:numId="17" w16cid:durableId="1506288174">
    <w:abstractNumId w:val="17"/>
  </w:num>
  <w:num w:numId="18" w16cid:durableId="2061005248">
    <w:abstractNumId w:val="29"/>
  </w:num>
  <w:num w:numId="19" w16cid:durableId="289628111">
    <w:abstractNumId w:val="15"/>
  </w:num>
  <w:num w:numId="20" w16cid:durableId="676493939">
    <w:abstractNumId w:val="1"/>
  </w:num>
  <w:num w:numId="21" w16cid:durableId="1428229806">
    <w:abstractNumId w:val="10"/>
  </w:num>
  <w:num w:numId="22" w16cid:durableId="1183780819">
    <w:abstractNumId w:val="30"/>
  </w:num>
  <w:num w:numId="23" w16cid:durableId="591933554">
    <w:abstractNumId w:val="20"/>
  </w:num>
  <w:num w:numId="24" w16cid:durableId="855270671">
    <w:abstractNumId w:val="6"/>
  </w:num>
  <w:num w:numId="25" w16cid:durableId="1568347143">
    <w:abstractNumId w:val="26"/>
  </w:num>
  <w:num w:numId="26" w16cid:durableId="1996914582">
    <w:abstractNumId w:val="28"/>
  </w:num>
  <w:num w:numId="27" w16cid:durableId="1378428009">
    <w:abstractNumId w:val="2"/>
  </w:num>
  <w:num w:numId="28" w16cid:durableId="2072532869">
    <w:abstractNumId w:val="4"/>
  </w:num>
  <w:num w:numId="29" w16cid:durableId="794370196">
    <w:abstractNumId w:val="14"/>
  </w:num>
  <w:num w:numId="30" w16cid:durableId="681859446">
    <w:abstractNumId w:val="24"/>
  </w:num>
  <w:num w:numId="31" w16cid:durableId="609117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VhYjUzMjEzZGM1OTAxMjg2ZDAyMmMwNzc3ZGY0NTgifQ=="/>
  </w:docVars>
  <w:rsids>
    <w:rsidRoot w:val="005A4C45"/>
    <w:rsid w:val="0000040A"/>
    <w:rsid w:val="00000A94"/>
    <w:rsid w:val="00001972"/>
    <w:rsid w:val="00001D9A"/>
    <w:rsid w:val="00007B3A"/>
    <w:rsid w:val="000107E0"/>
    <w:rsid w:val="00011FDE"/>
    <w:rsid w:val="00012FFD"/>
    <w:rsid w:val="00013CED"/>
    <w:rsid w:val="00014162"/>
    <w:rsid w:val="00014340"/>
    <w:rsid w:val="00016A9C"/>
    <w:rsid w:val="00020124"/>
    <w:rsid w:val="00022184"/>
    <w:rsid w:val="00022762"/>
    <w:rsid w:val="00022994"/>
    <w:rsid w:val="000238E0"/>
    <w:rsid w:val="000249DB"/>
    <w:rsid w:val="0002595E"/>
    <w:rsid w:val="00025F5F"/>
    <w:rsid w:val="000270E1"/>
    <w:rsid w:val="000303C3"/>
    <w:rsid w:val="000331D3"/>
    <w:rsid w:val="00034165"/>
    <w:rsid w:val="000346A5"/>
    <w:rsid w:val="000359C3"/>
    <w:rsid w:val="00035A7D"/>
    <w:rsid w:val="000365ED"/>
    <w:rsid w:val="0004249A"/>
    <w:rsid w:val="00043282"/>
    <w:rsid w:val="00044286"/>
    <w:rsid w:val="00047F28"/>
    <w:rsid w:val="000503AA"/>
    <w:rsid w:val="000506A1"/>
    <w:rsid w:val="000515DD"/>
    <w:rsid w:val="00051C43"/>
    <w:rsid w:val="0005265A"/>
    <w:rsid w:val="000539DD"/>
    <w:rsid w:val="00053BD3"/>
    <w:rsid w:val="000556ED"/>
    <w:rsid w:val="00055FE2"/>
    <w:rsid w:val="0005616F"/>
    <w:rsid w:val="00057D64"/>
    <w:rsid w:val="000604A5"/>
    <w:rsid w:val="00060C2E"/>
    <w:rsid w:val="00061033"/>
    <w:rsid w:val="000619E9"/>
    <w:rsid w:val="00061D05"/>
    <w:rsid w:val="000622D4"/>
    <w:rsid w:val="0006357D"/>
    <w:rsid w:val="000658AB"/>
    <w:rsid w:val="00067F1E"/>
    <w:rsid w:val="00071CC0"/>
    <w:rsid w:val="0007391B"/>
    <w:rsid w:val="00073C8C"/>
    <w:rsid w:val="00073F99"/>
    <w:rsid w:val="00075F18"/>
    <w:rsid w:val="00077B64"/>
    <w:rsid w:val="00080A1C"/>
    <w:rsid w:val="00082317"/>
    <w:rsid w:val="00083D2C"/>
    <w:rsid w:val="00086AA1"/>
    <w:rsid w:val="00087A77"/>
    <w:rsid w:val="00090CA6"/>
    <w:rsid w:val="000914E7"/>
    <w:rsid w:val="00091C70"/>
    <w:rsid w:val="00092B8A"/>
    <w:rsid w:val="00092FB0"/>
    <w:rsid w:val="000934C5"/>
    <w:rsid w:val="00093D25"/>
    <w:rsid w:val="00093DAB"/>
    <w:rsid w:val="00094D73"/>
    <w:rsid w:val="00096D63"/>
    <w:rsid w:val="000A0B60"/>
    <w:rsid w:val="000A0EB8"/>
    <w:rsid w:val="000A19FC"/>
    <w:rsid w:val="000A296B"/>
    <w:rsid w:val="000A2985"/>
    <w:rsid w:val="000A7311"/>
    <w:rsid w:val="000B00B5"/>
    <w:rsid w:val="000B060F"/>
    <w:rsid w:val="000B1592"/>
    <w:rsid w:val="000B1FF2"/>
    <w:rsid w:val="000B3CDA"/>
    <w:rsid w:val="000B470D"/>
    <w:rsid w:val="000B5F57"/>
    <w:rsid w:val="000B6641"/>
    <w:rsid w:val="000B6A0B"/>
    <w:rsid w:val="000C0F6C"/>
    <w:rsid w:val="000C11DB"/>
    <w:rsid w:val="000C1492"/>
    <w:rsid w:val="000C257C"/>
    <w:rsid w:val="000C2FBD"/>
    <w:rsid w:val="000C4B41"/>
    <w:rsid w:val="000C57D6"/>
    <w:rsid w:val="000C6362"/>
    <w:rsid w:val="000C7666"/>
    <w:rsid w:val="000C7C6E"/>
    <w:rsid w:val="000C7E81"/>
    <w:rsid w:val="000C7EA6"/>
    <w:rsid w:val="000D0A9C"/>
    <w:rsid w:val="000D1795"/>
    <w:rsid w:val="000D26AD"/>
    <w:rsid w:val="000D329A"/>
    <w:rsid w:val="000D462C"/>
    <w:rsid w:val="000D4B9C"/>
    <w:rsid w:val="000D4EB6"/>
    <w:rsid w:val="000D753B"/>
    <w:rsid w:val="000E4C9E"/>
    <w:rsid w:val="000E6FD7"/>
    <w:rsid w:val="000F06E1"/>
    <w:rsid w:val="000F0E3C"/>
    <w:rsid w:val="000F1439"/>
    <w:rsid w:val="000F19D5"/>
    <w:rsid w:val="000F3B1B"/>
    <w:rsid w:val="000F4AEA"/>
    <w:rsid w:val="000F633F"/>
    <w:rsid w:val="000F67E9"/>
    <w:rsid w:val="00104926"/>
    <w:rsid w:val="00113B1E"/>
    <w:rsid w:val="0011711C"/>
    <w:rsid w:val="0012059C"/>
    <w:rsid w:val="00124E4F"/>
    <w:rsid w:val="001260B7"/>
    <w:rsid w:val="001265CB"/>
    <w:rsid w:val="00126EF6"/>
    <w:rsid w:val="001321C6"/>
    <w:rsid w:val="001325C4"/>
    <w:rsid w:val="00133010"/>
    <w:rsid w:val="001338EE"/>
    <w:rsid w:val="00133AAE"/>
    <w:rsid w:val="00135323"/>
    <w:rsid w:val="001356C4"/>
    <w:rsid w:val="0014051E"/>
    <w:rsid w:val="00141114"/>
    <w:rsid w:val="00142969"/>
    <w:rsid w:val="001446C2"/>
    <w:rsid w:val="001452D9"/>
    <w:rsid w:val="001457E7"/>
    <w:rsid w:val="00145D9D"/>
    <w:rsid w:val="00146388"/>
    <w:rsid w:val="00147968"/>
    <w:rsid w:val="001529E5"/>
    <w:rsid w:val="00153C7E"/>
    <w:rsid w:val="00156B25"/>
    <w:rsid w:val="00156E1A"/>
    <w:rsid w:val="00157894"/>
    <w:rsid w:val="00157B55"/>
    <w:rsid w:val="00160062"/>
    <w:rsid w:val="00160213"/>
    <w:rsid w:val="001642FA"/>
    <w:rsid w:val="001649EB"/>
    <w:rsid w:val="00164BAF"/>
    <w:rsid w:val="00164FA8"/>
    <w:rsid w:val="00165065"/>
    <w:rsid w:val="00165434"/>
    <w:rsid w:val="0016580B"/>
    <w:rsid w:val="00165F49"/>
    <w:rsid w:val="00165FBA"/>
    <w:rsid w:val="00166B88"/>
    <w:rsid w:val="0016770A"/>
    <w:rsid w:val="00170804"/>
    <w:rsid w:val="001708E9"/>
    <w:rsid w:val="001715D8"/>
    <w:rsid w:val="00173370"/>
    <w:rsid w:val="0017340B"/>
    <w:rsid w:val="00173FB1"/>
    <w:rsid w:val="00175B25"/>
    <w:rsid w:val="00176DFD"/>
    <w:rsid w:val="00180227"/>
    <w:rsid w:val="00180785"/>
    <w:rsid w:val="0018518B"/>
    <w:rsid w:val="001852C9"/>
    <w:rsid w:val="00190087"/>
    <w:rsid w:val="00190AB5"/>
    <w:rsid w:val="001913C4"/>
    <w:rsid w:val="0019348F"/>
    <w:rsid w:val="00193A07"/>
    <w:rsid w:val="00194C95"/>
    <w:rsid w:val="00195C34"/>
    <w:rsid w:val="00196EF5"/>
    <w:rsid w:val="001A1A53"/>
    <w:rsid w:val="001A234A"/>
    <w:rsid w:val="001A4CF3"/>
    <w:rsid w:val="001B0302"/>
    <w:rsid w:val="001B06E8"/>
    <w:rsid w:val="001B1744"/>
    <w:rsid w:val="001B3087"/>
    <w:rsid w:val="001B4213"/>
    <w:rsid w:val="001B424D"/>
    <w:rsid w:val="001B71D0"/>
    <w:rsid w:val="001B71EE"/>
    <w:rsid w:val="001C04A8"/>
    <w:rsid w:val="001C14CF"/>
    <w:rsid w:val="001C2C03"/>
    <w:rsid w:val="001C42F7"/>
    <w:rsid w:val="001C49E5"/>
    <w:rsid w:val="001C680C"/>
    <w:rsid w:val="001C7FEA"/>
    <w:rsid w:val="001D0499"/>
    <w:rsid w:val="001D0BBE"/>
    <w:rsid w:val="001D0ED4"/>
    <w:rsid w:val="001D212F"/>
    <w:rsid w:val="001D232A"/>
    <w:rsid w:val="001D29D7"/>
    <w:rsid w:val="001D2DE7"/>
    <w:rsid w:val="001D411C"/>
    <w:rsid w:val="001D7272"/>
    <w:rsid w:val="001E1B6A"/>
    <w:rsid w:val="001E2484"/>
    <w:rsid w:val="001E3CC4"/>
    <w:rsid w:val="001E4756"/>
    <w:rsid w:val="001E4882"/>
    <w:rsid w:val="001E73AB"/>
    <w:rsid w:val="001E7C84"/>
    <w:rsid w:val="001F092D"/>
    <w:rsid w:val="001F143A"/>
    <w:rsid w:val="001F1605"/>
    <w:rsid w:val="001F2508"/>
    <w:rsid w:val="001F2772"/>
    <w:rsid w:val="001F35BE"/>
    <w:rsid w:val="001F4816"/>
    <w:rsid w:val="001F4EE9"/>
    <w:rsid w:val="001F69B4"/>
    <w:rsid w:val="001F6D94"/>
    <w:rsid w:val="001F77C7"/>
    <w:rsid w:val="00200183"/>
    <w:rsid w:val="00200333"/>
    <w:rsid w:val="0020107D"/>
    <w:rsid w:val="00202AA4"/>
    <w:rsid w:val="002031F7"/>
    <w:rsid w:val="002040E6"/>
    <w:rsid w:val="0020527B"/>
    <w:rsid w:val="00205F2C"/>
    <w:rsid w:val="0021022D"/>
    <w:rsid w:val="00210B15"/>
    <w:rsid w:val="002142EA"/>
    <w:rsid w:val="002168B1"/>
    <w:rsid w:val="002204BB"/>
    <w:rsid w:val="0022101E"/>
    <w:rsid w:val="00221B79"/>
    <w:rsid w:val="00221C6B"/>
    <w:rsid w:val="00224A5A"/>
    <w:rsid w:val="002253A1"/>
    <w:rsid w:val="00225CF8"/>
    <w:rsid w:val="0022794E"/>
    <w:rsid w:val="00231006"/>
    <w:rsid w:val="00233D64"/>
    <w:rsid w:val="0023482A"/>
    <w:rsid w:val="002359CB"/>
    <w:rsid w:val="0023720C"/>
    <w:rsid w:val="00237B64"/>
    <w:rsid w:val="00243540"/>
    <w:rsid w:val="0024497B"/>
    <w:rsid w:val="0024515B"/>
    <w:rsid w:val="00246021"/>
    <w:rsid w:val="0024666E"/>
    <w:rsid w:val="00247F52"/>
    <w:rsid w:val="00250B25"/>
    <w:rsid w:val="00250BBE"/>
    <w:rsid w:val="002515C2"/>
    <w:rsid w:val="0025194F"/>
    <w:rsid w:val="00252E60"/>
    <w:rsid w:val="0026148A"/>
    <w:rsid w:val="00262696"/>
    <w:rsid w:val="00263D25"/>
    <w:rsid w:val="002643C3"/>
    <w:rsid w:val="00264A0C"/>
    <w:rsid w:val="00266EEB"/>
    <w:rsid w:val="00267EF4"/>
    <w:rsid w:val="00270CB8"/>
    <w:rsid w:val="00272B08"/>
    <w:rsid w:val="0028142B"/>
    <w:rsid w:val="00281BB8"/>
    <w:rsid w:val="00281E9E"/>
    <w:rsid w:val="00282405"/>
    <w:rsid w:val="00283EA2"/>
    <w:rsid w:val="00285170"/>
    <w:rsid w:val="00285361"/>
    <w:rsid w:val="00292D60"/>
    <w:rsid w:val="00293B30"/>
    <w:rsid w:val="00294D34"/>
    <w:rsid w:val="00294E3B"/>
    <w:rsid w:val="00296193"/>
    <w:rsid w:val="00296C66"/>
    <w:rsid w:val="00296EBE"/>
    <w:rsid w:val="002974E3"/>
    <w:rsid w:val="002975CB"/>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19C"/>
    <w:rsid w:val="002B7332"/>
    <w:rsid w:val="002B7F51"/>
    <w:rsid w:val="002C09E7"/>
    <w:rsid w:val="002C1E06"/>
    <w:rsid w:val="002C1E1C"/>
    <w:rsid w:val="002C3F07"/>
    <w:rsid w:val="002C5278"/>
    <w:rsid w:val="002C7EBB"/>
    <w:rsid w:val="002D06C1"/>
    <w:rsid w:val="002D42B5"/>
    <w:rsid w:val="002D4F1A"/>
    <w:rsid w:val="002D6EC6"/>
    <w:rsid w:val="002D7048"/>
    <w:rsid w:val="002D793C"/>
    <w:rsid w:val="002D79AC"/>
    <w:rsid w:val="002E039D"/>
    <w:rsid w:val="002E352A"/>
    <w:rsid w:val="002E4D5A"/>
    <w:rsid w:val="002E6326"/>
    <w:rsid w:val="002F30E0"/>
    <w:rsid w:val="002F35E4"/>
    <w:rsid w:val="002F3730"/>
    <w:rsid w:val="002F38E1"/>
    <w:rsid w:val="002F7AF6"/>
    <w:rsid w:val="00300E63"/>
    <w:rsid w:val="00302F5F"/>
    <w:rsid w:val="003042EC"/>
    <w:rsid w:val="0030441D"/>
    <w:rsid w:val="00306063"/>
    <w:rsid w:val="00306579"/>
    <w:rsid w:val="00307416"/>
    <w:rsid w:val="003103EA"/>
    <w:rsid w:val="00313B85"/>
    <w:rsid w:val="00315C70"/>
    <w:rsid w:val="00317988"/>
    <w:rsid w:val="003221B4"/>
    <w:rsid w:val="0032258D"/>
    <w:rsid w:val="00322E62"/>
    <w:rsid w:val="00324A89"/>
    <w:rsid w:val="00324D13"/>
    <w:rsid w:val="00324D2A"/>
    <w:rsid w:val="00324EDD"/>
    <w:rsid w:val="00326B78"/>
    <w:rsid w:val="00330DF1"/>
    <w:rsid w:val="003331E4"/>
    <w:rsid w:val="00335025"/>
    <w:rsid w:val="00336C64"/>
    <w:rsid w:val="00336D1B"/>
    <w:rsid w:val="00337162"/>
    <w:rsid w:val="0034194F"/>
    <w:rsid w:val="00344605"/>
    <w:rsid w:val="00345748"/>
    <w:rsid w:val="003474AA"/>
    <w:rsid w:val="00350D1D"/>
    <w:rsid w:val="00352C83"/>
    <w:rsid w:val="00357D5E"/>
    <w:rsid w:val="003615D2"/>
    <w:rsid w:val="00361F31"/>
    <w:rsid w:val="0036429C"/>
    <w:rsid w:val="00364A53"/>
    <w:rsid w:val="003654CB"/>
    <w:rsid w:val="00365AA9"/>
    <w:rsid w:val="00365F86"/>
    <w:rsid w:val="00365F87"/>
    <w:rsid w:val="00366E89"/>
    <w:rsid w:val="003705F4"/>
    <w:rsid w:val="00370D58"/>
    <w:rsid w:val="00371316"/>
    <w:rsid w:val="00373C02"/>
    <w:rsid w:val="00376713"/>
    <w:rsid w:val="00377951"/>
    <w:rsid w:val="00381815"/>
    <w:rsid w:val="003819AF"/>
    <w:rsid w:val="003820E9"/>
    <w:rsid w:val="00382DE7"/>
    <w:rsid w:val="003847F0"/>
    <w:rsid w:val="00384FFC"/>
    <w:rsid w:val="003872FC"/>
    <w:rsid w:val="00387ADC"/>
    <w:rsid w:val="00390020"/>
    <w:rsid w:val="003903D6"/>
    <w:rsid w:val="00390EE6"/>
    <w:rsid w:val="0039118F"/>
    <w:rsid w:val="00392AD7"/>
    <w:rsid w:val="003938D9"/>
    <w:rsid w:val="00393A9B"/>
    <w:rsid w:val="00394376"/>
    <w:rsid w:val="003943FF"/>
    <w:rsid w:val="00395700"/>
    <w:rsid w:val="00395ABF"/>
    <w:rsid w:val="003969A1"/>
    <w:rsid w:val="00396A6A"/>
    <w:rsid w:val="00397352"/>
    <w:rsid w:val="003974EB"/>
    <w:rsid w:val="00397CC5"/>
    <w:rsid w:val="003A1582"/>
    <w:rsid w:val="003A4077"/>
    <w:rsid w:val="003B09AD"/>
    <w:rsid w:val="003B1F18"/>
    <w:rsid w:val="003B2402"/>
    <w:rsid w:val="003B5BF0"/>
    <w:rsid w:val="003B60BF"/>
    <w:rsid w:val="003B665F"/>
    <w:rsid w:val="003B6BE3"/>
    <w:rsid w:val="003C0020"/>
    <w:rsid w:val="003C010C"/>
    <w:rsid w:val="003C0A6C"/>
    <w:rsid w:val="003C14F8"/>
    <w:rsid w:val="003C2AE6"/>
    <w:rsid w:val="003C3AA4"/>
    <w:rsid w:val="003C3D36"/>
    <w:rsid w:val="003C4B55"/>
    <w:rsid w:val="003C5A43"/>
    <w:rsid w:val="003D0519"/>
    <w:rsid w:val="003D0FF6"/>
    <w:rsid w:val="003D262C"/>
    <w:rsid w:val="003D6D61"/>
    <w:rsid w:val="003E091D"/>
    <w:rsid w:val="003E1C53"/>
    <w:rsid w:val="003E2A69"/>
    <w:rsid w:val="003E2D49"/>
    <w:rsid w:val="003E2FD4"/>
    <w:rsid w:val="003E45EC"/>
    <w:rsid w:val="003E49F6"/>
    <w:rsid w:val="003E660F"/>
    <w:rsid w:val="003E7528"/>
    <w:rsid w:val="003F0841"/>
    <w:rsid w:val="003F23D3"/>
    <w:rsid w:val="003F36E5"/>
    <w:rsid w:val="003F3F08"/>
    <w:rsid w:val="003F49F1"/>
    <w:rsid w:val="003F5E6E"/>
    <w:rsid w:val="003F6272"/>
    <w:rsid w:val="00400E72"/>
    <w:rsid w:val="00401400"/>
    <w:rsid w:val="00404869"/>
    <w:rsid w:val="00405884"/>
    <w:rsid w:val="00406788"/>
    <w:rsid w:val="00407D39"/>
    <w:rsid w:val="0041477A"/>
    <w:rsid w:val="004167A3"/>
    <w:rsid w:val="00432DAA"/>
    <w:rsid w:val="00433D58"/>
    <w:rsid w:val="00434305"/>
    <w:rsid w:val="00435DF7"/>
    <w:rsid w:val="00437EDF"/>
    <w:rsid w:val="00440633"/>
    <w:rsid w:val="0044083F"/>
    <w:rsid w:val="00441AE7"/>
    <w:rsid w:val="00445574"/>
    <w:rsid w:val="004467FB"/>
    <w:rsid w:val="00450CC2"/>
    <w:rsid w:val="00452D6B"/>
    <w:rsid w:val="00454484"/>
    <w:rsid w:val="0045517B"/>
    <w:rsid w:val="00462488"/>
    <w:rsid w:val="00463B77"/>
    <w:rsid w:val="00463C7B"/>
    <w:rsid w:val="004644A6"/>
    <w:rsid w:val="004659BD"/>
    <w:rsid w:val="00470775"/>
    <w:rsid w:val="00471262"/>
    <w:rsid w:val="00473768"/>
    <w:rsid w:val="004746B1"/>
    <w:rsid w:val="0047583F"/>
    <w:rsid w:val="00475DE8"/>
    <w:rsid w:val="00481C44"/>
    <w:rsid w:val="00484936"/>
    <w:rsid w:val="00485C89"/>
    <w:rsid w:val="00486BE3"/>
    <w:rsid w:val="004905E4"/>
    <w:rsid w:val="00490A89"/>
    <w:rsid w:val="00490AB4"/>
    <w:rsid w:val="0049203A"/>
    <w:rsid w:val="00492F02"/>
    <w:rsid w:val="004939AE"/>
    <w:rsid w:val="004A12DF"/>
    <w:rsid w:val="004A17E6"/>
    <w:rsid w:val="004A1BA8"/>
    <w:rsid w:val="004A4B57"/>
    <w:rsid w:val="004A63FA"/>
    <w:rsid w:val="004A6B96"/>
    <w:rsid w:val="004A7AC0"/>
    <w:rsid w:val="004B0272"/>
    <w:rsid w:val="004B2701"/>
    <w:rsid w:val="004B2D7A"/>
    <w:rsid w:val="004B2E1B"/>
    <w:rsid w:val="004B3AA8"/>
    <w:rsid w:val="004B3E93"/>
    <w:rsid w:val="004B4715"/>
    <w:rsid w:val="004B6D92"/>
    <w:rsid w:val="004C1FBC"/>
    <w:rsid w:val="004C3F1D"/>
    <w:rsid w:val="004C458D"/>
    <w:rsid w:val="004C7556"/>
    <w:rsid w:val="004C7E8B"/>
    <w:rsid w:val="004C7E9D"/>
    <w:rsid w:val="004C7F67"/>
    <w:rsid w:val="004D076D"/>
    <w:rsid w:val="004D0EF1"/>
    <w:rsid w:val="004D2253"/>
    <w:rsid w:val="004D25D8"/>
    <w:rsid w:val="004D4406"/>
    <w:rsid w:val="004D5F9E"/>
    <w:rsid w:val="004D7C42"/>
    <w:rsid w:val="004E0465"/>
    <w:rsid w:val="004E127B"/>
    <w:rsid w:val="004E1C0A"/>
    <w:rsid w:val="004E2AD3"/>
    <w:rsid w:val="004E2B06"/>
    <w:rsid w:val="004E30C5"/>
    <w:rsid w:val="004E4AA5"/>
    <w:rsid w:val="004E4AEE"/>
    <w:rsid w:val="004E59E3"/>
    <w:rsid w:val="004E67C0"/>
    <w:rsid w:val="004E7124"/>
    <w:rsid w:val="004F0995"/>
    <w:rsid w:val="004F391A"/>
    <w:rsid w:val="004F3CFB"/>
    <w:rsid w:val="004F6456"/>
    <w:rsid w:val="004F696E"/>
    <w:rsid w:val="004F6C71"/>
    <w:rsid w:val="0050019D"/>
    <w:rsid w:val="00501139"/>
    <w:rsid w:val="00501826"/>
    <w:rsid w:val="00503488"/>
    <w:rsid w:val="0050363E"/>
    <w:rsid w:val="005039BC"/>
    <w:rsid w:val="005043BB"/>
    <w:rsid w:val="00504A3D"/>
    <w:rsid w:val="00505767"/>
    <w:rsid w:val="005073F0"/>
    <w:rsid w:val="00507E17"/>
    <w:rsid w:val="00510A7B"/>
    <w:rsid w:val="0051289E"/>
    <w:rsid w:val="00512F6E"/>
    <w:rsid w:val="00513038"/>
    <w:rsid w:val="00514174"/>
    <w:rsid w:val="00516088"/>
    <w:rsid w:val="00516B0B"/>
    <w:rsid w:val="005220EC"/>
    <w:rsid w:val="005238B2"/>
    <w:rsid w:val="00523F95"/>
    <w:rsid w:val="00524D65"/>
    <w:rsid w:val="00525B16"/>
    <w:rsid w:val="00533D04"/>
    <w:rsid w:val="00534804"/>
    <w:rsid w:val="00534BDF"/>
    <w:rsid w:val="0053507A"/>
    <w:rsid w:val="005350FD"/>
    <w:rsid w:val="005354EA"/>
    <w:rsid w:val="0053585F"/>
    <w:rsid w:val="00535EC4"/>
    <w:rsid w:val="00535ED9"/>
    <w:rsid w:val="0053692B"/>
    <w:rsid w:val="00537B40"/>
    <w:rsid w:val="00541853"/>
    <w:rsid w:val="00542A9F"/>
    <w:rsid w:val="00542C46"/>
    <w:rsid w:val="0054335B"/>
    <w:rsid w:val="00543BDA"/>
    <w:rsid w:val="005441CC"/>
    <w:rsid w:val="005479DA"/>
    <w:rsid w:val="00547BCC"/>
    <w:rsid w:val="0055013B"/>
    <w:rsid w:val="00551F6F"/>
    <w:rsid w:val="00555044"/>
    <w:rsid w:val="005556AC"/>
    <w:rsid w:val="00557B9D"/>
    <w:rsid w:val="00560899"/>
    <w:rsid w:val="00561475"/>
    <w:rsid w:val="00561B0E"/>
    <w:rsid w:val="0056207B"/>
    <w:rsid w:val="00564100"/>
    <w:rsid w:val="0056487B"/>
    <w:rsid w:val="00564FB9"/>
    <w:rsid w:val="00571F8D"/>
    <w:rsid w:val="00573D9E"/>
    <w:rsid w:val="005801E3"/>
    <w:rsid w:val="00581414"/>
    <w:rsid w:val="00581802"/>
    <w:rsid w:val="005836A8"/>
    <w:rsid w:val="0058409C"/>
    <w:rsid w:val="00584262"/>
    <w:rsid w:val="00586630"/>
    <w:rsid w:val="00587ADD"/>
    <w:rsid w:val="00591E27"/>
    <w:rsid w:val="005933EF"/>
    <w:rsid w:val="00594976"/>
    <w:rsid w:val="00595E3D"/>
    <w:rsid w:val="00596160"/>
    <w:rsid w:val="005966E2"/>
    <w:rsid w:val="00597007"/>
    <w:rsid w:val="005A0966"/>
    <w:rsid w:val="005A11B7"/>
    <w:rsid w:val="005A260B"/>
    <w:rsid w:val="005A4A1B"/>
    <w:rsid w:val="005A4C45"/>
    <w:rsid w:val="005A7830"/>
    <w:rsid w:val="005A7FCE"/>
    <w:rsid w:val="005B0F3F"/>
    <w:rsid w:val="005B4903"/>
    <w:rsid w:val="005B51CE"/>
    <w:rsid w:val="005B5885"/>
    <w:rsid w:val="005B5CD7"/>
    <w:rsid w:val="005B6CF6"/>
    <w:rsid w:val="005B7422"/>
    <w:rsid w:val="005C061D"/>
    <w:rsid w:val="005C0B06"/>
    <w:rsid w:val="005C29B8"/>
    <w:rsid w:val="005C5F21"/>
    <w:rsid w:val="005C7156"/>
    <w:rsid w:val="005D0C75"/>
    <w:rsid w:val="005D2D69"/>
    <w:rsid w:val="005D4171"/>
    <w:rsid w:val="005D6A95"/>
    <w:rsid w:val="005D6B2C"/>
    <w:rsid w:val="005D6D9C"/>
    <w:rsid w:val="005D71B4"/>
    <w:rsid w:val="005E2335"/>
    <w:rsid w:val="005E34CA"/>
    <w:rsid w:val="005E3529"/>
    <w:rsid w:val="005E3C18"/>
    <w:rsid w:val="005E4133"/>
    <w:rsid w:val="005E6812"/>
    <w:rsid w:val="005E7881"/>
    <w:rsid w:val="005E78E0"/>
    <w:rsid w:val="005F0C1C"/>
    <w:rsid w:val="005F0D9C"/>
    <w:rsid w:val="005F284E"/>
    <w:rsid w:val="005F4712"/>
    <w:rsid w:val="005F540B"/>
    <w:rsid w:val="006015CE"/>
    <w:rsid w:val="00603925"/>
    <w:rsid w:val="00604784"/>
    <w:rsid w:val="00606419"/>
    <w:rsid w:val="00607D29"/>
    <w:rsid w:val="00612952"/>
    <w:rsid w:val="006134F6"/>
    <w:rsid w:val="00614CC1"/>
    <w:rsid w:val="00615A9D"/>
    <w:rsid w:val="00617387"/>
    <w:rsid w:val="006205D6"/>
    <w:rsid w:val="00621756"/>
    <w:rsid w:val="006242CA"/>
    <w:rsid w:val="006252D8"/>
    <w:rsid w:val="006259BC"/>
    <w:rsid w:val="0062636B"/>
    <w:rsid w:val="00632182"/>
    <w:rsid w:val="00632654"/>
    <w:rsid w:val="00632AE0"/>
    <w:rsid w:val="00633C17"/>
    <w:rsid w:val="00634D9E"/>
    <w:rsid w:val="00635F25"/>
    <w:rsid w:val="00636BE2"/>
    <w:rsid w:val="00636E3E"/>
    <w:rsid w:val="006379F7"/>
    <w:rsid w:val="00637E4D"/>
    <w:rsid w:val="00640620"/>
    <w:rsid w:val="00641A1F"/>
    <w:rsid w:val="00643B53"/>
    <w:rsid w:val="00645904"/>
    <w:rsid w:val="006462A1"/>
    <w:rsid w:val="0065035D"/>
    <w:rsid w:val="00651ACB"/>
    <w:rsid w:val="00651C47"/>
    <w:rsid w:val="00652AB2"/>
    <w:rsid w:val="00653FED"/>
    <w:rsid w:val="00654EC0"/>
    <w:rsid w:val="0065525B"/>
    <w:rsid w:val="00655D4F"/>
    <w:rsid w:val="00656D29"/>
    <w:rsid w:val="006574B9"/>
    <w:rsid w:val="006640E5"/>
    <w:rsid w:val="006646F1"/>
    <w:rsid w:val="00664929"/>
    <w:rsid w:val="00664F62"/>
    <w:rsid w:val="006655E1"/>
    <w:rsid w:val="00670620"/>
    <w:rsid w:val="00671C71"/>
    <w:rsid w:val="00672060"/>
    <w:rsid w:val="00672BBC"/>
    <w:rsid w:val="00672BFD"/>
    <w:rsid w:val="00674F79"/>
    <w:rsid w:val="006757D5"/>
    <w:rsid w:val="00676FFB"/>
    <w:rsid w:val="006770F4"/>
    <w:rsid w:val="00677A84"/>
    <w:rsid w:val="0068026D"/>
    <w:rsid w:val="00680A27"/>
    <w:rsid w:val="006816A4"/>
    <w:rsid w:val="006819B8"/>
    <w:rsid w:val="006840A6"/>
    <w:rsid w:val="006850CD"/>
    <w:rsid w:val="00685AAB"/>
    <w:rsid w:val="00685D38"/>
    <w:rsid w:val="00685D68"/>
    <w:rsid w:val="00687464"/>
    <w:rsid w:val="00695D22"/>
    <w:rsid w:val="00697AED"/>
    <w:rsid w:val="006A07AA"/>
    <w:rsid w:val="006A25E5"/>
    <w:rsid w:val="006A2B46"/>
    <w:rsid w:val="006A336D"/>
    <w:rsid w:val="006A37B9"/>
    <w:rsid w:val="006A4527"/>
    <w:rsid w:val="006B2672"/>
    <w:rsid w:val="006B54BF"/>
    <w:rsid w:val="006B5F44"/>
    <w:rsid w:val="006B5F90"/>
    <w:rsid w:val="006B62E4"/>
    <w:rsid w:val="006C1BBA"/>
    <w:rsid w:val="006C2079"/>
    <w:rsid w:val="006C5A62"/>
    <w:rsid w:val="006C5D68"/>
    <w:rsid w:val="006C6976"/>
    <w:rsid w:val="006C6DD0"/>
    <w:rsid w:val="006D04EA"/>
    <w:rsid w:val="006D16C4"/>
    <w:rsid w:val="006D1FC1"/>
    <w:rsid w:val="006D3E96"/>
    <w:rsid w:val="006D4515"/>
    <w:rsid w:val="006D4BB1"/>
    <w:rsid w:val="006D6593"/>
    <w:rsid w:val="006D65EA"/>
    <w:rsid w:val="006E0B56"/>
    <w:rsid w:val="006E23EA"/>
    <w:rsid w:val="006E3939"/>
    <w:rsid w:val="006E7DC2"/>
    <w:rsid w:val="006F03A8"/>
    <w:rsid w:val="006F2ACA"/>
    <w:rsid w:val="006F2ADC"/>
    <w:rsid w:val="006F2BFE"/>
    <w:rsid w:val="006F31E9"/>
    <w:rsid w:val="006F617B"/>
    <w:rsid w:val="006F6284"/>
    <w:rsid w:val="006F62CC"/>
    <w:rsid w:val="007002C5"/>
    <w:rsid w:val="0070310D"/>
    <w:rsid w:val="00704387"/>
    <w:rsid w:val="007058B1"/>
    <w:rsid w:val="00706528"/>
    <w:rsid w:val="00707669"/>
    <w:rsid w:val="00711CBA"/>
    <w:rsid w:val="00711FB5"/>
    <w:rsid w:val="00712A01"/>
    <w:rsid w:val="00714F58"/>
    <w:rsid w:val="007211DC"/>
    <w:rsid w:val="00722023"/>
    <w:rsid w:val="007224E6"/>
    <w:rsid w:val="00722FBF"/>
    <w:rsid w:val="00722FC2"/>
    <w:rsid w:val="00724879"/>
    <w:rsid w:val="00724E1B"/>
    <w:rsid w:val="00725949"/>
    <w:rsid w:val="007264E1"/>
    <w:rsid w:val="00727FA2"/>
    <w:rsid w:val="007322D9"/>
    <w:rsid w:val="00732BC0"/>
    <w:rsid w:val="00732F6D"/>
    <w:rsid w:val="00736331"/>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315"/>
    <w:rsid w:val="00775547"/>
    <w:rsid w:val="00776599"/>
    <w:rsid w:val="0078114B"/>
    <w:rsid w:val="00781DD2"/>
    <w:rsid w:val="00783696"/>
    <w:rsid w:val="00783ECF"/>
    <w:rsid w:val="0078413A"/>
    <w:rsid w:val="00785B65"/>
    <w:rsid w:val="00785C7A"/>
    <w:rsid w:val="007959E8"/>
    <w:rsid w:val="00795E9C"/>
    <w:rsid w:val="007A0521"/>
    <w:rsid w:val="007A2E12"/>
    <w:rsid w:val="007A3475"/>
    <w:rsid w:val="007A3EAF"/>
    <w:rsid w:val="007A41C8"/>
    <w:rsid w:val="007A54CE"/>
    <w:rsid w:val="007A6FD9"/>
    <w:rsid w:val="007A7FFA"/>
    <w:rsid w:val="007B04EB"/>
    <w:rsid w:val="007B0D4F"/>
    <w:rsid w:val="007B5A3D"/>
    <w:rsid w:val="007B5B95"/>
    <w:rsid w:val="007B68EA"/>
    <w:rsid w:val="007B7453"/>
    <w:rsid w:val="007B7C93"/>
    <w:rsid w:val="007C1E8B"/>
    <w:rsid w:val="007C2D89"/>
    <w:rsid w:val="007C4593"/>
    <w:rsid w:val="007C5309"/>
    <w:rsid w:val="007C6069"/>
    <w:rsid w:val="007D06C4"/>
    <w:rsid w:val="007D1352"/>
    <w:rsid w:val="007D2508"/>
    <w:rsid w:val="007D346A"/>
    <w:rsid w:val="007D40D5"/>
    <w:rsid w:val="007D6518"/>
    <w:rsid w:val="007D76BD"/>
    <w:rsid w:val="007E0BF1"/>
    <w:rsid w:val="007E5278"/>
    <w:rsid w:val="007F0ED8"/>
    <w:rsid w:val="007F0F63"/>
    <w:rsid w:val="007F75CE"/>
    <w:rsid w:val="00800267"/>
    <w:rsid w:val="008013A4"/>
    <w:rsid w:val="008027CE"/>
    <w:rsid w:val="00802F42"/>
    <w:rsid w:val="00804383"/>
    <w:rsid w:val="00804BB7"/>
    <w:rsid w:val="00804D41"/>
    <w:rsid w:val="008077A3"/>
    <w:rsid w:val="00810257"/>
    <w:rsid w:val="008104F5"/>
    <w:rsid w:val="00811072"/>
    <w:rsid w:val="00811369"/>
    <w:rsid w:val="00811839"/>
    <w:rsid w:val="00814B79"/>
    <w:rsid w:val="00814E23"/>
    <w:rsid w:val="00815419"/>
    <w:rsid w:val="008163C8"/>
    <w:rsid w:val="008164A1"/>
    <w:rsid w:val="00817325"/>
    <w:rsid w:val="008209E6"/>
    <w:rsid w:val="00821084"/>
    <w:rsid w:val="00821FB5"/>
    <w:rsid w:val="00823303"/>
    <w:rsid w:val="008233B2"/>
    <w:rsid w:val="00823A9F"/>
    <w:rsid w:val="00823C85"/>
    <w:rsid w:val="00825138"/>
    <w:rsid w:val="00825B0C"/>
    <w:rsid w:val="008269DD"/>
    <w:rsid w:val="00830621"/>
    <w:rsid w:val="0083348C"/>
    <w:rsid w:val="00835DEA"/>
    <w:rsid w:val="00835F72"/>
    <w:rsid w:val="008373D3"/>
    <w:rsid w:val="00840617"/>
    <w:rsid w:val="00840F84"/>
    <w:rsid w:val="00842A47"/>
    <w:rsid w:val="00843C13"/>
    <w:rsid w:val="008454F8"/>
    <w:rsid w:val="00851695"/>
    <w:rsid w:val="0085173A"/>
    <w:rsid w:val="00852C3C"/>
    <w:rsid w:val="008538D9"/>
    <w:rsid w:val="00855FD8"/>
    <w:rsid w:val="00856316"/>
    <w:rsid w:val="008603CE"/>
    <w:rsid w:val="008620FC"/>
    <w:rsid w:val="008627A5"/>
    <w:rsid w:val="00863E05"/>
    <w:rsid w:val="00865ACA"/>
    <w:rsid w:val="00865D28"/>
    <w:rsid w:val="00865F85"/>
    <w:rsid w:val="00867C10"/>
    <w:rsid w:val="00870439"/>
    <w:rsid w:val="00870DA1"/>
    <w:rsid w:val="0087356A"/>
    <w:rsid w:val="00876CFF"/>
    <w:rsid w:val="00883F93"/>
    <w:rsid w:val="00884DB3"/>
    <w:rsid w:val="00885A9D"/>
    <w:rsid w:val="008864F6"/>
    <w:rsid w:val="00887243"/>
    <w:rsid w:val="0089049D"/>
    <w:rsid w:val="008928C9"/>
    <w:rsid w:val="008930CB"/>
    <w:rsid w:val="008938CD"/>
    <w:rsid w:val="008938DC"/>
    <w:rsid w:val="00893FD1"/>
    <w:rsid w:val="00894836"/>
    <w:rsid w:val="00895172"/>
    <w:rsid w:val="00895492"/>
    <w:rsid w:val="00895680"/>
    <w:rsid w:val="00896DFF"/>
    <w:rsid w:val="0089762C"/>
    <w:rsid w:val="008A0958"/>
    <w:rsid w:val="008A1893"/>
    <w:rsid w:val="008A3215"/>
    <w:rsid w:val="008A57E6"/>
    <w:rsid w:val="008A6F81"/>
    <w:rsid w:val="008A769A"/>
    <w:rsid w:val="008B0C9C"/>
    <w:rsid w:val="008B1399"/>
    <w:rsid w:val="008B166D"/>
    <w:rsid w:val="008B17F4"/>
    <w:rsid w:val="008B3615"/>
    <w:rsid w:val="008B4AC4"/>
    <w:rsid w:val="008B50C8"/>
    <w:rsid w:val="008B5281"/>
    <w:rsid w:val="008B588F"/>
    <w:rsid w:val="008B7E05"/>
    <w:rsid w:val="008C0CA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2B4"/>
    <w:rsid w:val="008E6A84"/>
    <w:rsid w:val="008F0CDC"/>
    <w:rsid w:val="008F17A3"/>
    <w:rsid w:val="008F1ED3"/>
    <w:rsid w:val="008F23A5"/>
    <w:rsid w:val="008F4C29"/>
    <w:rsid w:val="008F5DF5"/>
    <w:rsid w:val="008F70BD"/>
    <w:rsid w:val="008F788F"/>
    <w:rsid w:val="008F7EA2"/>
    <w:rsid w:val="009011BC"/>
    <w:rsid w:val="00902722"/>
    <w:rsid w:val="009027BC"/>
    <w:rsid w:val="009062E6"/>
    <w:rsid w:val="00910EBC"/>
    <w:rsid w:val="00911561"/>
    <w:rsid w:val="0091192C"/>
    <w:rsid w:val="00911BE5"/>
    <w:rsid w:val="00913CA9"/>
    <w:rsid w:val="00913FDF"/>
    <w:rsid w:val="009145AE"/>
    <w:rsid w:val="009146CE"/>
    <w:rsid w:val="00914CA7"/>
    <w:rsid w:val="00915C3E"/>
    <w:rsid w:val="009161A8"/>
    <w:rsid w:val="009245F5"/>
    <w:rsid w:val="009249EC"/>
    <w:rsid w:val="009273B3"/>
    <w:rsid w:val="009305B5"/>
    <w:rsid w:val="0093192D"/>
    <w:rsid w:val="00931AE0"/>
    <w:rsid w:val="00935C5D"/>
    <w:rsid w:val="009429D5"/>
    <w:rsid w:val="00942BF1"/>
    <w:rsid w:val="00945180"/>
    <w:rsid w:val="00945428"/>
    <w:rsid w:val="0094607B"/>
    <w:rsid w:val="0095047E"/>
    <w:rsid w:val="00952445"/>
    <w:rsid w:val="00953604"/>
    <w:rsid w:val="0095496B"/>
    <w:rsid w:val="009610DC"/>
    <w:rsid w:val="00961490"/>
    <w:rsid w:val="0096381A"/>
    <w:rsid w:val="00965E04"/>
    <w:rsid w:val="009674AD"/>
    <w:rsid w:val="00970CDC"/>
    <w:rsid w:val="00977010"/>
    <w:rsid w:val="00977D02"/>
    <w:rsid w:val="009809BB"/>
    <w:rsid w:val="0098364B"/>
    <w:rsid w:val="00987749"/>
    <w:rsid w:val="00990FF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B3D"/>
    <w:rsid w:val="009C4CFA"/>
    <w:rsid w:val="009C5070"/>
    <w:rsid w:val="009C6A07"/>
    <w:rsid w:val="009C78E5"/>
    <w:rsid w:val="009C7979"/>
    <w:rsid w:val="009D112C"/>
    <w:rsid w:val="009D47FA"/>
    <w:rsid w:val="009D4C5B"/>
    <w:rsid w:val="009D50D2"/>
    <w:rsid w:val="009D6BCA"/>
    <w:rsid w:val="009D788B"/>
    <w:rsid w:val="009E0F62"/>
    <w:rsid w:val="009E4A58"/>
    <w:rsid w:val="009E5A2D"/>
    <w:rsid w:val="009E5AB2"/>
    <w:rsid w:val="009E6219"/>
    <w:rsid w:val="009F03B3"/>
    <w:rsid w:val="009F298E"/>
    <w:rsid w:val="009F382D"/>
    <w:rsid w:val="00A0096C"/>
    <w:rsid w:val="00A01757"/>
    <w:rsid w:val="00A028C0"/>
    <w:rsid w:val="00A02A52"/>
    <w:rsid w:val="00A02BAE"/>
    <w:rsid w:val="00A046D0"/>
    <w:rsid w:val="00A06A6B"/>
    <w:rsid w:val="00A072FD"/>
    <w:rsid w:val="00A07E47"/>
    <w:rsid w:val="00A12510"/>
    <w:rsid w:val="00A129D0"/>
    <w:rsid w:val="00A12C33"/>
    <w:rsid w:val="00A12C49"/>
    <w:rsid w:val="00A138BA"/>
    <w:rsid w:val="00A14C8E"/>
    <w:rsid w:val="00A153D9"/>
    <w:rsid w:val="00A15F09"/>
    <w:rsid w:val="00A169B6"/>
    <w:rsid w:val="00A16E20"/>
    <w:rsid w:val="00A2271D"/>
    <w:rsid w:val="00A237D5"/>
    <w:rsid w:val="00A30EFC"/>
    <w:rsid w:val="00A31984"/>
    <w:rsid w:val="00A31FEC"/>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202"/>
    <w:rsid w:val="00A63295"/>
    <w:rsid w:val="00A632CD"/>
    <w:rsid w:val="00A642CA"/>
    <w:rsid w:val="00A64649"/>
    <w:rsid w:val="00A648CD"/>
    <w:rsid w:val="00A6537A"/>
    <w:rsid w:val="00A67866"/>
    <w:rsid w:val="00A70B07"/>
    <w:rsid w:val="00A723F8"/>
    <w:rsid w:val="00A74435"/>
    <w:rsid w:val="00A77CCB"/>
    <w:rsid w:val="00A80CFA"/>
    <w:rsid w:val="00A83D8D"/>
    <w:rsid w:val="00A8446B"/>
    <w:rsid w:val="00A8473F"/>
    <w:rsid w:val="00A862D6"/>
    <w:rsid w:val="00A86B93"/>
    <w:rsid w:val="00A8715E"/>
    <w:rsid w:val="00A8772B"/>
    <w:rsid w:val="00A9295B"/>
    <w:rsid w:val="00A93762"/>
    <w:rsid w:val="00A93B09"/>
    <w:rsid w:val="00A941DA"/>
    <w:rsid w:val="00A94247"/>
    <w:rsid w:val="00A952D7"/>
    <w:rsid w:val="00A963F7"/>
    <w:rsid w:val="00A96AD8"/>
    <w:rsid w:val="00AA052C"/>
    <w:rsid w:val="00AA1E45"/>
    <w:rsid w:val="00AA4286"/>
    <w:rsid w:val="00AA456B"/>
    <w:rsid w:val="00AA57F5"/>
    <w:rsid w:val="00AA672E"/>
    <w:rsid w:val="00AA6EC9"/>
    <w:rsid w:val="00AA71AF"/>
    <w:rsid w:val="00AB41D5"/>
    <w:rsid w:val="00AB6309"/>
    <w:rsid w:val="00AB6C5F"/>
    <w:rsid w:val="00AB7129"/>
    <w:rsid w:val="00AC27A6"/>
    <w:rsid w:val="00AC30F7"/>
    <w:rsid w:val="00AC3A5A"/>
    <w:rsid w:val="00AC4D95"/>
    <w:rsid w:val="00AC5DF4"/>
    <w:rsid w:val="00AC6A63"/>
    <w:rsid w:val="00AD0AEF"/>
    <w:rsid w:val="00AD11B7"/>
    <w:rsid w:val="00AD1A94"/>
    <w:rsid w:val="00AD1C05"/>
    <w:rsid w:val="00AD3980"/>
    <w:rsid w:val="00AD4126"/>
    <w:rsid w:val="00AD421C"/>
    <w:rsid w:val="00AD44FA"/>
    <w:rsid w:val="00AD6B15"/>
    <w:rsid w:val="00AE070A"/>
    <w:rsid w:val="00AE101C"/>
    <w:rsid w:val="00AE37E5"/>
    <w:rsid w:val="00AE5E35"/>
    <w:rsid w:val="00AE5EB4"/>
    <w:rsid w:val="00AE688A"/>
    <w:rsid w:val="00AE6EE3"/>
    <w:rsid w:val="00AF04B5"/>
    <w:rsid w:val="00AF0C18"/>
    <w:rsid w:val="00AF292B"/>
    <w:rsid w:val="00AF47C5"/>
    <w:rsid w:val="00AF4A4E"/>
    <w:rsid w:val="00AF5398"/>
    <w:rsid w:val="00B049AF"/>
    <w:rsid w:val="00B07242"/>
    <w:rsid w:val="00B10534"/>
    <w:rsid w:val="00B113DB"/>
    <w:rsid w:val="00B11D8A"/>
    <w:rsid w:val="00B12981"/>
    <w:rsid w:val="00B13740"/>
    <w:rsid w:val="00B147DD"/>
    <w:rsid w:val="00B156FD"/>
    <w:rsid w:val="00B1571E"/>
    <w:rsid w:val="00B21F61"/>
    <w:rsid w:val="00B23C9A"/>
    <w:rsid w:val="00B24C2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0F2C"/>
    <w:rsid w:val="00B513EC"/>
    <w:rsid w:val="00B52120"/>
    <w:rsid w:val="00B54ABC"/>
    <w:rsid w:val="00B54DDE"/>
    <w:rsid w:val="00B56FBE"/>
    <w:rsid w:val="00B60878"/>
    <w:rsid w:val="00B60ACF"/>
    <w:rsid w:val="00B62B58"/>
    <w:rsid w:val="00B63D89"/>
    <w:rsid w:val="00B65149"/>
    <w:rsid w:val="00B66567"/>
    <w:rsid w:val="00B66F52"/>
    <w:rsid w:val="00B66FE5"/>
    <w:rsid w:val="00B72880"/>
    <w:rsid w:val="00B74FA6"/>
    <w:rsid w:val="00B758BF"/>
    <w:rsid w:val="00B77EC8"/>
    <w:rsid w:val="00B80575"/>
    <w:rsid w:val="00B827A6"/>
    <w:rsid w:val="00B83081"/>
    <w:rsid w:val="00B831CE"/>
    <w:rsid w:val="00B86677"/>
    <w:rsid w:val="00B87131"/>
    <w:rsid w:val="00B87140"/>
    <w:rsid w:val="00B878B5"/>
    <w:rsid w:val="00B939B1"/>
    <w:rsid w:val="00B96C3C"/>
    <w:rsid w:val="00B96D40"/>
    <w:rsid w:val="00B97386"/>
    <w:rsid w:val="00BA263B"/>
    <w:rsid w:val="00BA42B2"/>
    <w:rsid w:val="00BA58D4"/>
    <w:rsid w:val="00BA5B9E"/>
    <w:rsid w:val="00BA7C9A"/>
    <w:rsid w:val="00BB4E34"/>
    <w:rsid w:val="00BB5C8C"/>
    <w:rsid w:val="00BB5D8C"/>
    <w:rsid w:val="00BB5F8F"/>
    <w:rsid w:val="00BB657A"/>
    <w:rsid w:val="00BB7F65"/>
    <w:rsid w:val="00BC0499"/>
    <w:rsid w:val="00BC1A4E"/>
    <w:rsid w:val="00BC1A58"/>
    <w:rsid w:val="00BC5DC7"/>
    <w:rsid w:val="00BC6B8B"/>
    <w:rsid w:val="00BC73D8"/>
    <w:rsid w:val="00BD3F16"/>
    <w:rsid w:val="00BD52D7"/>
    <w:rsid w:val="00BD5AD2"/>
    <w:rsid w:val="00BD5D7E"/>
    <w:rsid w:val="00BE22F3"/>
    <w:rsid w:val="00BE32F3"/>
    <w:rsid w:val="00BE5B52"/>
    <w:rsid w:val="00BE656F"/>
    <w:rsid w:val="00BE7B8D"/>
    <w:rsid w:val="00BF0993"/>
    <w:rsid w:val="00BF10A9"/>
    <w:rsid w:val="00BF1703"/>
    <w:rsid w:val="00BF1779"/>
    <w:rsid w:val="00BF231C"/>
    <w:rsid w:val="00BF51E5"/>
    <w:rsid w:val="00BF635D"/>
    <w:rsid w:val="00BF74A6"/>
    <w:rsid w:val="00C00806"/>
    <w:rsid w:val="00C013AD"/>
    <w:rsid w:val="00C04904"/>
    <w:rsid w:val="00C053BE"/>
    <w:rsid w:val="00C056B3"/>
    <w:rsid w:val="00C103E5"/>
    <w:rsid w:val="00C13319"/>
    <w:rsid w:val="00C13EE9"/>
    <w:rsid w:val="00C21540"/>
    <w:rsid w:val="00C21906"/>
    <w:rsid w:val="00C21BFA"/>
    <w:rsid w:val="00C22148"/>
    <w:rsid w:val="00C24C8D"/>
    <w:rsid w:val="00C25FE2"/>
    <w:rsid w:val="00C26B53"/>
    <w:rsid w:val="00C279B2"/>
    <w:rsid w:val="00C33E50"/>
    <w:rsid w:val="00C34114"/>
    <w:rsid w:val="00C34C20"/>
    <w:rsid w:val="00C34C5C"/>
    <w:rsid w:val="00C35A3E"/>
    <w:rsid w:val="00C37EBD"/>
    <w:rsid w:val="00C42130"/>
    <w:rsid w:val="00C423A4"/>
    <w:rsid w:val="00C4290C"/>
    <w:rsid w:val="00C44BF5"/>
    <w:rsid w:val="00C4733E"/>
    <w:rsid w:val="00C521D6"/>
    <w:rsid w:val="00C55232"/>
    <w:rsid w:val="00C553A4"/>
    <w:rsid w:val="00C55A06"/>
    <w:rsid w:val="00C55D03"/>
    <w:rsid w:val="00C601BC"/>
    <w:rsid w:val="00C6329F"/>
    <w:rsid w:val="00C63340"/>
    <w:rsid w:val="00C643F9"/>
    <w:rsid w:val="00C64E95"/>
    <w:rsid w:val="00C67D7A"/>
    <w:rsid w:val="00C71372"/>
    <w:rsid w:val="00C72410"/>
    <w:rsid w:val="00C7287F"/>
    <w:rsid w:val="00C73539"/>
    <w:rsid w:val="00C80CB8"/>
    <w:rsid w:val="00C819F8"/>
    <w:rsid w:val="00C8248C"/>
    <w:rsid w:val="00C8320F"/>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7C1"/>
    <w:rsid w:val="00CB0BA2"/>
    <w:rsid w:val="00CB1A42"/>
    <w:rsid w:val="00CB1B0C"/>
    <w:rsid w:val="00CB27A7"/>
    <w:rsid w:val="00CB2C0B"/>
    <w:rsid w:val="00CB517D"/>
    <w:rsid w:val="00CB6D7B"/>
    <w:rsid w:val="00CC038D"/>
    <w:rsid w:val="00CC08DB"/>
    <w:rsid w:val="00CC0AEC"/>
    <w:rsid w:val="00CC2C45"/>
    <w:rsid w:val="00CC39FF"/>
    <w:rsid w:val="00CC3C2F"/>
    <w:rsid w:val="00CC4460"/>
    <w:rsid w:val="00CC4AC8"/>
    <w:rsid w:val="00CC4F96"/>
    <w:rsid w:val="00CC5233"/>
    <w:rsid w:val="00CC5DE6"/>
    <w:rsid w:val="00CC6E4E"/>
    <w:rsid w:val="00CC6FE8"/>
    <w:rsid w:val="00CC7202"/>
    <w:rsid w:val="00CD10D5"/>
    <w:rsid w:val="00CD2808"/>
    <w:rsid w:val="00CD28BF"/>
    <w:rsid w:val="00CD4092"/>
    <w:rsid w:val="00CD4A20"/>
    <w:rsid w:val="00CD50A1"/>
    <w:rsid w:val="00CD519E"/>
    <w:rsid w:val="00CD547C"/>
    <w:rsid w:val="00CE0C4F"/>
    <w:rsid w:val="00CE30EA"/>
    <w:rsid w:val="00CE4E16"/>
    <w:rsid w:val="00CE6BAD"/>
    <w:rsid w:val="00CF048A"/>
    <w:rsid w:val="00CF0520"/>
    <w:rsid w:val="00CF155A"/>
    <w:rsid w:val="00CF1F6C"/>
    <w:rsid w:val="00CF2947"/>
    <w:rsid w:val="00CF686F"/>
    <w:rsid w:val="00CF6E60"/>
    <w:rsid w:val="00CF7BCA"/>
    <w:rsid w:val="00D008FD"/>
    <w:rsid w:val="00D01088"/>
    <w:rsid w:val="00D0321C"/>
    <w:rsid w:val="00D035EC"/>
    <w:rsid w:val="00D06AB1"/>
    <w:rsid w:val="00D07213"/>
    <w:rsid w:val="00D072ED"/>
    <w:rsid w:val="00D07A16"/>
    <w:rsid w:val="00D07AB2"/>
    <w:rsid w:val="00D1067E"/>
    <w:rsid w:val="00D10F50"/>
    <w:rsid w:val="00D11272"/>
    <w:rsid w:val="00D126F5"/>
    <w:rsid w:val="00D1489E"/>
    <w:rsid w:val="00D1516F"/>
    <w:rsid w:val="00D206AE"/>
    <w:rsid w:val="00D20737"/>
    <w:rsid w:val="00D21E81"/>
    <w:rsid w:val="00D223DE"/>
    <w:rsid w:val="00D25E37"/>
    <w:rsid w:val="00D2661A"/>
    <w:rsid w:val="00D2669A"/>
    <w:rsid w:val="00D27582"/>
    <w:rsid w:val="00D27EC4"/>
    <w:rsid w:val="00D311D5"/>
    <w:rsid w:val="00D3152E"/>
    <w:rsid w:val="00D32719"/>
    <w:rsid w:val="00D33333"/>
    <w:rsid w:val="00D33457"/>
    <w:rsid w:val="00D352A2"/>
    <w:rsid w:val="00D4162B"/>
    <w:rsid w:val="00D4514F"/>
    <w:rsid w:val="00D451E2"/>
    <w:rsid w:val="00D45E89"/>
    <w:rsid w:val="00D45E8D"/>
    <w:rsid w:val="00D466AE"/>
    <w:rsid w:val="00D4734F"/>
    <w:rsid w:val="00D474AA"/>
    <w:rsid w:val="00D479AA"/>
    <w:rsid w:val="00D51BF3"/>
    <w:rsid w:val="00D54FDE"/>
    <w:rsid w:val="00D636C4"/>
    <w:rsid w:val="00D6536F"/>
    <w:rsid w:val="00D66846"/>
    <w:rsid w:val="00D675FB"/>
    <w:rsid w:val="00D701CF"/>
    <w:rsid w:val="00D71F25"/>
    <w:rsid w:val="00D72A9C"/>
    <w:rsid w:val="00D759BA"/>
    <w:rsid w:val="00D77031"/>
    <w:rsid w:val="00D84941"/>
    <w:rsid w:val="00D84FA1"/>
    <w:rsid w:val="00D851F0"/>
    <w:rsid w:val="00D86DB7"/>
    <w:rsid w:val="00D918FA"/>
    <w:rsid w:val="00D926D0"/>
    <w:rsid w:val="00D93030"/>
    <w:rsid w:val="00D950E1"/>
    <w:rsid w:val="00D952A6"/>
    <w:rsid w:val="00D97F99"/>
    <w:rsid w:val="00DA1E08"/>
    <w:rsid w:val="00DA24F8"/>
    <w:rsid w:val="00DA28E8"/>
    <w:rsid w:val="00DA38D3"/>
    <w:rsid w:val="00DA3932"/>
    <w:rsid w:val="00DA3AFC"/>
    <w:rsid w:val="00DA57B4"/>
    <w:rsid w:val="00DA64F8"/>
    <w:rsid w:val="00DA6C15"/>
    <w:rsid w:val="00DB0258"/>
    <w:rsid w:val="00DB38EE"/>
    <w:rsid w:val="00DB498B"/>
    <w:rsid w:val="00DB49EC"/>
    <w:rsid w:val="00DB66CA"/>
    <w:rsid w:val="00DB6BCA"/>
    <w:rsid w:val="00DB73F7"/>
    <w:rsid w:val="00DC0321"/>
    <w:rsid w:val="00DC3067"/>
    <w:rsid w:val="00DC370B"/>
    <w:rsid w:val="00DC5B90"/>
    <w:rsid w:val="00DD00FF"/>
    <w:rsid w:val="00DD0619"/>
    <w:rsid w:val="00DD07FB"/>
    <w:rsid w:val="00DD167D"/>
    <w:rsid w:val="00DD23C1"/>
    <w:rsid w:val="00DD25C6"/>
    <w:rsid w:val="00DD2C79"/>
    <w:rsid w:val="00DD417F"/>
    <w:rsid w:val="00DD4FE5"/>
    <w:rsid w:val="00DD54B0"/>
    <w:rsid w:val="00DD57EE"/>
    <w:rsid w:val="00DD6BCC"/>
    <w:rsid w:val="00DE0A4B"/>
    <w:rsid w:val="00DE10F5"/>
    <w:rsid w:val="00DE2410"/>
    <w:rsid w:val="00DE2939"/>
    <w:rsid w:val="00DE4F18"/>
    <w:rsid w:val="00DE6E81"/>
    <w:rsid w:val="00DE703F"/>
    <w:rsid w:val="00DE7595"/>
    <w:rsid w:val="00DF09A9"/>
    <w:rsid w:val="00DF1961"/>
    <w:rsid w:val="00DF44DE"/>
    <w:rsid w:val="00DF5F11"/>
    <w:rsid w:val="00E000D1"/>
    <w:rsid w:val="00E01138"/>
    <w:rsid w:val="00E02DFB"/>
    <w:rsid w:val="00E030F9"/>
    <w:rsid w:val="00E0311A"/>
    <w:rsid w:val="00E03138"/>
    <w:rsid w:val="00E043A5"/>
    <w:rsid w:val="00E06404"/>
    <w:rsid w:val="00E07215"/>
    <w:rsid w:val="00E07909"/>
    <w:rsid w:val="00E11A85"/>
    <w:rsid w:val="00E12495"/>
    <w:rsid w:val="00E1271A"/>
    <w:rsid w:val="00E1322E"/>
    <w:rsid w:val="00E14E4D"/>
    <w:rsid w:val="00E15CCD"/>
    <w:rsid w:val="00E202EF"/>
    <w:rsid w:val="00E20F3B"/>
    <w:rsid w:val="00E210B5"/>
    <w:rsid w:val="00E23D99"/>
    <w:rsid w:val="00E2552F"/>
    <w:rsid w:val="00E27098"/>
    <w:rsid w:val="00E3137A"/>
    <w:rsid w:val="00E32CCF"/>
    <w:rsid w:val="00E34A98"/>
    <w:rsid w:val="00E35D1E"/>
    <w:rsid w:val="00E364F9"/>
    <w:rsid w:val="00E365FA"/>
    <w:rsid w:val="00E36759"/>
    <w:rsid w:val="00E36789"/>
    <w:rsid w:val="00E412EA"/>
    <w:rsid w:val="00E44A83"/>
    <w:rsid w:val="00E502C1"/>
    <w:rsid w:val="00E502DD"/>
    <w:rsid w:val="00E50D3A"/>
    <w:rsid w:val="00E51387"/>
    <w:rsid w:val="00E51E68"/>
    <w:rsid w:val="00E52EFD"/>
    <w:rsid w:val="00E5408A"/>
    <w:rsid w:val="00E56800"/>
    <w:rsid w:val="00E56C83"/>
    <w:rsid w:val="00E608FF"/>
    <w:rsid w:val="00E60C63"/>
    <w:rsid w:val="00E61760"/>
    <w:rsid w:val="00E62FF9"/>
    <w:rsid w:val="00E635D6"/>
    <w:rsid w:val="00E639BC"/>
    <w:rsid w:val="00E664CC"/>
    <w:rsid w:val="00E67ED6"/>
    <w:rsid w:val="00E70388"/>
    <w:rsid w:val="00E70F92"/>
    <w:rsid w:val="00E747F4"/>
    <w:rsid w:val="00E74C54"/>
    <w:rsid w:val="00E77A03"/>
    <w:rsid w:val="00E80E17"/>
    <w:rsid w:val="00E822E8"/>
    <w:rsid w:val="00E82554"/>
    <w:rsid w:val="00E82606"/>
    <w:rsid w:val="00E83E9A"/>
    <w:rsid w:val="00E846C8"/>
    <w:rsid w:val="00E84957"/>
    <w:rsid w:val="00E84A55"/>
    <w:rsid w:val="00E850FD"/>
    <w:rsid w:val="00E85BFF"/>
    <w:rsid w:val="00E90391"/>
    <w:rsid w:val="00E906C2"/>
    <w:rsid w:val="00E9311F"/>
    <w:rsid w:val="00E934D1"/>
    <w:rsid w:val="00E94AF0"/>
    <w:rsid w:val="00E95D13"/>
    <w:rsid w:val="00E95DD3"/>
    <w:rsid w:val="00E969D5"/>
    <w:rsid w:val="00EA58D1"/>
    <w:rsid w:val="00EA61BC"/>
    <w:rsid w:val="00EA62FC"/>
    <w:rsid w:val="00EA681A"/>
    <w:rsid w:val="00EA735B"/>
    <w:rsid w:val="00EA7705"/>
    <w:rsid w:val="00EB17DE"/>
    <w:rsid w:val="00EB1E69"/>
    <w:rsid w:val="00EB2086"/>
    <w:rsid w:val="00EB5EDF"/>
    <w:rsid w:val="00EB60FE"/>
    <w:rsid w:val="00EB74DB"/>
    <w:rsid w:val="00EC360F"/>
    <w:rsid w:val="00EC5359"/>
    <w:rsid w:val="00EC562A"/>
    <w:rsid w:val="00ED067A"/>
    <w:rsid w:val="00ED1580"/>
    <w:rsid w:val="00ED2B50"/>
    <w:rsid w:val="00EE0350"/>
    <w:rsid w:val="00EE0719"/>
    <w:rsid w:val="00EE0E80"/>
    <w:rsid w:val="00EE54A6"/>
    <w:rsid w:val="00EE613F"/>
    <w:rsid w:val="00EE7295"/>
    <w:rsid w:val="00EE7869"/>
    <w:rsid w:val="00EF035F"/>
    <w:rsid w:val="00EF054A"/>
    <w:rsid w:val="00EF3235"/>
    <w:rsid w:val="00EF7E72"/>
    <w:rsid w:val="00F02621"/>
    <w:rsid w:val="00F04621"/>
    <w:rsid w:val="00F06D37"/>
    <w:rsid w:val="00F07B9D"/>
    <w:rsid w:val="00F11389"/>
    <w:rsid w:val="00F11586"/>
    <w:rsid w:val="00F1183B"/>
    <w:rsid w:val="00F11C9F"/>
    <w:rsid w:val="00F12263"/>
    <w:rsid w:val="00F13064"/>
    <w:rsid w:val="00F13192"/>
    <w:rsid w:val="00F1409D"/>
    <w:rsid w:val="00F14214"/>
    <w:rsid w:val="00F157A9"/>
    <w:rsid w:val="00F16E65"/>
    <w:rsid w:val="00F25BB6"/>
    <w:rsid w:val="00F26B7E"/>
    <w:rsid w:val="00F27A3B"/>
    <w:rsid w:val="00F33817"/>
    <w:rsid w:val="00F33D6C"/>
    <w:rsid w:val="00F37BA3"/>
    <w:rsid w:val="00F420D5"/>
    <w:rsid w:val="00F451EA"/>
    <w:rsid w:val="00F45447"/>
    <w:rsid w:val="00F456C6"/>
    <w:rsid w:val="00F4577B"/>
    <w:rsid w:val="00F4610F"/>
    <w:rsid w:val="00F46496"/>
    <w:rsid w:val="00F474D0"/>
    <w:rsid w:val="00F47F11"/>
    <w:rsid w:val="00F50179"/>
    <w:rsid w:val="00F515EE"/>
    <w:rsid w:val="00F56511"/>
    <w:rsid w:val="00F57D54"/>
    <w:rsid w:val="00F6194E"/>
    <w:rsid w:val="00F623AC"/>
    <w:rsid w:val="00F6412A"/>
    <w:rsid w:val="00F64D82"/>
    <w:rsid w:val="00F65893"/>
    <w:rsid w:val="00F66A4A"/>
    <w:rsid w:val="00F71E22"/>
    <w:rsid w:val="00F71EC4"/>
    <w:rsid w:val="00F72142"/>
    <w:rsid w:val="00F72AE7"/>
    <w:rsid w:val="00F73B48"/>
    <w:rsid w:val="00F81141"/>
    <w:rsid w:val="00F833BA"/>
    <w:rsid w:val="00F84F8B"/>
    <w:rsid w:val="00F84FD0"/>
    <w:rsid w:val="00F859A8"/>
    <w:rsid w:val="00F86D87"/>
    <w:rsid w:val="00F9108B"/>
    <w:rsid w:val="00F91349"/>
    <w:rsid w:val="00F93A8A"/>
    <w:rsid w:val="00F95248"/>
    <w:rsid w:val="00F956A9"/>
    <w:rsid w:val="00F963ED"/>
    <w:rsid w:val="00F966CF"/>
    <w:rsid w:val="00F96CAE"/>
    <w:rsid w:val="00F97C99"/>
    <w:rsid w:val="00FA0E73"/>
    <w:rsid w:val="00FA4DAC"/>
    <w:rsid w:val="00FA662D"/>
    <w:rsid w:val="00FA73B1"/>
    <w:rsid w:val="00FA7915"/>
    <w:rsid w:val="00FB0CB9"/>
    <w:rsid w:val="00FB231D"/>
    <w:rsid w:val="00FB45F1"/>
    <w:rsid w:val="00FB4A72"/>
    <w:rsid w:val="00FB54E8"/>
    <w:rsid w:val="00FB7054"/>
    <w:rsid w:val="00FC002D"/>
    <w:rsid w:val="00FC17B7"/>
    <w:rsid w:val="00FC2CB7"/>
    <w:rsid w:val="00FC4090"/>
    <w:rsid w:val="00FC55B4"/>
    <w:rsid w:val="00FC700B"/>
    <w:rsid w:val="00FD00E6"/>
    <w:rsid w:val="00FD09A1"/>
    <w:rsid w:val="00FD2A7C"/>
    <w:rsid w:val="00FD59EB"/>
    <w:rsid w:val="00FD7299"/>
    <w:rsid w:val="00FD7869"/>
    <w:rsid w:val="00FE0B0B"/>
    <w:rsid w:val="00FE1FBE"/>
    <w:rsid w:val="00FE3901"/>
    <w:rsid w:val="00FE39D3"/>
    <w:rsid w:val="00FE4BCE"/>
    <w:rsid w:val="00FE54AE"/>
    <w:rsid w:val="00FE5696"/>
    <w:rsid w:val="00FE576A"/>
    <w:rsid w:val="00FE7E79"/>
    <w:rsid w:val="00FF0FB6"/>
    <w:rsid w:val="00FF3E7D"/>
    <w:rsid w:val="00FF5B99"/>
    <w:rsid w:val="00FF730C"/>
    <w:rsid w:val="00FF73F4"/>
    <w:rsid w:val="00FF7CE4"/>
    <w:rsid w:val="00FF7E39"/>
    <w:rsid w:val="0E866340"/>
    <w:rsid w:val="11D16BFE"/>
    <w:rsid w:val="15DF5D8E"/>
    <w:rsid w:val="1B3B1CD0"/>
    <w:rsid w:val="1E244F07"/>
    <w:rsid w:val="29567CBD"/>
    <w:rsid w:val="2C29790B"/>
    <w:rsid w:val="2E762E2C"/>
    <w:rsid w:val="306058C5"/>
    <w:rsid w:val="33B11BB9"/>
    <w:rsid w:val="3BF727A7"/>
    <w:rsid w:val="3DAC7115"/>
    <w:rsid w:val="403447F2"/>
    <w:rsid w:val="40FA659A"/>
    <w:rsid w:val="42BF46CD"/>
    <w:rsid w:val="441F7E99"/>
    <w:rsid w:val="4B9502DE"/>
    <w:rsid w:val="4C6A7458"/>
    <w:rsid w:val="4C8C3872"/>
    <w:rsid w:val="4C9F7602"/>
    <w:rsid w:val="4D8D5082"/>
    <w:rsid w:val="54EF49DE"/>
    <w:rsid w:val="55171651"/>
    <w:rsid w:val="596A52D0"/>
    <w:rsid w:val="5EC36947"/>
    <w:rsid w:val="650E1103"/>
    <w:rsid w:val="704C6769"/>
    <w:rsid w:val="738A0BE7"/>
    <w:rsid w:val="7440091B"/>
    <w:rsid w:val="75D90E12"/>
    <w:rsid w:val="77D30869"/>
    <w:rsid w:val="7D424EE2"/>
    <w:rsid w:val="7E152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F1464E5"/>
  <w15:docId w15:val="{670B11CD-182A-482E-878C-E297C912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annotation text"/>
    <w:basedOn w:val="afff6"/>
    <w:link w:val="afffc"/>
    <w:uiPriority w:val="99"/>
    <w:semiHidden/>
    <w:unhideWhenUsed/>
    <w:qFormat/>
    <w:pPr>
      <w:jc w:val="left"/>
    </w:pPr>
  </w:style>
  <w:style w:type="paragraph" w:styleId="afffd">
    <w:name w:val="Body Text"/>
    <w:basedOn w:val="afff6"/>
    <w:link w:val="afffe"/>
    <w:qFormat/>
    <w:pPr>
      <w:spacing w:after="120"/>
    </w:pPr>
  </w:style>
  <w:style w:type="paragraph" w:styleId="TOC5">
    <w:name w:val="toc 5"/>
    <w:basedOn w:val="afff6"/>
    <w:next w:val="afff6"/>
    <w:uiPriority w:val="39"/>
    <w:unhideWhenUsed/>
    <w:qFormat/>
    <w:pPr>
      <w:ind w:left="839"/>
    </w:pPr>
    <w:rPr>
      <w:rFonts w:ascii="宋体"/>
    </w:rPr>
  </w:style>
  <w:style w:type="paragraph" w:styleId="TOC3">
    <w:name w:val="toc 3"/>
    <w:basedOn w:val="afff6"/>
    <w:next w:val="afff6"/>
    <w:uiPriority w:val="39"/>
    <w:unhideWhenUsed/>
    <w:qFormat/>
    <w:pPr>
      <w:spacing w:line="300" w:lineRule="exact"/>
      <w:ind w:left="420"/>
    </w:pPr>
    <w:rPr>
      <w:rFonts w:ascii="宋体"/>
    </w:rPr>
  </w:style>
  <w:style w:type="paragraph" w:styleId="affff">
    <w:name w:val="Balloon Text"/>
    <w:basedOn w:val="afff6"/>
    <w:link w:val="affff0"/>
    <w:uiPriority w:val="99"/>
    <w:semiHidden/>
    <w:unhideWhenUsed/>
    <w:qFormat/>
    <w:rPr>
      <w:sz w:val="18"/>
      <w:szCs w:val="18"/>
    </w:rPr>
  </w:style>
  <w:style w:type="paragraph" w:styleId="affff1">
    <w:name w:val="footer"/>
    <w:basedOn w:val="afff6"/>
    <w:link w:val="a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6"/>
    <w:link w:val="affff4"/>
    <w:uiPriority w:val="99"/>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qFormat/>
    <w:rPr>
      <w:rFonts w:ascii="宋体"/>
    </w:rPr>
  </w:style>
  <w:style w:type="paragraph" w:styleId="TOC4">
    <w:name w:val="toc 4"/>
    <w:basedOn w:val="afff6"/>
    <w:next w:val="afff6"/>
    <w:uiPriority w:val="39"/>
    <w:unhideWhenUsed/>
    <w:qFormat/>
    <w:pPr>
      <w:tabs>
        <w:tab w:val="right" w:leader="dot" w:pos="9344"/>
      </w:tabs>
      <w:spacing w:line="300" w:lineRule="exact"/>
      <w:ind w:left="629"/>
    </w:pPr>
    <w:rPr>
      <w:rFonts w:ascii="宋体"/>
    </w:rPr>
  </w:style>
  <w:style w:type="paragraph" w:styleId="affff5">
    <w:name w:val="footnote text"/>
    <w:basedOn w:val="afff6"/>
    <w:next w:val="afff6"/>
    <w:link w:val="affff6"/>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qFormat/>
    <w:pPr>
      <w:spacing w:line="300" w:lineRule="exact"/>
      <w:ind w:left="1049"/>
    </w:pPr>
    <w:rPr>
      <w:rFonts w:ascii="宋体"/>
    </w:rPr>
  </w:style>
  <w:style w:type="paragraph" w:styleId="affff7">
    <w:name w:val="table of figures"/>
    <w:basedOn w:val="afff6"/>
    <w:next w:val="afff6"/>
    <w:semiHidden/>
    <w:qFormat/>
    <w:pPr>
      <w:adjustRightInd/>
      <w:spacing w:line="240" w:lineRule="auto"/>
      <w:jc w:val="left"/>
    </w:pPr>
    <w:rPr>
      <w:szCs w:val="24"/>
    </w:rPr>
  </w:style>
  <w:style w:type="paragraph" w:styleId="TOC2">
    <w:name w:val="toc 2"/>
    <w:basedOn w:val="afff6"/>
    <w:next w:val="afff6"/>
    <w:uiPriority w:val="39"/>
    <w:unhideWhenUsed/>
    <w:qFormat/>
    <w:pPr>
      <w:tabs>
        <w:tab w:val="right" w:leader="dot" w:pos="9344"/>
      </w:tabs>
      <w:spacing w:line="300" w:lineRule="exact"/>
      <w:ind w:left="210"/>
    </w:pPr>
    <w:rPr>
      <w:rFonts w:ascii="宋体"/>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paragraph" w:styleId="affffa">
    <w:name w:val="annotation subject"/>
    <w:basedOn w:val="afffb"/>
    <w:next w:val="afffb"/>
    <w:link w:val="affffb"/>
    <w:uiPriority w:val="99"/>
    <w:semiHidden/>
    <w:unhideWhenUsed/>
    <w:qFormat/>
    <w:rPr>
      <w:b/>
      <w:bCs/>
    </w:rPr>
  </w:style>
  <w:style w:type="table" w:styleId="affffc">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7"/>
    <w:uiPriority w:val="99"/>
    <w:semiHidden/>
    <w:unhideWhenUsed/>
    <w:qFormat/>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4">
    <w:name w:val="页眉 字符"/>
    <w:link w:val="affff3"/>
    <w:uiPriority w:val="99"/>
    <w:qFormat/>
    <w:rPr>
      <w:rFonts w:ascii="Times New Roman" w:eastAsia="宋体" w:hAnsi="Times New Roman" w:cs="Times New Roman"/>
      <w:sz w:val="18"/>
      <w:szCs w:val="18"/>
    </w:rPr>
  </w:style>
  <w:style w:type="character" w:customStyle="1" w:styleId="affff2">
    <w:name w:val="页脚 字符"/>
    <w:link w:val="affff1"/>
    <w:uiPriority w:val="99"/>
    <w:qFormat/>
    <w:rPr>
      <w:rFonts w:ascii="宋体" w:eastAsia="宋体" w:hAnsi="Times New Roman" w:cs="Times New Roman"/>
      <w:sz w:val="18"/>
      <w:szCs w:val="18"/>
    </w:rPr>
  </w:style>
  <w:style w:type="character" w:customStyle="1" w:styleId="affff0">
    <w:name w:val="批注框文本 字符"/>
    <w:link w:val="affff"/>
    <w:uiPriority w:val="99"/>
    <w:semiHidden/>
    <w:qFormat/>
    <w:rPr>
      <w:sz w:val="18"/>
      <w:szCs w:val="18"/>
    </w:rPr>
  </w:style>
  <w:style w:type="paragraph" w:styleId="afffff3">
    <w:name w:val="Quote"/>
    <w:basedOn w:val="afff6"/>
    <w:next w:val="afff6"/>
    <w:link w:val="afffff4"/>
    <w:uiPriority w:val="29"/>
    <w:qFormat/>
    <w:rPr>
      <w:i/>
      <w:iCs/>
      <w:color w:val="000000"/>
    </w:rPr>
  </w:style>
  <w:style w:type="character" w:customStyle="1" w:styleId="afffff4">
    <w:name w:val="引用 字符"/>
    <w:link w:val="afffff3"/>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5">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a">
    <w:name w:val="标准文件_标准正文"/>
    <w:basedOn w:val="afff6"/>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6"/>
    <w:qFormat/>
    <w:pPr>
      <w:jc w:val="center"/>
    </w:pPr>
    <w:rPr>
      <w:rFonts w:ascii="黑体" w:eastAsia="黑体"/>
      <w:kern w:val="0"/>
      <w:sz w:val="44"/>
    </w:rPr>
  </w:style>
  <w:style w:type="paragraph" w:customStyle="1" w:styleId="afffffe">
    <w:name w:val="标准文件_标准代替"/>
    <w:basedOn w:val="afff6"/>
    <w:next w:val="afff6"/>
    <w:qFormat/>
    <w:pPr>
      <w:spacing w:line="310" w:lineRule="exact"/>
      <w:jc w:val="right"/>
    </w:pPr>
    <w:rPr>
      <w:rFonts w:ascii="宋体" w:hAnsi="宋体"/>
      <w:kern w:val="0"/>
    </w:rPr>
  </w:style>
  <w:style w:type="paragraph" w:customStyle="1" w:styleId="affffff">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6"/>
    <w:qFormat/>
    <w:pPr>
      <w:jc w:val="left"/>
    </w:pPr>
  </w:style>
  <w:style w:type="paragraph" w:customStyle="1" w:styleId="affffff2">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e">
    <w:name w:val="标准文件_方框数字列项"/>
    <w:basedOn w:val="afffffb"/>
    <w:qFormat/>
    <w:pPr>
      <w:numPr>
        <w:numId w:val="3"/>
      </w:numPr>
      <w:ind w:firstLineChars="0" w:firstLine="0"/>
    </w:pPr>
  </w:style>
  <w:style w:type="paragraph" w:customStyle="1" w:styleId="affffff4">
    <w:name w:val="标准文件_封面标准编号"/>
    <w:basedOn w:val="afff6"/>
    <w:next w:val="afffffe"/>
    <w:qFormat/>
    <w:pPr>
      <w:spacing w:line="310" w:lineRule="exact"/>
      <w:jc w:val="right"/>
    </w:pPr>
    <w:rPr>
      <w:rFonts w:ascii="黑体" w:eastAsia="黑体"/>
      <w:kern w:val="0"/>
      <w:sz w:val="28"/>
    </w:rPr>
  </w:style>
  <w:style w:type="paragraph" w:customStyle="1" w:styleId="affffff5">
    <w:name w:val="标准文件_封面标准分类号"/>
    <w:basedOn w:val="afff6"/>
    <w:qFormat/>
    <w:rPr>
      <w:rFonts w:ascii="黑体" w:eastAsia="黑体"/>
      <w:b/>
      <w:kern w:val="0"/>
      <w:sz w:val="28"/>
    </w:rPr>
  </w:style>
  <w:style w:type="paragraph" w:customStyle="1" w:styleId="affffff6">
    <w:name w:val="标准文件_封面标准名称"/>
    <w:basedOn w:val="afff6"/>
    <w:qFormat/>
    <w:pPr>
      <w:spacing w:line="240" w:lineRule="auto"/>
      <w:jc w:val="center"/>
    </w:pPr>
    <w:rPr>
      <w:rFonts w:ascii="黑体" w:eastAsia="黑体"/>
      <w:kern w:val="0"/>
      <w:sz w:val="52"/>
    </w:rPr>
  </w:style>
  <w:style w:type="paragraph" w:customStyle="1" w:styleId="affffff7">
    <w:name w:val="标准文件_封面标准英文名称"/>
    <w:basedOn w:val="afff6"/>
    <w:qFormat/>
    <w:pPr>
      <w:spacing w:line="240" w:lineRule="auto"/>
      <w:jc w:val="center"/>
    </w:pPr>
    <w:rPr>
      <w:rFonts w:ascii="黑体" w:eastAsia="黑体"/>
      <w:b/>
      <w:sz w:val="28"/>
    </w:rPr>
  </w:style>
  <w:style w:type="paragraph" w:customStyle="1" w:styleId="affffff8">
    <w:name w:val="标准文件_封面发布日期"/>
    <w:basedOn w:val="afff6"/>
    <w:qFormat/>
    <w:pPr>
      <w:spacing w:line="310" w:lineRule="exact"/>
    </w:pPr>
    <w:rPr>
      <w:rFonts w:ascii="黑体" w:eastAsia="黑体"/>
      <w:kern w:val="0"/>
      <w:sz w:val="28"/>
    </w:rPr>
  </w:style>
  <w:style w:type="paragraph" w:customStyle="1" w:styleId="affffff9">
    <w:name w:val="标准文件_封面密级"/>
    <w:basedOn w:val="afff6"/>
    <w:qFormat/>
    <w:rPr>
      <w:rFonts w:eastAsia="黑体"/>
      <w:sz w:val="32"/>
    </w:rPr>
  </w:style>
  <w:style w:type="paragraph" w:customStyle="1" w:styleId="affffffa">
    <w:name w:val="标准文件_封面实施日期"/>
    <w:basedOn w:val="afff6"/>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b"/>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b"/>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b"/>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1">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qFormat/>
    <w:rPr>
      <w:rFonts w:ascii="Times New Roman" w:eastAsia="宋体" w:hAnsi="Times New Roman" w:cs="Times New Roman"/>
      <w:szCs w:val="20"/>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7">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f">
    <w:name w:val="标准文件_目次、标准名称标题"/>
    <w:basedOn w:val="a7"/>
    <w:next w:val="afffffb"/>
    <w:qFormat/>
    <w:pPr>
      <w:spacing w:line="460" w:lineRule="exact"/>
    </w:pPr>
  </w:style>
  <w:style w:type="paragraph" w:customStyle="1" w:styleId="afffffff0">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6">
    <w:name w:val="脚注文本 字符"/>
    <w:link w:val="affff5"/>
    <w:semiHidden/>
    <w:qFormat/>
    <w:rPr>
      <w:rFonts w:ascii="宋体" w:eastAsia="宋体" w:hAnsi="Times New Roman" w:cs="Times New Roman"/>
      <w:sz w:val="18"/>
      <w:szCs w:val="18"/>
    </w:rPr>
  </w:style>
  <w:style w:type="paragraph" w:customStyle="1" w:styleId="afffffff2">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b"/>
    <w:qFormat/>
    <w:pPr>
      <w:numPr>
        <w:ilvl w:val="2"/>
      </w:numPr>
      <w:spacing w:beforeLines="50" w:before="50" w:afterLines="50" w:after="50"/>
      <w:outlineLvl w:val="1"/>
    </w:pPr>
  </w:style>
  <w:style w:type="paragraph" w:customStyle="1" w:styleId="afffffff4">
    <w:name w:val="标准文件_一致程度"/>
    <w:basedOn w:val="afff6"/>
    <w:qFormat/>
    <w:pPr>
      <w:spacing w:line="440" w:lineRule="exact"/>
      <w:jc w:val="center"/>
    </w:pPr>
    <w:rPr>
      <w:sz w:val="28"/>
    </w:rPr>
  </w:style>
  <w:style w:type="paragraph" w:customStyle="1" w:styleId="afffffff5">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0">
    <w:name w:val="标准文件_英文注："/>
    <w:basedOn w:val="afff6"/>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6"/>
    <w:next w:val="afffffa"/>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b"/>
    <w:qFormat/>
    <w:pPr>
      <w:numPr>
        <w:numId w:val="18"/>
      </w:numPr>
      <w:jc w:val="center"/>
    </w:pPr>
    <w:rPr>
      <w:rFonts w:ascii="黑体" w:eastAsia="黑体"/>
      <w:sz w:val="21"/>
    </w:rPr>
  </w:style>
  <w:style w:type="paragraph" w:customStyle="1" w:styleId="afc">
    <w:name w:val="标准文件_正文英文图标题"/>
    <w:next w:val="afffffb"/>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2">
    <w:name w:val="二级无标题条"/>
    <w:basedOn w:val="afff6"/>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6"/>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6"/>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3">
    <w:name w:val="三级无标题条"/>
    <w:basedOn w:val="afff6"/>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4">
    <w:name w:val="四级无标题条"/>
    <w:basedOn w:val="afff6"/>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5">
    <w:name w:val="五级无标题条"/>
    <w:basedOn w:val="afff6"/>
    <w:qFormat/>
    <w:pPr>
      <w:numPr>
        <w:ilvl w:val="6"/>
        <w:numId w:val="20"/>
      </w:numPr>
      <w:adjustRightInd/>
    </w:pPr>
    <w:rPr>
      <w:szCs w:val="24"/>
    </w:rPr>
  </w:style>
  <w:style w:type="paragraph" w:customStyle="1" w:styleId="a1">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e"/>
    <w:qFormat/>
    <w:pPr>
      <w:spacing w:beforeLines="0" w:before="0" w:afterLines="0" w:after="0"/>
      <w:outlineLvl w:val="9"/>
    </w:pPr>
    <w:rPr>
      <w:rFonts w:ascii="宋体" w:eastAsia="宋体"/>
    </w:rPr>
  </w:style>
  <w:style w:type="paragraph" w:customStyle="1" w:styleId="afffffffff5">
    <w:name w:val="标准文件_五级无标题"/>
    <w:basedOn w:val="afff2"/>
    <w:qFormat/>
    <w:pPr>
      <w:spacing w:beforeLines="0" w:before="0" w:afterLines="0" w:after="0"/>
      <w:outlineLvl w:val="9"/>
    </w:pPr>
    <w:rPr>
      <w:rFonts w:ascii="宋体" w:eastAsia="宋体"/>
    </w:rPr>
  </w:style>
  <w:style w:type="paragraph" w:customStyle="1" w:styleId="afffffffff6">
    <w:name w:val="标准文件_三级无标题"/>
    <w:basedOn w:val="afff0"/>
    <w:qFormat/>
    <w:pPr>
      <w:spacing w:beforeLines="0" w:before="0" w:afterLines="0" w:after="0"/>
      <w:outlineLvl w:val="9"/>
    </w:pPr>
    <w:rPr>
      <w:rFonts w:ascii="宋体" w:eastAsia="宋体"/>
    </w:rPr>
  </w:style>
  <w:style w:type="paragraph" w:customStyle="1" w:styleId="afffffffff7">
    <w:name w:val="标准文件_二级无标题"/>
    <w:basedOn w:val="afff"/>
    <w:qFormat/>
    <w:pPr>
      <w:spacing w:beforeLines="0" w:before="0" w:afterLines="0" w:after="0"/>
      <w:outlineLvl w:val="9"/>
    </w:pPr>
    <w:rPr>
      <w:rFonts w:ascii="宋体" w:eastAsia="宋体"/>
    </w:rPr>
  </w:style>
  <w:style w:type="paragraph" w:customStyle="1" w:styleId="afffffffff8">
    <w:name w:val="标准_四级无标题"/>
    <w:basedOn w:val="afff1"/>
    <w:next w:val="afffffb"/>
    <w:qFormat/>
    <w:rPr>
      <w:rFonts w:eastAsia="宋体"/>
    </w:rPr>
  </w:style>
  <w:style w:type="paragraph" w:customStyle="1" w:styleId="afffffffff9">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b"/>
    <w:qFormat/>
    <w:pPr>
      <w:numPr>
        <w:numId w:val="23"/>
      </w:numPr>
      <w:ind w:firstLineChars="0" w:firstLine="0"/>
    </w:pPr>
    <w:rPr>
      <w:rFonts w:ascii="Times New Roman" w:cs="Arial"/>
      <w:szCs w:val="28"/>
    </w:rPr>
  </w:style>
  <w:style w:type="paragraph" w:customStyle="1" w:styleId="af">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4"/>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b"/>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3">
    <w:name w:val="标准文件_注："/>
    <w:next w:val="afffffb"/>
    <w:qFormat/>
    <w:pPr>
      <w:widowControl w:val="0"/>
      <w:numPr>
        <w:numId w:val="26"/>
      </w:numPr>
      <w:autoSpaceDE w:val="0"/>
      <w:autoSpaceDN w:val="0"/>
      <w:jc w:val="both"/>
    </w:pPr>
    <w:rPr>
      <w:rFonts w:ascii="宋体"/>
      <w:sz w:val="18"/>
      <w:szCs w:val="18"/>
    </w:rPr>
  </w:style>
  <w:style w:type="paragraph" w:customStyle="1" w:styleId="a6">
    <w:name w:val="标准文件_注×："/>
    <w:qFormat/>
    <w:pPr>
      <w:widowControl w:val="0"/>
      <w:numPr>
        <w:numId w:val="27"/>
      </w:numPr>
      <w:autoSpaceDE w:val="0"/>
      <w:autoSpaceDN w:val="0"/>
      <w:jc w:val="both"/>
    </w:pPr>
    <w:rPr>
      <w:rFonts w:ascii="宋体"/>
      <w:sz w:val="18"/>
      <w:szCs w:val="18"/>
    </w:rPr>
  </w:style>
  <w:style w:type="paragraph" w:customStyle="1" w:styleId="ad">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b">
    <w:name w:val="标准文件_示例×："/>
    <w:basedOn w:val="afff6"/>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7"/>
    <w:uiPriority w:val="99"/>
    <w:semiHidden/>
    <w:qFormat/>
    <w:rPr>
      <w:color w:val="808080"/>
    </w:rPr>
  </w:style>
  <w:style w:type="paragraph" w:customStyle="1" w:styleId="2">
    <w:name w:val="标准文件_二级项2"/>
    <w:basedOn w:val="afffffb"/>
    <w:qFormat/>
    <w:pPr>
      <w:numPr>
        <w:ilvl w:val="1"/>
        <w:numId w:val="21"/>
      </w:numPr>
      <w:ind w:left="1271" w:firstLineChars="0" w:hanging="420"/>
    </w:pPr>
  </w:style>
  <w:style w:type="paragraph" w:customStyle="1" w:styleId="21">
    <w:name w:val="标准文件_三级项2"/>
    <w:basedOn w:val="afffffb"/>
    <w:qFormat/>
    <w:pPr>
      <w:numPr>
        <w:numId w:val="30"/>
      </w:numPr>
      <w:spacing w:line="300" w:lineRule="exact"/>
      <w:ind w:left="1276" w:firstLineChars="0" w:hanging="425"/>
    </w:pPr>
    <w:rPr>
      <w:rFonts w:ascii="Times New Roman"/>
    </w:rPr>
  </w:style>
  <w:style w:type="paragraph" w:customStyle="1" w:styleId="20">
    <w:name w:val="标准文件_一级项2"/>
    <w:basedOn w:val="afffffb"/>
    <w:qFormat/>
    <w:pPr>
      <w:numPr>
        <w:numId w:val="31"/>
      </w:numPr>
      <w:spacing w:line="300" w:lineRule="exact"/>
      <w:ind w:left="1271" w:firstLineChars="0" w:hanging="42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7"/>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8"/>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9"/>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a"/>
    <w:next w:val="afffffb"/>
    <w:qFormat/>
    <w:pPr>
      <w:spacing w:beforeLines="0" w:before="0" w:afterLines="0" w:after="0" w:line="276" w:lineRule="auto"/>
    </w:pPr>
    <w:rPr>
      <w:rFonts w:ascii="宋体" w:eastAsia="宋体"/>
    </w:rPr>
  </w:style>
  <w:style w:type="paragraph" w:customStyle="1" w:styleId="afffffffffff6">
    <w:name w:val="标准文件_引言四级无标题"/>
    <w:basedOn w:val="ab"/>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c"/>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7"/>
    <w:qFormat/>
    <w:rPr>
      <w:rFonts w:ascii="黑体" w:eastAsia="黑体"/>
      <w:spacing w:val="85"/>
      <w:w w:val="100"/>
      <w:position w:val="3"/>
      <w:sz w:val="28"/>
      <w:szCs w:val="28"/>
    </w:rPr>
  </w:style>
  <w:style w:type="paragraph" w:customStyle="1" w:styleId="a0">
    <w:name w:val="一级无"/>
    <w:basedOn w:val="afff6"/>
    <w:qFormat/>
    <w:pPr>
      <w:widowControl/>
      <w:numPr>
        <w:ilvl w:val="1"/>
        <w:numId w:val="20"/>
      </w:numPr>
      <w:adjustRightInd/>
      <w:spacing w:line="240" w:lineRule="auto"/>
      <w:jc w:val="left"/>
      <w:outlineLvl w:val="2"/>
    </w:pPr>
    <w:rPr>
      <w:rFonts w:ascii="宋体" w:hAnsi="Times New Roman"/>
      <w:kern w:val="0"/>
    </w:rPr>
  </w:style>
  <w:style w:type="paragraph" w:customStyle="1" w:styleId="affffffffffff0">
    <w:name w:val="前言、引言标题"/>
    <w:next w:val="afff6"/>
    <w:qFormat/>
    <w:pPr>
      <w:keepNext/>
      <w:pageBreakBefore/>
      <w:shd w:val="clear" w:color="FFFFFF" w:fill="FFFFFF"/>
      <w:spacing w:before="640" w:after="560"/>
      <w:jc w:val="center"/>
      <w:outlineLvl w:val="0"/>
    </w:pPr>
    <w:rPr>
      <w:rFonts w:ascii="黑体" w:eastAsia="黑体"/>
      <w:sz w:val="32"/>
    </w:rPr>
  </w:style>
  <w:style w:type="paragraph" w:customStyle="1" w:styleId="12">
    <w:name w:val="修订1"/>
    <w:hidden/>
    <w:uiPriority w:val="99"/>
    <w:semiHidden/>
    <w:qFormat/>
    <w:rPr>
      <w:rFonts w:ascii="Calibri" w:hAnsi="Calibri"/>
      <w:kern w:val="2"/>
      <w:sz w:val="21"/>
      <w:szCs w:val="21"/>
    </w:rPr>
  </w:style>
  <w:style w:type="paragraph" w:customStyle="1" w:styleId="24">
    <w:name w:val="修订2"/>
    <w:hidden/>
    <w:uiPriority w:val="99"/>
    <w:semiHidden/>
    <w:qFormat/>
    <w:rPr>
      <w:rFonts w:ascii="Calibri" w:hAnsi="Calibri"/>
      <w:kern w:val="2"/>
      <w:sz w:val="21"/>
      <w:szCs w:val="21"/>
    </w:rPr>
  </w:style>
  <w:style w:type="paragraph" w:customStyle="1" w:styleId="32">
    <w:name w:val="修订3"/>
    <w:hidden/>
    <w:uiPriority w:val="99"/>
    <w:semiHidden/>
    <w:qFormat/>
    <w:rPr>
      <w:rFonts w:ascii="Calibri" w:hAnsi="Calibri"/>
      <w:kern w:val="2"/>
      <w:sz w:val="21"/>
      <w:szCs w:val="21"/>
    </w:rPr>
  </w:style>
  <w:style w:type="paragraph" w:customStyle="1" w:styleId="42">
    <w:name w:val="修订4"/>
    <w:hidden/>
    <w:uiPriority w:val="99"/>
    <w:semiHidden/>
    <w:qFormat/>
    <w:rPr>
      <w:rFonts w:ascii="Calibri" w:hAnsi="Calibri"/>
      <w:kern w:val="2"/>
      <w:sz w:val="21"/>
      <w:szCs w:val="21"/>
    </w:rPr>
  </w:style>
  <w:style w:type="character" w:customStyle="1" w:styleId="afffc">
    <w:name w:val="批注文字 字符"/>
    <w:basedOn w:val="afff7"/>
    <w:link w:val="afffb"/>
    <w:uiPriority w:val="99"/>
    <w:semiHidden/>
    <w:qFormat/>
    <w:rPr>
      <w:rFonts w:ascii="Calibri" w:hAnsi="Calibri"/>
      <w:kern w:val="2"/>
      <w:sz w:val="21"/>
      <w:szCs w:val="21"/>
    </w:rPr>
  </w:style>
  <w:style w:type="character" w:customStyle="1" w:styleId="affffb">
    <w:name w:val="批注主题 字符"/>
    <w:basedOn w:val="afffc"/>
    <w:link w:val="affffa"/>
    <w:uiPriority w:val="99"/>
    <w:semiHidden/>
    <w:qFormat/>
    <w:rPr>
      <w:rFonts w:ascii="Calibri" w:hAnsi="Calibri"/>
      <w:b/>
      <w:bCs/>
      <w:kern w:val="2"/>
      <w:sz w:val="21"/>
      <w:szCs w:val="21"/>
    </w:rPr>
  </w:style>
  <w:style w:type="paragraph" w:customStyle="1" w:styleId="52">
    <w:name w:val="修订5"/>
    <w:hidden/>
    <w:uiPriority w:val="99"/>
    <w:semiHidden/>
    <w:qFormat/>
    <w:rPr>
      <w:rFonts w:ascii="Calibri" w:hAnsi="Calibri"/>
      <w:kern w:val="2"/>
      <w:sz w:val="21"/>
      <w:szCs w:val="21"/>
    </w:rPr>
  </w:style>
  <w:style w:type="paragraph" w:styleId="affffffffffff1">
    <w:name w:val="Revision"/>
    <w:hidden/>
    <w:uiPriority w:val="99"/>
    <w:unhideWhenUsed/>
    <w:rsid w:val="00AA71AF"/>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CB07EC355214B49BF362E27CB27B8F3"/>
        <w:category>
          <w:name w:val="常规"/>
          <w:gallery w:val="placeholder"/>
        </w:category>
        <w:types>
          <w:type w:val="bbPlcHdr"/>
        </w:types>
        <w:behaviors>
          <w:behavior w:val="content"/>
        </w:behaviors>
        <w:guid w:val="{365F25F2-90DE-46FB-A765-DE70D9C7A76B}"/>
      </w:docPartPr>
      <w:docPartBody>
        <w:p w:rsidR="00635EDA" w:rsidRDefault="00000000">
          <w:pPr>
            <w:pStyle w:val="ECB07EC355214B49BF362E27CB27B8F3"/>
            <w:rPr>
              <w:rFonts w:hint="eastAsia"/>
            </w:rPr>
          </w:pPr>
          <w:r>
            <w:rPr>
              <w:rStyle w:val="a3"/>
              <w:rFonts w:hint="eastAsia"/>
            </w:rPr>
            <w:t>单击或点击此处输入文字。</w:t>
          </w:r>
        </w:p>
      </w:docPartBody>
    </w:docPart>
    <w:docPart>
      <w:docPartPr>
        <w:name w:val="D1F0CD4D809E49598EE7437D741C1DAA"/>
        <w:category>
          <w:name w:val="常规"/>
          <w:gallery w:val="placeholder"/>
        </w:category>
        <w:types>
          <w:type w:val="bbPlcHdr"/>
        </w:types>
        <w:behaviors>
          <w:behavior w:val="content"/>
        </w:behaviors>
        <w:guid w:val="{300BD6AF-BE3F-4571-AFEC-9FDEEACECE62}"/>
      </w:docPartPr>
      <w:docPartBody>
        <w:p w:rsidR="00635EDA" w:rsidRDefault="00000000">
          <w:pPr>
            <w:pStyle w:val="D1F0CD4D809E49598EE7437D741C1DAA"/>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BC"/>
    <w:rsid w:val="00001DA0"/>
    <w:rsid w:val="00002DCB"/>
    <w:rsid w:val="00014AEC"/>
    <w:rsid w:val="00055CDD"/>
    <w:rsid w:val="000B032E"/>
    <w:rsid w:val="000B5362"/>
    <w:rsid w:val="000C61A6"/>
    <w:rsid w:val="000D2C1A"/>
    <w:rsid w:val="001121BA"/>
    <w:rsid w:val="0014197A"/>
    <w:rsid w:val="00152A68"/>
    <w:rsid w:val="00164D47"/>
    <w:rsid w:val="001A2CC2"/>
    <w:rsid w:val="00224A5A"/>
    <w:rsid w:val="002B2807"/>
    <w:rsid w:val="002D24E6"/>
    <w:rsid w:val="00306579"/>
    <w:rsid w:val="00352276"/>
    <w:rsid w:val="00354F6B"/>
    <w:rsid w:val="003C2AE6"/>
    <w:rsid w:val="003F7416"/>
    <w:rsid w:val="00446C9A"/>
    <w:rsid w:val="004B4715"/>
    <w:rsid w:val="004E61D2"/>
    <w:rsid w:val="004E7124"/>
    <w:rsid w:val="004F2501"/>
    <w:rsid w:val="00503488"/>
    <w:rsid w:val="00550FDB"/>
    <w:rsid w:val="005933EF"/>
    <w:rsid w:val="005A329B"/>
    <w:rsid w:val="005F23E9"/>
    <w:rsid w:val="00635EDA"/>
    <w:rsid w:val="00636BE2"/>
    <w:rsid w:val="006470A7"/>
    <w:rsid w:val="00656017"/>
    <w:rsid w:val="00673F7D"/>
    <w:rsid w:val="00703739"/>
    <w:rsid w:val="00711977"/>
    <w:rsid w:val="007531CC"/>
    <w:rsid w:val="00763F0E"/>
    <w:rsid w:val="007A27B7"/>
    <w:rsid w:val="00800975"/>
    <w:rsid w:val="00871DF3"/>
    <w:rsid w:val="008A0BCC"/>
    <w:rsid w:val="00925157"/>
    <w:rsid w:val="00935FA3"/>
    <w:rsid w:val="009E1CCF"/>
    <w:rsid w:val="00A747BC"/>
    <w:rsid w:val="00AA72C1"/>
    <w:rsid w:val="00AC60B8"/>
    <w:rsid w:val="00B17E0E"/>
    <w:rsid w:val="00B52B2E"/>
    <w:rsid w:val="00BB7F65"/>
    <w:rsid w:val="00BE20B2"/>
    <w:rsid w:val="00C31ECA"/>
    <w:rsid w:val="00C37E4B"/>
    <w:rsid w:val="00C4290C"/>
    <w:rsid w:val="00C6307C"/>
    <w:rsid w:val="00C85EE4"/>
    <w:rsid w:val="00CB07C1"/>
    <w:rsid w:val="00D07213"/>
    <w:rsid w:val="00D373B7"/>
    <w:rsid w:val="00D7576A"/>
    <w:rsid w:val="00E07215"/>
    <w:rsid w:val="00E10AA0"/>
    <w:rsid w:val="00E5003B"/>
    <w:rsid w:val="00E573F5"/>
    <w:rsid w:val="00EC1940"/>
    <w:rsid w:val="00ED1536"/>
    <w:rsid w:val="00ED1580"/>
    <w:rsid w:val="00EE3E21"/>
    <w:rsid w:val="00F72347"/>
    <w:rsid w:val="00F82D38"/>
    <w:rsid w:val="00FC3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CB07EC355214B49BF362E27CB27B8F3">
    <w:name w:val="ECB07EC355214B49BF362E27CB27B8F3"/>
    <w:qFormat/>
    <w:pPr>
      <w:widowControl w:val="0"/>
      <w:jc w:val="both"/>
    </w:pPr>
    <w:rPr>
      <w:kern w:val="2"/>
      <w:sz w:val="21"/>
      <w:szCs w:val="22"/>
    </w:rPr>
  </w:style>
  <w:style w:type="paragraph" w:customStyle="1" w:styleId="D1F0CD4D809E49598EE7437D741C1DAA">
    <w:name w:val="D1F0CD4D809E49598EE7437D741C1DA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996</TotalTime>
  <Pages>12</Pages>
  <Words>687</Words>
  <Characters>3919</Characters>
  <Application>Microsoft Office Word</Application>
  <DocSecurity>0</DocSecurity>
  <Lines>32</Lines>
  <Paragraphs>9</Paragraphs>
  <ScaleCrop>false</ScaleCrop>
  <Company>PCMI</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XQ</dc:creator>
  <dc:description>&lt;config cover="true" show_menu="true" version="1.0.0" doctype="SDKXY"&gt;_x000d_
&lt;/config&gt;</dc:description>
  <cp:lastModifiedBy>yangchao19851985@126.com</cp:lastModifiedBy>
  <cp:revision>130</cp:revision>
  <cp:lastPrinted>2022-09-20T09:52:00Z</cp:lastPrinted>
  <dcterms:created xsi:type="dcterms:W3CDTF">2022-09-22T06:49:00Z</dcterms:created>
  <dcterms:modified xsi:type="dcterms:W3CDTF">2024-12-10T00:49:00Z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2052-11.8.2.10321</vt:lpwstr>
  </property>
  <property fmtid="{D5CDD505-2E9C-101B-9397-08002B2CF9AE}" pid="15" name="ICV">
    <vt:lpwstr>EED52555BA1E4816BD0EA05E932E687C</vt:lpwstr>
  </property>
</Properties>
</file>