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5"/>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575C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09CB1C6">
            <w:pPr>
              <w:pStyle w:val="23"/>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highlight w:val="none"/>
                <w14:textFill>
                  <w14:solidFill>
                    <w14:schemeClr w14:val="tx1"/>
                  </w14:solidFill>
                </w14:textFill>
              </w:rPr>
            </w:pPr>
            <w:bookmarkStart w:id="0" w:name="_Toc28059"/>
            <w:bookmarkStart w:id="1" w:name="_Toc16046"/>
            <w:bookmarkStart w:id="2" w:name="_Toc19406"/>
            <w:bookmarkStart w:id="3" w:name="_Toc30214"/>
            <w:bookmarkStart w:id="4" w:name="BookMark1"/>
            <w:bookmarkStart w:id="5" w:name="BookMark4"/>
            <w:r>
              <w:rPr>
                <w:rFonts w:ascii="Times New Roman" w:hAnsi="Times New Roman" w:eastAsia="黑体"/>
                <w:color w:val="000000" w:themeColor="text1"/>
                <w:sz w:val="21"/>
                <w:szCs w:val="21"/>
                <w:highlight w:val="none"/>
                <w14:textFill>
                  <w14:solidFill>
                    <w14:schemeClr w14:val="tx1"/>
                  </w14:solidFill>
                </w14:textFill>
              </w:rPr>
              <w:t>ICS</w:t>
            </w:r>
            <w:r>
              <w:rPr>
                <w:rFonts w:ascii="黑体" w:hAnsi="黑体" w:eastAsia="黑体"/>
                <w:color w:val="000000" w:themeColor="text1"/>
                <w:sz w:val="21"/>
                <w:szCs w:val="21"/>
                <w:highlight w:val="none"/>
                <w14:textFill>
                  <w14:solidFill>
                    <w14:schemeClr w14:val="tx1"/>
                  </w14:solidFill>
                </w14:textFill>
              </w:rPr>
              <w:t xml:space="preserve">  </w:t>
            </w:r>
          </w:p>
        </w:tc>
        <w:tc>
          <w:tcPr>
            <w:tcW w:w="8855" w:type="dxa"/>
          </w:tcPr>
          <w:p w14:paraId="303B843F">
            <w:pPr>
              <w:pStyle w:val="23"/>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01.040.45</w:t>
            </w:r>
          </w:p>
        </w:tc>
      </w:tr>
      <w:tr w14:paraId="5F56B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20A89B6">
            <w:pPr>
              <w:pStyle w:val="23"/>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highlight w:val="none"/>
                <w14:textFill>
                  <w14:solidFill>
                    <w14:schemeClr w14:val="tx1"/>
                  </w14:solidFill>
                </w14:textFill>
              </w:rPr>
            </w:pPr>
            <w:r>
              <w:rPr>
                <w:rFonts w:ascii="Times New Roman" w:hAnsi="Times New Roman" w:eastAsia="黑体"/>
                <w:color w:val="000000" w:themeColor="text1"/>
                <w:sz w:val="21"/>
                <w:szCs w:val="21"/>
                <w:highlight w:val="none"/>
                <w14:textFill>
                  <w14:solidFill>
                    <w14:schemeClr w14:val="tx1"/>
                  </w14:solidFill>
                </w14:textFill>
              </w:rPr>
              <w:t xml:space="preserve">CCS </w:t>
            </w:r>
            <w:r>
              <w:rPr>
                <w:rFonts w:ascii="黑体" w:hAnsi="黑体" w:eastAsia="黑体"/>
                <w:color w:val="000000" w:themeColor="text1"/>
                <w:sz w:val="21"/>
                <w:szCs w:val="21"/>
                <w:highlight w:val="none"/>
                <w14:textFill>
                  <w14:solidFill>
                    <w14:schemeClr w14:val="tx1"/>
                  </w14:solidFill>
                </w14:textFill>
              </w:rPr>
              <w:t xml:space="preserve"> </w:t>
            </w:r>
          </w:p>
        </w:tc>
        <w:tc>
          <w:tcPr>
            <w:tcW w:w="8855" w:type="dxa"/>
          </w:tcPr>
          <w:p w14:paraId="52EC71F8">
            <w:pPr>
              <w:pStyle w:val="23"/>
              <w:framePr w:wrap="notBeside" w:vAnchor="page" w:hAnchor="page" w:x="1372" w:y="568"/>
              <w:tabs>
                <w:tab w:val="clear" w:pos="4153"/>
                <w:tab w:val="clear" w:pos="8306"/>
              </w:tabs>
              <w:spacing w:before="40" w:line="240" w:lineRule="auto"/>
              <w:jc w:val="both"/>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P65</w:t>
            </w:r>
          </w:p>
        </w:tc>
      </w:tr>
    </w:tbl>
    <w:tbl>
      <w:tblPr>
        <w:tblStyle w:val="35"/>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BFD984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607349C">
            <w:pPr>
              <w:pStyle w:val="65"/>
              <w:framePr w:w="0" w:hRule="auto" w:wrap="auto" w:vAnchor="margin" w:hAnchor="text" w:xAlign="left" w:yAlign="inline"/>
              <w:rPr>
                <w:rFonts w:ascii="宋体" w:hAnsi="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796290" cy="397510"/>
                  <wp:effectExtent l="0" t="0" r="3810" b="889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96290" cy="397510"/>
                          </a:xfrm>
                          <a:prstGeom prst="rect">
                            <a:avLst/>
                          </a:prstGeom>
                        </pic:spPr>
                      </pic:pic>
                    </a:graphicData>
                  </a:graphic>
                </wp:inline>
              </w:drawing>
            </w:r>
            <w:r>
              <w:rPr>
                <w:color w:val="000000" w:themeColor="text1"/>
                <w:sz w:val="21"/>
                <w:szCs w:val="2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32/T</w:t>
            </w:r>
          </w:p>
        </w:tc>
      </w:tr>
    </w:tbl>
    <w:p w14:paraId="05F15857">
      <w:pPr>
        <w:pStyle w:val="66"/>
        <w:framePr w:w="9639" w:h="624" w:hRule="exact" w:hSpace="181" w:vSpace="181" w:wrap="around" w:hAnchor="page" w:x="1305" w:y="2269"/>
        <w:rPr>
          <w:rFonts w:ascii="黑体" w:hAnsi="黑体" w:eastAsia="黑体"/>
          <w:b w:val="0"/>
          <w:bCs w:val="0"/>
          <w:color w:val="000000" w:themeColor="text1"/>
          <w:w w:val="100"/>
          <w:sz w:val="48"/>
          <w:szCs w:val="48"/>
          <w:highlight w:val="none"/>
          <w14:textFill>
            <w14:solidFill>
              <w14:schemeClr w14:val="tx1"/>
            </w14:solidFill>
          </w14:textFill>
        </w:rPr>
      </w:pPr>
      <w:r>
        <w:rPr>
          <w:rFonts w:ascii="黑体" w:hAnsi="黑体" w:eastAsia="黑体"/>
          <w:b w:val="0"/>
          <w:color w:val="000000" w:themeColor="text1"/>
          <w:w w:val="100"/>
          <w:sz w:val="48"/>
          <w:highlight w:val="none"/>
          <w14:textFill>
            <w14:solidFill>
              <w14:schemeClr w14:val="tx1"/>
            </w14:solidFill>
          </w14:textFill>
        </w:rPr>
        <w:fldChar w:fldCharType="begin">
          <w:ffData>
            <w:name w:val="c2"/>
            <w:enabled/>
            <w:calcOnExit w:val="0"/>
            <w:textInput/>
          </w:ffData>
        </w:fldChar>
      </w:r>
      <w:r>
        <w:rPr>
          <w:rFonts w:ascii="黑体" w:hAnsi="黑体" w:eastAsia="黑体"/>
          <w:b w:val="0"/>
          <w:color w:val="000000" w:themeColor="text1"/>
          <w:w w:val="100"/>
          <w:sz w:val="48"/>
          <w:highlight w:val="none"/>
          <w14:textFill>
            <w14:solidFill>
              <w14:schemeClr w14:val="tx1"/>
            </w14:solidFill>
          </w14:textFill>
        </w:rPr>
        <w:instrText xml:space="preserve"> FORMTEXT </w:instrText>
      </w:r>
      <w:r>
        <w:rPr>
          <w:rFonts w:ascii="黑体" w:hAnsi="黑体" w:eastAsia="黑体"/>
          <w:b w:val="0"/>
          <w:color w:val="000000" w:themeColor="text1"/>
          <w:w w:val="100"/>
          <w:sz w:val="48"/>
          <w:highlight w:val="none"/>
          <w14:textFill>
            <w14:solidFill>
              <w14:schemeClr w14:val="tx1"/>
            </w14:solidFill>
          </w14:textFill>
        </w:rPr>
        <w:fldChar w:fldCharType="separate"/>
      </w:r>
      <w:r>
        <w:rPr>
          <w:rFonts w:hint="eastAsia" w:ascii="黑体" w:hAnsi="黑体" w:eastAsia="黑体"/>
          <w:b w:val="0"/>
          <w:color w:val="000000" w:themeColor="text1"/>
          <w:w w:val="100"/>
          <w:sz w:val="48"/>
          <w:highlight w:val="none"/>
          <w14:textFill>
            <w14:solidFill>
              <w14:schemeClr w14:val="tx1"/>
            </w14:solidFill>
          </w14:textFill>
        </w:rPr>
        <w:t>江苏省</w:t>
      </w:r>
      <w:r>
        <w:rPr>
          <w:rFonts w:ascii="黑体" w:hAnsi="黑体" w:eastAsia="黑体"/>
          <w:b w:val="0"/>
          <w:color w:val="000000" w:themeColor="text1"/>
          <w:w w:val="100"/>
          <w:sz w:val="48"/>
          <w:highlight w:val="none"/>
          <w14:textFill>
            <w14:solidFill>
              <w14:schemeClr w14:val="tx1"/>
            </w14:solidFill>
          </w14:textFill>
        </w:rPr>
        <w:fldChar w:fldCharType="end"/>
      </w:r>
      <w:r>
        <w:rPr>
          <w:rFonts w:hint="eastAsia" w:ascii="黑体" w:hAnsi="黑体" w:eastAsia="黑体"/>
          <w:b w:val="0"/>
          <w:bCs w:val="0"/>
          <w:color w:val="000000" w:themeColor="text1"/>
          <w:w w:val="100"/>
          <w:sz w:val="48"/>
          <w:szCs w:val="48"/>
          <w:highlight w:val="none"/>
          <w14:textFill>
            <w14:solidFill>
              <w14:schemeClr w14:val="tx1"/>
            </w14:solidFill>
          </w14:textFill>
        </w:rPr>
        <w:t>地方标准</w:t>
      </w:r>
    </w:p>
    <w:p w14:paraId="1E383215">
      <w:pPr>
        <w:pStyle w:val="205"/>
        <w:framePr w:w="10279" w:x="1057" w:y="3275"/>
        <w:ind w:right="560"/>
        <w:rPr>
          <w:color w:val="000000" w:themeColor="text1"/>
          <w:highlight w:val="none"/>
          <w14:textFill>
            <w14:solidFill>
              <w14:schemeClr w14:val="tx1"/>
            </w14:solidFill>
          </w14:textFill>
        </w:rPr>
      </w:pPr>
      <w:r>
        <w:rPr>
          <w:color w:val="000000" w:themeColor="text1"/>
          <w:highlight w:val="none"/>
          <w:lang w:val="fr-FR"/>
          <w14:textFill>
            <w14:solidFill>
              <w14:schemeClr w14:val="tx1"/>
            </w14:solidFill>
          </w14:textFill>
        </w:rPr>
        <w:t>DB</w:t>
      </w:r>
      <w:r>
        <w:rPr>
          <w:color w:val="000000" w:themeColor="text1"/>
          <w:sz w:val="15"/>
          <w:szCs w:val="15"/>
          <w:highlight w:val="none"/>
          <w:lang w:val="fr-FR"/>
          <w14:textFill>
            <w14:solidFill>
              <w14:schemeClr w14:val="tx1"/>
            </w14:solidFill>
          </w14:textFill>
        </w:rPr>
        <w:t xml:space="preserve"> </w:t>
      </w:r>
      <w:r>
        <w:rPr>
          <w:color w:val="000000" w:themeColor="text1"/>
          <w:highlight w:val="none"/>
          <w14:textFill>
            <w14:solidFill>
              <w14:schemeClr w14:val="tx1"/>
            </w14:solidFill>
          </w14:textFill>
        </w:rPr>
        <w:fldChar w:fldCharType="begin">
          <w:ffData>
            <w:name w:val="文字1"/>
            <w:enabled/>
            <w:calcOnExit w:val="0"/>
            <w:textInput>
              <w:default w:val="XX/T"/>
            </w:textInput>
          </w:ffData>
        </w:fldChar>
      </w:r>
      <w:r>
        <w:rPr>
          <w:color w:val="000000" w:themeColor="text1"/>
          <w:highlight w:val="none"/>
          <w:lang w:val="fr-FR"/>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rFonts w:hint="eastAsia"/>
          <w:color w:val="000000" w:themeColor="text1"/>
          <w:highlight w:val="none"/>
          <w:lang w:val="fr-FR"/>
          <w14:textFill>
            <w14:solidFill>
              <w14:schemeClr w14:val="tx1"/>
            </w14:solidFill>
          </w14:textFill>
        </w:rPr>
        <w:t>32</w:t>
      </w:r>
      <w:r>
        <w:rPr>
          <w:color w:val="000000" w:themeColor="text1"/>
          <w:highlight w:val="none"/>
          <w:lang w:val="fr-FR"/>
          <w14:textFill>
            <w14:solidFill>
              <w14:schemeClr w14:val="tx1"/>
            </w14:solidFill>
          </w14:textFill>
        </w:rPr>
        <w:t>/T</w:t>
      </w:r>
      <w:r>
        <w:rPr>
          <w:color w:val="000000" w:themeColor="text1"/>
          <w:highlight w:val="none"/>
          <w14:textFill>
            <w14:solidFill>
              <w14:schemeClr w14:val="tx1"/>
            </w14:solidFill>
          </w14:textFill>
        </w:rPr>
        <w:fldChar w:fldCharType="end"/>
      </w:r>
      <w:r>
        <w:rPr>
          <w:color w:val="000000" w:themeColor="text1"/>
          <w:highlight w:val="none"/>
          <w:lang w:val="fr-FR"/>
          <w14:textFill>
            <w14:solidFill>
              <w14:schemeClr w14:val="tx1"/>
            </w14:solidFill>
          </w14:textFill>
        </w:rPr>
        <w:t xml:space="preserve"> </w:t>
      </w:r>
      <w:r>
        <w:rPr>
          <w:color w:val="000000" w:themeColor="text1"/>
          <w:highlight w:val="none"/>
          <w14:textFill>
            <w14:solidFill>
              <w14:schemeClr w14:val="tx1"/>
            </w14:solidFill>
          </w14:textFill>
        </w:rPr>
        <w:fldChar w:fldCharType="begin">
          <w:ffData>
            <w:name w:val="NSTD_CODE_F"/>
            <w:enabled/>
            <w:calcOnExit w:val="0"/>
            <w:textInput>
              <w:default w:val="XXXX"/>
            </w:textInput>
          </w:ffData>
        </w:fldChar>
      </w:r>
      <w:r>
        <w:rPr>
          <w:color w:val="000000" w:themeColor="text1"/>
          <w:highlight w:val="none"/>
          <w:lang w:val="fr-FR"/>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color w:val="000000" w:themeColor="text1"/>
          <w:highlight w:val="none"/>
          <w:lang w:val="fr-FR"/>
          <w14:textFill>
            <w14:solidFill>
              <w14:schemeClr w14:val="tx1"/>
            </w14:solidFill>
          </w14:textFill>
        </w:rPr>
        <w:t>XXXX</w:t>
      </w:r>
      <w:r>
        <w:rPr>
          <w:color w:val="000000" w:themeColor="text1"/>
          <w:highlight w:val="none"/>
          <w14:textFill>
            <w14:solidFill>
              <w14:schemeClr w14:val="tx1"/>
            </w14:solidFill>
          </w14:textFill>
        </w:rPr>
        <w:fldChar w:fldCharType="end"/>
      </w:r>
      <w:r>
        <w:rPr>
          <w:rFonts w:hAnsi="黑体"/>
          <w:color w:val="000000" w:themeColor="text1"/>
          <w:highlight w:val="none"/>
          <w:lang w:val="fr-FR"/>
          <w14:textFill>
            <w14:solidFill>
              <w14:schemeClr w14:val="tx1"/>
            </w14:solidFill>
          </w14:textFill>
        </w:rPr>
        <w:t>—</w:t>
      </w:r>
      <w:r>
        <w:rPr>
          <w:rFonts w:hint="eastAsia" w:hAnsi="黑体"/>
          <w:color w:val="000000" w:themeColor="text1"/>
          <w:highlight w:val="none"/>
          <w14:textFill>
            <w14:solidFill>
              <w14:schemeClr w14:val="tx1"/>
            </w14:solidFill>
          </w14:textFill>
        </w:rPr>
        <w:t>2024</w:t>
      </w:r>
    </w:p>
    <w:p w14:paraId="68C112BE">
      <w:pPr>
        <w:spacing w:line="240" w:lineRule="auto"/>
        <w:rPr>
          <w:rFonts w:ascii="黑体" w:hAnsi="黑体" w:eastAsia="黑体"/>
          <w:color w:val="000000" w:themeColor="text1"/>
          <w:kern w:val="0"/>
          <w:sz w:val="10"/>
          <w:szCs w:val="10"/>
          <w:highlight w:val="none"/>
          <w14:textFill>
            <w14:solidFill>
              <w14:schemeClr w14:val="tx1"/>
            </w14:solidFill>
          </w14:textFill>
        </w:rPr>
      </w:pPr>
      <w:r>
        <w:rPr>
          <w:rFonts w:ascii="黑体" w:hAnsi="黑体" w:eastAsia="黑体"/>
          <w:color w:val="000000" w:themeColor="text1"/>
          <w:kern w:val="0"/>
          <w:sz w:val="10"/>
          <w:szCs w:val="10"/>
          <w:highlight w:val="none"/>
          <w14:textFill>
            <w14:solidFill>
              <w14:schemeClr w14:val="tx1"/>
            </w14:solidFill>
          </w14:textFill>
        </w:rPr>
        <mc:AlternateContent>
          <mc:Choice Requires="wps">
            <w:drawing>
              <wp:anchor distT="0" distB="0" distL="114300" distR="114300" simplePos="0" relativeHeight="25166438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27" name="直接连接符 27"/>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438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CMjHIW6gEAALoDAAAOAAAAAAAAAAEAIAAAACcBAABkcnMvZTJvRG9jLnhtbFBLBQYAAAAABgAG&#10;AFkBAACDBQAAAAA=&#10;">
                <v:fill on="f" focussize="0,0"/>
                <v:stroke color="#000000" joinstyle="round"/>
                <v:imagedata o:title=""/>
                <o:lock v:ext="edit" aspectratio="f"/>
              </v:line>
            </w:pict>
          </mc:Fallback>
        </mc:AlternateContent>
      </w:r>
    </w:p>
    <w:p w14:paraId="616D7C9E">
      <w:pPr>
        <w:pStyle w:val="66"/>
        <w:framePr w:w="9639" w:h="6976" w:hRule="exact" w:hSpace="0" w:vSpace="0" w:wrap="around" w:hAnchor="page" w:y="6408"/>
        <w:jc w:val="center"/>
        <w:rPr>
          <w:rFonts w:ascii="黑体" w:hAnsi="黑体" w:eastAsia="黑体"/>
          <w:b w:val="0"/>
          <w:bCs w:val="0"/>
          <w:color w:val="000000" w:themeColor="text1"/>
          <w:w w:val="100"/>
          <w:highlight w:val="none"/>
          <w14:textFill>
            <w14:solidFill>
              <w14:schemeClr w14:val="tx1"/>
            </w14:solidFill>
          </w14:textFill>
        </w:rPr>
      </w:pPr>
    </w:p>
    <w:p w14:paraId="75236CF8">
      <w:pPr>
        <w:pStyle w:val="207"/>
        <w:framePr w:h="6974" w:hRule="exact" w:wrap="around" w:x="1419" w:anchorLock="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ffData>
            <w:name w:val="CSTD_NAME"/>
            <w:enabled/>
            <w:calcOnExit w:val="0"/>
            <w:textInput>
              <w:default w:val="点击此处添加标准名称"/>
            </w:textInput>
          </w:ffData>
        </w:fldChar>
      </w:r>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rFonts w:hint="eastAsia"/>
          <w:bCs w:val="0"/>
          <w:highlight w:val="none"/>
        </w:rPr>
        <w:t>城市轨道交通轨行区安全智能监测与预警系统技术规范</w:t>
      </w:r>
      <w:r>
        <w:rPr>
          <w:color w:val="000000" w:themeColor="text1"/>
          <w:highlight w:val="none"/>
          <w14:textFill>
            <w14:solidFill>
              <w14:schemeClr w14:val="tx1"/>
            </w14:solidFill>
          </w14:textFill>
        </w:rPr>
        <w:fldChar w:fldCharType="end"/>
      </w:r>
    </w:p>
    <w:p w14:paraId="61DE44CF">
      <w:pPr>
        <w:framePr w:w="9639" w:h="6974" w:hRule="exact" w:wrap="around" w:vAnchor="page" w:hAnchor="page" w:x="1419" w:y="6408" w:anchorLock="1"/>
        <w:ind w:left="-1418"/>
        <w:rPr>
          <w:color w:val="000000" w:themeColor="text1"/>
          <w:highlight w:val="none"/>
          <w14:textFill>
            <w14:solidFill>
              <w14:schemeClr w14:val="tx1"/>
            </w14:solidFill>
          </w14:textFill>
        </w:rPr>
      </w:pPr>
    </w:p>
    <w:p w14:paraId="7AF92613">
      <w:pPr>
        <w:pStyle w:val="136"/>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p>
    <w:p w14:paraId="6B50CA59">
      <w:pPr>
        <w:pStyle w:val="136"/>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r>
        <w:rPr>
          <w:rFonts w:eastAsia="黑体"/>
          <w:color w:val="000000" w:themeColor="text1"/>
          <w:szCs w:val="28"/>
          <w:highlight w:val="none"/>
          <w14:textFill>
            <w14:solidFill>
              <w14:schemeClr w14:val="tx1"/>
            </w14:solidFill>
          </w14:textFill>
        </w:rPr>
        <w:t xml:space="preserve"> </w:t>
      </w:r>
      <w:r>
        <w:rPr>
          <w:rFonts w:hint="eastAsia" w:eastAsia="黑体"/>
          <w:color w:val="000000" w:themeColor="text1"/>
          <w:szCs w:val="28"/>
          <w:highlight w:val="none"/>
          <w14:textFill>
            <w14:solidFill>
              <w14:schemeClr w14:val="tx1"/>
            </w14:solidFill>
          </w14:textFill>
        </w:rPr>
        <w:t>The technical specification for the intelligent monitoring and early warning system of urban rail transit track areas</w:t>
      </w:r>
    </w:p>
    <w:p w14:paraId="4ADE4716">
      <w:pPr>
        <w:pStyle w:val="136"/>
        <w:framePr w:w="9639" w:h="6974" w:hRule="exact" w:wrap="around" w:vAnchor="page" w:hAnchor="page" w:x="1419" w:y="6408" w:anchorLock="1"/>
        <w:spacing w:before="440" w:after="160"/>
        <w:textAlignment w:val="bottom"/>
        <w:rPr>
          <w:color w:val="000000" w:themeColor="text1"/>
          <w:sz w:val="24"/>
          <w:szCs w:val="28"/>
          <w:highlight w:val="none"/>
          <w14:textFill>
            <w14:solidFill>
              <w14:schemeClr w14:val="tx1"/>
            </w14:solidFill>
          </w14:textFill>
        </w:rPr>
      </w:pPr>
    </w:p>
    <w:p w14:paraId="714F9DE3">
      <w:pPr>
        <w:pStyle w:val="136"/>
        <w:framePr w:w="9639" w:h="6974" w:hRule="exact" w:wrap="around" w:vAnchor="page" w:hAnchor="page" w:x="1419" w:y="6408" w:anchorLock="1"/>
        <w:spacing w:before="440" w:after="160"/>
        <w:textAlignment w:val="bottom"/>
        <w:rPr>
          <w:color w:val="000000" w:themeColor="text1"/>
          <w:sz w:val="24"/>
          <w:szCs w:val="28"/>
          <w:highlight w:val="none"/>
          <w14:textFill>
            <w14:solidFill>
              <w14:schemeClr w14:val="tx1"/>
            </w14:solidFill>
          </w14:textFill>
        </w:rPr>
      </w:pPr>
      <w:r>
        <w:rPr>
          <w:rFonts w:hint="eastAsia"/>
          <w:color w:val="000000" w:themeColor="text1"/>
          <w:sz w:val="24"/>
          <w:szCs w:val="28"/>
          <w:highlight w:val="none"/>
          <w:lang w:val="en-US" w:eastAsia="zh-CN"/>
          <w14:textFill>
            <w14:solidFill>
              <w14:schemeClr w14:val="tx1"/>
            </w14:solidFill>
          </w14:textFill>
        </w:rPr>
        <w:t>报批</w:t>
      </w:r>
      <w:r>
        <w:rPr>
          <w:rFonts w:hint="eastAsia"/>
          <w:color w:val="000000" w:themeColor="text1"/>
          <w:sz w:val="24"/>
          <w:szCs w:val="28"/>
          <w:highlight w:val="none"/>
          <w14:textFill>
            <w14:solidFill>
              <w14:schemeClr w14:val="tx1"/>
            </w14:solidFill>
          </w14:textFill>
        </w:rPr>
        <w:t>稿</w:t>
      </w:r>
    </w:p>
    <w:p w14:paraId="00CABE55">
      <w:pPr>
        <w:pStyle w:val="136"/>
        <w:framePr w:w="9639" w:h="6974" w:hRule="exact" w:wrap="around" w:vAnchor="page" w:hAnchor="page" w:x="1419" w:y="6408" w:anchorLock="1"/>
        <w:spacing w:before="180" w:line="240" w:lineRule="atLeast"/>
        <w:textAlignment w:val="bottom"/>
        <w:rPr>
          <w:color w:val="000000" w:themeColor="text1"/>
          <w:sz w:val="21"/>
          <w:szCs w:val="28"/>
          <w:highlight w:val="none"/>
          <w14:textFill>
            <w14:solidFill>
              <w14:schemeClr w14:val="tx1"/>
            </w14:solidFill>
          </w14:textFill>
        </w:rPr>
      </w:pPr>
    </w:p>
    <w:p w14:paraId="13277ECB">
      <w:pPr>
        <w:pStyle w:val="136"/>
        <w:framePr w:w="9639" w:h="6974" w:hRule="exact" w:wrap="around" w:vAnchor="page" w:hAnchor="page" w:x="1419" w:y="6408" w:anchorLock="1"/>
        <w:spacing w:before="720" w:beforeLines="300" w:after="72" w:afterLines="30" w:line="240" w:lineRule="auto"/>
        <w:textAlignment w:val="bottom"/>
        <w:rPr>
          <w:b/>
          <w:color w:val="000000" w:themeColor="text1"/>
          <w:sz w:val="21"/>
          <w:szCs w:val="28"/>
          <w:highlight w:val="none"/>
          <w14:textFill>
            <w14:solidFill>
              <w14:schemeClr w14:val="tx1"/>
            </w14:solidFill>
          </w14:textFill>
        </w:rPr>
      </w:pPr>
    </w:p>
    <w:p w14:paraId="29DB271D">
      <w:pPr>
        <w:pStyle w:val="203"/>
        <w:framePr w:wrap="around" w:y="14176"/>
        <w:rPr>
          <w:color w:val="000000" w:themeColor="text1"/>
          <w:highlight w:val="none"/>
          <w14:textFill>
            <w14:solidFill>
              <w14:schemeClr w14:val="tx1"/>
            </w14:solidFill>
          </w14:textFill>
        </w:rPr>
      </w:pPr>
      <w:r>
        <w:rPr>
          <w:rFonts w:ascii="黑体"/>
          <w:color w:val="000000" w:themeColor="text1"/>
          <w:highlight w:val="none"/>
          <w14:textFill>
            <w14:solidFill>
              <w14:schemeClr w14:val="tx1"/>
            </w14:solidFill>
          </w14:textFill>
        </w:rPr>
        <w:fldChar w:fldCharType="begin">
          <w:ffData>
            <w:name w:val="PLSH_DATE_Y"/>
            <w:enabled/>
            <w:calcOnExit w:val="0"/>
            <w:textInput>
              <w:default w:val="XXXX"/>
              <w:maxLength w:val="4"/>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XXXX</w:t>
      </w:r>
      <w:r>
        <w:rPr>
          <w:rFonts w:ascii="黑体"/>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fldChar w:fldCharType="begin">
          <w:ffData>
            <w:name w:val="PLSH_DATE_M"/>
            <w:enabled/>
            <w:calcOnExit w:val="0"/>
            <w:textInput>
              <w:default w:val="XX"/>
              <w:maxLength w:val="2"/>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fldChar w:fldCharType="begin">
          <w:ffData>
            <w:name w:val="PLSH_DATE_D"/>
            <w:enabled/>
            <w:calcOnExit w:val="0"/>
            <w:textInput>
              <w:default w:val="XX"/>
              <w:maxLength w:val="2"/>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r>
        <w:rPr>
          <w:rFonts w:hint="eastAsia"/>
          <w:color w:val="000000" w:themeColor="text1"/>
          <w:highlight w:val="none"/>
          <w14:textFill>
            <w14:solidFill>
              <w14:schemeClr w14:val="tx1"/>
            </w14:solidFill>
          </w14:textFill>
        </w:rPr>
        <w:t>发布</w:t>
      </w:r>
    </w:p>
    <w:p w14:paraId="4A6EC404">
      <w:pPr>
        <w:pStyle w:val="204"/>
        <w:framePr w:wrap="around" w:y="14176"/>
        <w:rPr>
          <w:color w:val="000000" w:themeColor="text1"/>
          <w:highlight w:val="none"/>
          <w14:textFill>
            <w14:solidFill>
              <w14:schemeClr w14:val="tx1"/>
            </w14:solidFill>
          </w14:textFill>
        </w:rPr>
      </w:pPr>
      <w:r>
        <w:rPr>
          <w:rFonts w:ascii="黑体"/>
          <w:color w:val="000000" w:themeColor="text1"/>
          <w:highlight w:val="none"/>
          <w14:textFill>
            <w14:solidFill>
              <w14:schemeClr w14:val="tx1"/>
            </w14:solidFill>
          </w14:textFill>
        </w:rPr>
        <w:fldChar w:fldCharType="begin">
          <w:ffData>
            <w:name w:val="CROT_DATE_Y"/>
            <w:enabled/>
            <w:calcOnExit w:val="0"/>
            <w:textInput>
              <w:default w:val="XXXX"/>
              <w:maxLength w:val="4"/>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XXXX</w:t>
      </w:r>
      <w:r>
        <w:rPr>
          <w:rFonts w:ascii="黑体"/>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fldChar w:fldCharType="begin">
          <w:ffData>
            <w:name w:val="CROT_DATE_M"/>
            <w:enabled/>
            <w:calcOnExit w:val="0"/>
            <w:textInput>
              <w:default w:val="XX"/>
              <w:maxLength w:val="2"/>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ascii="黑体"/>
          <w:color w:val="000000" w:themeColor="text1"/>
          <w:highlight w:val="none"/>
          <w14:textFill>
            <w14:solidFill>
              <w14:schemeClr w14:val="tx1"/>
            </w14:solidFill>
          </w14:textFill>
        </w:rPr>
        <w:fldChar w:fldCharType="begin">
          <w:ffData>
            <w:name w:val="CROT_DATE_D"/>
            <w:enabled/>
            <w:calcOnExit w:val="0"/>
            <w:textInput>
              <w:default w:val="XX"/>
              <w:maxLength w:val="2"/>
            </w:textInput>
          </w:ffData>
        </w:fldChar>
      </w:r>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r>
        <w:rPr>
          <w:rFonts w:hint="eastAsia"/>
          <w:color w:val="000000" w:themeColor="text1"/>
          <w:highlight w:val="none"/>
          <w14:textFill>
            <w14:solidFill>
              <w14:schemeClr w14:val="tx1"/>
            </w14:solidFill>
          </w14:textFill>
        </w:rPr>
        <w:t>实施</w:t>
      </w:r>
    </w:p>
    <w:p w14:paraId="6F9594BA">
      <w:pPr>
        <w:pStyle w:val="162"/>
        <w:framePr w:h="584" w:hRule="exact" w:hSpace="181" w:vSpace="181" w:wrap="around" w:y="15027"/>
        <w:rPr>
          <w:rFonts w:ascii="宋体" w:hAnsi="宋体"/>
          <w:color w:val="000000" w:themeColor="text1"/>
          <w:sz w:val="28"/>
          <w:szCs w:val="28"/>
          <w:highlight w:val="none"/>
          <w14:textFill>
            <w14:solidFill>
              <w14:schemeClr w14:val="tx1"/>
            </w14:solidFill>
          </w14:textFill>
        </w:rPr>
        <w:sectPr>
          <w:headerReference r:id="rId6" w:type="first"/>
          <w:footerReference r:id="rId8" w:type="first"/>
          <w:headerReference r:id="rId5" w:type="default"/>
          <w:footerReference r:id="rId7" w:type="even"/>
          <w:pgSz w:w="11906" w:h="16838"/>
          <w:pgMar w:top="-338" w:right="1134" w:bottom="1021" w:left="1134" w:header="0" w:footer="0" w:gutter="284"/>
          <w:cols w:space="425" w:num="1"/>
          <w:titlePg/>
          <w:docGrid w:linePitch="312" w:charSpace="0"/>
        </w:sectPr>
      </w:pPr>
      <w:r>
        <w:rPr>
          <w:rFonts w:hAnsi="黑体"/>
          <w:color w:val="000000" w:themeColor="text1"/>
          <w:w w:val="100"/>
          <w:sz w:val="28"/>
          <w:highlight w:val="none"/>
          <w14:textFill>
            <w14:solidFill>
              <w14:schemeClr w14:val="tx1"/>
            </w14:solidFill>
          </w14:textFill>
        </w:rPr>
        <w:fldChar w:fldCharType="begin">
          <w:ffData>
            <w:name w:val="fm"/>
            <w:enabled/>
            <w:calcOnExit w:val="0"/>
            <w:textInput/>
          </w:ffData>
        </w:fldChar>
      </w:r>
      <w:r>
        <w:rPr>
          <w:rFonts w:hAnsi="黑体"/>
          <w:color w:val="000000" w:themeColor="text1"/>
          <w:w w:val="100"/>
          <w:sz w:val="28"/>
          <w:highlight w:val="none"/>
          <w14:textFill>
            <w14:solidFill>
              <w14:schemeClr w14:val="tx1"/>
            </w14:solidFill>
          </w14:textFill>
        </w:rPr>
        <w:instrText xml:space="preserve"> FORMTEXT </w:instrText>
      </w:r>
      <w:r>
        <w:rPr>
          <w:rFonts w:hAnsi="黑体"/>
          <w:color w:val="000000" w:themeColor="text1"/>
          <w:w w:val="100"/>
          <w:sz w:val="28"/>
          <w:highlight w:val="none"/>
          <w14:textFill>
            <w14:solidFill>
              <w14:schemeClr w14:val="tx1"/>
            </w14:solidFill>
          </w14:textFill>
        </w:rPr>
        <w:fldChar w:fldCharType="separate"/>
      </w:r>
      <w:r>
        <w:rPr>
          <w:rFonts w:hint="eastAsia" w:hAnsi="黑体"/>
          <w:color w:val="000000" w:themeColor="text1"/>
          <w:w w:val="100"/>
          <w:sz w:val="28"/>
          <w:highlight w:val="none"/>
          <w14:textFill>
            <w14:solidFill>
              <w14:schemeClr w14:val="tx1"/>
            </w14:solidFill>
          </w14:textFill>
        </w:rPr>
        <w:t>江苏省市场监督管理局</w:t>
      </w:r>
      <w:r>
        <w:rPr>
          <w:rFonts w:hAnsi="黑体"/>
          <w:color w:val="000000" w:themeColor="text1"/>
          <w:w w:val="100"/>
          <w:sz w:val="28"/>
          <w:highlight w:val="none"/>
          <w14:textFill>
            <w14:solidFill>
              <w14:schemeClr w14:val="tx1"/>
            </w14:solidFill>
          </w14:textFill>
        </w:rPr>
        <w:fldChar w:fldCharType="end"/>
      </w:r>
      <w:r>
        <w:rPr>
          <w:rFonts w:ascii="Times New Roman"/>
          <w:color w:val="000000" w:themeColor="text1"/>
          <w:w w:val="100"/>
          <w:sz w:val="28"/>
          <w:highlight w:val="none"/>
          <w14:textFill>
            <w14:solidFill>
              <w14:schemeClr w14:val="tx1"/>
            </w14:solidFill>
          </w14:textFill>
        </w:rPr>
        <w:t>  </w:t>
      </w:r>
      <w:r>
        <w:rPr>
          <w:rStyle w:val="238"/>
          <w:rFonts w:hint="eastAsia" w:hAnsi="黑体"/>
          <w:color w:val="000000" w:themeColor="text1"/>
          <w:position w:val="0"/>
          <w:highlight w:val="none"/>
          <w14:textFill>
            <w14:solidFill>
              <w14:schemeClr w14:val="tx1"/>
            </w14:solidFill>
          </w14:textFill>
        </w:rPr>
        <w:t>发</w:t>
      </w:r>
      <w:r>
        <w:rPr>
          <w:rStyle w:val="238"/>
          <w:rFonts w:hint="eastAsia" w:hAnsi="黑体"/>
          <w:color w:val="000000" w:themeColor="text1"/>
          <w:spacing w:val="0"/>
          <w:position w:val="0"/>
          <w:highlight w:val="none"/>
          <w14:textFill>
            <w14:solidFill>
              <w14:schemeClr w14:val="tx1"/>
            </w14:solidFill>
          </w14:textFill>
        </w:rPr>
        <w:t>布</w:t>
      </w:r>
      <w:r>
        <w:rPr>
          <w:rFonts w:ascii="宋体" w:hAnsi="宋体"/>
          <w:color w:val="000000" w:themeColor="text1"/>
          <w:sz w:val="28"/>
          <w:szCs w:val="28"/>
          <w:highlight w:val="none"/>
          <w14:textFill>
            <w14:solidFill>
              <w14:schemeClr w14:val="tx1"/>
            </w14:solidFill>
          </w14:textFill>
        </w:rPr>
        <mc:AlternateContent>
          <mc:Choice Requires="wps">
            <w:drawing>
              <wp:anchor distT="0" distB="0" distL="114300" distR="114300" simplePos="0" relativeHeight="25166540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28" name="直接连接符 28"/>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540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rMxz7&#10;1wAAAA4BAAAPAAAAAAAAAAEAIAAAACIAAABkcnMvZG93bnJldi54bWxQSwECFAAUAAAACACHTuJA&#10;xpOnxekBAAC6AwAADgAAAAAAAAABACAAAAAmAQAAZHJzL2Uyb0RvYy54bWxQSwUGAAAAAAYABgBZ&#10;AQAAgQUAAAAA&#10;">
                <v:fill on="f" focussize="0,0"/>
                <v:stroke color="#000000" joinstyle="round"/>
                <v:imagedata o:title=""/>
                <o:lock v:ext="edit" aspectratio="f"/>
                <w10:anchorlock/>
              </v:line>
            </w:pict>
          </mc:Fallback>
        </mc:AlternateContent>
      </w:r>
    </w:p>
    <w:p w14:paraId="2DF7C8BA">
      <w:pPr>
        <w:pStyle w:val="105"/>
        <w:snapToGrid w:val="0"/>
        <w:spacing w:after="680" w:afterLines="0"/>
        <w:rPr>
          <w:highlight w:val="none"/>
        </w:rPr>
      </w:pPr>
      <w:r>
        <w:rPr>
          <w:rFonts w:hint="eastAsia"/>
          <w:spacing w:val="320"/>
          <w:highlight w:val="none"/>
        </w:rPr>
        <w:t>目</w:t>
      </w:r>
      <w:r>
        <w:rPr>
          <w:rFonts w:hint="eastAsia"/>
          <w:highlight w:val="none"/>
        </w:rPr>
        <w:t>次</w:t>
      </w:r>
    </w:p>
    <w:p w14:paraId="52906037">
      <w:pPr>
        <w:pStyle w:val="24"/>
        <w:tabs>
          <w:tab w:val="right" w:leader="dot" w:pos="9072"/>
        </w:tabs>
      </w:pPr>
      <w:r>
        <w:rPr>
          <w:rFonts w:hint="eastAsia" w:cs="宋体"/>
          <w:highlight w:val="none"/>
        </w:rPr>
        <w:fldChar w:fldCharType="begin"/>
      </w:r>
      <w:r>
        <w:rPr>
          <w:rFonts w:hint="eastAsia" w:cs="宋体"/>
          <w:highlight w:val="none"/>
        </w:rPr>
        <w:instrText xml:space="preserve">TOC \o "1-2" \h \u </w:instrText>
      </w:r>
      <w:r>
        <w:rPr>
          <w:rFonts w:hint="eastAsia" w:cs="宋体"/>
          <w:highlight w:val="none"/>
        </w:rPr>
        <w:fldChar w:fldCharType="separate"/>
      </w:r>
      <w:r>
        <w:rPr>
          <w:rFonts w:hint="eastAsia" w:cs="宋体"/>
          <w:highlight w:val="none"/>
        </w:rPr>
        <w:fldChar w:fldCharType="begin"/>
      </w:r>
      <w:r>
        <w:rPr>
          <w:rFonts w:hint="eastAsia" w:cs="宋体"/>
          <w:highlight w:val="none"/>
        </w:rPr>
        <w:instrText xml:space="preserve"> HYPERLINK \l _Toc15517 </w:instrText>
      </w:r>
      <w:r>
        <w:rPr>
          <w:rFonts w:hint="eastAsia" w:cs="宋体"/>
          <w:highlight w:val="none"/>
        </w:rPr>
        <w:fldChar w:fldCharType="separate"/>
      </w:r>
      <w:r>
        <w:rPr>
          <w:rFonts w:hint="eastAsia" w:cs="宋体"/>
          <w:highlight w:val="none"/>
          <w:lang w:val="en-US" w:eastAsia="zh-CN"/>
        </w:rPr>
        <w:t>前</w:t>
      </w:r>
      <w:r>
        <w:rPr>
          <w:rFonts w:hint="eastAsia"/>
          <w:bCs w:val="0"/>
          <w:szCs w:val="32"/>
          <w:highlight w:val="none"/>
        </w:rPr>
        <w:t>言</w:t>
      </w:r>
      <w:r>
        <w:tab/>
      </w:r>
      <w:r>
        <w:fldChar w:fldCharType="begin"/>
      </w:r>
      <w:r>
        <w:instrText xml:space="preserve"> PAGEREF _Toc15517 \h </w:instrText>
      </w:r>
      <w:r>
        <w:fldChar w:fldCharType="separate"/>
      </w:r>
      <w:r>
        <w:t>I</w:t>
      </w:r>
      <w:r>
        <w:fldChar w:fldCharType="end"/>
      </w:r>
      <w:r>
        <w:rPr>
          <w:rFonts w:hint="eastAsia" w:cs="宋体"/>
          <w:highlight w:val="none"/>
        </w:rPr>
        <w:fldChar w:fldCharType="end"/>
      </w:r>
    </w:p>
    <w:p w14:paraId="36D0B348">
      <w:pPr>
        <w:pStyle w:val="24"/>
        <w:tabs>
          <w:tab w:val="right" w:leader="dot" w:pos="9072"/>
        </w:tabs>
      </w:pPr>
      <w:r>
        <w:rPr>
          <w:rFonts w:hint="eastAsia" w:cs="宋体"/>
          <w:highlight w:val="none"/>
        </w:rPr>
        <w:fldChar w:fldCharType="begin"/>
      </w:r>
      <w:r>
        <w:rPr>
          <w:rFonts w:hint="eastAsia" w:cs="宋体"/>
          <w:highlight w:val="none"/>
        </w:rPr>
        <w:instrText xml:space="preserve"> HYPERLINK \l _Toc17663 </w:instrText>
      </w:r>
      <w:r>
        <w:rPr>
          <w:rFonts w:hint="eastAsia" w:cs="宋体"/>
          <w:highlight w:val="none"/>
        </w:rPr>
        <w:fldChar w:fldCharType="separate"/>
      </w:r>
      <w:r>
        <w:rPr>
          <w:rFonts w:hint="eastAsia" w:cs="宋体"/>
          <w:highlight w:val="none"/>
          <w:lang w:val="en-US" w:eastAsia="zh-CN"/>
        </w:rPr>
        <w:t>引</w:t>
      </w:r>
      <w:r>
        <w:rPr>
          <w:rFonts w:hint="eastAsia"/>
          <w:bCs w:val="0"/>
          <w:szCs w:val="32"/>
          <w:highlight w:val="none"/>
        </w:rPr>
        <w:t>言</w:t>
      </w:r>
      <w:r>
        <w:tab/>
      </w:r>
      <w:r>
        <w:fldChar w:fldCharType="begin"/>
      </w:r>
      <w:r>
        <w:instrText xml:space="preserve"> PAGEREF _Toc17663 \h </w:instrText>
      </w:r>
      <w:r>
        <w:fldChar w:fldCharType="separate"/>
      </w:r>
      <w:r>
        <w:t>II</w:t>
      </w:r>
      <w:r>
        <w:fldChar w:fldCharType="end"/>
      </w:r>
      <w:r>
        <w:rPr>
          <w:rFonts w:hint="eastAsia" w:cs="宋体"/>
          <w:highlight w:val="none"/>
        </w:rPr>
        <w:fldChar w:fldCharType="end"/>
      </w:r>
    </w:p>
    <w:p w14:paraId="7E558A25">
      <w:pPr>
        <w:pStyle w:val="24"/>
        <w:tabs>
          <w:tab w:val="right" w:leader="dot" w:pos="9072"/>
        </w:tabs>
      </w:pPr>
      <w:r>
        <w:rPr>
          <w:rFonts w:hint="eastAsia" w:cs="宋体"/>
          <w:highlight w:val="none"/>
        </w:rPr>
        <w:fldChar w:fldCharType="begin"/>
      </w:r>
      <w:r>
        <w:rPr>
          <w:rFonts w:hint="eastAsia" w:cs="宋体"/>
          <w:highlight w:val="none"/>
        </w:rPr>
        <w:instrText xml:space="preserve"> HYPERLINK \l _Toc17452 </w:instrText>
      </w:r>
      <w:r>
        <w:rPr>
          <w:rFonts w:hint="eastAsia" w:cs="宋体"/>
          <w:highlight w:val="none"/>
        </w:rPr>
        <w:fldChar w:fldCharType="separate"/>
      </w:r>
      <w:r>
        <w:rPr>
          <w:rFonts w:hint="eastAsia" w:ascii="黑体" w:eastAsia="黑体"/>
          <w:i w:val="0"/>
        </w:rPr>
        <w:t xml:space="preserve">1 </w:t>
      </w:r>
      <w:r>
        <w:rPr>
          <w:rFonts w:hint="eastAsia" w:ascii="黑体" w:eastAsia="黑体"/>
          <w:i w:val="0"/>
          <w:lang w:val="en-US" w:eastAsia="zh-CN"/>
        </w:rPr>
        <w:t xml:space="preserve"> </w:t>
      </w:r>
      <w:r>
        <w:rPr>
          <w:rFonts w:hint="eastAsia"/>
          <w:highlight w:val="none"/>
        </w:rPr>
        <w:t>范围</w:t>
      </w:r>
      <w:r>
        <w:tab/>
      </w:r>
      <w:r>
        <w:fldChar w:fldCharType="begin"/>
      </w:r>
      <w:r>
        <w:instrText xml:space="preserve"> PAGEREF _Toc17452 \h </w:instrText>
      </w:r>
      <w:r>
        <w:fldChar w:fldCharType="separate"/>
      </w:r>
      <w:r>
        <w:t>1</w:t>
      </w:r>
      <w:r>
        <w:fldChar w:fldCharType="end"/>
      </w:r>
      <w:r>
        <w:rPr>
          <w:rFonts w:hint="eastAsia" w:cs="宋体"/>
          <w:highlight w:val="none"/>
        </w:rPr>
        <w:fldChar w:fldCharType="end"/>
      </w:r>
    </w:p>
    <w:p w14:paraId="199E3D80">
      <w:pPr>
        <w:pStyle w:val="24"/>
        <w:tabs>
          <w:tab w:val="right" w:leader="dot" w:pos="9072"/>
        </w:tabs>
      </w:pPr>
      <w:r>
        <w:rPr>
          <w:rFonts w:hint="eastAsia" w:cs="宋体"/>
          <w:highlight w:val="none"/>
        </w:rPr>
        <w:fldChar w:fldCharType="begin"/>
      </w:r>
      <w:r>
        <w:rPr>
          <w:rFonts w:hint="eastAsia" w:cs="宋体"/>
          <w:highlight w:val="none"/>
        </w:rPr>
        <w:instrText xml:space="preserve"> HYPERLINK \l _Toc21854 </w:instrText>
      </w:r>
      <w:r>
        <w:rPr>
          <w:rFonts w:hint="eastAsia" w:cs="宋体"/>
          <w:highlight w:val="none"/>
        </w:rPr>
        <w:fldChar w:fldCharType="separate"/>
      </w:r>
      <w:r>
        <w:rPr>
          <w:rFonts w:hint="eastAsia" w:ascii="黑体" w:eastAsia="黑体"/>
          <w:i w:val="0"/>
        </w:rPr>
        <w:t xml:space="preserve">2 </w:t>
      </w:r>
      <w:r>
        <w:rPr>
          <w:rFonts w:hint="eastAsia" w:ascii="黑体" w:eastAsia="黑体"/>
          <w:i w:val="0"/>
          <w:lang w:val="en-US" w:eastAsia="zh-CN"/>
        </w:rPr>
        <w:t xml:space="preserve"> </w:t>
      </w:r>
      <w:r>
        <w:rPr>
          <w:rFonts w:hint="eastAsia"/>
          <w:highlight w:val="none"/>
        </w:rPr>
        <w:t>规范性引用文件</w:t>
      </w:r>
      <w:r>
        <w:tab/>
      </w:r>
      <w:r>
        <w:fldChar w:fldCharType="begin"/>
      </w:r>
      <w:r>
        <w:instrText xml:space="preserve"> PAGEREF _Toc21854 \h </w:instrText>
      </w:r>
      <w:r>
        <w:fldChar w:fldCharType="separate"/>
      </w:r>
      <w:r>
        <w:t>1</w:t>
      </w:r>
      <w:r>
        <w:fldChar w:fldCharType="end"/>
      </w:r>
      <w:r>
        <w:rPr>
          <w:rFonts w:hint="eastAsia" w:cs="宋体"/>
          <w:highlight w:val="none"/>
        </w:rPr>
        <w:fldChar w:fldCharType="end"/>
      </w:r>
    </w:p>
    <w:p w14:paraId="66E41CE7">
      <w:pPr>
        <w:pStyle w:val="24"/>
        <w:tabs>
          <w:tab w:val="right" w:leader="dot" w:pos="9072"/>
        </w:tabs>
      </w:pPr>
      <w:r>
        <w:rPr>
          <w:rFonts w:hint="eastAsia" w:cs="宋体"/>
          <w:highlight w:val="none"/>
        </w:rPr>
        <w:fldChar w:fldCharType="begin"/>
      </w:r>
      <w:r>
        <w:rPr>
          <w:rFonts w:hint="eastAsia" w:cs="宋体"/>
          <w:highlight w:val="none"/>
        </w:rPr>
        <w:instrText xml:space="preserve"> HYPERLINK \l _Toc11914 </w:instrText>
      </w:r>
      <w:r>
        <w:rPr>
          <w:rFonts w:hint="eastAsia" w:cs="宋体"/>
          <w:highlight w:val="none"/>
        </w:rPr>
        <w:fldChar w:fldCharType="separate"/>
      </w:r>
      <w:r>
        <w:rPr>
          <w:rFonts w:hint="eastAsia" w:ascii="黑体" w:eastAsia="黑体"/>
          <w:i w:val="0"/>
        </w:rPr>
        <w:t xml:space="preserve">3 </w:t>
      </w:r>
      <w:r>
        <w:rPr>
          <w:rFonts w:hint="eastAsia" w:ascii="黑体" w:eastAsia="黑体"/>
          <w:i w:val="0"/>
          <w:lang w:val="en-US" w:eastAsia="zh-CN"/>
        </w:rPr>
        <w:t xml:space="preserve"> </w:t>
      </w:r>
      <w:r>
        <w:rPr>
          <w:rFonts w:hint="eastAsia"/>
          <w:highlight w:val="none"/>
        </w:rPr>
        <w:t>术语和定义</w:t>
      </w:r>
      <w:r>
        <w:tab/>
      </w:r>
      <w:r>
        <w:fldChar w:fldCharType="begin"/>
      </w:r>
      <w:r>
        <w:instrText xml:space="preserve"> PAGEREF _Toc11914 \h </w:instrText>
      </w:r>
      <w:r>
        <w:fldChar w:fldCharType="separate"/>
      </w:r>
      <w:r>
        <w:t>2</w:t>
      </w:r>
      <w:r>
        <w:fldChar w:fldCharType="end"/>
      </w:r>
      <w:r>
        <w:rPr>
          <w:rFonts w:hint="eastAsia" w:cs="宋体"/>
          <w:highlight w:val="none"/>
        </w:rPr>
        <w:fldChar w:fldCharType="end"/>
      </w:r>
    </w:p>
    <w:p w14:paraId="09F20295">
      <w:pPr>
        <w:pStyle w:val="24"/>
        <w:tabs>
          <w:tab w:val="right" w:leader="dot" w:pos="9072"/>
        </w:tabs>
      </w:pPr>
      <w:r>
        <w:rPr>
          <w:rFonts w:hint="eastAsia" w:cs="宋体"/>
          <w:highlight w:val="none"/>
        </w:rPr>
        <w:fldChar w:fldCharType="begin"/>
      </w:r>
      <w:r>
        <w:rPr>
          <w:rFonts w:hint="eastAsia" w:cs="宋体"/>
          <w:highlight w:val="none"/>
        </w:rPr>
        <w:instrText xml:space="preserve"> HYPERLINK \l _Toc4587 </w:instrText>
      </w:r>
      <w:r>
        <w:rPr>
          <w:rFonts w:hint="eastAsia" w:cs="宋体"/>
          <w:highlight w:val="none"/>
        </w:rPr>
        <w:fldChar w:fldCharType="separate"/>
      </w:r>
      <w:r>
        <w:rPr>
          <w:rFonts w:hint="eastAsia" w:ascii="黑体" w:eastAsia="黑体"/>
          <w:i w:val="0"/>
        </w:rPr>
        <w:t xml:space="preserve">4 </w:t>
      </w:r>
      <w:r>
        <w:rPr>
          <w:rFonts w:hint="eastAsia" w:ascii="黑体" w:eastAsia="黑体"/>
          <w:i w:val="0"/>
          <w:lang w:val="en-US" w:eastAsia="zh-CN"/>
        </w:rPr>
        <w:t xml:space="preserve"> </w:t>
      </w:r>
      <w:r>
        <w:rPr>
          <w:rFonts w:hint="eastAsia"/>
          <w:highlight w:val="none"/>
        </w:rPr>
        <w:t>基本规定</w:t>
      </w:r>
      <w:r>
        <w:tab/>
      </w:r>
      <w:r>
        <w:fldChar w:fldCharType="begin"/>
      </w:r>
      <w:r>
        <w:instrText xml:space="preserve"> PAGEREF _Toc4587 \h </w:instrText>
      </w:r>
      <w:r>
        <w:fldChar w:fldCharType="separate"/>
      </w:r>
      <w:r>
        <w:t>3</w:t>
      </w:r>
      <w:r>
        <w:fldChar w:fldCharType="end"/>
      </w:r>
      <w:r>
        <w:rPr>
          <w:rFonts w:hint="eastAsia" w:cs="宋体"/>
          <w:highlight w:val="none"/>
        </w:rPr>
        <w:fldChar w:fldCharType="end"/>
      </w:r>
    </w:p>
    <w:p w14:paraId="715A2366">
      <w:pPr>
        <w:pStyle w:val="24"/>
        <w:tabs>
          <w:tab w:val="right" w:leader="dot" w:pos="9072"/>
        </w:tabs>
      </w:pPr>
      <w:r>
        <w:rPr>
          <w:rFonts w:hint="eastAsia" w:cs="宋体"/>
          <w:highlight w:val="none"/>
        </w:rPr>
        <w:fldChar w:fldCharType="begin"/>
      </w:r>
      <w:r>
        <w:rPr>
          <w:rFonts w:hint="eastAsia" w:cs="宋体"/>
          <w:highlight w:val="none"/>
        </w:rPr>
        <w:instrText xml:space="preserve"> HYPERLINK \l _Toc7050 </w:instrText>
      </w:r>
      <w:r>
        <w:rPr>
          <w:rFonts w:hint="eastAsia" w:cs="宋体"/>
          <w:highlight w:val="none"/>
        </w:rPr>
        <w:fldChar w:fldCharType="separate"/>
      </w:r>
      <w:r>
        <w:rPr>
          <w:rFonts w:hint="eastAsia" w:ascii="黑体" w:eastAsia="黑体"/>
          <w:i w:val="0"/>
        </w:rPr>
        <w:t xml:space="preserve">5 </w:t>
      </w:r>
      <w:r>
        <w:rPr>
          <w:rFonts w:hint="eastAsia" w:ascii="黑体" w:eastAsia="黑体"/>
          <w:i w:val="0"/>
          <w:lang w:val="en-US" w:eastAsia="zh-CN"/>
        </w:rPr>
        <w:t xml:space="preserve"> </w:t>
      </w:r>
      <w:r>
        <w:rPr>
          <w:rFonts w:hint="eastAsia"/>
          <w:highlight w:val="none"/>
        </w:rPr>
        <w:t>系统设计</w:t>
      </w:r>
      <w:r>
        <w:tab/>
      </w:r>
      <w:r>
        <w:fldChar w:fldCharType="begin"/>
      </w:r>
      <w:r>
        <w:instrText xml:space="preserve"> PAGEREF _Toc7050 \h </w:instrText>
      </w:r>
      <w:r>
        <w:fldChar w:fldCharType="separate"/>
      </w:r>
      <w:r>
        <w:t>3</w:t>
      </w:r>
      <w:r>
        <w:fldChar w:fldCharType="end"/>
      </w:r>
      <w:r>
        <w:rPr>
          <w:rFonts w:hint="eastAsia" w:cs="宋体"/>
          <w:highlight w:val="none"/>
        </w:rPr>
        <w:fldChar w:fldCharType="end"/>
      </w:r>
    </w:p>
    <w:p w14:paraId="28437358">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_Toc8732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5.1</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 </w:t>
      </w:r>
      <w:r>
        <w:rPr>
          <w:rFonts w:hint="eastAsia" w:ascii="黑体" w:hAnsi="Times New Roman"/>
          <w:bCs w:val="0"/>
          <w:szCs w:val="20"/>
          <w:highlight w:val="none"/>
        </w:rPr>
        <w:t>一般规定</w:t>
      </w:r>
      <w:r>
        <w:tab/>
      </w:r>
      <w:r>
        <w:fldChar w:fldCharType="begin"/>
      </w:r>
      <w:r>
        <w:instrText xml:space="preserve"> PAGEREF _Toc8732 \h </w:instrText>
      </w:r>
      <w:r>
        <w:fldChar w:fldCharType="separate"/>
      </w:r>
      <w:r>
        <w:t>3</w:t>
      </w:r>
      <w:r>
        <w:fldChar w:fldCharType="end"/>
      </w:r>
      <w:r>
        <w:rPr>
          <w:rFonts w:hint="eastAsia" w:cs="宋体"/>
          <w:highlight w:val="none"/>
        </w:rPr>
        <w:fldChar w:fldCharType="end"/>
      </w:r>
    </w:p>
    <w:p w14:paraId="33F8DB8D">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_Toc10244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5.2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总体设计</w:t>
      </w:r>
      <w:r>
        <w:tab/>
      </w:r>
      <w:r>
        <w:fldChar w:fldCharType="begin"/>
      </w:r>
      <w:r>
        <w:instrText xml:space="preserve"> PAGEREF _Toc10244 \h </w:instrText>
      </w:r>
      <w:r>
        <w:fldChar w:fldCharType="separate"/>
      </w:r>
      <w:r>
        <w:t>3</w:t>
      </w:r>
      <w:r>
        <w:fldChar w:fldCharType="end"/>
      </w:r>
      <w:r>
        <w:rPr>
          <w:rFonts w:hint="eastAsia" w:cs="宋体"/>
          <w:highlight w:val="none"/>
        </w:rPr>
        <w:fldChar w:fldCharType="end"/>
      </w:r>
    </w:p>
    <w:p w14:paraId="6DC4F5ED">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_Toc32158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5.3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视频监控系统</w:t>
      </w:r>
      <w:r>
        <w:tab/>
      </w:r>
      <w:r>
        <w:fldChar w:fldCharType="begin"/>
      </w:r>
      <w:r>
        <w:instrText xml:space="preserve"> PAGEREF _Toc32158 \h </w:instrText>
      </w:r>
      <w:r>
        <w:fldChar w:fldCharType="separate"/>
      </w:r>
      <w:r>
        <w:t>5</w:t>
      </w:r>
      <w:r>
        <w:fldChar w:fldCharType="end"/>
      </w:r>
      <w:r>
        <w:rPr>
          <w:rFonts w:hint="eastAsia" w:cs="宋体"/>
          <w:highlight w:val="none"/>
        </w:rPr>
        <w:fldChar w:fldCharType="end"/>
      </w:r>
    </w:p>
    <w:p w14:paraId="6DB0A0BE">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_Toc27210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5.4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入侵监测系统</w:t>
      </w:r>
      <w:r>
        <w:tab/>
      </w:r>
      <w:r>
        <w:fldChar w:fldCharType="begin"/>
      </w:r>
      <w:r>
        <w:instrText xml:space="preserve"> PAGEREF _Toc27210 \h </w:instrText>
      </w:r>
      <w:r>
        <w:fldChar w:fldCharType="separate"/>
      </w:r>
      <w:r>
        <w:t>5</w:t>
      </w:r>
      <w:r>
        <w:fldChar w:fldCharType="end"/>
      </w:r>
      <w:r>
        <w:rPr>
          <w:rFonts w:hint="eastAsia" w:cs="宋体"/>
          <w:highlight w:val="none"/>
        </w:rPr>
        <w:fldChar w:fldCharType="end"/>
      </w:r>
    </w:p>
    <w:p w14:paraId="294AB9A3">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_Toc12681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5.5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lang w:eastAsia="zh-CN"/>
        </w:rPr>
        <w:t>建（构）筑物</w:t>
      </w:r>
      <w:r>
        <w:rPr>
          <w:rFonts w:hint="eastAsia" w:ascii="黑体" w:hAnsi="Times New Roman"/>
          <w:bCs w:val="0"/>
          <w:szCs w:val="20"/>
          <w:highlight w:val="none"/>
        </w:rPr>
        <w:t>监测系统</w:t>
      </w:r>
      <w:r>
        <w:tab/>
      </w:r>
      <w:r>
        <w:fldChar w:fldCharType="begin"/>
      </w:r>
      <w:r>
        <w:instrText xml:space="preserve"> PAGEREF _Toc12681 \h </w:instrText>
      </w:r>
      <w:r>
        <w:fldChar w:fldCharType="separate"/>
      </w:r>
      <w:r>
        <w:t>6</w:t>
      </w:r>
      <w:r>
        <w:fldChar w:fldCharType="end"/>
      </w:r>
      <w:r>
        <w:rPr>
          <w:rFonts w:hint="eastAsia" w:cs="宋体"/>
          <w:highlight w:val="none"/>
        </w:rPr>
        <w:fldChar w:fldCharType="end"/>
      </w:r>
    </w:p>
    <w:p w14:paraId="7D6A31E5">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_Toc29428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5.6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环境监测系统</w:t>
      </w:r>
      <w:r>
        <w:tab/>
      </w:r>
      <w:r>
        <w:fldChar w:fldCharType="begin"/>
      </w:r>
      <w:r>
        <w:instrText xml:space="preserve"> PAGEREF _Toc29428 \h </w:instrText>
      </w:r>
      <w:r>
        <w:fldChar w:fldCharType="separate"/>
      </w:r>
      <w:r>
        <w:t>6</w:t>
      </w:r>
      <w:r>
        <w:fldChar w:fldCharType="end"/>
      </w:r>
      <w:r>
        <w:rPr>
          <w:rFonts w:hint="eastAsia" w:cs="宋体"/>
          <w:highlight w:val="none"/>
        </w:rPr>
        <w:fldChar w:fldCharType="end"/>
      </w:r>
    </w:p>
    <w:p w14:paraId="51E59669">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_Toc27758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5.7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列车驾驶辅助系统</w:t>
      </w:r>
      <w:r>
        <w:tab/>
      </w:r>
      <w:r>
        <w:fldChar w:fldCharType="begin"/>
      </w:r>
      <w:r>
        <w:instrText xml:space="preserve"> PAGEREF _Toc27758 \h </w:instrText>
      </w:r>
      <w:r>
        <w:fldChar w:fldCharType="separate"/>
      </w:r>
      <w:r>
        <w:t>6</w:t>
      </w:r>
      <w:r>
        <w:fldChar w:fldCharType="end"/>
      </w:r>
      <w:r>
        <w:rPr>
          <w:rFonts w:hint="eastAsia" w:cs="宋体"/>
          <w:highlight w:val="none"/>
        </w:rPr>
        <w:fldChar w:fldCharType="end"/>
      </w:r>
    </w:p>
    <w:p w14:paraId="77040D1A">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_Toc32064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5.8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平台</w:t>
      </w:r>
      <w:r>
        <w:tab/>
      </w:r>
      <w:r>
        <w:fldChar w:fldCharType="begin"/>
      </w:r>
      <w:r>
        <w:instrText xml:space="preserve"> PAGEREF _Toc32064 \h </w:instrText>
      </w:r>
      <w:r>
        <w:fldChar w:fldCharType="separate"/>
      </w:r>
      <w:r>
        <w:t>7</w:t>
      </w:r>
      <w:r>
        <w:fldChar w:fldCharType="end"/>
      </w:r>
      <w:r>
        <w:rPr>
          <w:rFonts w:hint="eastAsia" w:cs="宋体"/>
          <w:highlight w:val="none"/>
        </w:rPr>
        <w:fldChar w:fldCharType="end"/>
      </w:r>
    </w:p>
    <w:p w14:paraId="40C6A905">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_Toc28602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5.9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安全性设计</w:t>
      </w:r>
      <w:r>
        <w:tab/>
      </w:r>
      <w:r>
        <w:fldChar w:fldCharType="begin"/>
      </w:r>
      <w:r>
        <w:instrText xml:space="preserve"> PAGEREF _Toc28602 \h </w:instrText>
      </w:r>
      <w:r>
        <w:fldChar w:fldCharType="separate"/>
      </w:r>
      <w:r>
        <w:t>8</w:t>
      </w:r>
      <w:r>
        <w:fldChar w:fldCharType="end"/>
      </w:r>
      <w:r>
        <w:rPr>
          <w:rFonts w:hint="eastAsia" w:cs="宋体"/>
          <w:highlight w:val="none"/>
        </w:rPr>
        <w:fldChar w:fldCharType="end"/>
      </w:r>
    </w:p>
    <w:p w14:paraId="271E495E">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_Toc4968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5.10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电磁兼容性、防雷与接地设计</w:t>
      </w:r>
      <w:r>
        <w:tab/>
      </w:r>
      <w:r>
        <w:fldChar w:fldCharType="begin"/>
      </w:r>
      <w:r>
        <w:instrText xml:space="preserve"> PAGEREF _Toc4968 \h </w:instrText>
      </w:r>
      <w:r>
        <w:fldChar w:fldCharType="separate"/>
      </w:r>
      <w:r>
        <w:t>8</w:t>
      </w:r>
      <w:r>
        <w:fldChar w:fldCharType="end"/>
      </w:r>
      <w:r>
        <w:rPr>
          <w:rFonts w:hint="eastAsia" w:cs="宋体"/>
          <w:highlight w:val="none"/>
        </w:rPr>
        <w:fldChar w:fldCharType="end"/>
      </w:r>
    </w:p>
    <w:p w14:paraId="791E8FBD">
      <w:pPr>
        <w:pStyle w:val="24"/>
        <w:tabs>
          <w:tab w:val="right" w:leader="dot" w:pos="9072"/>
        </w:tabs>
      </w:pPr>
      <w:r>
        <w:rPr>
          <w:rFonts w:hint="eastAsia" w:cs="宋体"/>
          <w:highlight w:val="none"/>
        </w:rPr>
        <w:fldChar w:fldCharType="begin"/>
      </w:r>
      <w:r>
        <w:rPr>
          <w:rFonts w:hint="eastAsia" w:cs="宋体"/>
          <w:highlight w:val="none"/>
        </w:rPr>
        <w:instrText xml:space="preserve"> HYPERLINK \l _Toc14653 </w:instrText>
      </w:r>
      <w:r>
        <w:rPr>
          <w:rFonts w:hint="eastAsia" w:cs="宋体"/>
          <w:highlight w:val="none"/>
        </w:rPr>
        <w:fldChar w:fldCharType="separate"/>
      </w:r>
      <w:r>
        <w:rPr>
          <w:rFonts w:hint="eastAsia" w:ascii="黑体" w:eastAsia="黑体"/>
          <w:i w:val="0"/>
        </w:rPr>
        <w:t>6</w:t>
      </w:r>
      <w:r>
        <w:rPr>
          <w:rFonts w:hint="eastAsia" w:ascii="黑体" w:eastAsia="黑体"/>
          <w:i w:val="0"/>
          <w:lang w:val="en-US" w:eastAsia="zh-CN"/>
        </w:rPr>
        <w:t xml:space="preserve"> </w:t>
      </w:r>
      <w:r>
        <w:rPr>
          <w:rFonts w:hint="eastAsia" w:ascii="黑体" w:eastAsia="黑体"/>
          <w:i w:val="0"/>
        </w:rPr>
        <w:t xml:space="preserve"> </w:t>
      </w:r>
      <w:r>
        <w:rPr>
          <w:rFonts w:hint="eastAsia"/>
          <w:highlight w:val="none"/>
        </w:rPr>
        <w:t>系统施工</w:t>
      </w:r>
      <w:r>
        <w:rPr>
          <w:rFonts w:hint="eastAsia"/>
          <w:highlight w:val="none"/>
          <w:lang w:val="en-US" w:eastAsia="zh-CN"/>
        </w:rPr>
        <w:t>与</w:t>
      </w:r>
      <w:r>
        <w:rPr>
          <w:rFonts w:hint="eastAsia"/>
          <w:highlight w:val="none"/>
        </w:rPr>
        <w:t>调试</w:t>
      </w:r>
      <w:r>
        <w:tab/>
      </w:r>
      <w:r>
        <w:fldChar w:fldCharType="begin"/>
      </w:r>
      <w:r>
        <w:instrText xml:space="preserve"> PAGEREF _Toc14653 \h </w:instrText>
      </w:r>
      <w:r>
        <w:fldChar w:fldCharType="separate"/>
      </w:r>
      <w:r>
        <w:t>8</w:t>
      </w:r>
      <w:r>
        <w:fldChar w:fldCharType="end"/>
      </w:r>
      <w:r>
        <w:rPr>
          <w:rFonts w:hint="eastAsia" w:cs="宋体"/>
          <w:highlight w:val="none"/>
        </w:rPr>
        <w:fldChar w:fldCharType="end"/>
      </w:r>
    </w:p>
    <w:p w14:paraId="4A274904">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_Toc20111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6.1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施工</w:t>
      </w:r>
      <w:r>
        <w:rPr>
          <w:rFonts w:hint="eastAsia" w:ascii="黑体" w:hAnsi="Times New Roman"/>
          <w:bCs w:val="0"/>
          <w:szCs w:val="20"/>
          <w:highlight w:val="none"/>
          <w:lang w:val="en-US" w:eastAsia="zh-CN"/>
        </w:rPr>
        <w:t>与调试</w:t>
      </w:r>
      <w:r>
        <w:rPr>
          <w:rFonts w:hint="eastAsia" w:ascii="黑体" w:hAnsi="Times New Roman"/>
          <w:bCs w:val="0"/>
          <w:szCs w:val="20"/>
          <w:highlight w:val="none"/>
        </w:rPr>
        <w:t>准备</w:t>
      </w:r>
      <w:r>
        <w:tab/>
      </w:r>
      <w:r>
        <w:fldChar w:fldCharType="begin"/>
      </w:r>
      <w:r>
        <w:instrText xml:space="preserve"> PAGEREF _Toc20111 \h </w:instrText>
      </w:r>
      <w:r>
        <w:fldChar w:fldCharType="separate"/>
      </w:r>
      <w:r>
        <w:t>8</w:t>
      </w:r>
      <w:r>
        <w:fldChar w:fldCharType="end"/>
      </w:r>
      <w:r>
        <w:rPr>
          <w:rFonts w:hint="eastAsia" w:cs="宋体"/>
          <w:highlight w:val="none"/>
        </w:rPr>
        <w:fldChar w:fldCharType="end"/>
      </w:r>
    </w:p>
    <w:p w14:paraId="23740E59">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_Toc3543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6.2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lang w:val="en-US" w:eastAsia="zh-CN"/>
        </w:rPr>
        <w:t>监测</w:t>
      </w:r>
      <w:r>
        <w:rPr>
          <w:rFonts w:hint="eastAsia" w:ascii="黑体" w:hAnsi="Times New Roman"/>
          <w:bCs w:val="0"/>
          <w:szCs w:val="20"/>
          <w:highlight w:val="none"/>
        </w:rPr>
        <w:t>设备施工</w:t>
      </w:r>
      <w:r>
        <w:tab/>
      </w:r>
      <w:r>
        <w:fldChar w:fldCharType="begin"/>
      </w:r>
      <w:r>
        <w:instrText xml:space="preserve"> PAGEREF _Toc3543 \h </w:instrText>
      </w:r>
      <w:r>
        <w:fldChar w:fldCharType="separate"/>
      </w:r>
      <w:r>
        <w:t>8</w:t>
      </w:r>
      <w:r>
        <w:fldChar w:fldCharType="end"/>
      </w:r>
      <w:r>
        <w:rPr>
          <w:rFonts w:hint="eastAsia" w:cs="宋体"/>
          <w:highlight w:val="none"/>
        </w:rPr>
        <w:fldChar w:fldCharType="end"/>
      </w:r>
    </w:p>
    <w:p w14:paraId="355B9C48">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_Toc22328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6.3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lang w:val="en-US" w:eastAsia="zh-CN"/>
        </w:rPr>
        <w:t>机房</w:t>
      </w:r>
      <w:r>
        <w:rPr>
          <w:rFonts w:hint="eastAsia" w:ascii="黑体" w:hAnsi="Times New Roman"/>
          <w:bCs w:val="0"/>
          <w:szCs w:val="20"/>
          <w:highlight w:val="none"/>
        </w:rPr>
        <w:t>设备施工</w:t>
      </w:r>
      <w:r>
        <w:tab/>
      </w:r>
      <w:r>
        <w:fldChar w:fldCharType="begin"/>
      </w:r>
      <w:r>
        <w:instrText xml:space="preserve"> PAGEREF _Toc22328 \h </w:instrText>
      </w:r>
      <w:r>
        <w:fldChar w:fldCharType="separate"/>
      </w:r>
      <w:r>
        <w:t>9</w:t>
      </w:r>
      <w:r>
        <w:fldChar w:fldCharType="end"/>
      </w:r>
      <w:r>
        <w:rPr>
          <w:rFonts w:hint="eastAsia" w:cs="宋体"/>
          <w:highlight w:val="none"/>
        </w:rPr>
        <w:fldChar w:fldCharType="end"/>
      </w:r>
    </w:p>
    <w:p w14:paraId="4915F228">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_Toc5782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6.4</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 </w:t>
      </w:r>
      <w:r>
        <w:rPr>
          <w:rFonts w:hint="eastAsia" w:ascii="黑体" w:hAnsi="Times New Roman"/>
          <w:bCs w:val="0"/>
          <w:szCs w:val="20"/>
          <w:highlight w:val="none"/>
        </w:rPr>
        <w:t>系统调试</w:t>
      </w:r>
      <w:r>
        <w:tab/>
      </w:r>
      <w:r>
        <w:fldChar w:fldCharType="begin"/>
      </w:r>
      <w:r>
        <w:instrText xml:space="preserve"> PAGEREF _Toc5782 \h </w:instrText>
      </w:r>
      <w:r>
        <w:fldChar w:fldCharType="separate"/>
      </w:r>
      <w:r>
        <w:t>9</w:t>
      </w:r>
      <w:r>
        <w:fldChar w:fldCharType="end"/>
      </w:r>
      <w:r>
        <w:rPr>
          <w:rFonts w:hint="eastAsia" w:cs="宋体"/>
          <w:highlight w:val="none"/>
        </w:rPr>
        <w:fldChar w:fldCharType="end"/>
      </w:r>
    </w:p>
    <w:p w14:paraId="52B1C5A1">
      <w:pPr>
        <w:pStyle w:val="24"/>
        <w:tabs>
          <w:tab w:val="right" w:leader="dot" w:pos="9072"/>
        </w:tabs>
      </w:pPr>
      <w:r>
        <w:rPr>
          <w:rFonts w:hint="eastAsia" w:cs="宋体"/>
          <w:highlight w:val="none"/>
        </w:rPr>
        <w:fldChar w:fldCharType="begin"/>
      </w:r>
      <w:r>
        <w:rPr>
          <w:rFonts w:hint="eastAsia" w:cs="宋体"/>
          <w:highlight w:val="none"/>
        </w:rPr>
        <w:instrText xml:space="preserve"> HYPERLINK \l _Toc12907 </w:instrText>
      </w:r>
      <w:r>
        <w:rPr>
          <w:rFonts w:hint="eastAsia" w:cs="宋体"/>
          <w:highlight w:val="none"/>
        </w:rPr>
        <w:fldChar w:fldCharType="separate"/>
      </w:r>
      <w:r>
        <w:rPr>
          <w:rFonts w:hint="eastAsia" w:ascii="黑体" w:eastAsia="黑体"/>
          <w:i w:val="0"/>
        </w:rPr>
        <w:t xml:space="preserve">7 </w:t>
      </w:r>
      <w:r>
        <w:rPr>
          <w:rFonts w:hint="eastAsia" w:ascii="黑体" w:eastAsia="黑体"/>
          <w:i w:val="0"/>
          <w:lang w:val="en-US" w:eastAsia="zh-CN"/>
        </w:rPr>
        <w:t xml:space="preserve"> </w:t>
      </w:r>
      <w:r>
        <w:rPr>
          <w:rFonts w:hint="eastAsia"/>
          <w:highlight w:val="none"/>
          <w:lang w:val="en-US" w:eastAsia="zh-CN"/>
        </w:rPr>
        <w:t>系统</w:t>
      </w:r>
      <w:r>
        <w:rPr>
          <w:rFonts w:hint="eastAsia"/>
          <w:highlight w:val="none"/>
        </w:rPr>
        <w:t>验收</w:t>
      </w:r>
      <w:r>
        <w:tab/>
      </w:r>
      <w:r>
        <w:fldChar w:fldCharType="begin"/>
      </w:r>
      <w:r>
        <w:instrText xml:space="preserve"> PAGEREF _Toc12907 \h </w:instrText>
      </w:r>
      <w:r>
        <w:fldChar w:fldCharType="separate"/>
      </w:r>
      <w:r>
        <w:t>10</w:t>
      </w:r>
      <w:r>
        <w:fldChar w:fldCharType="end"/>
      </w:r>
      <w:r>
        <w:rPr>
          <w:rFonts w:hint="eastAsia" w:cs="宋体"/>
          <w:highlight w:val="none"/>
        </w:rPr>
        <w:fldChar w:fldCharType="end"/>
      </w:r>
    </w:p>
    <w:p w14:paraId="346178C1">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_Toc3023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7.1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一般规定</w:t>
      </w:r>
      <w:r>
        <w:tab/>
      </w:r>
      <w:r>
        <w:fldChar w:fldCharType="begin"/>
      </w:r>
      <w:r>
        <w:instrText xml:space="preserve"> PAGEREF _Toc3023 \h </w:instrText>
      </w:r>
      <w:r>
        <w:fldChar w:fldCharType="separate"/>
      </w:r>
      <w:r>
        <w:t>10</w:t>
      </w:r>
      <w:r>
        <w:fldChar w:fldCharType="end"/>
      </w:r>
      <w:r>
        <w:rPr>
          <w:rFonts w:hint="eastAsia" w:cs="宋体"/>
          <w:highlight w:val="none"/>
        </w:rPr>
        <w:fldChar w:fldCharType="end"/>
      </w:r>
    </w:p>
    <w:p w14:paraId="23A11080">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_Toc2281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7.2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静态验收</w:t>
      </w:r>
      <w:r>
        <w:tab/>
      </w:r>
      <w:r>
        <w:fldChar w:fldCharType="begin"/>
      </w:r>
      <w:r>
        <w:instrText xml:space="preserve"> PAGEREF _Toc2281 \h </w:instrText>
      </w:r>
      <w:r>
        <w:fldChar w:fldCharType="separate"/>
      </w:r>
      <w:r>
        <w:t>10</w:t>
      </w:r>
      <w:r>
        <w:fldChar w:fldCharType="end"/>
      </w:r>
      <w:r>
        <w:rPr>
          <w:rFonts w:hint="eastAsia" w:cs="宋体"/>
          <w:highlight w:val="none"/>
        </w:rPr>
        <w:fldChar w:fldCharType="end"/>
      </w:r>
    </w:p>
    <w:p w14:paraId="4BA20026">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_Toc1529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7.3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动态验收</w:t>
      </w:r>
      <w:r>
        <w:tab/>
      </w:r>
      <w:r>
        <w:fldChar w:fldCharType="begin"/>
      </w:r>
      <w:r>
        <w:instrText xml:space="preserve"> PAGEREF _Toc1529 \h </w:instrText>
      </w:r>
      <w:r>
        <w:fldChar w:fldCharType="separate"/>
      </w:r>
      <w:r>
        <w:t>11</w:t>
      </w:r>
      <w:r>
        <w:fldChar w:fldCharType="end"/>
      </w:r>
      <w:r>
        <w:rPr>
          <w:rFonts w:hint="eastAsia" w:cs="宋体"/>
          <w:highlight w:val="none"/>
        </w:rPr>
        <w:fldChar w:fldCharType="end"/>
      </w:r>
    </w:p>
    <w:p w14:paraId="0C949379">
      <w:pPr>
        <w:pStyle w:val="24"/>
        <w:tabs>
          <w:tab w:val="right" w:leader="dot" w:pos="9072"/>
        </w:tabs>
      </w:pPr>
      <w:r>
        <w:rPr>
          <w:rFonts w:hint="eastAsia" w:cs="宋体"/>
          <w:highlight w:val="none"/>
        </w:rPr>
        <w:fldChar w:fldCharType="begin"/>
      </w:r>
      <w:r>
        <w:rPr>
          <w:rFonts w:hint="eastAsia" w:cs="宋体"/>
          <w:highlight w:val="none"/>
        </w:rPr>
        <w:instrText xml:space="preserve"> HYPERLINK \l _Toc16675 </w:instrText>
      </w:r>
      <w:r>
        <w:rPr>
          <w:rFonts w:hint="eastAsia" w:cs="宋体"/>
          <w:highlight w:val="none"/>
        </w:rPr>
        <w:fldChar w:fldCharType="separate"/>
      </w:r>
      <w:r>
        <w:rPr>
          <w:rFonts w:hint="eastAsia" w:ascii="黑体" w:eastAsia="黑体"/>
          <w:i w:val="0"/>
        </w:rPr>
        <w:t xml:space="preserve">8 </w:t>
      </w:r>
      <w:r>
        <w:rPr>
          <w:rFonts w:hint="eastAsia" w:ascii="黑体" w:eastAsia="黑体"/>
          <w:i w:val="0"/>
          <w:lang w:val="en-US" w:eastAsia="zh-CN"/>
        </w:rPr>
        <w:t xml:space="preserve"> </w:t>
      </w:r>
      <w:r>
        <w:rPr>
          <w:rFonts w:hint="eastAsia"/>
          <w:highlight w:val="none"/>
        </w:rPr>
        <w:t>系统运行与维护</w:t>
      </w:r>
      <w:r>
        <w:tab/>
      </w:r>
      <w:r>
        <w:fldChar w:fldCharType="begin"/>
      </w:r>
      <w:r>
        <w:instrText xml:space="preserve"> PAGEREF _Toc16675 \h </w:instrText>
      </w:r>
      <w:r>
        <w:fldChar w:fldCharType="separate"/>
      </w:r>
      <w:r>
        <w:t>11</w:t>
      </w:r>
      <w:r>
        <w:fldChar w:fldCharType="end"/>
      </w:r>
      <w:r>
        <w:rPr>
          <w:rFonts w:hint="eastAsia" w:cs="宋体"/>
          <w:highlight w:val="none"/>
        </w:rPr>
        <w:fldChar w:fldCharType="end"/>
      </w:r>
    </w:p>
    <w:p w14:paraId="45C48E7A">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_Toc2634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8.1 </w:t>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rPr>
        <w:t xml:space="preserve"> </w:t>
      </w:r>
      <w:r>
        <w:rPr>
          <w:rFonts w:hint="eastAsia" w:ascii="黑体" w:hAnsi="Times New Roman"/>
          <w:bCs w:val="0"/>
          <w:szCs w:val="20"/>
          <w:highlight w:val="none"/>
        </w:rPr>
        <w:t>一般规定</w:t>
      </w:r>
      <w:r>
        <w:tab/>
      </w:r>
      <w:r>
        <w:fldChar w:fldCharType="begin"/>
      </w:r>
      <w:r>
        <w:instrText xml:space="preserve"> PAGEREF _Toc2634 \h </w:instrText>
      </w:r>
      <w:r>
        <w:fldChar w:fldCharType="separate"/>
      </w:r>
      <w:r>
        <w:t>11</w:t>
      </w:r>
      <w:r>
        <w:fldChar w:fldCharType="end"/>
      </w:r>
      <w:r>
        <w:rPr>
          <w:rFonts w:hint="eastAsia" w:cs="宋体"/>
          <w:highlight w:val="none"/>
        </w:rPr>
        <w:fldChar w:fldCharType="end"/>
      </w:r>
    </w:p>
    <w:p w14:paraId="78525DC8">
      <w:pPr>
        <w:pStyle w:val="29"/>
        <w:tabs>
          <w:tab w:val="right" w:leader="dot" w:pos="9072"/>
          <w:tab w:val="clear" w:pos="9344"/>
        </w:tabs>
      </w:pPr>
      <w:r>
        <w:rPr>
          <w:rFonts w:hint="eastAsia" w:cs="宋体"/>
          <w:highlight w:val="none"/>
        </w:rPr>
        <w:fldChar w:fldCharType="begin"/>
      </w:r>
      <w:r>
        <w:rPr>
          <w:rFonts w:hint="eastAsia" w:cs="宋体"/>
          <w:highlight w:val="none"/>
        </w:rPr>
        <w:instrText xml:space="preserve"> HYPERLINK \l _Toc18897 </w:instrText>
      </w:r>
      <w:r>
        <w:rPr>
          <w:rFonts w:hint="eastAsia" w:cs="宋体"/>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rPr>
        <w:t xml:space="preserve">8.2 </w:t>
      </w:r>
      <w:r>
        <w:rPr>
          <w:rFonts w:hint="eastAsia" w:ascii="黑体" w:hAnsi="Times New Roman" w:eastAsia="黑体" w:cs="Times New Roman"/>
          <w:bCs w:val="0"/>
          <w:i w:val="0"/>
          <w:iCs w:val="0"/>
          <w:caps w:val="0"/>
          <w:smallCaps w:val="0"/>
          <w:strike w:val="0"/>
          <w:dstrike w:val="0"/>
          <w:vanish w:val="0"/>
          <w:spacing w:val="0"/>
          <w:kern w:val="0"/>
          <w:position w:val="0"/>
          <w:szCs w:val="20"/>
          <w:vertAlign w:val="baseline"/>
          <w:lang w:val="en-US" w:eastAsia="zh-CN"/>
        </w:rPr>
        <w:t xml:space="preserve"> </w:t>
      </w:r>
      <w:r>
        <w:rPr>
          <w:rFonts w:hint="eastAsia" w:ascii="黑体" w:hAnsi="Times New Roman"/>
          <w:bCs w:val="0"/>
          <w:szCs w:val="20"/>
          <w:highlight w:val="none"/>
        </w:rPr>
        <w:t>系统运行与维护</w:t>
      </w:r>
      <w:r>
        <w:tab/>
      </w:r>
      <w:r>
        <w:fldChar w:fldCharType="begin"/>
      </w:r>
      <w:r>
        <w:instrText xml:space="preserve"> PAGEREF _Toc18897 \h </w:instrText>
      </w:r>
      <w:r>
        <w:fldChar w:fldCharType="separate"/>
      </w:r>
      <w:r>
        <w:t>11</w:t>
      </w:r>
      <w:r>
        <w:fldChar w:fldCharType="end"/>
      </w:r>
      <w:r>
        <w:rPr>
          <w:rFonts w:hint="eastAsia" w:cs="宋体"/>
          <w:highlight w:val="none"/>
        </w:rPr>
        <w:fldChar w:fldCharType="end"/>
      </w:r>
    </w:p>
    <w:p w14:paraId="4B1BA6A2">
      <w:pPr>
        <w:pStyle w:val="24"/>
        <w:tabs>
          <w:tab w:val="right" w:leader="dot" w:pos="9072"/>
        </w:tabs>
      </w:pPr>
      <w:r>
        <w:rPr>
          <w:rFonts w:hint="eastAsia" w:cs="宋体"/>
          <w:highlight w:val="none"/>
        </w:rPr>
        <w:fldChar w:fldCharType="begin"/>
      </w:r>
      <w:r>
        <w:rPr>
          <w:rFonts w:hint="eastAsia" w:cs="宋体"/>
          <w:highlight w:val="none"/>
        </w:rPr>
        <w:instrText xml:space="preserve"> HYPERLINK \l _Toc22898 </w:instrText>
      </w:r>
      <w:r>
        <w:rPr>
          <w:rFonts w:hint="eastAsia" w:cs="宋体"/>
          <w:highlight w:val="none"/>
        </w:rPr>
        <w:fldChar w:fldCharType="separate"/>
      </w:r>
      <w:r>
        <w:rPr>
          <w:rFonts w:hint="eastAsia"/>
          <w:szCs w:val="21"/>
          <w:highlight w:val="none"/>
        </w:rPr>
        <w:t>参 考 文 献</w:t>
      </w:r>
      <w:r>
        <w:tab/>
      </w:r>
      <w:r>
        <w:fldChar w:fldCharType="begin"/>
      </w:r>
      <w:r>
        <w:instrText xml:space="preserve"> PAGEREF _Toc22898 \h </w:instrText>
      </w:r>
      <w:r>
        <w:fldChar w:fldCharType="separate"/>
      </w:r>
      <w:r>
        <w:t>13</w:t>
      </w:r>
      <w:r>
        <w:fldChar w:fldCharType="end"/>
      </w:r>
      <w:r>
        <w:rPr>
          <w:rFonts w:hint="eastAsia" w:cs="宋体"/>
          <w:highlight w:val="none"/>
        </w:rPr>
        <w:fldChar w:fldCharType="end"/>
      </w:r>
    </w:p>
    <w:p w14:paraId="3F3B9414">
      <w:pPr>
        <w:pStyle w:val="24"/>
        <w:tabs>
          <w:tab w:val="right" w:leader="dot" w:pos="9072"/>
        </w:tabs>
        <w:snapToGrid w:val="0"/>
        <w:spacing w:line="300" w:lineRule="auto"/>
        <w:rPr>
          <w:rFonts w:cs="宋体"/>
          <w:highlight w:val="none"/>
        </w:rPr>
      </w:pPr>
      <w:r>
        <w:rPr>
          <w:rFonts w:hint="eastAsia" w:cs="宋体"/>
          <w:highlight w:val="none"/>
        </w:rPr>
        <w:fldChar w:fldCharType="end"/>
      </w:r>
      <w:bookmarkEnd w:id="0"/>
      <w:bookmarkEnd w:id="1"/>
      <w:bookmarkEnd w:id="2"/>
      <w:bookmarkEnd w:id="3"/>
      <w:bookmarkStart w:id="6" w:name="_Toc6482"/>
      <w:bookmarkStart w:id="7" w:name="_Toc8946"/>
    </w:p>
    <w:p w14:paraId="34B49D24">
      <w:pPr>
        <w:pStyle w:val="2"/>
        <w:adjustRightInd w:val="0"/>
        <w:snapToGrid w:val="0"/>
        <w:spacing w:before="0" w:beforeLines="0" w:after="680" w:afterLines="0" w:line="240" w:lineRule="auto"/>
        <w:jc w:val="center"/>
        <w:rPr>
          <w:rFonts w:hint="eastAsia" w:hAnsi="Calibri"/>
          <w:b w:val="0"/>
          <w:bCs w:val="0"/>
          <w:spacing w:val="320"/>
          <w:kern w:val="2"/>
          <w:sz w:val="32"/>
          <w:szCs w:val="21"/>
          <w:highlight w:val="none"/>
        </w:rPr>
        <w:sectPr>
          <w:footerReference r:id="rId9" w:type="default"/>
          <w:footerReference r:id="rId10" w:type="even"/>
          <w:pgSz w:w="11906" w:h="16838"/>
          <w:pgMar w:top="1417" w:right="1134" w:bottom="1134" w:left="1417" w:header="1417" w:footer="1134" w:gutter="283"/>
          <w:pgNumType w:fmt="upperRoman" w:start="1"/>
          <w:cols w:space="0" w:num="1"/>
          <w:formProt w:val="0"/>
          <w:docGrid w:type="lines" w:linePitch="312" w:charSpace="0"/>
        </w:sectPr>
      </w:pPr>
      <w:bookmarkStart w:id="8" w:name="_Toc20729"/>
      <w:bookmarkStart w:id="9" w:name="_Toc23066"/>
      <w:bookmarkStart w:id="10" w:name="_Toc25362"/>
      <w:bookmarkStart w:id="11" w:name="_Toc19065"/>
      <w:bookmarkStart w:id="12" w:name="_Toc28421"/>
      <w:bookmarkStart w:id="13" w:name="_Toc30572"/>
      <w:bookmarkStart w:id="14" w:name="_Toc26058"/>
      <w:bookmarkStart w:id="15" w:name="_Toc1632"/>
      <w:bookmarkStart w:id="16" w:name="_Toc30563"/>
    </w:p>
    <w:p w14:paraId="185DDE2B">
      <w:pPr>
        <w:pStyle w:val="2"/>
        <w:adjustRightInd w:val="0"/>
        <w:snapToGrid w:val="0"/>
        <w:spacing w:before="0" w:beforeLines="0" w:after="680" w:afterLines="0" w:line="240" w:lineRule="auto"/>
        <w:jc w:val="center"/>
        <w:rPr>
          <w:b w:val="0"/>
          <w:bCs w:val="0"/>
          <w:sz w:val="32"/>
          <w:szCs w:val="32"/>
          <w:highlight w:val="none"/>
        </w:rPr>
      </w:pPr>
      <w:bookmarkStart w:id="17" w:name="_Toc11588"/>
      <w:bookmarkStart w:id="18" w:name="_Toc15517"/>
      <w:r>
        <w:rPr>
          <w:rFonts w:hint="eastAsia" w:hAnsi="Calibri"/>
          <w:b w:val="0"/>
          <w:bCs w:val="0"/>
          <w:spacing w:val="320"/>
          <w:kern w:val="2"/>
          <w:sz w:val="32"/>
          <w:szCs w:val="21"/>
          <w:highlight w:val="none"/>
        </w:rPr>
        <w:t>前</w:t>
      </w:r>
      <w:r>
        <w:rPr>
          <w:rFonts w:hint="eastAsia"/>
          <w:b w:val="0"/>
          <w:bCs w:val="0"/>
          <w:sz w:val="32"/>
          <w:szCs w:val="32"/>
          <w:highlight w:val="none"/>
        </w:rPr>
        <w:t>言</w:t>
      </w:r>
      <w:bookmarkEnd w:id="6"/>
      <w:bookmarkEnd w:id="7"/>
      <w:bookmarkEnd w:id="8"/>
      <w:bookmarkEnd w:id="9"/>
      <w:bookmarkEnd w:id="10"/>
      <w:bookmarkEnd w:id="11"/>
      <w:bookmarkEnd w:id="12"/>
      <w:bookmarkEnd w:id="13"/>
      <w:bookmarkEnd w:id="14"/>
      <w:bookmarkEnd w:id="15"/>
      <w:bookmarkEnd w:id="16"/>
      <w:bookmarkEnd w:id="17"/>
      <w:bookmarkEnd w:id="18"/>
    </w:p>
    <w:p w14:paraId="281A855B">
      <w:pPr>
        <w:pStyle w:val="4"/>
        <w:ind w:firstLine="420"/>
        <w:rPr>
          <w:rFonts w:ascii="Times New Roman"/>
          <w:highlight w:val="none"/>
        </w:rPr>
      </w:pPr>
      <w:r>
        <w:rPr>
          <w:rFonts w:hint="eastAsia" w:ascii="Times New Roman"/>
          <w:highlight w:val="none"/>
        </w:rPr>
        <w:t>本文件</w:t>
      </w:r>
      <w:r>
        <w:rPr>
          <w:rFonts w:ascii="Times New Roman"/>
          <w:highlight w:val="none"/>
        </w:rPr>
        <w:t xml:space="preserve">按GB/T </w:t>
      </w:r>
      <w:r>
        <w:rPr>
          <w:rFonts w:hint="eastAsia" w:hAnsi="宋体" w:cs="宋体"/>
          <w:highlight w:val="none"/>
        </w:rPr>
        <w:t>1.1—2020</w:t>
      </w:r>
      <w:r>
        <w:rPr>
          <w:rFonts w:ascii="Times New Roman"/>
          <w:highlight w:val="none"/>
        </w:rPr>
        <w:t>《标准化工作导则  第</w:t>
      </w:r>
      <w:r>
        <w:rPr>
          <w:rFonts w:ascii="Times New Roman"/>
          <w:w w:val="50"/>
          <w:highlight w:val="none"/>
        </w:rPr>
        <w:t xml:space="preserve"> </w:t>
      </w:r>
      <w:r>
        <w:rPr>
          <w:rFonts w:hint="eastAsia" w:hAnsi="宋体" w:cs="宋体"/>
          <w:highlight w:val="none"/>
        </w:rPr>
        <w:t>1</w:t>
      </w:r>
      <w:r>
        <w:rPr>
          <w:rFonts w:ascii="Times New Roman"/>
          <w:w w:val="50"/>
          <w:highlight w:val="none"/>
        </w:rPr>
        <w:t xml:space="preserve"> </w:t>
      </w:r>
      <w:r>
        <w:rPr>
          <w:rFonts w:ascii="Times New Roman"/>
          <w:highlight w:val="none"/>
        </w:rPr>
        <w:t>部分：标准化文件的结构和起草规则》的规定起草。</w:t>
      </w:r>
    </w:p>
    <w:p w14:paraId="71F44542">
      <w:pPr>
        <w:pStyle w:val="4"/>
        <w:ind w:firstLine="420"/>
        <w:rPr>
          <w:rFonts w:ascii="Times New Roman"/>
          <w:highlight w:val="none"/>
        </w:rPr>
      </w:pPr>
      <w:r>
        <w:rPr>
          <w:rFonts w:hint="eastAsia"/>
          <w:color w:val="000000"/>
          <w:highlight w:val="none"/>
        </w:rPr>
        <w:t>请注意本文件的某些内容可能涉及专利。本文件的发</w:t>
      </w:r>
      <w:bookmarkStart w:id="19" w:name="BZ"/>
      <w:bookmarkEnd w:id="19"/>
      <w:r>
        <w:rPr>
          <w:rFonts w:hint="eastAsia"/>
          <w:color w:val="000000"/>
          <w:highlight w:val="none"/>
        </w:rPr>
        <w:t>布机构不承担识别专利的责任。</w:t>
      </w:r>
    </w:p>
    <w:p w14:paraId="08A92E21">
      <w:pPr>
        <w:pStyle w:val="4"/>
        <w:ind w:firstLine="420"/>
        <w:rPr>
          <w:rFonts w:ascii="Times New Roman"/>
          <w:highlight w:val="none"/>
        </w:rPr>
      </w:pPr>
      <w:r>
        <w:rPr>
          <w:rFonts w:hint="eastAsia" w:ascii="Times New Roman"/>
          <w:highlight w:val="none"/>
        </w:rPr>
        <w:t>本文件</w:t>
      </w:r>
      <w:r>
        <w:rPr>
          <w:rFonts w:ascii="Times New Roman"/>
          <w:highlight w:val="none"/>
        </w:rPr>
        <w:t>由江苏省交通运输厅提出</w:t>
      </w:r>
      <w:r>
        <w:rPr>
          <w:rFonts w:hint="eastAsia" w:ascii="Times New Roman"/>
          <w:highlight w:val="none"/>
        </w:rPr>
        <w:t>、</w:t>
      </w:r>
      <w:r>
        <w:rPr>
          <w:rFonts w:ascii="Times New Roman"/>
          <w:highlight w:val="none"/>
        </w:rPr>
        <w:t>归口</w:t>
      </w:r>
      <w:r>
        <w:rPr>
          <w:rFonts w:hint="eastAsia" w:ascii="Times New Roman"/>
          <w:highlight w:val="none"/>
        </w:rPr>
        <w:t>并组织实施</w:t>
      </w:r>
      <w:r>
        <w:rPr>
          <w:rFonts w:ascii="Times New Roman"/>
          <w:highlight w:val="none"/>
        </w:rPr>
        <w:t>。</w:t>
      </w:r>
    </w:p>
    <w:bookmarkEnd w:id="4"/>
    <w:p w14:paraId="32DB86EA">
      <w:pPr>
        <w:pStyle w:val="4"/>
        <w:ind w:firstLine="420"/>
        <w:rPr>
          <w:rFonts w:ascii="Times New Roman"/>
          <w:highlight w:val="none"/>
        </w:rPr>
      </w:pPr>
      <w:r>
        <w:rPr>
          <w:rFonts w:ascii="Times New Roman"/>
          <w:highlight w:val="none"/>
        </w:rPr>
        <w:t>本文件起草单位：南京地铁集团有限公司、南京地铁运营有限责任公司、南京派光智慧感知信息技术有限公司、南京地铁建设有限责任公司、苏州市轨道交通集团有限公司、无锡地铁运营有限公司、常州地铁集团有限公司、徐州地铁集团有限公司、南通轨道交通集团有限公司、中国铁路设计集团有限公司、中铁第四勘察设计院集团有限公司、中铁上海设计院集团有限公司、华设设计集团股份有限公司、中铁十一局集团电务工程有限公司、南京航空航天大学、南京工业大学、南京拓控信息科技股份有限公司</w:t>
      </w:r>
      <w:r>
        <w:rPr>
          <w:rFonts w:hint="eastAsia" w:ascii="Times New Roman"/>
          <w:highlight w:val="none"/>
        </w:rPr>
        <w:t>。</w:t>
      </w:r>
    </w:p>
    <w:p w14:paraId="0639CD68">
      <w:pPr>
        <w:pStyle w:val="4"/>
        <w:ind w:firstLine="420"/>
        <w:rPr>
          <w:rFonts w:ascii="Times New Roman"/>
          <w:highlight w:val="none"/>
        </w:rPr>
        <w:sectPr>
          <w:pgSz w:w="11906" w:h="16838"/>
          <w:pgMar w:top="1417" w:right="1134" w:bottom="1134" w:left="1417" w:header="1417" w:footer="1134" w:gutter="283"/>
          <w:pgNumType w:fmt="upperRoman" w:start="1"/>
          <w:cols w:space="0" w:num="1"/>
          <w:formProt w:val="0"/>
          <w:docGrid w:type="lines" w:linePitch="312" w:charSpace="0"/>
        </w:sectPr>
      </w:pPr>
      <w:r>
        <w:rPr>
          <w:rFonts w:ascii="Times New Roman"/>
          <w:highlight w:val="none"/>
        </w:rPr>
        <w:t>本文件主要起草人：佘才高、张建平、刘乐毅、黎庆、赵振江、王健、石峥映、张昌伟、王社江、俞太亮、张学华、邓世舜、乔小雷、王列伟、殷瑞忠、秦网根、张亦然、方漫然、唐超伟、姚啟航、王二中、王树勇、郑伟、张仲伟、黄潘、孙晨曦、耿明、刘璠、张瑾、马亚洲、吴飞、毛建、朱义欢、袁家斌、王志荣、</w:t>
      </w:r>
      <w:r>
        <w:rPr>
          <w:rFonts w:hint="eastAsia" w:ascii="Times New Roman"/>
          <w:highlight w:val="none"/>
        </w:rPr>
        <w:t>吴国强</w:t>
      </w:r>
      <w:r>
        <w:rPr>
          <w:rFonts w:ascii="Times New Roman"/>
          <w:highlight w:val="none"/>
        </w:rPr>
        <w:t>、梅劲松</w:t>
      </w:r>
      <w:bookmarkStart w:id="20" w:name="_Toc20822"/>
      <w:bookmarkStart w:id="21" w:name="_Toc7804"/>
      <w:bookmarkStart w:id="22" w:name="_Toc26325"/>
      <w:bookmarkStart w:id="23" w:name="_Toc25656"/>
      <w:bookmarkStart w:id="24" w:name="_Toc32382"/>
      <w:r>
        <w:rPr>
          <w:rFonts w:hint="eastAsia" w:ascii="Times New Roman"/>
          <w:highlight w:val="none"/>
        </w:rPr>
        <w:t>。</w:t>
      </w:r>
    </w:p>
    <w:p w14:paraId="0CA379A1">
      <w:pPr>
        <w:pStyle w:val="2"/>
        <w:adjustRightInd w:val="0"/>
        <w:snapToGrid w:val="0"/>
        <w:spacing w:before="0" w:beforeLines="0" w:after="680" w:afterLines="0" w:line="240" w:lineRule="auto"/>
        <w:jc w:val="center"/>
        <w:rPr>
          <w:rFonts w:hAnsi="Calibri"/>
          <w:b w:val="0"/>
          <w:bCs w:val="0"/>
          <w:spacing w:val="320"/>
          <w:kern w:val="2"/>
          <w:sz w:val="32"/>
          <w:szCs w:val="21"/>
          <w:highlight w:val="none"/>
        </w:rPr>
      </w:pPr>
      <w:bookmarkStart w:id="25" w:name="_Toc15822"/>
      <w:bookmarkStart w:id="26" w:name="_Toc25747"/>
      <w:bookmarkStart w:id="27" w:name="_Toc31090"/>
      <w:bookmarkStart w:id="28" w:name="_Toc17663"/>
      <w:bookmarkStart w:id="29" w:name="_Toc1723"/>
      <w:bookmarkStart w:id="30" w:name="_Toc10337"/>
      <w:bookmarkStart w:id="31" w:name="_Toc13068"/>
      <w:bookmarkStart w:id="32" w:name="_Toc8221"/>
      <w:r>
        <w:rPr>
          <w:rFonts w:hint="eastAsia" w:hAnsi="Calibri"/>
          <w:b w:val="0"/>
          <w:bCs w:val="0"/>
          <w:spacing w:val="320"/>
          <w:kern w:val="2"/>
          <w:sz w:val="32"/>
          <w:szCs w:val="21"/>
          <w:highlight w:val="none"/>
        </w:rPr>
        <w:t>引</w:t>
      </w:r>
      <w:r>
        <w:rPr>
          <w:rFonts w:hint="eastAsia"/>
          <w:b w:val="0"/>
          <w:bCs w:val="0"/>
          <w:sz w:val="32"/>
          <w:szCs w:val="32"/>
          <w:highlight w:val="none"/>
        </w:rPr>
        <w:t>言</w:t>
      </w:r>
      <w:bookmarkEnd w:id="20"/>
      <w:bookmarkEnd w:id="21"/>
      <w:bookmarkEnd w:id="22"/>
      <w:bookmarkEnd w:id="23"/>
      <w:bookmarkEnd w:id="24"/>
      <w:bookmarkEnd w:id="25"/>
      <w:bookmarkEnd w:id="26"/>
      <w:bookmarkEnd w:id="27"/>
      <w:bookmarkEnd w:id="28"/>
      <w:bookmarkEnd w:id="29"/>
      <w:bookmarkEnd w:id="30"/>
      <w:bookmarkEnd w:id="31"/>
      <w:bookmarkEnd w:id="32"/>
    </w:p>
    <w:p w14:paraId="7B40BB75">
      <w:pPr>
        <w:pStyle w:val="4"/>
        <w:ind w:firstLine="420"/>
        <w:rPr>
          <w:rFonts w:hint="eastAsia"/>
          <w:highlight w:val="none"/>
        </w:rPr>
        <w:sectPr>
          <w:pgSz w:w="11906" w:h="16838"/>
          <w:pgMar w:top="1417" w:right="1134" w:bottom="1134" w:left="1417" w:header="1417" w:footer="1134" w:gutter="283"/>
          <w:pgNumType w:fmt="upperRoman"/>
          <w:cols w:space="0" w:num="1"/>
          <w:formProt w:val="0"/>
          <w:docGrid w:type="lines" w:linePitch="312" w:charSpace="0"/>
        </w:sectPr>
      </w:pPr>
      <w:r>
        <w:rPr>
          <w:rFonts w:hint="eastAsia"/>
          <w:highlight w:val="none"/>
        </w:rPr>
        <w:t>随着城市轨道交通线网规模不断扩大，服役时间不断增长，运营维保压力日益加剧，使得保障城市轨道交通运营的安全与稳定成为至关重要的任务。为此，本文件编制组结合城市轨道交通建设运营实际情况，经查阅大量相关资料，走访调研行业现状，开展现场试验验证，在广泛征求意见的基础上，结合图像识别、光纤传感、雷达探测等前沿技术，经过反复研究讨论而编制《城市轨道交通轨行区安全智能监测与预警系统技术规范》。该规范旨在为轨行区的安全智能监测和预警系统的建设提供科学、系统的标准化指导，推进先进技术应用，保障城市轨道交通运营安全。</w:t>
      </w:r>
    </w:p>
    <w:sdt>
      <w:sdtPr>
        <w:rPr>
          <w:highlight w:val="none"/>
        </w:rPr>
        <w:tag w:val="NEW_STAND_NAME"/>
        <w:id w:val="595910757"/>
        <w:lock w:val="sdtLocked"/>
        <w:placeholder>
          <w:docPart w:val="E8BF97F72E6C49E19C03A2F4FB6E9D11"/>
        </w:placeholder>
      </w:sdtPr>
      <w:sdtEndPr>
        <w:rPr>
          <w:highlight w:val="none"/>
        </w:rPr>
      </w:sdtEndPr>
      <w:sdtContent>
        <w:p w14:paraId="48541380">
          <w:pPr>
            <w:pStyle w:val="188"/>
            <w:adjustRightInd w:val="0"/>
            <w:snapToGrid w:val="0"/>
            <w:spacing w:before="567" w:beforeLines="0" w:after="680" w:line="240" w:lineRule="auto"/>
            <w:rPr>
              <w:highlight w:val="none"/>
            </w:rPr>
          </w:pPr>
          <w:bookmarkStart w:id="33" w:name="NEW_STAND_NAME"/>
          <w:r>
            <w:rPr>
              <w:rFonts w:hint="eastAsia"/>
              <w:highlight w:val="none"/>
            </w:rPr>
            <w:t>城市轨道交通轨行区安全智能监测与预警系统技术规范</w:t>
          </w:r>
        </w:p>
      </w:sdtContent>
    </w:sdt>
    <w:bookmarkEnd w:id="33"/>
    <w:p w14:paraId="4F407AF2">
      <w:pPr>
        <w:pStyle w:val="3"/>
        <w:numPr>
          <w:ilvl w:val="1"/>
          <w:numId w:val="2"/>
        </w:numPr>
        <w:adjustRightInd w:val="0"/>
        <w:snapToGrid w:val="0"/>
        <w:spacing w:before="312" w:after="312"/>
        <w:rPr>
          <w:highlight w:val="none"/>
        </w:rPr>
      </w:pPr>
      <w:bookmarkStart w:id="34" w:name="_Toc24884211"/>
      <w:bookmarkStart w:id="35" w:name="_Toc78"/>
      <w:bookmarkStart w:id="36" w:name="_Toc9352"/>
      <w:bookmarkStart w:id="37" w:name="_Toc23537"/>
      <w:bookmarkStart w:id="38" w:name="_Toc11969"/>
      <w:bookmarkStart w:id="39" w:name="_Toc21596"/>
      <w:bookmarkStart w:id="40" w:name="_Toc13161"/>
      <w:bookmarkStart w:id="41" w:name="_Toc1879"/>
      <w:bookmarkStart w:id="42" w:name="_Toc2527"/>
      <w:bookmarkStart w:id="43" w:name="_Toc6974"/>
      <w:bookmarkStart w:id="44" w:name="_Toc26986530"/>
      <w:bookmarkStart w:id="45" w:name="_Toc705"/>
      <w:bookmarkStart w:id="46" w:name="_Toc25691"/>
      <w:bookmarkStart w:id="47" w:name="_Toc24884218"/>
      <w:bookmarkStart w:id="48" w:name="_Toc17233333"/>
      <w:bookmarkStart w:id="49" w:name="_Toc12289"/>
      <w:bookmarkStart w:id="50" w:name="_Toc12158"/>
      <w:bookmarkStart w:id="51" w:name="_Toc26718930"/>
      <w:bookmarkStart w:id="52" w:name="_Toc30718"/>
      <w:bookmarkStart w:id="53" w:name="_Toc26648465"/>
      <w:bookmarkStart w:id="54" w:name="_Toc14221"/>
      <w:bookmarkStart w:id="55" w:name="_Toc26986771"/>
      <w:bookmarkStart w:id="56" w:name="_Toc3049"/>
      <w:bookmarkStart w:id="57" w:name="_Toc20895"/>
      <w:bookmarkStart w:id="58" w:name="_Toc17233325"/>
      <w:bookmarkStart w:id="59" w:name="_Toc19466"/>
      <w:bookmarkStart w:id="60" w:name="_Toc17866"/>
      <w:bookmarkStart w:id="61" w:name="_Toc7714"/>
      <w:bookmarkStart w:id="62" w:name="_Toc17452"/>
      <w:bookmarkStart w:id="63" w:name="_Toc18057"/>
      <w:bookmarkStart w:id="64" w:name="_Toc4560"/>
      <w:bookmarkStart w:id="65" w:name="_Toc22804"/>
      <w:bookmarkStart w:id="66" w:name="_Toc8385"/>
      <w:r>
        <w:rPr>
          <w:rFonts w:hint="eastAsia"/>
          <w:highlight w:val="none"/>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DB53C49">
      <w:pPr>
        <w:pStyle w:val="4"/>
        <w:ind w:firstLine="420"/>
        <w:rPr>
          <w:highlight w:val="none"/>
        </w:rPr>
      </w:pPr>
      <w:bookmarkStart w:id="67" w:name="_Toc8261"/>
      <w:bookmarkStart w:id="68" w:name="_Toc11488"/>
      <w:bookmarkStart w:id="69" w:name="_Toc14683"/>
      <w:bookmarkStart w:id="70" w:name="_Toc31676"/>
      <w:bookmarkStart w:id="71" w:name="_Toc3258"/>
      <w:r>
        <w:rPr>
          <w:rFonts w:hint="eastAsia"/>
          <w:highlight w:val="none"/>
        </w:rPr>
        <w:t>本文件规定了城市轨道交通轨行区安全智能监测与预警系统的设计、施工、调试、验收、运行与维护等技术要求。</w:t>
      </w:r>
    </w:p>
    <w:p w14:paraId="5512F17F">
      <w:pPr>
        <w:pStyle w:val="4"/>
        <w:ind w:firstLine="420"/>
        <w:rPr>
          <w:highlight w:val="none"/>
        </w:rPr>
      </w:pPr>
      <w:r>
        <w:rPr>
          <w:rFonts w:hint="eastAsia"/>
          <w:highlight w:val="none"/>
        </w:rPr>
        <w:t>本文件适用于城市轨道交通新建、</w:t>
      </w:r>
      <w:r>
        <w:rPr>
          <w:rFonts w:hint="eastAsia"/>
          <w:highlight w:val="none"/>
          <w:lang w:val="en-US" w:eastAsia="zh-CN"/>
        </w:rPr>
        <w:t>改（扩）</w:t>
      </w:r>
      <w:r>
        <w:rPr>
          <w:rFonts w:hint="eastAsia"/>
          <w:highlight w:val="none"/>
        </w:rPr>
        <w:t>建、大修改造工程及已投入运营线路的轨行区安全智能监测与预警系统建设与运行维护工作。</w:t>
      </w:r>
    </w:p>
    <w:p w14:paraId="19534B3F">
      <w:pPr>
        <w:pStyle w:val="3"/>
        <w:numPr>
          <w:ilvl w:val="1"/>
          <w:numId w:val="2"/>
        </w:numPr>
        <w:adjustRightInd w:val="0"/>
        <w:snapToGrid w:val="0"/>
        <w:spacing w:before="312" w:after="312"/>
        <w:rPr>
          <w:highlight w:val="none"/>
        </w:rPr>
      </w:pPr>
      <w:bookmarkStart w:id="72" w:name="_Toc29234"/>
      <w:bookmarkStart w:id="73" w:name="_Toc29838"/>
      <w:bookmarkStart w:id="74" w:name="_Toc9806"/>
      <w:bookmarkStart w:id="75" w:name="_Toc17310"/>
      <w:bookmarkStart w:id="76" w:name="_Toc6315"/>
      <w:bookmarkStart w:id="77" w:name="_Toc29070"/>
      <w:bookmarkStart w:id="78" w:name="_Toc12331"/>
      <w:bookmarkStart w:id="79" w:name="_Toc20057"/>
      <w:bookmarkStart w:id="80" w:name="_Toc23006"/>
      <w:bookmarkStart w:id="81" w:name="_Toc21854"/>
      <w:bookmarkStart w:id="82" w:name="_Toc18963"/>
      <w:bookmarkStart w:id="83" w:name="_Toc12568"/>
      <w:bookmarkStart w:id="84" w:name="_Toc5559"/>
      <w:bookmarkStart w:id="85" w:name="_Toc22533"/>
      <w:bookmarkStart w:id="86" w:name="_Toc2947"/>
      <w:bookmarkStart w:id="87" w:name="_Toc18693"/>
      <w:bookmarkStart w:id="88" w:name="_Toc9859"/>
      <w:bookmarkStart w:id="89" w:name="_Toc4743"/>
      <w:bookmarkStart w:id="90" w:name="_Toc16707"/>
      <w:bookmarkStart w:id="91" w:name="_Toc23787"/>
      <w:r>
        <w:rPr>
          <w:rFonts w:hint="eastAsia"/>
          <w:highlight w:val="none"/>
        </w:rPr>
        <w:t>规范性引用文件</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bookmarkEnd w:id="5"/>
    <w:p w14:paraId="12E3A0AE">
      <w:pPr>
        <w:pStyle w:val="4"/>
        <w:ind w:firstLine="420"/>
        <w:rPr>
          <w:highlight w:val="none"/>
        </w:rPr>
      </w:pPr>
      <w:r>
        <w:rPr>
          <w:rFonts w:hint="eastAsia"/>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E6E804B">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20041.1  电缆管理用导管系统第</w:t>
      </w:r>
      <w:r>
        <w:rPr>
          <w:rFonts w:hint="eastAsia"/>
          <w:w w:val="50"/>
          <w:highlight w:val="none"/>
        </w:rPr>
        <w:t xml:space="preserve"> </w:t>
      </w:r>
      <w:r>
        <w:rPr>
          <w:rFonts w:hint="eastAsia"/>
          <w:highlight w:val="none"/>
        </w:rPr>
        <w:t>1</w:t>
      </w:r>
      <w:r>
        <w:rPr>
          <w:rFonts w:hint="eastAsia"/>
          <w:w w:val="50"/>
          <w:highlight w:val="none"/>
        </w:rPr>
        <w:t xml:space="preserve"> </w:t>
      </w:r>
      <w:r>
        <w:rPr>
          <w:rFonts w:hint="eastAsia"/>
          <w:highlight w:val="none"/>
        </w:rPr>
        <w:t>部分：通用要求</w:t>
      </w:r>
    </w:p>
    <w:p w14:paraId="75281387">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22080  信息技术  安全技术  信息安全管理体系要求</w:t>
      </w:r>
    </w:p>
    <w:p w14:paraId="1FFEF1A9">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22239  信息安全技术  网络安全等级保护基本要求</w:t>
      </w:r>
    </w:p>
    <w:p w14:paraId="6CD80D0B">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24338.5  轨道交通  电磁兼容  第</w:t>
      </w:r>
      <w:r>
        <w:rPr>
          <w:rFonts w:hint="eastAsia"/>
          <w:w w:val="50"/>
          <w:highlight w:val="none"/>
        </w:rPr>
        <w:t xml:space="preserve"> </w:t>
      </w:r>
      <w:r>
        <w:rPr>
          <w:rFonts w:hint="eastAsia"/>
          <w:highlight w:val="none"/>
        </w:rPr>
        <w:t>4</w:t>
      </w:r>
      <w:r>
        <w:rPr>
          <w:rFonts w:hint="eastAsia"/>
          <w:w w:val="50"/>
          <w:highlight w:val="none"/>
        </w:rPr>
        <w:t xml:space="preserve"> </w:t>
      </w:r>
      <w:r>
        <w:rPr>
          <w:rFonts w:hint="eastAsia"/>
          <w:highlight w:val="none"/>
        </w:rPr>
        <w:t>部分：信号和通信设备的发射与抗扰度</w:t>
      </w:r>
    </w:p>
    <w:p w14:paraId="628B00E9">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26718  城市轨道交通安全防范系统技术要求</w:t>
      </w:r>
    </w:p>
    <w:p w14:paraId="70DA43BD">
      <w:pPr>
        <w:pStyle w:val="4"/>
        <w:ind w:firstLine="420"/>
        <w:rPr>
          <w:highlight w:val="none"/>
        </w:rPr>
      </w:pPr>
      <w:r>
        <w:rPr>
          <w:rFonts w:hint="eastAsia" w:ascii="Times New Roman"/>
          <w:highlight w:val="none"/>
        </w:rPr>
        <w:t>GB</w:t>
      </w:r>
      <w:r>
        <w:rPr>
          <w:rFonts w:hint="eastAsia"/>
          <w:highlight w:val="none"/>
        </w:rPr>
        <w:t xml:space="preserve"> 50093  自动化仪表工程施工及质量验收规范</w:t>
      </w:r>
    </w:p>
    <w:p w14:paraId="2D504E30">
      <w:pPr>
        <w:pStyle w:val="4"/>
        <w:ind w:firstLine="420"/>
        <w:rPr>
          <w:highlight w:val="none"/>
          <w:lang w:val="zh-TW" w:bidi="zh-TW"/>
        </w:rPr>
      </w:pPr>
      <w:r>
        <w:rPr>
          <w:rFonts w:hint="eastAsia" w:ascii="Times New Roman"/>
          <w:highlight w:val="none"/>
          <w:lang w:val="zh-TW"/>
        </w:rPr>
        <w:t>GB</w:t>
      </w:r>
      <w:r>
        <w:rPr>
          <w:rFonts w:hint="eastAsia"/>
          <w:highlight w:val="none"/>
        </w:rPr>
        <w:t xml:space="preserve"> </w:t>
      </w:r>
      <w:r>
        <w:rPr>
          <w:rFonts w:hint="eastAsia"/>
          <w:highlight w:val="none"/>
          <w:lang w:val="zh-TW" w:bidi="zh-TW"/>
        </w:rPr>
        <w:t>50157</w:t>
      </w:r>
      <w:r>
        <w:rPr>
          <w:rFonts w:hint="eastAsia"/>
          <w:highlight w:val="none"/>
          <w:lang w:bidi="zh-TW"/>
        </w:rPr>
        <w:t xml:space="preserve">  地铁设计规范</w:t>
      </w:r>
    </w:p>
    <w:p w14:paraId="2C82C357">
      <w:pPr>
        <w:pStyle w:val="4"/>
        <w:ind w:firstLine="420"/>
        <w:rPr>
          <w:highlight w:val="none"/>
        </w:rPr>
      </w:pPr>
      <w:r>
        <w:rPr>
          <w:rFonts w:hint="eastAsia" w:ascii="Times New Roman"/>
          <w:highlight w:val="none"/>
        </w:rPr>
        <w:t>GB</w:t>
      </w:r>
      <w:r>
        <w:rPr>
          <w:rFonts w:hint="eastAsia"/>
          <w:highlight w:val="none"/>
        </w:rPr>
        <w:t xml:space="preserve"> 50174  数据中心设计规范</w:t>
      </w:r>
    </w:p>
    <w:p w14:paraId="35B8400D">
      <w:pPr>
        <w:pStyle w:val="4"/>
        <w:ind w:firstLine="420"/>
        <w:rPr>
          <w:highlight w:val="none"/>
        </w:rPr>
      </w:pPr>
      <w:r>
        <w:rPr>
          <w:rFonts w:hint="eastAsia" w:ascii="Times New Roman"/>
          <w:highlight w:val="none"/>
        </w:rPr>
        <w:t>GB</w:t>
      </w:r>
      <w:r>
        <w:rPr>
          <w:rFonts w:hint="eastAsia"/>
          <w:highlight w:val="none"/>
        </w:rPr>
        <w:t xml:space="preserve"> 50198  民用闭路监视电视系统工程技术规范</w:t>
      </w:r>
    </w:p>
    <w:p w14:paraId="2E0D2094">
      <w:pPr>
        <w:pStyle w:val="4"/>
        <w:ind w:firstLine="420"/>
        <w:rPr>
          <w:highlight w:val="none"/>
          <w:lang w:bidi="zh-TW"/>
        </w:rPr>
      </w:pPr>
      <w:r>
        <w:rPr>
          <w:rFonts w:hint="eastAsia" w:ascii="Times New Roman"/>
          <w:highlight w:val="none"/>
        </w:rPr>
        <w:t>GB</w:t>
      </w:r>
      <w:r>
        <w:rPr>
          <w:rFonts w:hint="eastAsia"/>
          <w:highlight w:val="none"/>
        </w:rPr>
        <w:t xml:space="preserve"> 50303  建筑电气工程施工质量验收规范</w:t>
      </w:r>
    </w:p>
    <w:p w14:paraId="39995FE7">
      <w:pPr>
        <w:pStyle w:val="4"/>
        <w:ind w:firstLine="420"/>
        <w:rPr>
          <w:highlight w:val="none"/>
        </w:rPr>
      </w:pPr>
      <w:r>
        <w:rPr>
          <w:rFonts w:hint="eastAsia" w:ascii="Times New Roman"/>
          <w:highlight w:val="none"/>
          <w:lang w:val="zh-TW"/>
        </w:rPr>
        <w:t>GB</w:t>
      </w:r>
      <w:r>
        <w:rPr>
          <w:rFonts w:hint="eastAsia"/>
          <w:highlight w:val="none"/>
        </w:rPr>
        <w:t xml:space="preserve"> </w:t>
      </w:r>
      <w:r>
        <w:rPr>
          <w:rFonts w:hint="eastAsia"/>
          <w:highlight w:val="none"/>
          <w:lang w:val="zh-TW" w:bidi="zh-TW"/>
        </w:rPr>
        <w:t>50311</w:t>
      </w:r>
      <w:r>
        <w:rPr>
          <w:rFonts w:hint="eastAsia"/>
          <w:highlight w:val="none"/>
          <w:lang w:bidi="zh-TW"/>
        </w:rPr>
        <w:t xml:space="preserve">  </w:t>
      </w:r>
      <w:r>
        <w:rPr>
          <w:rFonts w:hint="eastAsia"/>
          <w:highlight w:val="none"/>
          <w:lang w:val="zh-TW" w:bidi="zh-TW"/>
        </w:rPr>
        <w:t>综合布线系统工程设计规范</w:t>
      </w:r>
    </w:p>
    <w:p w14:paraId="1AACBF5A">
      <w:pPr>
        <w:pStyle w:val="4"/>
        <w:ind w:firstLine="420"/>
        <w:rPr>
          <w:highlight w:val="none"/>
        </w:rPr>
      </w:pPr>
      <w:r>
        <w:rPr>
          <w:rFonts w:hint="eastAsia" w:ascii="Times New Roman"/>
          <w:highlight w:val="none"/>
        </w:rPr>
        <w:t>GB</w:t>
      </w:r>
      <w:r>
        <w:rPr>
          <w:rFonts w:ascii="Times New Roman"/>
          <w:highlight w:val="none"/>
        </w:rPr>
        <w:t>/T</w:t>
      </w:r>
      <w:r>
        <w:rPr>
          <w:rFonts w:hint="eastAsia"/>
          <w:highlight w:val="none"/>
        </w:rPr>
        <w:t xml:space="preserve"> 50312  综合布线系统工程验收规范</w:t>
      </w:r>
    </w:p>
    <w:p w14:paraId="2F0BBB13">
      <w:pPr>
        <w:pStyle w:val="4"/>
        <w:ind w:firstLine="420"/>
        <w:rPr>
          <w:highlight w:val="none"/>
        </w:rPr>
      </w:pPr>
      <w:r>
        <w:rPr>
          <w:rFonts w:hint="eastAsia" w:ascii="Times New Roman"/>
          <w:highlight w:val="none"/>
        </w:rPr>
        <w:t>GB</w:t>
      </w:r>
      <w:r>
        <w:rPr>
          <w:rFonts w:hint="eastAsia"/>
          <w:highlight w:val="none"/>
        </w:rPr>
        <w:t xml:space="preserve"> 50343  建筑物电子信息系统防雷技术规范</w:t>
      </w:r>
    </w:p>
    <w:p w14:paraId="5FB642D9">
      <w:pPr>
        <w:pStyle w:val="4"/>
        <w:ind w:firstLine="420"/>
        <w:rPr>
          <w:highlight w:val="none"/>
        </w:rPr>
      </w:pPr>
      <w:r>
        <w:rPr>
          <w:rFonts w:hint="eastAsia" w:ascii="Times New Roman"/>
          <w:highlight w:val="none"/>
        </w:rPr>
        <w:t>GB</w:t>
      </w:r>
      <w:r>
        <w:rPr>
          <w:rFonts w:hint="eastAsia"/>
          <w:highlight w:val="none"/>
        </w:rPr>
        <w:t xml:space="preserve"> 50348  安全防范工程技术标准</w:t>
      </w:r>
    </w:p>
    <w:p w14:paraId="0EFEDFEB">
      <w:pPr>
        <w:pStyle w:val="4"/>
        <w:ind w:firstLine="420"/>
        <w:rPr>
          <w:highlight w:val="none"/>
        </w:rPr>
      </w:pPr>
      <w:r>
        <w:rPr>
          <w:rFonts w:hint="eastAsia" w:ascii="Times New Roman"/>
          <w:highlight w:val="none"/>
        </w:rPr>
        <w:t>GB</w:t>
      </w:r>
      <w:r>
        <w:rPr>
          <w:rFonts w:hint="eastAsia"/>
          <w:highlight w:val="none"/>
        </w:rPr>
        <w:t xml:space="preserve"> 50394  入侵报警系统工程设计规范</w:t>
      </w:r>
    </w:p>
    <w:p w14:paraId="4AF1CA84">
      <w:pPr>
        <w:pStyle w:val="4"/>
        <w:ind w:firstLine="420"/>
        <w:rPr>
          <w:highlight w:val="none"/>
        </w:rPr>
      </w:pPr>
      <w:r>
        <w:rPr>
          <w:rFonts w:hint="eastAsia" w:ascii="Times New Roman"/>
          <w:highlight w:val="none"/>
        </w:rPr>
        <w:t>GB</w:t>
      </w:r>
      <w:r>
        <w:rPr>
          <w:rFonts w:hint="eastAsia"/>
          <w:highlight w:val="none"/>
        </w:rPr>
        <w:t xml:space="preserve"> 50395  视频安防监控系统工程设计规范</w:t>
      </w:r>
    </w:p>
    <w:p w14:paraId="4651FD24">
      <w:pPr>
        <w:pStyle w:val="4"/>
        <w:snapToGrid w:val="0"/>
        <w:ind w:firstLine="420"/>
        <w:rPr>
          <w:rFonts w:hint="eastAsia"/>
          <w:highlight w:val="none"/>
        </w:rPr>
      </w:pPr>
      <w:r>
        <w:rPr>
          <w:rFonts w:hint="eastAsia" w:ascii="Times New Roman"/>
          <w:highlight w:val="none"/>
        </w:rPr>
        <w:t>GB</w:t>
      </w:r>
      <w:r>
        <w:rPr>
          <w:rFonts w:hint="eastAsia"/>
          <w:highlight w:val="none"/>
        </w:rPr>
        <w:t xml:space="preserve"> 51151  城市轨道交通公共安全防范系统工程技术规范</w:t>
      </w:r>
    </w:p>
    <w:p w14:paraId="6511C7B1">
      <w:pPr>
        <w:pStyle w:val="4"/>
        <w:snapToGrid w:val="0"/>
        <w:ind w:firstLine="420"/>
        <w:rPr>
          <w:rFonts w:hint="eastAsia" w:ascii="Times New Roman" w:hAnsi="Times New Roman" w:eastAsia="宋体" w:cs="Times New Roman"/>
          <w:i w:val="0"/>
          <w:iCs w:val="0"/>
          <w:caps w:val="0"/>
          <w:color w:val="auto"/>
          <w:spacing w:val="0"/>
          <w:sz w:val="21"/>
          <w:szCs w:val="20"/>
          <w:highlight w:val="none"/>
          <w:shd w:val="clear" w:fill="auto"/>
          <w:lang w:val="en-US" w:eastAsia="zh-CN"/>
        </w:rPr>
      </w:pPr>
      <w:r>
        <w:rPr>
          <w:rFonts w:hint="eastAsia" w:ascii="Times New Roman"/>
          <w:highlight w:val="none"/>
        </w:rPr>
        <w:t xml:space="preserve">GA/T </w:t>
      </w:r>
      <w:r>
        <w:rPr>
          <w:rFonts w:hint="eastAsia" w:hAnsi="宋体" w:cs="宋体"/>
          <w:highlight w:val="none"/>
        </w:rPr>
        <w:t>669.1</w:t>
      </w:r>
      <w:r>
        <w:rPr>
          <w:rFonts w:hint="eastAsia" w:ascii="Times New Roman"/>
          <w:highlight w:val="none"/>
        </w:rPr>
        <w:t xml:space="preserve">  城市监控报警联网系统 技术标准 第1部分：通用技术要求</w:t>
      </w:r>
    </w:p>
    <w:p w14:paraId="3ECB48F3">
      <w:pPr>
        <w:pStyle w:val="4"/>
        <w:snapToGrid w:val="0"/>
        <w:ind w:firstLine="420"/>
        <w:rPr>
          <w:highlight w:val="none"/>
        </w:rPr>
      </w:pPr>
      <w:r>
        <w:rPr>
          <w:rFonts w:hint="eastAsia"/>
          <w:highlight w:val="none"/>
        </w:rPr>
        <w:br w:type="page"/>
      </w:r>
    </w:p>
    <w:p w14:paraId="106390BC">
      <w:pPr>
        <w:pStyle w:val="3"/>
        <w:numPr>
          <w:ilvl w:val="1"/>
          <w:numId w:val="2"/>
        </w:numPr>
        <w:adjustRightInd w:val="0"/>
        <w:snapToGrid w:val="0"/>
        <w:spacing w:before="312" w:after="312"/>
        <w:rPr>
          <w:highlight w:val="none"/>
        </w:rPr>
      </w:pPr>
      <w:bookmarkStart w:id="92" w:name="_Toc19395"/>
      <w:bookmarkStart w:id="93" w:name="_Toc17965"/>
      <w:bookmarkStart w:id="94" w:name="_Toc21790"/>
      <w:bookmarkStart w:id="95" w:name="_Toc12246"/>
      <w:bookmarkStart w:id="96" w:name="_Toc21365"/>
      <w:bookmarkStart w:id="97" w:name="_Toc29912"/>
      <w:bookmarkStart w:id="98" w:name="_Toc29332"/>
      <w:bookmarkStart w:id="99" w:name="_Toc4787"/>
      <w:bookmarkStart w:id="100" w:name="_Toc23829"/>
      <w:bookmarkStart w:id="101" w:name="_Toc9016"/>
      <w:bookmarkStart w:id="102" w:name="_Toc24198"/>
      <w:bookmarkStart w:id="103" w:name="_Toc5386"/>
      <w:bookmarkStart w:id="104" w:name="_Toc2313"/>
      <w:bookmarkStart w:id="105" w:name="_Toc29790"/>
      <w:bookmarkStart w:id="106" w:name="_Toc30074"/>
      <w:bookmarkStart w:id="107" w:name="_Toc29430"/>
      <w:bookmarkStart w:id="108" w:name="_Toc5304"/>
      <w:bookmarkStart w:id="109" w:name="_Toc11420"/>
      <w:bookmarkStart w:id="110" w:name="_Toc15034"/>
      <w:bookmarkStart w:id="111" w:name="_Toc4252"/>
      <w:bookmarkStart w:id="112" w:name="_Toc11914"/>
      <w:bookmarkStart w:id="113" w:name="_Toc25757"/>
      <w:bookmarkStart w:id="114" w:name="_Toc10155"/>
      <w:bookmarkStart w:id="115" w:name="_Toc7085"/>
      <w:bookmarkStart w:id="116" w:name="_Toc3632"/>
      <w:r>
        <w:rPr>
          <w:rFonts w:hint="eastAsia"/>
          <w:highlight w:val="none"/>
        </w:rPr>
        <w:t>术语</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Fonts w:hint="eastAsia"/>
          <w:highlight w:val="none"/>
        </w:rPr>
        <w:t>和定义</w:t>
      </w:r>
      <w:bookmarkEnd w:id="109"/>
      <w:bookmarkEnd w:id="110"/>
      <w:bookmarkEnd w:id="111"/>
      <w:bookmarkEnd w:id="112"/>
      <w:bookmarkEnd w:id="113"/>
      <w:bookmarkEnd w:id="114"/>
      <w:bookmarkEnd w:id="115"/>
      <w:bookmarkEnd w:id="116"/>
    </w:p>
    <w:p w14:paraId="5E907A3C">
      <w:pPr>
        <w:pStyle w:val="4"/>
        <w:ind w:firstLine="420"/>
        <w:rPr>
          <w:highlight w:val="none"/>
        </w:rPr>
      </w:pPr>
      <w:r>
        <w:rPr>
          <w:rFonts w:hint="eastAsia"/>
          <w:highlight w:val="none"/>
        </w:rPr>
        <w:t>下列术语</w:t>
      </w:r>
      <w:r>
        <w:rPr>
          <w:rFonts w:hint="eastAsia"/>
          <w:highlight w:val="none"/>
          <w:lang w:val="en-US" w:eastAsia="zh-CN"/>
        </w:rPr>
        <w:t>和</w:t>
      </w:r>
      <w:r>
        <w:rPr>
          <w:rFonts w:hint="eastAsia"/>
          <w:highlight w:val="none"/>
        </w:rPr>
        <w:t>定义适用于本文件。</w:t>
      </w:r>
    </w:p>
    <w:p w14:paraId="05AEF1DE">
      <w:pPr>
        <w:pStyle w:val="47"/>
        <w:numPr>
          <w:ilvl w:val="255"/>
          <w:numId w:val="0"/>
        </w:numPr>
        <w:adjustRightInd w:val="0"/>
        <w:spacing w:line="240" w:lineRule="auto"/>
        <w:outlineLvl w:val="9"/>
        <w:rPr>
          <w:rFonts w:cs="黑体"/>
          <w:highlight w:val="none"/>
        </w:rPr>
      </w:pPr>
      <w:bookmarkStart w:id="117" w:name="_Toc12364"/>
      <w:r>
        <w:rPr>
          <w:rFonts w:hint="eastAsia" w:cs="黑体"/>
          <w:highlight w:val="none"/>
        </w:rPr>
        <w:t>3.1</w:t>
      </w:r>
    </w:p>
    <w:p w14:paraId="50E96C51">
      <w:pPr>
        <w:pStyle w:val="47"/>
        <w:adjustRightInd w:val="0"/>
        <w:spacing w:line="240" w:lineRule="auto"/>
        <w:ind w:firstLine="420" w:firstLineChars="200"/>
        <w:outlineLvl w:val="9"/>
        <w:rPr>
          <w:rFonts w:hint="eastAsia" w:eastAsia="黑体"/>
          <w:highlight w:val="none"/>
          <w:lang w:val="en-US" w:eastAsia="zh-CN"/>
        </w:rPr>
      </w:pPr>
      <w:r>
        <w:rPr>
          <w:rFonts w:hint="eastAsia"/>
          <w:highlight w:val="none"/>
        </w:rPr>
        <w:t>轨行区</w:t>
      </w:r>
      <w:r>
        <w:rPr>
          <w:rFonts w:hint="eastAsia"/>
          <w:highlight w:val="none"/>
          <w:lang w:val="en-US" w:eastAsia="zh-CN"/>
        </w:rPr>
        <w:t>安全</w:t>
      </w:r>
      <w:r>
        <w:rPr>
          <w:rFonts w:hint="eastAsia"/>
          <w:highlight w:val="none"/>
        </w:rPr>
        <w:t xml:space="preserve">  </w:t>
      </w:r>
      <w:r>
        <w:rPr>
          <w:rFonts w:hint="eastAsia" w:cs="黑体"/>
          <w:highlight w:val="none"/>
        </w:rPr>
        <w:t>track area</w:t>
      </w:r>
      <w:r>
        <w:rPr>
          <w:rFonts w:hint="eastAsia" w:cs="黑体"/>
          <w:highlight w:val="none"/>
          <w:lang w:val="en-US" w:eastAsia="zh-CN"/>
        </w:rPr>
        <w:t xml:space="preserve"> safety</w:t>
      </w:r>
    </w:p>
    <w:p w14:paraId="5DEF251A">
      <w:pPr>
        <w:pStyle w:val="4"/>
        <w:ind w:firstLine="420"/>
        <w:rPr>
          <w:highlight w:val="none"/>
        </w:rPr>
      </w:pPr>
      <w:r>
        <w:rPr>
          <w:rFonts w:hint="eastAsia" w:hAnsi="宋体" w:cs="宋体"/>
          <w:sz w:val="21"/>
          <w:szCs w:val="21"/>
          <w:highlight w:val="none"/>
          <w:lang w:val="en-US" w:eastAsia="zh-CN"/>
        </w:rPr>
        <w:t>在城市轨道交通运营过程中，为保障列车运行、乘客、工作人员以及设备设施的安全，对轨行区进行的一系列管理和技术措施</w:t>
      </w:r>
      <w:r>
        <w:rPr>
          <w:rFonts w:hint="eastAsia"/>
          <w:highlight w:val="none"/>
        </w:rPr>
        <w:t>。</w:t>
      </w:r>
    </w:p>
    <w:p w14:paraId="0A468A32">
      <w:pPr>
        <w:pStyle w:val="47"/>
        <w:numPr>
          <w:ilvl w:val="255"/>
          <w:numId w:val="0"/>
        </w:numPr>
        <w:adjustRightInd w:val="0"/>
        <w:spacing w:line="240" w:lineRule="auto"/>
        <w:outlineLvl w:val="9"/>
        <w:rPr>
          <w:rFonts w:cs="黑体"/>
          <w:highlight w:val="none"/>
        </w:rPr>
      </w:pPr>
      <w:r>
        <w:rPr>
          <w:rFonts w:hint="eastAsia" w:cs="黑体"/>
          <w:highlight w:val="none"/>
        </w:rPr>
        <w:t>3.2</w:t>
      </w:r>
    </w:p>
    <w:p w14:paraId="7071411E">
      <w:pPr>
        <w:pStyle w:val="47"/>
        <w:adjustRightInd w:val="0"/>
        <w:snapToGrid w:val="0"/>
        <w:spacing w:line="240" w:lineRule="auto"/>
        <w:ind w:firstLine="420" w:firstLineChars="200"/>
        <w:outlineLvl w:val="9"/>
        <w:rPr>
          <w:highlight w:val="none"/>
        </w:rPr>
      </w:pPr>
      <w:r>
        <w:rPr>
          <w:rFonts w:hint="eastAsia"/>
          <w:highlight w:val="none"/>
        </w:rPr>
        <w:t xml:space="preserve">智能监测  </w:t>
      </w:r>
      <w:r>
        <w:rPr>
          <w:rFonts w:hint="eastAsia" w:cs="黑体"/>
          <w:highlight w:val="none"/>
        </w:rPr>
        <w:t>intelligent monitoring</w:t>
      </w:r>
    </w:p>
    <w:p w14:paraId="6D78279B">
      <w:pPr>
        <w:pStyle w:val="4"/>
        <w:ind w:firstLine="420"/>
        <w:jc w:val="left"/>
        <w:rPr>
          <w:highlight w:val="none"/>
        </w:rPr>
      </w:pPr>
      <w:r>
        <w:rPr>
          <w:rFonts w:hint="eastAsia"/>
          <w:highlight w:val="none"/>
        </w:rPr>
        <w:t>为掌握城市轨道交通</w:t>
      </w:r>
      <w:r>
        <w:rPr>
          <w:rFonts w:ascii="Times New Roman"/>
          <w:highlight w:val="none"/>
        </w:rPr>
        <w:t>设施</w:t>
      </w:r>
      <w:r>
        <w:rPr>
          <w:rFonts w:hint="eastAsia"/>
          <w:highlight w:val="none"/>
        </w:rPr>
        <w:t>的安全状态，采用专业仪器、设备进行自动化的信息处理与决策，对城市轨道交通设施设备运行状态及重要技术参数进行长期、周期性量测的行为。</w:t>
      </w:r>
    </w:p>
    <w:p w14:paraId="388B0D4F">
      <w:pPr>
        <w:pStyle w:val="47"/>
        <w:numPr>
          <w:ilvl w:val="255"/>
          <w:numId w:val="0"/>
        </w:numPr>
        <w:adjustRightInd w:val="0"/>
        <w:spacing w:line="240" w:lineRule="auto"/>
        <w:outlineLvl w:val="9"/>
        <w:rPr>
          <w:rFonts w:cs="黑体"/>
          <w:highlight w:val="none"/>
        </w:rPr>
      </w:pPr>
      <w:r>
        <w:rPr>
          <w:rFonts w:hint="eastAsia" w:cs="黑体"/>
          <w:highlight w:val="none"/>
        </w:rPr>
        <w:t>3.3</w:t>
      </w:r>
    </w:p>
    <w:p w14:paraId="0AE9FAE7">
      <w:pPr>
        <w:pStyle w:val="47"/>
        <w:adjustRightInd w:val="0"/>
        <w:snapToGrid w:val="0"/>
        <w:spacing w:line="240" w:lineRule="auto"/>
        <w:ind w:firstLine="420" w:firstLineChars="200"/>
        <w:outlineLvl w:val="9"/>
        <w:rPr>
          <w:highlight w:val="none"/>
        </w:rPr>
      </w:pPr>
      <w:r>
        <w:rPr>
          <w:rFonts w:hint="eastAsia"/>
          <w:highlight w:val="none"/>
        </w:rPr>
        <w:t xml:space="preserve">异物侵限  </w:t>
      </w:r>
      <w:r>
        <w:rPr>
          <w:rFonts w:ascii="TechnicBold" w:hAnsi="TechnicBold" w:cs="TechnicBold"/>
          <w:highlight w:val="none"/>
        </w:rPr>
        <w:t>o</w:t>
      </w:r>
      <w:r>
        <w:rPr>
          <w:rFonts w:hint="eastAsia" w:cs="黑体"/>
          <w:highlight w:val="none"/>
        </w:rPr>
        <w:t>bstacle intrusion</w:t>
      </w:r>
    </w:p>
    <w:p w14:paraId="2CC306A1">
      <w:pPr>
        <w:pStyle w:val="4"/>
        <w:ind w:firstLine="420"/>
        <w:rPr>
          <w:highlight w:val="none"/>
        </w:rPr>
      </w:pPr>
      <w:r>
        <w:rPr>
          <w:rFonts w:hint="eastAsia" w:ascii="宋体" w:hAnsi="宋体" w:eastAsia="宋体" w:cs="宋体"/>
          <w:highlight w:val="none"/>
        </w:rPr>
        <w:t>侵入地铁线路的限界以内，可能对列车运行安全造成影响的事件</w:t>
      </w:r>
      <w:r>
        <w:rPr>
          <w:rFonts w:hint="eastAsia"/>
          <w:highlight w:val="none"/>
        </w:rPr>
        <w:t>。</w:t>
      </w:r>
    </w:p>
    <w:p w14:paraId="065E09E8">
      <w:pPr>
        <w:pStyle w:val="47"/>
        <w:numPr>
          <w:ilvl w:val="255"/>
          <w:numId w:val="0"/>
        </w:numPr>
        <w:adjustRightInd w:val="0"/>
        <w:spacing w:line="240" w:lineRule="auto"/>
        <w:outlineLvl w:val="9"/>
        <w:rPr>
          <w:rFonts w:cs="黑体"/>
          <w:highlight w:val="none"/>
        </w:rPr>
      </w:pPr>
      <w:r>
        <w:rPr>
          <w:rFonts w:hint="eastAsia" w:cs="黑体"/>
          <w:highlight w:val="none"/>
        </w:rPr>
        <w:t>3.4</w:t>
      </w:r>
    </w:p>
    <w:p w14:paraId="29A29FB2">
      <w:pPr>
        <w:pStyle w:val="47"/>
        <w:adjustRightInd w:val="0"/>
        <w:snapToGrid w:val="0"/>
        <w:spacing w:line="240" w:lineRule="auto"/>
        <w:ind w:firstLine="420" w:firstLineChars="200"/>
        <w:outlineLvl w:val="9"/>
        <w:rPr>
          <w:highlight w:val="none"/>
        </w:rPr>
      </w:pPr>
      <w:r>
        <w:rPr>
          <w:rFonts w:hint="eastAsia"/>
          <w:highlight w:val="none"/>
        </w:rPr>
        <w:t xml:space="preserve">入侵监测系统  </w:t>
      </w:r>
      <w:r>
        <w:rPr>
          <w:rFonts w:hint="eastAsia" w:cs="黑体"/>
          <w:highlight w:val="none"/>
        </w:rPr>
        <w:t>intrusion detection system</w:t>
      </w:r>
    </w:p>
    <w:p w14:paraId="5FF197C3">
      <w:pPr>
        <w:pStyle w:val="4"/>
        <w:ind w:firstLine="420"/>
        <w:rPr>
          <w:rFonts w:hint="eastAsia" w:hAnsi="宋体" w:cs="宋体"/>
          <w:highlight w:val="none"/>
        </w:rPr>
      </w:pPr>
      <w:r>
        <w:rPr>
          <w:rFonts w:hint="eastAsia" w:ascii="宋体" w:hAnsi="宋体" w:eastAsia="宋体" w:cs="宋体"/>
          <w:highlight w:val="none"/>
        </w:rPr>
        <w:t>利用传感器技术和电子信息技术对非法进入设防区域的行为进行实时监测的电子信息系统</w:t>
      </w:r>
    </w:p>
    <w:p w14:paraId="38C0594E">
      <w:pPr>
        <w:pStyle w:val="47"/>
        <w:numPr>
          <w:ilvl w:val="255"/>
          <w:numId w:val="0"/>
        </w:numPr>
        <w:adjustRightInd w:val="0"/>
        <w:spacing w:line="240" w:lineRule="auto"/>
        <w:outlineLvl w:val="9"/>
        <w:rPr>
          <w:rFonts w:cs="黑体"/>
          <w:highlight w:val="none"/>
        </w:rPr>
      </w:pPr>
      <w:r>
        <w:rPr>
          <w:rFonts w:hint="eastAsia" w:cs="黑体"/>
          <w:highlight w:val="none"/>
        </w:rPr>
        <w:t>3.5</w:t>
      </w:r>
    </w:p>
    <w:p w14:paraId="4C00B0BF">
      <w:pPr>
        <w:pStyle w:val="47"/>
        <w:adjustRightInd w:val="0"/>
        <w:snapToGrid w:val="0"/>
        <w:spacing w:line="240" w:lineRule="auto"/>
        <w:ind w:firstLine="420" w:firstLineChars="200"/>
        <w:outlineLvl w:val="9"/>
        <w:rPr>
          <w:rFonts w:hint="default"/>
          <w:highlight w:val="none"/>
          <w:lang w:val="en-US" w:eastAsia="zh-CN"/>
        </w:rPr>
      </w:pPr>
      <w:bookmarkStart w:id="118" w:name="OLE_LINK6"/>
      <w:r>
        <w:rPr>
          <w:rFonts w:hint="eastAsia"/>
          <w:highlight w:val="none"/>
          <w:lang w:val="en-US" w:eastAsia="zh-CN"/>
        </w:rPr>
        <w:t>环境监测系统  environmental monitoring system</w:t>
      </w:r>
    </w:p>
    <w:p w14:paraId="05D3F419">
      <w:pPr>
        <w:pStyle w:val="4"/>
        <w:overflowPunct w:val="0"/>
        <w:ind w:right="40" w:firstLine="420"/>
        <w:textAlignment w:val="baseline"/>
        <w:rPr>
          <w:highlight w:val="none"/>
        </w:rPr>
      </w:pPr>
      <w:r>
        <w:rPr>
          <w:rFonts w:hint="eastAsia" w:ascii="宋体" w:hAnsi="宋体" w:eastAsia="宋体" w:cs="宋体"/>
          <w:highlight w:val="none"/>
          <w:lang w:val="en-US" w:eastAsia="zh-CN"/>
        </w:rPr>
        <w:t>利</w:t>
      </w:r>
      <w:r>
        <w:rPr>
          <w:rFonts w:hint="eastAsia" w:ascii="宋体" w:hAnsi="宋体" w:eastAsia="宋体" w:cs="宋体"/>
          <w:highlight w:val="none"/>
        </w:rPr>
        <w:t>用各种传感器和数据采集技术</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实现</w:t>
      </w:r>
      <w:r>
        <w:rPr>
          <w:rFonts w:hint="eastAsia" w:ascii="宋体" w:hAnsi="宋体" w:eastAsia="宋体" w:cs="宋体"/>
          <w:highlight w:val="none"/>
        </w:rPr>
        <w:t>监测和记录</w:t>
      </w:r>
      <w:r>
        <w:rPr>
          <w:rFonts w:hint="eastAsia" w:hAnsi="宋体" w:cs="宋体"/>
          <w:highlight w:val="none"/>
          <w:lang w:val="en-US" w:eastAsia="zh-CN"/>
        </w:rPr>
        <w:t>风速、雨量、温度、空气质量等环境数据</w:t>
      </w:r>
      <w:r>
        <w:rPr>
          <w:rFonts w:hint="eastAsia" w:ascii="宋体" w:hAnsi="宋体" w:eastAsia="宋体" w:cs="宋体"/>
          <w:highlight w:val="none"/>
          <w:lang w:val="en-US" w:eastAsia="zh-CN"/>
        </w:rPr>
        <w:t>的电子信息系统</w:t>
      </w:r>
      <w:bookmarkEnd w:id="118"/>
      <w:r>
        <w:rPr>
          <w:rFonts w:hint="eastAsia"/>
          <w:highlight w:val="none"/>
        </w:rPr>
        <w:t>。</w:t>
      </w:r>
    </w:p>
    <w:p w14:paraId="740228A1">
      <w:pPr>
        <w:pStyle w:val="47"/>
        <w:numPr>
          <w:ilvl w:val="255"/>
          <w:numId w:val="0"/>
        </w:numPr>
        <w:adjustRightInd w:val="0"/>
        <w:spacing w:line="240" w:lineRule="auto"/>
        <w:outlineLvl w:val="9"/>
        <w:rPr>
          <w:rFonts w:cs="黑体"/>
          <w:highlight w:val="none"/>
        </w:rPr>
      </w:pPr>
      <w:r>
        <w:rPr>
          <w:rFonts w:hint="eastAsia" w:cs="黑体"/>
          <w:highlight w:val="none"/>
        </w:rPr>
        <w:t>3.6</w:t>
      </w:r>
    </w:p>
    <w:p w14:paraId="25264D39">
      <w:pPr>
        <w:pStyle w:val="47"/>
        <w:adjustRightInd w:val="0"/>
        <w:snapToGrid w:val="0"/>
        <w:spacing w:line="240" w:lineRule="auto"/>
        <w:ind w:firstLine="420" w:firstLineChars="200"/>
        <w:outlineLvl w:val="9"/>
        <w:rPr>
          <w:highlight w:val="none"/>
        </w:rPr>
      </w:pPr>
      <w:r>
        <w:rPr>
          <w:rFonts w:hint="eastAsia"/>
          <w:highlight w:val="none"/>
        </w:rPr>
        <w:t xml:space="preserve">列车驾驶辅助系统  </w:t>
      </w:r>
      <w:r>
        <w:rPr>
          <w:rFonts w:hint="eastAsia" w:cs="黑体"/>
          <w:highlight w:val="none"/>
        </w:rPr>
        <w:t>train driving assistance system</w:t>
      </w:r>
    </w:p>
    <w:p w14:paraId="77756C58">
      <w:pPr>
        <w:pStyle w:val="4"/>
        <w:overflowPunct w:val="0"/>
        <w:ind w:right="40" w:firstLine="420"/>
        <w:textAlignment w:val="baseline"/>
        <w:rPr>
          <w:highlight w:val="none"/>
        </w:rPr>
      </w:pPr>
      <w:r>
        <w:rPr>
          <w:rFonts w:hint="eastAsia"/>
          <w:highlight w:val="none"/>
        </w:rPr>
        <w:t>用于监测司机驾驶状态、作业规范性、客室状态及列车前方异常状态等，实现安全风险事件的自动识别、报警联动的电子信息系统。</w:t>
      </w:r>
    </w:p>
    <w:p w14:paraId="624FDC24">
      <w:pPr>
        <w:pStyle w:val="47"/>
        <w:numPr>
          <w:ilvl w:val="255"/>
          <w:numId w:val="0"/>
        </w:numPr>
        <w:adjustRightInd w:val="0"/>
        <w:spacing w:line="240" w:lineRule="auto"/>
        <w:outlineLvl w:val="9"/>
        <w:rPr>
          <w:rFonts w:cs="黑体"/>
          <w:highlight w:val="none"/>
        </w:rPr>
      </w:pPr>
      <w:r>
        <w:rPr>
          <w:rFonts w:hint="eastAsia" w:cs="黑体"/>
          <w:highlight w:val="none"/>
        </w:rPr>
        <w:t>3.7</w:t>
      </w:r>
    </w:p>
    <w:bookmarkEnd w:id="117"/>
    <w:p w14:paraId="759D1B2C">
      <w:pPr>
        <w:widowControl/>
        <w:overflowPunct w:val="0"/>
        <w:autoSpaceDE w:val="0"/>
        <w:autoSpaceDN w:val="0"/>
        <w:snapToGrid w:val="0"/>
        <w:spacing w:line="240" w:lineRule="auto"/>
        <w:ind w:right="40" w:firstLine="420"/>
        <w:textAlignment w:val="baseline"/>
        <w:rPr>
          <w:rFonts w:ascii="黑体" w:hAnsi="黑体" w:eastAsia="黑体"/>
          <w:kern w:val="0"/>
          <w:szCs w:val="20"/>
          <w:highlight w:val="none"/>
        </w:rPr>
      </w:pPr>
      <w:bookmarkStart w:id="119" w:name="_Toc14319"/>
      <w:bookmarkStart w:id="120" w:name="_Toc22126"/>
      <w:bookmarkStart w:id="121" w:name="_Toc20976"/>
      <w:bookmarkStart w:id="122" w:name="_Toc24825"/>
      <w:bookmarkStart w:id="123" w:name="_Toc32073"/>
      <w:bookmarkStart w:id="124" w:name="_Toc16065"/>
      <w:bookmarkStart w:id="125" w:name="_Toc16576"/>
      <w:bookmarkStart w:id="126" w:name="_Toc1142"/>
      <w:bookmarkStart w:id="127" w:name="_Toc22838"/>
      <w:bookmarkStart w:id="128" w:name="_Toc17017"/>
      <w:bookmarkStart w:id="129" w:name="_Toc21538"/>
      <w:bookmarkStart w:id="130" w:name="_Toc28419"/>
      <w:bookmarkStart w:id="131" w:name="_Toc5966"/>
      <w:bookmarkStart w:id="132" w:name="_Toc9543"/>
      <w:bookmarkStart w:id="133" w:name="_Toc26278"/>
      <w:bookmarkStart w:id="134" w:name="_Toc13460"/>
      <w:bookmarkStart w:id="135" w:name="_Toc2230"/>
      <w:r>
        <w:rPr>
          <w:rFonts w:hint="eastAsia" w:ascii="黑体" w:hAnsi="黑体" w:eastAsia="黑体"/>
          <w:kern w:val="0"/>
          <w:szCs w:val="20"/>
          <w:highlight w:val="none"/>
        </w:rPr>
        <w:t xml:space="preserve">异常状态  </w:t>
      </w:r>
      <w:r>
        <w:rPr>
          <w:rFonts w:hint="eastAsia" w:ascii="黑体" w:hAnsi="黑体" w:eastAsia="黑体" w:cs="黑体"/>
          <w:kern w:val="0"/>
          <w:szCs w:val="20"/>
          <w:highlight w:val="none"/>
        </w:rPr>
        <w:t>anomalous</w:t>
      </w:r>
      <w:r>
        <w:rPr>
          <w:rFonts w:hint="eastAsia" w:ascii="黑体" w:hAnsi="黑体" w:eastAsia="黑体" w:cs="黑体"/>
          <w:w w:val="200"/>
          <w:kern w:val="0"/>
          <w:szCs w:val="20"/>
          <w:highlight w:val="none"/>
        </w:rPr>
        <w:t xml:space="preserve"> </w:t>
      </w:r>
      <w:r>
        <w:rPr>
          <w:rFonts w:hint="eastAsia" w:ascii="黑体" w:hAnsi="黑体" w:eastAsia="黑体" w:cs="黑体"/>
          <w:kern w:val="0"/>
          <w:szCs w:val="20"/>
          <w:highlight w:val="none"/>
        </w:rPr>
        <w:t>condition</w:t>
      </w:r>
    </w:p>
    <w:p w14:paraId="74474820">
      <w:pPr>
        <w:pStyle w:val="4"/>
        <w:overflowPunct w:val="0"/>
        <w:ind w:right="40" w:firstLine="420"/>
        <w:textAlignment w:val="baseline"/>
        <w:rPr>
          <w:highlight w:val="none"/>
        </w:rPr>
      </w:pPr>
      <w:r>
        <w:rPr>
          <w:rFonts w:hint="eastAsia"/>
          <w:highlight w:val="none"/>
          <w:lang w:val="en-US" w:eastAsia="zh-CN"/>
        </w:rPr>
        <w:t>建（构）筑物</w:t>
      </w:r>
      <w:r>
        <w:rPr>
          <w:rFonts w:hint="eastAsia"/>
          <w:highlight w:val="none"/>
        </w:rPr>
        <w:t>、设备、人员等处于非正常条件下的一种工作状态。</w:t>
      </w:r>
    </w:p>
    <w:p w14:paraId="0862CB54">
      <w:pPr>
        <w:pStyle w:val="47"/>
        <w:numPr>
          <w:ilvl w:val="255"/>
          <w:numId w:val="0"/>
        </w:numPr>
        <w:adjustRightInd w:val="0"/>
        <w:spacing w:line="240" w:lineRule="auto"/>
        <w:outlineLvl w:val="9"/>
        <w:rPr>
          <w:rFonts w:cs="黑体"/>
          <w:highlight w:val="none"/>
        </w:rPr>
      </w:pPr>
      <w:r>
        <w:rPr>
          <w:rFonts w:hint="eastAsia" w:cs="黑体"/>
          <w:highlight w:val="none"/>
        </w:rPr>
        <w:t>3.8</w:t>
      </w:r>
    </w:p>
    <w:p w14:paraId="5E7C549B">
      <w:pPr>
        <w:widowControl/>
        <w:overflowPunct w:val="0"/>
        <w:autoSpaceDE w:val="0"/>
        <w:autoSpaceDN w:val="0"/>
        <w:snapToGrid w:val="0"/>
        <w:spacing w:line="240" w:lineRule="auto"/>
        <w:ind w:right="40" w:firstLine="420"/>
        <w:textAlignment w:val="baseline"/>
        <w:rPr>
          <w:rFonts w:hint="default" w:ascii="黑体" w:hAnsi="黑体" w:eastAsia="黑体"/>
          <w:kern w:val="0"/>
          <w:szCs w:val="20"/>
          <w:highlight w:val="none"/>
          <w:lang w:val="en-US" w:eastAsia="zh-CN"/>
        </w:rPr>
      </w:pPr>
      <w:r>
        <w:rPr>
          <w:rFonts w:hint="eastAsia" w:ascii="黑体" w:hAnsi="黑体" w:eastAsia="黑体"/>
          <w:kern w:val="0"/>
          <w:szCs w:val="20"/>
          <w:highlight w:val="none"/>
          <w:lang w:val="en-US" w:eastAsia="zh-CN"/>
        </w:rPr>
        <w:t>静态验收  static acceptance</w:t>
      </w:r>
    </w:p>
    <w:p w14:paraId="08F6422A">
      <w:pPr>
        <w:pStyle w:val="4"/>
        <w:overflowPunct w:val="0"/>
        <w:ind w:right="40" w:firstLine="420"/>
        <w:textAlignment w:val="baseline"/>
        <w:rPr>
          <w:rFonts w:hint="eastAsia"/>
          <w:highlight w:val="none"/>
        </w:rPr>
      </w:pPr>
      <w:r>
        <w:rPr>
          <w:rFonts w:hint="eastAsia" w:hAnsi="宋体" w:cs="宋体"/>
          <w:kern w:val="0"/>
          <w:szCs w:val="20"/>
          <w:highlight w:val="none"/>
          <w:lang w:val="en-US" w:eastAsia="zh-CN"/>
        </w:rPr>
        <w:t>根据设计文件、合同及相关技术标准</w:t>
      </w:r>
      <w:r>
        <w:rPr>
          <w:rFonts w:hint="eastAsia" w:ascii="宋体" w:hAnsi="宋体" w:eastAsia="宋体" w:cs="宋体"/>
          <w:kern w:val="0"/>
          <w:szCs w:val="20"/>
          <w:highlight w:val="none"/>
        </w:rPr>
        <w:t>对项目</w:t>
      </w:r>
      <w:r>
        <w:rPr>
          <w:rFonts w:hint="eastAsia" w:hAnsi="宋体" w:cs="宋体"/>
          <w:kern w:val="0"/>
          <w:szCs w:val="20"/>
          <w:highlight w:val="none"/>
          <w:lang w:val="en-US" w:eastAsia="zh-CN"/>
        </w:rPr>
        <w:t>资料、硬件设备安装情况进行审查确认。</w:t>
      </w:r>
    </w:p>
    <w:p w14:paraId="0D3E5A53">
      <w:pPr>
        <w:pStyle w:val="47"/>
        <w:numPr>
          <w:ilvl w:val="255"/>
          <w:numId w:val="0"/>
        </w:numPr>
        <w:overflowPunct w:val="0"/>
        <w:adjustRightInd w:val="0"/>
        <w:ind w:right="40"/>
        <w:textAlignment w:val="baseline"/>
        <w:outlineLvl w:val="9"/>
        <w:rPr>
          <w:rFonts w:hint="eastAsia" w:eastAsia="黑体" w:cs="黑体"/>
          <w:highlight w:val="none"/>
          <w:lang w:val="en-US" w:eastAsia="zh-CN"/>
        </w:rPr>
      </w:pPr>
      <w:r>
        <w:rPr>
          <w:rFonts w:hint="eastAsia" w:cs="黑体"/>
          <w:highlight w:val="none"/>
          <w:lang w:val="en-US" w:eastAsia="zh-CN"/>
        </w:rPr>
        <w:t>3.9</w:t>
      </w:r>
    </w:p>
    <w:p w14:paraId="4C14EC81">
      <w:pPr>
        <w:pStyle w:val="4"/>
        <w:overflowPunct w:val="0"/>
        <w:ind w:right="40" w:firstLine="420"/>
        <w:textAlignment w:val="baseline"/>
        <w:rPr>
          <w:rFonts w:hint="eastAsia" w:ascii="黑体" w:hAnsi="黑体" w:eastAsia="黑体" w:cs="黑体"/>
          <w:highlight w:val="none"/>
          <w:lang w:val="en-US" w:eastAsia="zh-CN"/>
        </w:rPr>
      </w:pPr>
      <w:r>
        <w:rPr>
          <w:rFonts w:hint="eastAsia" w:ascii="黑体" w:hAnsi="黑体" w:eastAsia="黑体" w:cs="黑体"/>
          <w:highlight w:val="none"/>
          <w:lang w:val="en-US" w:eastAsia="zh-CN"/>
        </w:rPr>
        <w:t xml:space="preserve">动态验收  dynamic </w:t>
      </w:r>
      <w:r>
        <w:rPr>
          <w:rFonts w:hint="eastAsia" w:ascii="黑体" w:hAnsi="黑体" w:eastAsia="黑体"/>
          <w:kern w:val="0"/>
          <w:szCs w:val="20"/>
          <w:highlight w:val="none"/>
          <w:lang w:val="en-US" w:eastAsia="zh-CN"/>
        </w:rPr>
        <w:t>acceptance</w:t>
      </w:r>
    </w:p>
    <w:p w14:paraId="717AB9F3">
      <w:pPr>
        <w:pStyle w:val="4"/>
        <w:overflowPunct w:val="0"/>
        <w:ind w:right="40" w:firstLine="420"/>
        <w:textAlignment w:val="baseline"/>
        <w:rPr>
          <w:highlight w:val="none"/>
        </w:rPr>
      </w:pPr>
      <w:r>
        <w:rPr>
          <w:rFonts w:hint="eastAsia"/>
          <w:highlight w:val="none"/>
          <w:lang w:val="en-US" w:eastAsia="zh-CN"/>
        </w:rPr>
        <w:t>在</w:t>
      </w:r>
      <w:r>
        <w:rPr>
          <w:rFonts w:hint="eastAsia"/>
          <w:highlight w:val="none"/>
        </w:rPr>
        <w:t>静态验收合格后</w:t>
      </w:r>
      <w:r>
        <w:rPr>
          <w:rFonts w:hint="eastAsia"/>
          <w:highlight w:val="none"/>
          <w:lang w:eastAsia="zh-CN"/>
        </w:rPr>
        <w:t>，</w:t>
      </w:r>
      <w:r>
        <w:rPr>
          <w:rFonts w:hint="eastAsia"/>
          <w:highlight w:val="none"/>
        </w:rPr>
        <w:t>根据设计</w:t>
      </w:r>
      <w:r>
        <w:rPr>
          <w:rFonts w:hint="eastAsia"/>
          <w:highlight w:val="none"/>
          <w:lang w:val="en-US" w:eastAsia="zh-CN"/>
        </w:rPr>
        <w:t>文件</w:t>
      </w:r>
      <w:r>
        <w:rPr>
          <w:rFonts w:hint="eastAsia"/>
          <w:highlight w:val="none"/>
          <w:lang w:eastAsia="zh-CN"/>
        </w:rPr>
        <w:t>、</w:t>
      </w:r>
      <w:r>
        <w:rPr>
          <w:rFonts w:hint="eastAsia"/>
          <w:highlight w:val="none"/>
          <w:lang w:val="en-US" w:eastAsia="zh-CN"/>
        </w:rPr>
        <w:t>合同及</w:t>
      </w:r>
      <w:r>
        <w:rPr>
          <w:rFonts w:hint="eastAsia"/>
          <w:highlight w:val="none"/>
        </w:rPr>
        <w:t>相关技术标准对系统功能和</w:t>
      </w:r>
      <w:r>
        <w:rPr>
          <w:rFonts w:hint="eastAsia"/>
          <w:highlight w:val="none"/>
          <w:lang w:val="en-US" w:eastAsia="zh-CN"/>
        </w:rPr>
        <w:t>性能指标</w:t>
      </w:r>
      <w:r>
        <w:rPr>
          <w:rFonts w:hint="eastAsia"/>
          <w:highlight w:val="none"/>
        </w:rPr>
        <w:t>进行</w:t>
      </w:r>
      <w:r>
        <w:rPr>
          <w:rFonts w:hint="eastAsia"/>
          <w:highlight w:val="none"/>
          <w:lang w:val="en-US" w:eastAsia="zh-CN"/>
        </w:rPr>
        <w:t>审查确认</w:t>
      </w:r>
      <w:r>
        <w:rPr>
          <w:rFonts w:hint="eastAsia"/>
          <w:highlight w:val="none"/>
        </w:rPr>
        <w:t>。</w:t>
      </w:r>
    </w:p>
    <w:p w14:paraId="7FF04A3E">
      <w:pPr>
        <w:rPr>
          <w:highlight w:val="none"/>
        </w:rPr>
      </w:pPr>
      <w:r>
        <w:rPr>
          <w:rFonts w:hint="eastAsia"/>
          <w:highlight w:val="none"/>
        </w:rPr>
        <w:br w:type="page"/>
      </w:r>
    </w:p>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14:paraId="19F4A70A">
      <w:pPr>
        <w:pStyle w:val="3"/>
        <w:numPr>
          <w:ilvl w:val="1"/>
          <w:numId w:val="2"/>
        </w:numPr>
        <w:adjustRightInd w:val="0"/>
        <w:snapToGrid w:val="0"/>
        <w:spacing w:before="312" w:after="312"/>
        <w:rPr>
          <w:highlight w:val="none"/>
        </w:rPr>
      </w:pPr>
      <w:bookmarkStart w:id="136" w:name="_Toc22334"/>
      <w:bookmarkStart w:id="137" w:name="_Toc32273"/>
      <w:bookmarkStart w:id="138" w:name="_Toc29925"/>
      <w:bookmarkStart w:id="139" w:name="_Toc4587"/>
      <w:bookmarkStart w:id="140" w:name="_Toc13377"/>
      <w:bookmarkStart w:id="141" w:name="_Toc23759"/>
      <w:bookmarkStart w:id="142" w:name="_Toc10708"/>
      <w:bookmarkStart w:id="143" w:name="_Toc30589"/>
      <w:r>
        <w:rPr>
          <w:rFonts w:hint="eastAsia"/>
          <w:highlight w:val="none"/>
        </w:rPr>
        <w:t>基本规定</w:t>
      </w:r>
      <w:bookmarkEnd w:id="136"/>
      <w:bookmarkEnd w:id="137"/>
      <w:bookmarkEnd w:id="138"/>
      <w:bookmarkEnd w:id="139"/>
      <w:bookmarkEnd w:id="140"/>
      <w:bookmarkEnd w:id="141"/>
      <w:bookmarkEnd w:id="142"/>
      <w:bookmarkEnd w:id="143"/>
    </w:p>
    <w:p w14:paraId="2657F939">
      <w:pPr>
        <w:pStyle w:val="4"/>
        <w:ind w:firstLine="0" w:firstLineChars="0"/>
        <w:rPr>
          <w:rFonts w:hAnsi="宋体" w:cs="宋体"/>
          <w:highlight w:val="none"/>
        </w:rPr>
      </w:pPr>
      <w:r>
        <w:rPr>
          <w:rFonts w:hint="eastAsia" w:ascii="黑体" w:hAnsi="黑体" w:eastAsia="黑体" w:cs="黑体"/>
          <w:highlight w:val="none"/>
        </w:rPr>
        <w:t>4.1</w:t>
      </w:r>
      <w:r>
        <w:rPr>
          <w:rFonts w:hint="eastAsia" w:hAnsi="宋体" w:cs="宋体"/>
          <w:highlight w:val="none"/>
        </w:rPr>
        <w:t xml:space="preserve">  </w:t>
      </w:r>
      <w:bookmarkStart w:id="144" w:name="OLE_LINK3"/>
      <w:r>
        <w:rPr>
          <w:rFonts w:hint="eastAsia"/>
          <w:highlight w:val="none"/>
        </w:rPr>
        <w:t>城市轨道交通轨行区安全智能</w:t>
      </w:r>
      <w:r>
        <w:rPr>
          <w:rFonts w:hint="eastAsia" w:hAnsi="宋体" w:cs="宋体"/>
          <w:highlight w:val="none"/>
        </w:rPr>
        <w:t>监测与预警系统（以下简称“系统”）应与</w:t>
      </w:r>
      <w:r>
        <w:rPr>
          <w:rFonts w:hint="eastAsia"/>
          <w:highlight w:val="none"/>
        </w:rPr>
        <w:t>新建的城市轨道交通工程整体项目同步规划、建设、验收和使用。已投入运营的城市轨道交通线路改、扩建时</w:t>
      </w:r>
      <w:r>
        <w:rPr>
          <w:rFonts w:hint="eastAsia"/>
          <w:highlight w:val="none"/>
          <w:lang w:val="en-US" w:eastAsia="zh-CN"/>
        </w:rPr>
        <w:t>应</w:t>
      </w:r>
      <w:r>
        <w:rPr>
          <w:rFonts w:hint="eastAsia"/>
          <w:highlight w:val="none"/>
        </w:rPr>
        <w:t>按</w:t>
      </w:r>
      <w:r>
        <w:rPr>
          <w:rFonts w:hint="eastAsia"/>
          <w:highlight w:val="none"/>
          <w:lang w:eastAsia="zh-CN"/>
        </w:rPr>
        <w:t>本文件</w:t>
      </w:r>
      <w:r>
        <w:rPr>
          <w:rFonts w:hint="eastAsia"/>
          <w:highlight w:val="none"/>
        </w:rPr>
        <w:t>要求进行</w:t>
      </w:r>
      <w:r>
        <w:rPr>
          <w:rFonts w:hint="eastAsia" w:hAnsi="宋体" w:cs="宋体"/>
          <w:highlight w:val="none"/>
        </w:rPr>
        <w:t>系统</w:t>
      </w:r>
      <w:r>
        <w:rPr>
          <w:rFonts w:hint="eastAsia"/>
          <w:highlight w:val="none"/>
        </w:rPr>
        <w:t>改、扩建</w:t>
      </w:r>
      <w:r>
        <w:rPr>
          <w:rFonts w:hint="eastAsia" w:hAnsi="宋体" w:cs="宋体"/>
          <w:highlight w:val="none"/>
        </w:rPr>
        <w:t>。</w:t>
      </w:r>
      <w:bookmarkEnd w:id="144"/>
    </w:p>
    <w:p w14:paraId="22FEC434">
      <w:pPr>
        <w:pStyle w:val="4"/>
        <w:ind w:firstLine="0" w:firstLineChars="0"/>
        <w:rPr>
          <w:rFonts w:hAnsi="宋体" w:cs="宋体"/>
          <w:highlight w:val="none"/>
        </w:rPr>
      </w:pPr>
      <w:r>
        <w:rPr>
          <w:rFonts w:hint="eastAsia" w:ascii="黑体" w:hAnsi="黑体" w:eastAsia="黑体" w:cs="黑体"/>
          <w:highlight w:val="none"/>
        </w:rPr>
        <w:t>4.</w:t>
      </w:r>
      <w:r>
        <w:rPr>
          <w:rFonts w:hint="eastAsia" w:ascii="黑体" w:hAnsi="黑体" w:eastAsia="黑体" w:cs="黑体"/>
          <w:highlight w:val="none"/>
          <w:lang w:val="en-US" w:eastAsia="zh-CN"/>
        </w:rPr>
        <w:t>2</w:t>
      </w:r>
      <w:r>
        <w:rPr>
          <w:rFonts w:hint="eastAsia" w:hAnsi="宋体" w:cs="宋体"/>
          <w:highlight w:val="none"/>
        </w:rPr>
        <w:t xml:space="preserve">  系统应与运营管理需求结合，</w:t>
      </w:r>
      <w:r>
        <w:rPr>
          <w:rFonts w:hint="eastAsia"/>
          <w:highlight w:val="none"/>
        </w:rPr>
        <w:t>纳入城市轨道交通整体</w:t>
      </w:r>
      <w:r>
        <w:rPr>
          <w:rFonts w:hint="eastAsia" w:hAnsi="宋体" w:cs="宋体"/>
          <w:highlight w:val="none"/>
        </w:rPr>
        <w:t>统一设计。</w:t>
      </w:r>
    </w:p>
    <w:p w14:paraId="5284BD18">
      <w:pPr>
        <w:pStyle w:val="4"/>
        <w:ind w:firstLine="0" w:firstLineChars="0"/>
        <w:rPr>
          <w:rFonts w:hAnsi="宋体" w:cs="宋体"/>
          <w:highlight w:val="none"/>
        </w:rPr>
      </w:pPr>
      <w:r>
        <w:rPr>
          <w:rFonts w:hint="eastAsia" w:ascii="黑体" w:hAnsi="黑体" w:eastAsia="黑体" w:cs="黑体"/>
          <w:highlight w:val="none"/>
        </w:rPr>
        <w:t>4.</w:t>
      </w:r>
      <w:r>
        <w:rPr>
          <w:rFonts w:hint="eastAsia" w:ascii="黑体" w:hAnsi="黑体" w:eastAsia="黑体" w:cs="黑体"/>
          <w:highlight w:val="none"/>
          <w:lang w:val="en-US" w:eastAsia="zh-CN"/>
        </w:rPr>
        <w:t>3</w:t>
      </w:r>
      <w:r>
        <w:rPr>
          <w:rFonts w:hint="eastAsia" w:hAnsi="宋体" w:cs="宋体"/>
          <w:highlight w:val="none"/>
        </w:rPr>
        <w:t xml:space="preserve">  系统建设应</w:t>
      </w:r>
      <w:r>
        <w:rPr>
          <w:rFonts w:hint="eastAsia" w:hAnsi="宋体" w:cs="宋体"/>
          <w:highlight w:val="none"/>
          <w:lang w:val="en-US" w:eastAsia="zh-CN"/>
        </w:rPr>
        <w:t>遵循</w:t>
      </w:r>
      <w:r>
        <w:rPr>
          <w:rFonts w:hint="eastAsia" w:hAnsi="宋体" w:cs="宋体"/>
          <w:highlight w:val="none"/>
        </w:rPr>
        <w:t>统一标准、资源共享、合理利旧的原则。</w:t>
      </w:r>
    </w:p>
    <w:p w14:paraId="4EC1C36D">
      <w:pPr>
        <w:pStyle w:val="4"/>
        <w:ind w:firstLine="0" w:firstLineChars="0"/>
        <w:rPr>
          <w:rFonts w:hAnsi="宋体" w:cs="宋体"/>
          <w:highlight w:val="none"/>
        </w:rPr>
      </w:pPr>
      <w:r>
        <w:rPr>
          <w:rFonts w:hint="eastAsia" w:ascii="黑体" w:hAnsi="黑体" w:eastAsia="黑体" w:cs="黑体"/>
          <w:highlight w:val="none"/>
        </w:rPr>
        <w:t>4.4</w:t>
      </w:r>
      <w:r>
        <w:rPr>
          <w:rFonts w:hint="eastAsia" w:hAnsi="宋体" w:cs="宋体"/>
          <w:highlight w:val="none"/>
        </w:rPr>
        <w:t xml:space="preserve">  在建设、运行与维护时</w:t>
      </w:r>
      <w:r>
        <w:rPr>
          <w:rFonts w:hint="eastAsia" w:hAnsi="宋体" w:cs="宋体"/>
          <w:highlight w:val="none"/>
          <w:lang w:eastAsia="zh-CN"/>
        </w:rPr>
        <w:t>，</w:t>
      </w:r>
      <w:r>
        <w:rPr>
          <w:rFonts w:hint="eastAsia" w:hAnsi="宋体" w:cs="宋体"/>
          <w:highlight w:val="none"/>
        </w:rPr>
        <w:t>系统应做到全生命周期协调管理。</w:t>
      </w:r>
    </w:p>
    <w:p w14:paraId="1619E39E">
      <w:pPr>
        <w:pStyle w:val="4"/>
        <w:ind w:firstLine="0" w:firstLineChars="0"/>
        <w:rPr>
          <w:rFonts w:hAnsi="宋体" w:cs="宋体"/>
          <w:highlight w:val="none"/>
        </w:rPr>
      </w:pPr>
      <w:bookmarkStart w:id="145" w:name="_Toc6932"/>
      <w:bookmarkStart w:id="146" w:name="_Toc3152"/>
      <w:bookmarkStart w:id="147" w:name="_Toc8288"/>
      <w:r>
        <w:rPr>
          <w:rFonts w:hint="eastAsia" w:ascii="黑体" w:hAnsi="黑体" w:eastAsia="黑体" w:cs="黑体"/>
          <w:highlight w:val="none"/>
        </w:rPr>
        <w:t>4.5</w:t>
      </w:r>
      <w:r>
        <w:rPr>
          <w:rFonts w:hint="eastAsia" w:hAnsi="宋体" w:cs="宋体"/>
          <w:highlight w:val="none"/>
        </w:rPr>
        <w:t xml:space="preserve">  系统</w:t>
      </w:r>
      <w:r>
        <w:rPr>
          <w:rFonts w:hint="eastAsia" w:hAnsi="宋体" w:cs="宋体"/>
          <w:highlight w:val="none"/>
          <w:lang w:val="en-US" w:eastAsia="zh-CN"/>
        </w:rPr>
        <w:t>宜</w:t>
      </w:r>
      <w:r>
        <w:rPr>
          <w:rFonts w:hint="eastAsia" w:hAnsi="宋体" w:cs="宋体"/>
          <w:highlight w:val="none"/>
        </w:rPr>
        <w:t>利用综合监控系统、公共安全防范系统及通信系统</w:t>
      </w:r>
      <w:r>
        <w:rPr>
          <w:rFonts w:hint="eastAsia" w:hAnsi="宋体" w:cs="宋体"/>
          <w:highlight w:val="none"/>
          <w:lang w:val="en-US" w:eastAsia="zh-CN"/>
        </w:rPr>
        <w:t>等</w:t>
      </w:r>
      <w:r>
        <w:rPr>
          <w:rFonts w:hint="eastAsia" w:hAnsi="宋体" w:cs="宋体"/>
          <w:highlight w:val="none"/>
        </w:rPr>
        <w:t>既有资源。</w:t>
      </w:r>
    </w:p>
    <w:bookmarkEnd w:id="145"/>
    <w:bookmarkEnd w:id="146"/>
    <w:bookmarkEnd w:id="147"/>
    <w:p w14:paraId="5D100D67">
      <w:pPr>
        <w:pStyle w:val="3"/>
        <w:numPr>
          <w:ilvl w:val="1"/>
          <w:numId w:val="2"/>
        </w:numPr>
        <w:adjustRightInd w:val="0"/>
        <w:snapToGrid w:val="0"/>
        <w:spacing w:before="312" w:after="312"/>
        <w:rPr>
          <w:highlight w:val="none"/>
        </w:rPr>
      </w:pPr>
      <w:bookmarkStart w:id="148" w:name="bookmark282"/>
      <w:bookmarkEnd w:id="148"/>
      <w:bookmarkStart w:id="149" w:name="bookmark281"/>
      <w:bookmarkEnd w:id="149"/>
      <w:bookmarkStart w:id="150" w:name="_Toc7050"/>
      <w:bookmarkStart w:id="151" w:name="_Toc1536"/>
      <w:bookmarkStart w:id="152" w:name="_Toc3907"/>
      <w:bookmarkStart w:id="153" w:name="_Toc29681"/>
      <w:bookmarkStart w:id="154" w:name="_Toc9323"/>
      <w:bookmarkStart w:id="155" w:name="_Toc757"/>
      <w:bookmarkStart w:id="156" w:name="_Toc2112"/>
      <w:bookmarkStart w:id="157" w:name="_Toc20411"/>
      <w:bookmarkStart w:id="158" w:name="_Toc28663"/>
      <w:bookmarkStart w:id="159" w:name="_Toc7480"/>
      <w:bookmarkStart w:id="160" w:name="_Toc3606"/>
      <w:bookmarkStart w:id="161" w:name="_Toc16612"/>
      <w:bookmarkStart w:id="162" w:name="_Toc2218"/>
      <w:bookmarkStart w:id="163" w:name="_Toc23641"/>
      <w:bookmarkStart w:id="164" w:name="_Toc24984"/>
      <w:bookmarkStart w:id="165" w:name="_Toc1660"/>
      <w:bookmarkStart w:id="166" w:name="_Toc4879"/>
      <w:bookmarkStart w:id="167" w:name="_Toc30712"/>
      <w:bookmarkStart w:id="168" w:name="_Toc1190"/>
      <w:bookmarkStart w:id="169" w:name="_Toc14152"/>
      <w:bookmarkStart w:id="170" w:name="_Toc19641"/>
      <w:bookmarkStart w:id="171" w:name="_Toc21092"/>
      <w:r>
        <w:rPr>
          <w:rFonts w:hint="eastAsia"/>
          <w:highlight w:val="none"/>
        </w:rPr>
        <w:t>系统设计</w:t>
      </w:r>
      <w:bookmarkEnd w:id="150"/>
      <w:bookmarkEnd w:id="151"/>
      <w:bookmarkEnd w:id="152"/>
      <w:bookmarkEnd w:id="153"/>
      <w:bookmarkEnd w:id="154"/>
      <w:bookmarkEnd w:id="155"/>
      <w:bookmarkEnd w:id="156"/>
      <w:bookmarkEnd w:id="157"/>
      <w:bookmarkEnd w:id="158"/>
      <w:bookmarkEnd w:id="159"/>
      <w:bookmarkEnd w:id="160"/>
    </w:p>
    <w:p w14:paraId="5F6C119F">
      <w:pPr>
        <w:pStyle w:val="5"/>
        <w:adjustRightInd w:val="0"/>
        <w:snapToGrid w:val="0"/>
        <w:spacing w:before="156" w:after="156" w:line="240" w:lineRule="auto"/>
        <w:rPr>
          <w:rFonts w:ascii="黑体" w:hAnsi="Times New Roman"/>
          <w:b w:val="0"/>
          <w:bCs w:val="0"/>
          <w:sz w:val="21"/>
          <w:szCs w:val="20"/>
          <w:highlight w:val="none"/>
        </w:rPr>
      </w:pPr>
      <w:bookmarkStart w:id="172" w:name="_Toc13264"/>
      <w:bookmarkStart w:id="173" w:name="_Toc9146"/>
      <w:bookmarkStart w:id="174" w:name="_Toc8057"/>
      <w:bookmarkStart w:id="175" w:name="_Toc2621"/>
      <w:bookmarkStart w:id="176" w:name="_Toc32080"/>
      <w:bookmarkStart w:id="177" w:name="_Toc22308"/>
      <w:bookmarkStart w:id="178" w:name="_Toc23884"/>
      <w:bookmarkStart w:id="179" w:name="_Toc20373"/>
      <w:bookmarkStart w:id="180" w:name="_Toc19981"/>
      <w:bookmarkStart w:id="181" w:name="_Toc8732"/>
      <w:bookmarkStart w:id="182" w:name="_Toc3037"/>
      <w:bookmarkStart w:id="183" w:name="_Toc12990"/>
      <w:bookmarkStart w:id="184" w:name="_Toc19823"/>
      <w:bookmarkStart w:id="185" w:name="_Toc13795"/>
      <w:bookmarkStart w:id="186" w:name="_Toc26552"/>
      <w:bookmarkStart w:id="187" w:name="_Toc30225"/>
      <w:bookmarkStart w:id="188" w:name="_Toc27706"/>
      <w:r>
        <w:rPr>
          <w:rFonts w:hint="eastAsia" w:ascii="黑体" w:hAnsi="Times New Roman"/>
          <w:b w:val="0"/>
          <w:bCs w:val="0"/>
          <w:sz w:val="21"/>
          <w:szCs w:val="20"/>
          <w:highlight w:val="none"/>
        </w:rPr>
        <w:t>一般规定</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78B742AE">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系统应以标准化、集成化、结构化、模块化和网络化的方式实现，应具有平滑可扩展性，应适应系统维护、升级、扩容及技术发展的需要。</w:t>
      </w:r>
    </w:p>
    <w:p w14:paraId="3A78AB15">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系统应具有实用性，并</w:t>
      </w:r>
      <w:r>
        <w:rPr>
          <w:rFonts w:hint="eastAsia" w:ascii="宋体" w:eastAsia="宋体"/>
          <w:highlight w:val="none"/>
          <w:lang w:val="en-US" w:eastAsia="zh-CN"/>
        </w:rPr>
        <w:t>满足</w:t>
      </w:r>
      <w:r>
        <w:rPr>
          <w:rFonts w:hint="eastAsia" w:ascii="宋体" w:eastAsia="宋体"/>
          <w:highlight w:val="none"/>
        </w:rPr>
        <w:t>用户管理要求。</w:t>
      </w:r>
    </w:p>
    <w:p w14:paraId="288A1EB9">
      <w:pPr>
        <w:pStyle w:val="47"/>
        <w:numPr>
          <w:ilvl w:val="3"/>
          <w:numId w:val="2"/>
        </w:numPr>
        <w:adjustRightInd w:val="0"/>
        <w:spacing w:line="240" w:lineRule="auto"/>
        <w:outlineLvl w:val="9"/>
        <w:rPr>
          <w:rFonts w:ascii="宋体" w:eastAsia="宋体"/>
          <w:strike w:val="0"/>
          <w:highlight w:val="none"/>
          <w:lang w:bidi="zh-TW"/>
        </w:rPr>
      </w:pPr>
      <w:r>
        <w:rPr>
          <w:rFonts w:hint="eastAsia" w:ascii="宋体" w:eastAsia="宋体"/>
          <w:strike w:val="0"/>
          <w:highlight w:val="none"/>
          <w:lang w:bidi="zh-TW"/>
        </w:rPr>
        <w:t>在天气良好</w:t>
      </w:r>
      <w:r>
        <w:rPr>
          <w:rFonts w:hint="eastAsia" w:ascii="宋体" w:eastAsia="宋体"/>
          <w:strike w:val="0"/>
          <w:highlight w:val="none"/>
          <w:lang w:val="en-US" w:eastAsia="zh-CN" w:bidi="zh-TW"/>
        </w:rPr>
        <w:t>及无光影干扰条件</w:t>
      </w:r>
      <w:r>
        <w:rPr>
          <w:rFonts w:hint="eastAsia" w:ascii="宋体" w:eastAsia="宋体"/>
          <w:strike w:val="0"/>
          <w:highlight w:val="none"/>
          <w:lang w:bidi="zh-TW"/>
        </w:rPr>
        <w:t>下不应有漏报。</w:t>
      </w:r>
    </w:p>
    <w:p w14:paraId="110B4BD7">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系统中用于数据记录的数据库系统和软件系统应具备存储功能。</w:t>
      </w:r>
    </w:p>
    <w:p w14:paraId="3B449E4B">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系统的视频图像存储时间不</w:t>
      </w:r>
      <w:r>
        <w:rPr>
          <w:rFonts w:hint="eastAsia" w:ascii="宋体" w:eastAsia="宋体"/>
          <w:highlight w:val="none"/>
          <w:lang w:val="en-US" w:eastAsia="zh-CN" w:bidi="zh-TW"/>
        </w:rPr>
        <w:t>应</w:t>
      </w:r>
      <w:r>
        <w:rPr>
          <w:rFonts w:hint="eastAsia" w:ascii="宋体" w:eastAsia="宋体"/>
          <w:highlight w:val="none"/>
          <w:lang w:bidi="zh-TW"/>
        </w:rPr>
        <w:t>小于90天，报警信号信息永久保存。</w:t>
      </w:r>
    </w:p>
    <w:p w14:paraId="73EF84B5">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系统应具有高可靠性，并应对核心控制、电源等重要单板或设备采用冗余和备份。</w:t>
      </w:r>
    </w:p>
    <w:p w14:paraId="5047DE1E">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系统应与城市轨道交通时钟系统同步。</w:t>
      </w:r>
    </w:p>
    <w:p w14:paraId="4BED6D5F">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系统应保持24小时正常持续运行，不得随意中断</w:t>
      </w:r>
      <w:r>
        <w:rPr>
          <w:rFonts w:ascii="宋体" w:eastAsia="宋体"/>
          <w:highlight w:val="none"/>
          <w:lang w:bidi="zh-TW"/>
        </w:rPr>
        <w:t>。</w:t>
      </w:r>
    </w:p>
    <w:p w14:paraId="52506FD5">
      <w:pPr>
        <w:pStyle w:val="47"/>
        <w:widowControl/>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系统集成、联网与接口设计应符合GB 50348相关规定。</w:t>
      </w:r>
    </w:p>
    <w:p w14:paraId="74E5ECF0">
      <w:pPr>
        <w:pStyle w:val="47"/>
        <w:widowControl/>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系统电源设计应符合GB 50157</w:t>
      </w:r>
      <w:r>
        <w:rPr>
          <w:rFonts w:hint="eastAsia" w:ascii="宋体" w:eastAsia="宋体"/>
          <w:highlight w:val="none"/>
          <w:lang w:val="en-US" w:eastAsia="zh-CN" w:bidi="zh-TW"/>
        </w:rPr>
        <w:t>相关</w:t>
      </w:r>
      <w:r>
        <w:rPr>
          <w:rFonts w:hint="eastAsia" w:ascii="宋体" w:eastAsia="宋体"/>
          <w:highlight w:val="none"/>
          <w:lang w:bidi="zh-TW"/>
        </w:rPr>
        <w:t>规定。</w:t>
      </w:r>
    </w:p>
    <w:p w14:paraId="29BE5383">
      <w:pPr>
        <w:pStyle w:val="47"/>
        <w:widowControl/>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系统各子系统宜充分利用既有的电源设施，可根据工程实际情况独立或合并进行电源设计。</w:t>
      </w:r>
    </w:p>
    <w:p w14:paraId="6B3B4421">
      <w:pPr>
        <w:pStyle w:val="47"/>
        <w:widowControl/>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系统通信设计应符合GB 50157、GB 50348相关规定。</w:t>
      </w:r>
    </w:p>
    <w:p w14:paraId="0489C942">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bidi="zh-TW"/>
        </w:rPr>
        <w:t>系统宜充分利用沿线通信光缆等既有通信设施，可根据工程实际情况独立或合并进行通信设计。</w:t>
      </w:r>
    </w:p>
    <w:p w14:paraId="6BB3F595">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bidi="zh-TW"/>
        </w:rPr>
        <w:t>系统可靠性、可维护性、环境适应性设计应符合GB 50348的</w:t>
      </w:r>
      <w:r>
        <w:rPr>
          <w:rFonts w:hint="eastAsia" w:ascii="宋体" w:eastAsia="宋体"/>
          <w:highlight w:val="none"/>
          <w:lang w:val="en-US" w:eastAsia="zh-CN" w:bidi="zh-TW"/>
        </w:rPr>
        <w:t>相关</w:t>
      </w:r>
      <w:r>
        <w:rPr>
          <w:rFonts w:hint="eastAsia" w:ascii="宋体" w:eastAsia="宋体"/>
          <w:highlight w:val="none"/>
          <w:lang w:bidi="zh-TW"/>
        </w:rPr>
        <w:t>规定。</w:t>
      </w:r>
    </w:p>
    <w:p w14:paraId="2BCF6A05">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rPr>
        <w:t>可根据实际情况和运营管理需要独立或合并设置监测中心</w:t>
      </w:r>
      <w:r>
        <w:rPr>
          <w:rFonts w:hint="eastAsia" w:ascii="宋体" w:eastAsia="宋体"/>
          <w:highlight w:val="none"/>
          <w:lang w:eastAsia="zh-CN"/>
        </w:rPr>
        <w:t>，</w:t>
      </w:r>
      <w:r>
        <w:rPr>
          <w:rFonts w:hint="eastAsia" w:ascii="宋体" w:eastAsia="宋体"/>
          <w:highlight w:val="none"/>
          <w:lang w:bidi="zh-TW"/>
        </w:rPr>
        <w:t>监测中心宜与运营控制中心同址设置。</w:t>
      </w:r>
    </w:p>
    <w:p w14:paraId="59ADEBD2">
      <w:pPr>
        <w:pStyle w:val="5"/>
        <w:adjustRightInd w:val="0"/>
        <w:snapToGrid w:val="0"/>
        <w:spacing w:before="156" w:after="156" w:line="240" w:lineRule="auto"/>
        <w:rPr>
          <w:rFonts w:ascii="黑体" w:hAnsi="Times New Roman"/>
          <w:b w:val="0"/>
          <w:bCs w:val="0"/>
          <w:sz w:val="21"/>
          <w:szCs w:val="20"/>
          <w:highlight w:val="none"/>
        </w:rPr>
      </w:pPr>
      <w:bookmarkStart w:id="189" w:name="_Toc19112"/>
      <w:bookmarkStart w:id="190" w:name="_Toc17444"/>
      <w:bookmarkStart w:id="191" w:name="_Toc10244"/>
      <w:bookmarkStart w:id="192" w:name="_Toc22331"/>
      <w:bookmarkStart w:id="193" w:name="_Toc25380"/>
      <w:bookmarkStart w:id="194" w:name="_Toc11337"/>
      <w:bookmarkStart w:id="195" w:name="_Toc32526"/>
      <w:bookmarkStart w:id="196" w:name="_Toc6264"/>
      <w:bookmarkStart w:id="197" w:name="_Toc1568"/>
      <w:bookmarkStart w:id="198" w:name="_Toc3367"/>
      <w:bookmarkStart w:id="199" w:name="_Toc22651"/>
      <w:r>
        <w:rPr>
          <w:rFonts w:hint="eastAsia" w:ascii="黑体" w:hAnsi="Times New Roman"/>
          <w:b w:val="0"/>
          <w:bCs w:val="0"/>
          <w:sz w:val="21"/>
          <w:szCs w:val="20"/>
          <w:highlight w:val="none"/>
        </w:rPr>
        <w:t>总体设计</w:t>
      </w:r>
      <w:bookmarkEnd w:id="189"/>
      <w:bookmarkEnd w:id="190"/>
      <w:bookmarkEnd w:id="191"/>
      <w:bookmarkEnd w:id="192"/>
      <w:bookmarkEnd w:id="193"/>
      <w:bookmarkEnd w:id="194"/>
      <w:bookmarkEnd w:id="195"/>
      <w:bookmarkEnd w:id="196"/>
      <w:bookmarkEnd w:id="197"/>
    </w:p>
    <w:p w14:paraId="348EA7E7">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系统设计应包括视频监控系统、入侵监测系统、</w:t>
      </w:r>
      <w:r>
        <w:rPr>
          <w:rFonts w:hint="eastAsia" w:ascii="宋体" w:eastAsia="宋体"/>
          <w:highlight w:val="none"/>
          <w:lang w:eastAsia="zh-CN"/>
        </w:rPr>
        <w:t>建（构）筑物</w:t>
      </w:r>
      <w:r>
        <w:rPr>
          <w:rFonts w:hint="eastAsia" w:ascii="宋体" w:eastAsia="宋体"/>
          <w:highlight w:val="none"/>
        </w:rPr>
        <w:t>监测系统、环境监测系统、列车驾驶辅助系统和轨行区安全智能监测与预警平台（以下简称“平台”）</w:t>
      </w:r>
      <w:r>
        <w:rPr>
          <w:rFonts w:hint="eastAsia" w:ascii="宋体" w:eastAsia="宋体"/>
          <w:highlight w:val="none"/>
          <w:lang w:val="en-US" w:eastAsia="zh-CN"/>
        </w:rPr>
        <w:t>等</w:t>
      </w:r>
      <w:r>
        <w:rPr>
          <w:rFonts w:hint="eastAsia" w:ascii="宋体" w:eastAsia="宋体"/>
          <w:highlight w:val="none"/>
        </w:rPr>
        <w:t>。系统组成架构如图1所示。</w:t>
      </w:r>
    </w:p>
    <w:p w14:paraId="0E765B3F">
      <w:pPr>
        <w:pStyle w:val="4"/>
        <w:ind w:firstLine="0" w:firstLineChars="0"/>
        <w:jc w:val="center"/>
        <w:rPr>
          <w:highlight w:val="none"/>
        </w:rPr>
      </w:pPr>
      <w:r>
        <w:rPr>
          <w:highlight w:val="none"/>
        </w:rPr>
        <w:drawing>
          <wp:inline distT="0" distB="0" distL="114300" distR="114300">
            <wp:extent cx="5755640" cy="1932940"/>
            <wp:effectExtent l="0" t="0" r="5080" b="254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21"/>
                    <a:stretch>
                      <a:fillRect/>
                    </a:stretch>
                  </pic:blipFill>
                  <pic:spPr>
                    <a:xfrm>
                      <a:off x="0" y="0"/>
                      <a:ext cx="5755640" cy="1932940"/>
                    </a:xfrm>
                    <a:prstGeom prst="rect">
                      <a:avLst/>
                    </a:prstGeom>
                    <a:noFill/>
                    <a:ln>
                      <a:noFill/>
                    </a:ln>
                  </pic:spPr>
                </pic:pic>
              </a:graphicData>
            </a:graphic>
          </wp:inline>
        </w:drawing>
      </w:r>
    </w:p>
    <w:p w14:paraId="36C15A8B">
      <w:pPr>
        <w:pStyle w:val="4"/>
        <w:ind w:firstLine="0" w:firstLineChars="0"/>
        <w:jc w:val="center"/>
        <w:rPr>
          <w:highlight w:val="none"/>
        </w:rPr>
      </w:pPr>
      <w:r>
        <w:rPr>
          <w:rFonts w:hint="eastAsia"/>
          <w:highlight w:val="none"/>
        </w:rPr>
        <w:t>图1 系统架构</w:t>
      </w:r>
    </w:p>
    <w:p w14:paraId="1AF85A55">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系统的各子系统应集合成为一个整体，并应由平台统一管理。</w:t>
      </w:r>
    </w:p>
    <w:p w14:paraId="70D624BB">
      <w:pPr>
        <w:pStyle w:val="47"/>
        <w:numPr>
          <w:ilvl w:val="3"/>
          <w:numId w:val="2"/>
        </w:numPr>
        <w:adjustRightInd w:val="0"/>
        <w:spacing w:line="240" w:lineRule="auto"/>
        <w:outlineLvl w:val="9"/>
        <w:rPr>
          <w:rFonts w:ascii="宋体" w:hAnsi="宋体" w:eastAsia="宋体" w:cs="宋体"/>
          <w:highlight w:val="none"/>
        </w:rPr>
      </w:pPr>
      <w:r>
        <w:rPr>
          <w:rFonts w:hint="eastAsia" w:ascii="宋体" w:eastAsia="宋体"/>
          <w:highlight w:val="none"/>
        </w:rPr>
        <w:t>系统</w:t>
      </w:r>
      <w:r>
        <w:rPr>
          <w:rFonts w:hint="eastAsia" w:ascii="宋体" w:hAnsi="宋体" w:eastAsia="宋体" w:cs="宋体"/>
          <w:szCs w:val="21"/>
          <w:highlight w:val="none"/>
        </w:rPr>
        <w:t>宜利用轨道</w:t>
      </w:r>
      <w:r>
        <w:rPr>
          <w:rFonts w:hint="eastAsia" w:ascii="宋体" w:hAnsi="宋体" w:eastAsia="宋体" w:cs="宋体"/>
          <w:highlight w:val="none"/>
        </w:rPr>
        <w:t>交通</w:t>
      </w:r>
      <w:r>
        <w:rPr>
          <w:rFonts w:hint="eastAsia" w:ascii="宋体" w:hAnsi="宋体" w:eastAsia="宋体" w:cs="宋体"/>
          <w:szCs w:val="21"/>
          <w:highlight w:val="none"/>
        </w:rPr>
        <w:t>通信光纤资源实现数据传输、沿线振动监测、温度监测等系统功能。</w:t>
      </w:r>
    </w:p>
    <w:p w14:paraId="231A27A7">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系统监测场景设置及功能要求宜参照按表</w:t>
      </w:r>
      <w:r>
        <w:rPr>
          <w:rFonts w:hint="eastAsia" w:ascii="宋体" w:hAnsi="宋体" w:eastAsia="宋体" w:cs="宋体"/>
          <w:w w:val="50"/>
          <w:highlight w:val="none"/>
        </w:rPr>
        <w:t xml:space="preserve"> </w:t>
      </w:r>
      <w:r>
        <w:rPr>
          <w:rFonts w:hint="eastAsia" w:ascii="宋体" w:eastAsia="宋体"/>
          <w:highlight w:val="none"/>
        </w:rPr>
        <w:t>1</w:t>
      </w:r>
      <w:r>
        <w:rPr>
          <w:rFonts w:hint="eastAsia" w:ascii="宋体" w:hAnsi="宋体" w:eastAsia="宋体" w:cs="宋体"/>
          <w:w w:val="50"/>
          <w:highlight w:val="none"/>
        </w:rPr>
        <w:t xml:space="preserve"> </w:t>
      </w:r>
      <w:r>
        <w:rPr>
          <w:rFonts w:hint="eastAsia" w:ascii="宋体" w:eastAsia="宋体"/>
          <w:highlight w:val="none"/>
        </w:rPr>
        <w:t>执行。</w:t>
      </w:r>
    </w:p>
    <w:p w14:paraId="51E4CE91">
      <w:pPr>
        <w:pStyle w:val="16"/>
        <w:snapToGrid w:val="0"/>
        <w:spacing w:before="156" w:beforeLines="50" w:after="156" w:afterLines="50" w:line="240" w:lineRule="auto"/>
        <w:jc w:val="center"/>
        <w:rPr>
          <w:sz w:val="21"/>
          <w:highlight w:val="none"/>
        </w:rPr>
      </w:pPr>
      <w:r>
        <w:rPr>
          <w:sz w:val="21"/>
          <w:highlight w:val="none"/>
        </w:rPr>
        <w:t xml:space="preserve">表 </w:t>
      </w:r>
      <w:r>
        <w:rPr>
          <w:sz w:val="21"/>
          <w:highlight w:val="none"/>
        </w:rPr>
        <w:fldChar w:fldCharType="begin"/>
      </w:r>
      <w:r>
        <w:rPr>
          <w:sz w:val="21"/>
          <w:highlight w:val="none"/>
        </w:rPr>
        <w:instrText xml:space="preserve"> SEQ 表 \* ARABIC </w:instrText>
      </w:r>
      <w:r>
        <w:rPr>
          <w:sz w:val="21"/>
          <w:highlight w:val="none"/>
        </w:rPr>
        <w:fldChar w:fldCharType="separate"/>
      </w:r>
      <w:r>
        <w:rPr>
          <w:sz w:val="21"/>
          <w:highlight w:val="none"/>
        </w:rPr>
        <w:t>1</w:t>
      </w:r>
      <w:r>
        <w:rPr>
          <w:rFonts w:hint="eastAsia"/>
          <w:sz w:val="21"/>
          <w:highlight w:val="none"/>
        </w:rPr>
        <w:t xml:space="preserve"> </w:t>
      </w:r>
      <w:r>
        <w:rPr>
          <w:sz w:val="21"/>
          <w:highlight w:val="none"/>
        </w:rPr>
        <w:fldChar w:fldCharType="end"/>
      </w:r>
      <w:r>
        <w:rPr>
          <w:rFonts w:hint="eastAsia"/>
          <w:sz w:val="21"/>
          <w:highlight w:val="none"/>
        </w:rPr>
        <w:t xml:space="preserve"> </w:t>
      </w:r>
      <w:r>
        <w:rPr>
          <w:rFonts w:hint="eastAsia" w:ascii="黑体" w:hAnsi="黑体" w:cs="黑体"/>
          <w:sz w:val="21"/>
          <w:highlight w:val="none"/>
        </w:rPr>
        <w:t>各监测场景的系统设置及功能要求</w:t>
      </w:r>
    </w:p>
    <w:tbl>
      <w:tblPr>
        <w:tblStyle w:val="34"/>
        <w:tblW w:w="0" w:type="auto"/>
        <w:jc w:val="right"/>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 w:type="dxa"/>
          <w:bottom w:w="0" w:type="dxa"/>
          <w:right w:w="10" w:type="dxa"/>
        </w:tblCellMar>
      </w:tblPr>
      <w:tblGrid>
        <w:gridCol w:w="288"/>
        <w:gridCol w:w="2062"/>
        <w:gridCol w:w="2867"/>
        <w:gridCol w:w="3875"/>
      </w:tblGrid>
      <w:tr w14:paraId="161CE6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420" w:hRule="atLeast"/>
          <w:tblHeader/>
          <w:jc w:val="right"/>
        </w:trPr>
        <w:tc>
          <w:tcPr>
            <w:tcW w:w="0" w:type="auto"/>
            <w:tcBorders>
              <w:bottom w:val="single" w:color="auto" w:sz="8" w:space="0"/>
            </w:tcBorders>
            <w:shd w:val="clear" w:color="auto" w:fill="FFFFFF"/>
            <w:vAlign w:val="center"/>
          </w:tcPr>
          <w:p w14:paraId="16290A5E">
            <w:pPr>
              <w:pStyle w:val="262"/>
              <w:snapToGrid w:val="0"/>
              <w:spacing w:line="240" w:lineRule="auto"/>
              <w:ind w:firstLine="0"/>
              <w:jc w:val="center"/>
              <w:rPr>
                <w:sz w:val="18"/>
                <w:szCs w:val="18"/>
                <w:highlight w:val="none"/>
                <w:lang w:eastAsia="zh-CN"/>
              </w:rPr>
            </w:pPr>
            <w:r>
              <w:rPr>
                <w:rFonts w:hint="eastAsia"/>
                <w:color w:val="000000"/>
                <w:sz w:val="18"/>
                <w:szCs w:val="18"/>
                <w:highlight w:val="none"/>
                <w:lang w:val="en-US" w:eastAsia="zh-CN"/>
              </w:rPr>
              <w:t>序号</w:t>
            </w:r>
          </w:p>
        </w:tc>
        <w:tc>
          <w:tcPr>
            <w:tcW w:w="2062" w:type="dxa"/>
            <w:tcBorders>
              <w:bottom w:val="single" w:color="auto" w:sz="8" w:space="0"/>
            </w:tcBorders>
            <w:shd w:val="clear" w:color="auto" w:fill="FFFFFF"/>
            <w:vAlign w:val="center"/>
          </w:tcPr>
          <w:p w14:paraId="643712FB">
            <w:pPr>
              <w:pStyle w:val="262"/>
              <w:snapToGrid w:val="0"/>
              <w:spacing w:line="240" w:lineRule="auto"/>
              <w:ind w:firstLine="0"/>
              <w:jc w:val="center"/>
              <w:rPr>
                <w:sz w:val="18"/>
                <w:szCs w:val="18"/>
                <w:highlight w:val="none"/>
                <w:lang w:val="en-US" w:eastAsia="zh-CN"/>
              </w:rPr>
            </w:pPr>
            <w:r>
              <w:rPr>
                <w:rFonts w:hint="eastAsia"/>
                <w:color w:val="000000"/>
                <w:sz w:val="18"/>
                <w:szCs w:val="18"/>
                <w:highlight w:val="none"/>
                <w:lang w:val="en-US" w:eastAsia="zh-CN"/>
              </w:rPr>
              <w:t>监测场景</w:t>
            </w:r>
          </w:p>
        </w:tc>
        <w:tc>
          <w:tcPr>
            <w:tcW w:w="2867" w:type="dxa"/>
            <w:tcBorders>
              <w:bottom w:val="single" w:color="auto" w:sz="8" w:space="0"/>
            </w:tcBorders>
            <w:shd w:val="clear" w:color="auto" w:fill="FFFFFF"/>
            <w:vAlign w:val="center"/>
          </w:tcPr>
          <w:p w14:paraId="330AB2EE">
            <w:pPr>
              <w:pStyle w:val="262"/>
              <w:tabs>
                <w:tab w:val="left" w:pos="1000"/>
              </w:tabs>
              <w:snapToGrid w:val="0"/>
              <w:spacing w:line="240" w:lineRule="auto"/>
              <w:ind w:firstLine="0"/>
              <w:jc w:val="center"/>
              <w:rPr>
                <w:sz w:val="18"/>
                <w:szCs w:val="18"/>
                <w:highlight w:val="none"/>
                <w:lang w:val="en-US" w:eastAsia="zh-CN"/>
              </w:rPr>
            </w:pPr>
            <w:r>
              <w:rPr>
                <w:rFonts w:hint="eastAsia"/>
                <w:color w:val="000000"/>
                <w:sz w:val="18"/>
                <w:szCs w:val="18"/>
                <w:highlight w:val="none"/>
                <w:lang w:val="en-US" w:eastAsia="zh-CN"/>
              </w:rPr>
              <w:t>子</w:t>
            </w:r>
            <w:r>
              <w:rPr>
                <w:rFonts w:hint="eastAsia"/>
                <w:color w:val="000000"/>
                <w:sz w:val="18"/>
                <w:szCs w:val="18"/>
                <w:highlight w:val="none"/>
              </w:rPr>
              <w:t>系统</w:t>
            </w:r>
            <w:r>
              <w:rPr>
                <w:rFonts w:hint="eastAsia"/>
                <w:color w:val="000000"/>
                <w:sz w:val="18"/>
                <w:szCs w:val="18"/>
                <w:highlight w:val="none"/>
                <w:lang w:val="en-US" w:eastAsia="zh-CN"/>
              </w:rPr>
              <w:t>设置</w:t>
            </w:r>
          </w:p>
        </w:tc>
        <w:tc>
          <w:tcPr>
            <w:tcW w:w="3875" w:type="dxa"/>
            <w:tcBorders>
              <w:bottom w:val="single" w:color="auto" w:sz="8" w:space="0"/>
            </w:tcBorders>
            <w:shd w:val="clear" w:color="auto" w:fill="FFFFFF"/>
            <w:vAlign w:val="center"/>
          </w:tcPr>
          <w:p w14:paraId="42389206">
            <w:pPr>
              <w:pStyle w:val="262"/>
              <w:tabs>
                <w:tab w:val="left" w:pos="1000"/>
              </w:tabs>
              <w:snapToGrid w:val="0"/>
              <w:spacing w:line="240" w:lineRule="auto"/>
              <w:ind w:firstLine="0"/>
              <w:jc w:val="center"/>
              <w:rPr>
                <w:b/>
                <w:bCs/>
                <w:color w:val="000000"/>
                <w:sz w:val="18"/>
                <w:szCs w:val="18"/>
                <w:highlight w:val="none"/>
                <w:lang w:val="en-US" w:eastAsia="zh-CN" w:bidi="en-US"/>
              </w:rPr>
            </w:pPr>
            <w:r>
              <w:rPr>
                <w:rFonts w:hint="eastAsia"/>
                <w:color w:val="000000"/>
                <w:sz w:val="18"/>
                <w:szCs w:val="18"/>
                <w:highlight w:val="none"/>
                <w:lang w:val="en-US" w:eastAsia="zh-CN" w:bidi="en-US"/>
              </w:rPr>
              <w:t>功能要求</w:t>
            </w:r>
          </w:p>
        </w:tc>
      </w:tr>
      <w:tr w14:paraId="76CC2B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54" w:hRule="atLeast"/>
          <w:jc w:val="right"/>
        </w:trPr>
        <w:tc>
          <w:tcPr>
            <w:tcW w:w="0" w:type="auto"/>
            <w:tcBorders>
              <w:top w:val="single" w:color="auto" w:sz="8" w:space="0"/>
              <w:tl2br w:val="nil"/>
              <w:tr2bl w:val="nil"/>
            </w:tcBorders>
            <w:shd w:val="clear" w:color="auto" w:fill="FFFFFF"/>
            <w:vAlign w:val="center"/>
          </w:tcPr>
          <w:p w14:paraId="16837E65">
            <w:pPr>
              <w:snapToGrid w:val="0"/>
              <w:spacing w:line="240" w:lineRule="auto"/>
              <w:jc w:val="center"/>
              <w:rPr>
                <w:rFonts w:ascii="宋体" w:hAnsi="宋体" w:cs="宋体"/>
                <w:sz w:val="18"/>
                <w:szCs w:val="18"/>
                <w:highlight w:val="none"/>
              </w:rPr>
            </w:pPr>
            <w:r>
              <w:rPr>
                <w:rFonts w:hint="eastAsia" w:ascii="宋体" w:hAnsi="宋体" w:cs="宋体"/>
                <w:sz w:val="18"/>
                <w:szCs w:val="18"/>
                <w:highlight w:val="none"/>
              </w:rPr>
              <w:t>1</w:t>
            </w:r>
          </w:p>
        </w:tc>
        <w:tc>
          <w:tcPr>
            <w:tcW w:w="2062" w:type="dxa"/>
            <w:tcBorders>
              <w:top w:val="single" w:color="auto" w:sz="8" w:space="0"/>
              <w:tl2br w:val="nil"/>
              <w:tr2bl w:val="nil"/>
            </w:tcBorders>
            <w:shd w:val="clear" w:color="auto" w:fill="FFFFFF"/>
            <w:vAlign w:val="center"/>
          </w:tcPr>
          <w:p w14:paraId="6844F247">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区间隧道</w:t>
            </w:r>
          </w:p>
        </w:tc>
        <w:tc>
          <w:tcPr>
            <w:tcW w:w="2867" w:type="dxa"/>
            <w:tcBorders>
              <w:top w:val="single" w:color="auto" w:sz="8" w:space="0"/>
              <w:tl2br w:val="nil"/>
              <w:tr2bl w:val="nil"/>
            </w:tcBorders>
            <w:shd w:val="clear" w:color="auto" w:fill="FFFFFF"/>
            <w:vAlign w:val="center"/>
          </w:tcPr>
          <w:p w14:paraId="451A5652">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视频监控系统、环境监测系统、建（构）筑物监测系统</w:t>
            </w:r>
          </w:p>
        </w:tc>
        <w:tc>
          <w:tcPr>
            <w:tcW w:w="3875" w:type="dxa"/>
            <w:tcBorders>
              <w:top w:val="single" w:color="auto" w:sz="8" w:space="0"/>
              <w:tl2br w:val="nil"/>
              <w:tr2bl w:val="nil"/>
            </w:tcBorders>
            <w:shd w:val="clear" w:color="auto" w:fill="FFFFFF"/>
            <w:vAlign w:val="center"/>
          </w:tcPr>
          <w:p w14:paraId="76B3A275">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主要监测水位、空气质量等环境信息以及渗水、掉块、错台、收敛、线缆松脱、箱体门未关闭、通道门状态、人防门状态、消防水管异常状态等隧道风险事件</w:t>
            </w:r>
          </w:p>
        </w:tc>
      </w:tr>
      <w:tr w14:paraId="00ED8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598" w:hRule="atLeast"/>
          <w:jc w:val="right"/>
        </w:trPr>
        <w:tc>
          <w:tcPr>
            <w:tcW w:w="0" w:type="auto"/>
            <w:tcBorders>
              <w:tl2br w:val="nil"/>
              <w:tr2bl w:val="nil"/>
            </w:tcBorders>
            <w:shd w:val="clear" w:color="auto" w:fill="FFFFFF"/>
            <w:vAlign w:val="center"/>
          </w:tcPr>
          <w:p w14:paraId="6A4F9C26">
            <w:pPr>
              <w:pStyle w:val="262"/>
              <w:snapToGrid w:val="0"/>
              <w:spacing w:line="240" w:lineRule="auto"/>
              <w:ind w:firstLine="0"/>
              <w:jc w:val="center"/>
              <w:rPr>
                <w:sz w:val="18"/>
                <w:szCs w:val="18"/>
                <w:highlight w:val="none"/>
              </w:rPr>
            </w:pPr>
            <w:r>
              <w:rPr>
                <w:rFonts w:hint="eastAsia"/>
                <w:color w:val="000000"/>
                <w:sz w:val="18"/>
                <w:szCs w:val="18"/>
                <w:highlight w:val="none"/>
              </w:rPr>
              <w:t>2</w:t>
            </w:r>
          </w:p>
        </w:tc>
        <w:tc>
          <w:tcPr>
            <w:tcW w:w="2062" w:type="dxa"/>
            <w:tcBorders>
              <w:tl2br w:val="nil"/>
              <w:tr2bl w:val="nil"/>
            </w:tcBorders>
            <w:shd w:val="clear" w:color="auto" w:fill="FFFFFF"/>
            <w:vAlign w:val="center"/>
          </w:tcPr>
          <w:p w14:paraId="312A0871">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隧道口</w:t>
            </w:r>
          </w:p>
        </w:tc>
        <w:tc>
          <w:tcPr>
            <w:tcW w:w="2867" w:type="dxa"/>
            <w:tcBorders>
              <w:tl2br w:val="nil"/>
              <w:tr2bl w:val="nil"/>
            </w:tcBorders>
            <w:shd w:val="clear" w:color="auto" w:fill="FFFFFF"/>
            <w:vAlign w:val="center"/>
          </w:tcPr>
          <w:p w14:paraId="5779380A">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视频监控系统、入侵监测系统、环境监测系统</w:t>
            </w:r>
          </w:p>
        </w:tc>
        <w:tc>
          <w:tcPr>
            <w:tcW w:w="3875" w:type="dxa"/>
            <w:tcBorders>
              <w:tl2br w:val="nil"/>
              <w:tr2bl w:val="nil"/>
            </w:tcBorders>
            <w:shd w:val="clear" w:color="auto" w:fill="FFFFFF"/>
            <w:vAlign w:val="center"/>
          </w:tcPr>
          <w:p w14:paraId="180C1688">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主要监测隧道口人员及大型动物入侵、异物侵限等风险事件以及水位信息等</w:t>
            </w:r>
          </w:p>
        </w:tc>
      </w:tr>
      <w:tr w14:paraId="2D11BA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538" w:hRule="atLeast"/>
          <w:jc w:val="right"/>
        </w:trPr>
        <w:tc>
          <w:tcPr>
            <w:tcW w:w="0" w:type="auto"/>
            <w:tcBorders>
              <w:tl2br w:val="nil"/>
              <w:tr2bl w:val="nil"/>
            </w:tcBorders>
            <w:shd w:val="clear" w:color="auto" w:fill="FFFFFF"/>
            <w:vAlign w:val="center"/>
          </w:tcPr>
          <w:p w14:paraId="1D518E76">
            <w:pPr>
              <w:pStyle w:val="262"/>
              <w:snapToGrid w:val="0"/>
              <w:spacing w:line="240" w:lineRule="auto"/>
              <w:ind w:firstLine="0"/>
              <w:jc w:val="center"/>
              <w:rPr>
                <w:sz w:val="18"/>
                <w:szCs w:val="18"/>
                <w:highlight w:val="none"/>
              </w:rPr>
            </w:pPr>
            <w:r>
              <w:rPr>
                <w:rFonts w:hint="eastAsia"/>
                <w:color w:val="000000"/>
                <w:sz w:val="18"/>
                <w:szCs w:val="18"/>
                <w:highlight w:val="none"/>
              </w:rPr>
              <w:t>3</w:t>
            </w:r>
          </w:p>
        </w:tc>
        <w:tc>
          <w:tcPr>
            <w:tcW w:w="2062" w:type="dxa"/>
            <w:tcBorders>
              <w:tl2br w:val="nil"/>
              <w:tr2bl w:val="nil"/>
            </w:tcBorders>
            <w:shd w:val="clear" w:color="auto" w:fill="FFFFFF"/>
            <w:vAlign w:val="center"/>
          </w:tcPr>
          <w:p w14:paraId="7ACCCCEE">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地下车站</w:t>
            </w:r>
          </w:p>
        </w:tc>
        <w:tc>
          <w:tcPr>
            <w:tcW w:w="2867" w:type="dxa"/>
            <w:tcBorders>
              <w:tl2br w:val="nil"/>
              <w:tr2bl w:val="nil"/>
            </w:tcBorders>
            <w:shd w:val="clear" w:color="auto" w:fill="FFFFFF"/>
            <w:vAlign w:val="center"/>
          </w:tcPr>
          <w:p w14:paraId="21A8CF49">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视频监控系统、环境监测系统</w:t>
            </w:r>
          </w:p>
        </w:tc>
        <w:tc>
          <w:tcPr>
            <w:tcW w:w="3875" w:type="dxa"/>
            <w:tcBorders>
              <w:tl2br w:val="nil"/>
              <w:tr2bl w:val="nil"/>
            </w:tcBorders>
            <w:shd w:val="clear" w:color="auto" w:fill="FFFFFF"/>
            <w:vAlign w:val="center"/>
          </w:tcPr>
          <w:p w14:paraId="5216E9B3">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主要监测污水泵房、雨水泵房、出入口等地点的水位、明火信息等</w:t>
            </w:r>
          </w:p>
        </w:tc>
      </w:tr>
      <w:tr w14:paraId="2A275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40" w:hRule="atLeast"/>
          <w:jc w:val="right"/>
        </w:trPr>
        <w:tc>
          <w:tcPr>
            <w:tcW w:w="0" w:type="auto"/>
            <w:tcBorders>
              <w:tl2br w:val="nil"/>
              <w:tr2bl w:val="nil"/>
            </w:tcBorders>
            <w:shd w:val="clear" w:color="auto" w:fill="FFFFFF"/>
            <w:vAlign w:val="center"/>
          </w:tcPr>
          <w:p w14:paraId="0190892C">
            <w:pPr>
              <w:pStyle w:val="262"/>
              <w:snapToGrid w:val="0"/>
              <w:spacing w:line="240" w:lineRule="auto"/>
              <w:ind w:firstLine="0"/>
              <w:jc w:val="center"/>
              <w:rPr>
                <w:sz w:val="18"/>
                <w:szCs w:val="18"/>
                <w:highlight w:val="none"/>
              </w:rPr>
            </w:pPr>
            <w:r>
              <w:rPr>
                <w:rFonts w:hint="eastAsia"/>
                <w:color w:val="000000"/>
                <w:sz w:val="18"/>
                <w:szCs w:val="18"/>
                <w:highlight w:val="none"/>
              </w:rPr>
              <w:t>4</w:t>
            </w:r>
          </w:p>
        </w:tc>
        <w:tc>
          <w:tcPr>
            <w:tcW w:w="2062" w:type="dxa"/>
            <w:tcBorders>
              <w:tl2br w:val="nil"/>
              <w:tr2bl w:val="nil"/>
            </w:tcBorders>
            <w:shd w:val="clear" w:color="auto" w:fill="FFFFFF"/>
            <w:vAlign w:val="center"/>
          </w:tcPr>
          <w:p w14:paraId="6AB2C168">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地面、高架车站站台端头</w:t>
            </w:r>
          </w:p>
        </w:tc>
        <w:tc>
          <w:tcPr>
            <w:tcW w:w="2867" w:type="dxa"/>
            <w:tcBorders>
              <w:tl2br w:val="nil"/>
              <w:tr2bl w:val="nil"/>
            </w:tcBorders>
            <w:shd w:val="clear" w:color="auto" w:fill="FFFFFF"/>
            <w:vAlign w:val="center"/>
          </w:tcPr>
          <w:p w14:paraId="06314D11">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视频监控系统、入侵监测系统</w:t>
            </w:r>
          </w:p>
        </w:tc>
        <w:tc>
          <w:tcPr>
            <w:tcW w:w="3875" w:type="dxa"/>
            <w:tcBorders>
              <w:tl2br w:val="nil"/>
              <w:tr2bl w:val="nil"/>
            </w:tcBorders>
            <w:shd w:val="clear" w:color="auto" w:fill="FFFFFF"/>
            <w:vAlign w:val="center"/>
          </w:tcPr>
          <w:p w14:paraId="4382A5F7">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w:t>
            </w:r>
            <w:r>
              <w:rPr>
                <w:rFonts w:hint="eastAsia"/>
                <w:sz w:val="18"/>
                <w:szCs w:val="18"/>
                <w:highlight w:val="none"/>
                <w:lang w:val="en-US" w:eastAsia="zh-CN"/>
              </w:rPr>
              <w:t>地面、高架车站站台端头的人员及大型动物入侵、钢结构顶棚坠物等风险事件</w:t>
            </w:r>
          </w:p>
        </w:tc>
      </w:tr>
      <w:tr w14:paraId="289E9C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40" w:hRule="atLeast"/>
          <w:jc w:val="right"/>
        </w:trPr>
        <w:tc>
          <w:tcPr>
            <w:tcW w:w="0" w:type="auto"/>
            <w:tcBorders>
              <w:tl2br w:val="nil"/>
              <w:tr2bl w:val="nil"/>
            </w:tcBorders>
            <w:shd w:val="clear" w:color="auto" w:fill="FFFFFF"/>
            <w:vAlign w:val="center"/>
          </w:tcPr>
          <w:p w14:paraId="751D9F65">
            <w:pPr>
              <w:pStyle w:val="262"/>
              <w:snapToGrid w:val="0"/>
              <w:spacing w:line="240" w:lineRule="auto"/>
              <w:ind w:firstLine="0"/>
              <w:jc w:val="center"/>
              <w:rPr>
                <w:sz w:val="18"/>
                <w:szCs w:val="18"/>
                <w:highlight w:val="none"/>
              </w:rPr>
            </w:pPr>
            <w:r>
              <w:rPr>
                <w:rFonts w:hint="eastAsia"/>
                <w:color w:val="000000"/>
                <w:sz w:val="18"/>
                <w:szCs w:val="18"/>
                <w:highlight w:val="none"/>
              </w:rPr>
              <w:t>5</w:t>
            </w:r>
          </w:p>
        </w:tc>
        <w:tc>
          <w:tcPr>
            <w:tcW w:w="2062" w:type="dxa"/>
            <w:tcBorders>
              <w:tl2br w:val="nil"/>
              <w:tr2bl w:val="nil"/>
            </w:tcBorders>
            <w:shd w:val="clear" w:color="auto" w:fill="FFFFFF"/>
            <w:vAlign w:val="center"/>
          </w:tcPr>
          <w:p w14:paraId="3C78D809">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线路地面段、过渡段</w:t>
            </w:r>
          </w:p>
        </w:tc>
        <w:tc>
          <w:tcPr>
            <w:tcW w:w="2867" w:type="dxa"/>
            <w:tcBorders>
              <w:tl2br w:val="nil"/>
              <w:tr2bl w:val="nil"/>
            </w:tcBorders>
            <w:shd w:val="clear" w:color="auto" w:fill="FFFFFF"/>
            <w:vAlign w:val="center"/>
          </w:tcPr>
          <w:p w14:paraId="15141FE0">
            <w:pPr>
              <w:snapToGrid w:val="0"/>
              <w:spacing w:line="240" w:lineRule="auto"/>
              <w:ind w:firstLine="180" w:firstLineChars="100"/>
              <w:rPr>
                <w:rFonts w:ascii="宋体" w:hAnsi="宋体" w:cs="宋体"/>
                <w:sz w:val="18"/>
                <w:szCs w:val="18"/>
                <w:highlight w:val="none"/>
              </w:rPr>
            </w:pPr>
            <w:r>
              <w:rPr>
                <w:rFonts w:hint="eastAsia" w:ascii="宋体" w:hAnsi="宋体" w:cs="宋体"/>
                <w:sz w:val="18"/>
                <w:szCs w:val="18"/>
                <w:highlight w:val="none"/>
              </w:rPr>
              <w:t>视频监控系统、入侵监测系统</w:t>
            </w:r>
            <w:r>
              <w:rPr>
                <w:rFonts w:hint="eastAsia" w:ascii="宋体"/>
                <w:highlight w:val="none"/>
              </w:rPr>
              <w:t>、</w:t>
            </w:r>
            <w:r>
              <w:rPr>
                <w:rFonts w:hint="eastAsia" w:ascii="宋体" w:hAnsi="宋体" w:cs="宋体"/>
                <w:sz w:val="18"/>
                <w:szCs w:val="18"/>
                <w:highlight w:val="none"/>
              </w:rPr>
              <w:t>环境监测系统</w:t>
            </w:r>
          </w:p>
        </w:tc>
        <w:tc>
          <w:tcPr>
            <w:tcW w:w="3875" w:type="dxa"/>
            <w:tcBorders>
              <w:tl2br w:val="nil"/>
              <w:tr2bl w:val="nil"/>
            </w:tcBorders>
            <w:shd w:val="clear" w:color="auto" w:fill="FFFFFF"/>
            <w:vAlign w:val="center"/>
          </w:tcPr>
          <w:p w14:paraId="1FE71350">
            <w:pPr>
              <w:snapToGrid w:val="0"/>
              <w:spacing w:line="240" w:lineRule="auto"/>
              <w:ind w:firstLine="180" w:firstLineChars="100"/>
              <w:rPr>
                <w:rFonts w:ascii="宋体" w:hAnsi="宋体" w:cs="宋体"/>
                <w:sz w:val="18"/>
                <w:szCs w:val="18"/>
                <w:highlight w:val="none"/>
              </w:rPr>
            </w:pPr>
            <w:r>
              <w:rPr>
                <w:rFonts w:hint="eastAsia" w:ascii="宋体" w:hAnsi="宋体" w:cs="宋体"/>
                <w:sz w:val="18"/>
                <w:szCs w:val="18"/>
                <w:highlight w:val="none"/>
              </w:rPr>
              <w:t>主要监测人员及大型动物入侵、异物侵限等入侵风险事件以及雨量、雪量、风速、风向、温度、湿度等环境信息</w:t>
            </w:r>
          </w:p>
        </w:tc>
      </w:tr>
      <w:tr w14:paraId="102488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87" w:hRule="atLeast"/>
          <w:jc w:val="right"/>
        </w:trPr>
        <w:tc>
          <w:tcPr>
            <w:tcW w:w="0" w:type="auto"/>
            <w:tcBorders>
              <w:tl2br w:val="nil"/>
              <w:tr2bl w:val="nil"/>
            </w:tcBorders>
            <w:shd w:val="clear" w:color="auto" w:fill="FFFFFF"/>
            <w:vAlign w:val="center"/>
          </w:tcPr>
          <w:p w14:paraId="769C5FD9">
            <w:pPr>
              <w:pStyle w:val="262"/>
              <w:snapToGrid w:val="0"/>
              <w:spacing w:line="240" w:lineRule="auto"/>
              <w:ind w:firstLine="0"/>
              <w:jc w:val="center"/>
              <w:rPr>
                <w:sz w:val="18"/>
                <w:szCs w:val="18"/>
                <w:highlight w:val="none"/>
              </w:rPr>
            </w:pPr>
            <w:r>
              <w:rPr>
                <w:rFonts w:hint="eastAsia"/>
                <w:color w:val="000000"/>
                <w:sz w:val="18"/>
                <w:szCs w:val="18"/>
                <w:highlight w:val="none"/>
                <w:lang w:val="en-US" w:eastAsia="zh-CN"/>
              </w:rPr>
              <w:t>6</w:t>
            </w:r>
          </w:p>
        </w:tc>
        <w:tc>
          <w:tcPr>
            <w:tcW w:w="2062" w:type="dxa"/>
            <w:tcBorders>
              <w:tl2br w:val="nil"/>
              <w:tr2bl w:val="nil"/>
            </w:tcBorders>
            <w:shd w:val="clear" w:color="auto" w:fill="FFFFFF"/>
            <w:vAlign w:val="center"/>
          </w:tcPr>
          <w:p w14:paraId="6050FBC2">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线路高架段</w:t>
            </w:r>
          </w:p>
        </w:tc>
        <w:tc>
          <w:tcPr>
            <w:tcW w:w="2867" w:type="dxa"/>
            <w:tcBorders>
              <w:tl2br w:val="nil"/>
              <w:tr2bl w:val="nil"/>
            </w:tcBorders>
            <w:shd w:val="clear" w:color="auto" w:fill="FFFFFF"/>
            <w:vAlign w:val="center"/>
          </w:tcPr>
          <w:p w14:paraId="0282FF51">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视频监控系统、入侵监测系统、环境监测系统、建（构）筑物监测系统</w:t>
            </w:r>
          </w:p>
        </w:tc>
        <w:tc>
          <w:tcPr>
            <w:tcW w:w="3875" w:type="dxa"/>
            <w:tcBorders>
              <w:tl2br w:val="nil"/>
              <w:tr2bl w:val="nil"/>
            </w:tcBorders>
            <w:shd w:val="clear" w:color="auto" w:fill="FFFFFF"/>
            <w:vAlign w:val="center"/>
          </w:tcPr>
          <w:p w14:paraId="4255F167">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主要监测公铁并行高架段、空旷地区高架段等区域的异物侵限风险事件；跨公路高架桥墩被撞击风险事件；高架段接触网挂物风险事件；高架段的</w:t>
            </w:r>
            <w:r>
              <w:rPr>
                <w:rFonts w:hint="eastAsia"/>
                <w:sz w:val="18"/>
                <w:szCs w:val="18"/>
                <w:highlight w:val="none"/>
                <w:lang w:val="en-US" w:eastAsia="zh-CN"/>
              </w:rPr>
              <w:t>雨量、雪量、风速、风向、温度、湿度等环境信息</w:t>
            </w:r>
          </w:p>
        </w:tc>
      </w:tr>
      <w:tr w14:paraId="07153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40" w:hRule="atLeast"/>
          <w:jc w:val="right"/>
        </w:trPr>
        <w:tc>
          <w:tcPr>
            <w:tcW w:w="0" w:type="auto"/>
            <w:tcBorders>
              <w:tl2br w:val="nil"/>
              <w:tr2bl w:val="nil"/>
            </w:tcBorders>
            <w:shd w:val="clear" w:color="auto" w:fill="FFFFFF"/>
            <w:vAlign w:val="center"/>
          </w:tcPr>
          <w:p w14:paraId="54537F5C">
            <w:pPr>
              <w:pStyle w:val="262"/>
              <w:snapToGrid w:val="0"/>
              <w:spacing w:line="240" w:lineRule="auto"/>
              <w:ind w:firstLine="0"/>
              <w:jc w:val="center"/>
              <w:rPr>
                <w:sz w:val="18"/>
                <w:szCs w:val="18"/>
                <w:highlight w:val="none"/>
                <w:lang w:eastAsia="zh-CN"/>
              </w:rPr>
            </w:pPr>
            <w:r>
              <w:rPr>
                <w:rFonts w:hint="eastAsia"/>
                <w:color w:val="000000"/>
                <w:sz w:val="18"/>
                <w:szCs w:val="18"/>
                <w:highlight w:val="none"/>
              </w:rPr>
              <w:t>7</w:t>
            </w:r>
          </w:p>
        </w:tc>
        <w:tc>
          <w:tcPr>
            <w:tcW w:w="2062" w:type="dxa"/>
            <w:tcBorders>
              <w:tl2br w:val="nil"/>
              <w:tr2bl w:val="nil"/>
            </w:tcBorders>
            <w:shd w:val="clear" w:color="auto" w:fill="FFFFFF"/>
            <w:vAlign w:val="center"/>
          </w:tcPr>
          <w:p w14:paraId="5886114E">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道岔区域</w:t>
            </w:r>
          </w:p>
        </w:tc>
        <w:tc>
          <w:tcPr>
            <w:tcW w:w="2867" w:type="dxa"/>
            <w:tcBorders>
              <w:tl2br w:val="nil"/>
              <w:tr2bl w:val="nil"/>
            </w:tcBorders>
            <w:shd w:val="clear" w:color="auto" w:fill="FFFFFF"/>
            <w:vAlign w:val="center"/>
          </w:tcPr>
          <w:p w14:paraId="4EA90E48">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视频监控系统、建（构）筑物监测系统</w:t>
            </w:r>
          </w:p>
        </w:tc>
        <w:tc>
          <w:tcPr>
            <w:tcW w:w="3875" w:type="dxa"/>
            <w:tcBorders>
              <w:tl2br w:val="nil"/>
              <w:tr2bl w:val="nil"/>
            </w:tcBorders>
            <w:shd w:val="clear" w:color="auto" w:fill="FFFFFF"/>
            <w:vAlign w:val="center"/>
          </w:tcPr>
          <w:p w14:paraId="134FD61D">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主要监测尖轨密贴状态异常、扣件螺栓松脱、异物侵限、钢轨断裂等风险事件</w:t>
            </w:r>
          </w:p>
        </w:tc>
      </w:tr>
      <w:tr w14:paraId="0FFAEE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740" w:hRule="atLeast"/>
          <w:jc w:val="right"/>
        </w:trPr>
        <w:tc>
          <w:tcPr>
            <w:tcW w:w="0" w:type="auto"/>
            <w:tcBorders>
              <w:tl2br w:val="nil"/>
              <w:tr2bl w:val="nil"/>
            </w:tcBorders>
            <w:shd w:val="clear" w:color="auto" w:fill="FFFFFF"/>
            <w:vAlign w:val="center"/>
          </w:tcPr>
          <w:p w14:paraId="4748777A">
            <w:pPr>
              <w:pStyle w:val="262"/>
              <w:snapToGrid w:val="0"/>
              <w:spacing w:line="240" w:lineRule="auto"/>
              <w:ind w:firstLine="0"/>
              <w:jc w:val="center"/>
              <w:rPr>
                <w:sz w:val="18"/>
                <w:szCs w:val="18"/>
                <w:highlight w:val="none"/>
                <w:lang w:eastAsia="zh-CN"/>
              </w:rPr>
            </w:pPr>
            <w:r>
              <w:rPr>
                <w:rFonts w:hint="eastAsia"/>
                <w:color w:val="000000"/>
                <w:sz w:val="18"/>
                <w:szCs w:val="18"/>
                <w:highlight w:val="none"/>
                <w:lang w:val="en-US" w:eastAsia="zh-CN"/>
              </w:rPr>
              <w:t>8</w:t>
            </w:r>
          </w:p>
        </w:tc>
        <w:tc>
          <w:tcPr>
            <w:tcW w:w="2062" w:type="dxa"/>
            <w:tcBorders>
              <w:tl2br w:val="nil"/>
              <w:tr2bl w:val="nil"/>
            </w:tcBorders>
            <w:shd w:val="clear" w:color="auto" w:fill="FFFFFF"/>
            <w:vAlign w:val="center"/>
          </w:tcPr>
          <w:p w14:paraId="6800995B">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车辆基地周界</w:t>
            </w:r>
          </w:p>
        </w:tc>
        <w:tc>
          <w:tcPr>
            <w:tcW w:w="2867" w:type="dxa"/>
            <w:tcBorders>
              <w:tl2br w:val="nil"/>
              <w:tr2bl w:val="nil"/>
            </w:tcBorders>
            <w:shd w:val="clear" w:color="auto" w:fill="FFFFFF"/>
            <w:vAlign w:val="center"/>
          </w:tcPr>
          <w:p w14:paraId="77460F25">
            <w:pPr>
              <w:pStyle w:val="262"/>
              <w:snapToGrid w:val="0"/>
              <w:spacing w:line="240" w:lineRule="auto"/>
              <w:ind w:firstLine="180" w:firstLineChars="100"/>
              <w:rPr>
                <w:sz w:val="18"/>
                <w:szCs w:val="18"/>
                <w:highlight w:val="none"/>
              </w:rPr>
            </w:pPr>
            <w:r>
              <w:rPr>
                <w:rFonts w:hint="eastAsia"/>
                <w:sz w:val="18"/>
                <w:szCs w:val="18"/>
                <w:highlight w:val="none"/>
                <w:lang w:val="en-US" w:eastAsia="zh-CN"/>
              </w:rPr>
              <w:t>视频监控系统、入侵监测系统</w:t>
            </w:r>
          </w:p>
        </w:tc>
        <w:tc>
          <w:tcPr>
            <w:tcW w:w="3875" w:type="dxa"/>
            <w:tcBorders>
              <w:tl2br w:val="nil"/>
              <w:tr2bl w:val="nil"/>
            </w:tcBorders>
            <w:shd w:val="clear" w:color="auto" w:fill="FFFFFF"/>
            <w:vAlign w:val="center"/>
          </w:tcPr>
          <w:p w14:paraId="4175E992">
            <w:pPr>
              <w:pStyle w:val="262"/>
              <w:snapToGrid w:val="0"/>
              <w:spacing w:line="240" w:lineRule="auto"/>
              <w:ind w:firstLine="180" w:firstLineChars="100"/>
              <w:rPr>
                <w:color w:val="000000"/>
                <w:sz w:val="18"/>
                <w:szCs w:val="18"/>
                <w:highlight w:val="none"/>
                <w:lang w:val="en-US" w:eastAsia="zh-CN"/>
              </w:rPr>
            </w:pPr>
            <w:r>
              <w:rPr>
                <w:rFonts w:hint="eastAsia"/>
                <w:color w:val="000000"/>
                <w:sz w:val="18"/>
                <w:szCs w:val="18"/>
                <w:highlight w:val="none"/>
                <w:lang w:val="en-US" w:eastAsia="zh-CN"/>
              </w:rPr>
              <w:t>主要监测人员及大型动物入侵等风险事件</w:t>
            </w:r>
          </w:p>
        </w:tc>
      </w:tr>
      <w:tr w14:paraId="19A9C6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999" w:hRule="atLeast"/>
          <w:jc w:val="right"/>
        </w:trPr>
        <w:tc>
          <w:tcPr>
            <w:tcW w:w="0" w:type="auto"/>
            <w:tcBorders>
              <w:tl2br w:val="nil"/>
              <w:tr2bl w:val="nil"/>
            </w:tcBorders>
            <w:shd w:val="clear" w:color="auto" w:fill="FFFFFF"/>
            <w:vAlign w:val="center"/>
          </w:tcPr>
          <w:p w14:paraId="33D5B5B5">
            <w:pPr>
              <w:pStyle w:val="262"/>
              <w:snapToGrid w:val="0"/>
              <w:spacing w:line="240" w:lineRule="auto"/>
              <w:ind w:firstLine="0"/>
              <w:jc w:val="center"/>
              <w:rPr>
                <w:sz w:val="18"/>
                <w:szCs w:val="18"/>
                <w:highlight w:val="none"/>
                <w:lang w:val="en-US" w:eastAsia="zh-CN"/>
              </w:rPr>
            </w:pPr>
            <w:r>
              <w:rPr>
                <w:rFonts w:hint="eastAsia"/>
                <w:color w:val="000000"/>
                <w:sz w:val="18"/>
                <w:szCs w:val="18"/>
                <w:highlight w:val="none"/>
                <w:lang w:eastAsia="zh-CN"/>
              </w:rPr>
              <w:t>9</w:t>
            </w:r>
          </w:p>
        </w:tc>
        <w:tc>
          <w:tcPr>
            <w:tcW w:w="2062" w:type="dxa"/>
            <w:tcBorders>
              <w:tl2br w:val="nil"/>
              <w:tr2bl w:val="nil"/>
            </w:tcBorders>
            <w:shd w:val="clear" w:color="auto" w:fill="FFFFFF"/>
            <w:vAlign w:val="center"/>
          </w:tcPr>
          <w:p w14:paraId="4B334893">
            <w:pPr>
              <w:pStyle w:val="262"/>
              <w:snapToGrid w:val="0"/>
              <w:spacing w:line="240" w:lineRule="auto"/>
              <w:ind w:firstLine="0"/>
              <w:jc w:val="center"/>
              <w:rPr>
                <w:sz w:val="18"/>
                <w:szCs w:val="18"/>
                <w:highlight w:val="none"/>
                <w:lang w:val="en-US" w:eastAsia="zh-CN"/>
              </w:rPr>
            </w:pPr>
            <w:r>
              <w:rPr>
                <w:rFonts w:hint="eastAsia"/>
                <w:sz w:val="18"/>
                <w:szCs w:val="18"/>
                <w:highlight w:val="none"/>
                <w:lang w:val="en-US" w:eastAsia="zh-CN"/>
              </w:rPr>
              <w:t>列车</w:t>
            </w:r>
          </w:p>
        </w:tc>
        <w:tc>
          <w:tcPr>
            <w:tcW w:w="2867" w:type="dxa"/>
            <w:tcBorders>
              <w:tl2br w:val="nil"/>
              <w:tr2bl w:val="nil"/>
            </w:tcBorders>
            <w:shd w:val="clear" w:color="auto" w:fill="FFFFFF"/>
            <w:vAlign w:val="center"/>
          </w:tcPr>
          <w:p w14:paraId="05B63F0B">
            <w:pPr>
              <w:snapToGrid w:val="0"/>
              <w:spacing w:line="240" w:lineRule="auto"/>
              <w:ind w:firstLine="180" w:firstLineChars="100"/>
              <w:rPr>
                <w:rFonts w:ascii="宋体" w:hAnsi="宋体" w:cs="宋体"/>
                <w:sz w:val="18"/>
                <w:szCs w:val="18"/>
                <w:highlight w:val="none"/>
              </w:rPr>
            </w:pPr>
            <w:r>
              <w:rPr>
                <w:rFonts w:hint="eastAsia" w:ascii="宋体" w:hAnsi="宋体" w:cs="宋体"/>
                <w:sz w:val="18"/>
                <w:szCs w:val="18"/>
                <w:highlight w:val="none"/>
              </w:rPr>
              <w:t>列车驾驶辅助系统</w:t>
            </w:r>
          </w:p>
        </w:tc>
        <w:tc>
          <w:tcPr>
            <w:tcW w:w="3875" w:type="dxa"/>
            <w:tcBorders>
              <w:tl2br w:val="nil"/>
              <w:tr2bl w:val="nil"/>
            </w:tcBorders>
            <w:shd w:val="clear" w:color="auto" w:fill="FFFFFF"/>
            <w:vAlign w:val="center"/>
          </w:tcPr>
          <w:p w14:paraId="1CBFF4B7">
            <w:pPr>
              <w:snapToGrid w:val="0"/>
              <w:spacing w:line="240" w:lineRule="auto"/>
              <w:ind w:firstLine="180" w:firstLineChars="100"/>
              <w:rPr>
                <w:rFonts w:ascii="宋体" w:hAnsi="宋体" w:cs="宋体"/>
                <w:sz w:val="18"/>
                <w:szCs w:val="18"/>
                <w:highlight w:val="none"/>
              </w:rPr>
            </w:pPr>
            <w:r>
              <w:rPr>
                <w:rFonts w:hint="eastAsia" w:ascii="宋体" w:hAnsi="宋体" w:cs="宋体"/>
                <w:sz w:val="18"/>
                <w:szCs w:val="18"/>
                <w:highlight w:val="none"/>
              </w:rPr>
              <w:t>主要监测疲劳、视线偏移、离岗、打电话、抽烟等司机异常状态；列车启停手势等司机作业规范性；打架斗殴、客室人员疏密度、末站人员物品滞留、乘客被夹等客室状态；列车前方障碍物探测；车厢明火；辅助司机进行车地联络，故障处理等</w:t>
            </w:r>
          </w:p>
        </w:tc>
      </w:tr>
    </w:tbl>
    <w:p w14:paraId="6A20F0B6">
      <w:pPr>
        <w:pStyle w:val="5"/>
        <w:adjustRightInd w:val="0"/>
        <w:snapToGrid w:val="0"/>
        <w:spacing w:before="468" w:beforeLines="150" w:after="156" w:line="240" w:lineRule="auto"/>
        <w:rPr>
          <w:rFonts w:ascii="黑体" w:hAnsi="Times New Roman"/>
          <w:b w:val="0"/>
          <w:bCs w:val="0"/>
          <w:sz w:val="21"/>
          <w:szCs w:val="20"/>
          <w:highlight w:val="none"/>
        </w:rPr>
      </w:pPr>
      <w:bookmarkStart w:id="200" w:name="_Toc15407"/>
      <w:bookmarkStart w:id="201" w:name="_Toc14012"/>
      <w:bookmarkStart w:id="202" w:name="_Toc16780"/>
      <w:bookmarkStart w:id="203" w:name="_Toc25528"/>
      <w:bookmarkStart w:id="204" w:name="_Toc29697"/>
      <w:bookmarkStart w:id="205" w:name="_Toc316"/>
      <w:bookmarkStart w:id="206" w:name="_Toc2007"/>
      <w:bookmarkStart w:id="207" w:name="_Toc32158"/>
      <w:bookmarkStart w:id="208" w:name="_Toc15830"/>
      <w:r>
        <w:rPr>
          <w:rFonts w:hint="eastAsia" w:ascii="黑体" w:hAnsi="Times New Roman"/>
          <w:b w:val="0"/>
          <w:bCs w:val="0"/>
          <w:sz w:val="21"/>
          <w:szCs w:val="20"/>
          <w:highlight w:val="none"/>
        </w:rPr>
        <w:t>视频监控系统</w:t>
      </w:r>
      <w:bookmarkEnd w:id="200"/>
      <w:bookmarkEnd w:id="201"/>
      <w:bookmarkEnd w:id="202"/>
      <w:bookmarkEnd w:id="203"/>
      <w:bookmarkEnd w:id="204"/>
      <w:bookmarkEnd w:id="205"/>
      <w:bookmarkEnd w:id="206"/>
      <w:bookmarkEnd w:id="207"/>
      <w:bookmarkEnd w:id="208"/>
    </w:p>
    <w:p w14:paraId="6050FB17">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视频监控系统应由摄像机、视频处理设备、存储设备、监视及操作终端、管理软件、传输网络和附属设备</w:t>
      </w:r>
      <w:r>
        <w:rPr>
          <w:rFonts w:hint="eastAsia" w:ascii="宋体" w:eastAsia="宋体"/>
          <w:highlight w:val="none"/>
          <w:lang w:val="en-US" w:eastAsia="zh-CN"/>
        </w:rPr>
        <w:t>等</w:t>
      </w:r>
      <w:r>
        <w:rPr>
          <w:rFonts w:hint="eastAsia" w:ascii="宋体" w:eastAsia="宋体"/>
          <w:highlight w:val="none"/>
        </w:rPr>
        <w:t>组成，</w:t>
      </w:r>
      <w:r>
        <w:rPr>
          <w:rFonts w:hint="eastAsia" w:ascii="宋体" w:eastAsia="宋体"/>
          <w:highlight w:val="none"/>
          <w:lang w:val="en-US" w:eastAsia="zh-CN"/>
        </w:rPr>
        <w:t>宜</w:t>
      </w:r>
      <w:r>
        <w:rPr>
          <w:rFonts w:hint="eastAsia" w:ascii="宋体" w:eastAsia="宋体"/>
          <w:highlight w:val="none"/>
        </w:rPr>
        <w:t>利用</w:t>
      </w:r>
      <w:r>
        <w:rPr>
          <w:rFonts w:hint="eastAsia" w:ascii="宋体" w:eastAsia="宋体"/>
          <w:highlight w:val="none"/>
          <w:lang w:val="en-US" w:eastAsia="zh-CN"/>
        </w:rPr>
        <w:t>既有</w:t>
      </w:r>
      <w:r>
        <w:rPr>
          <w:rFonts w:hint="eastAsia" w:ascii="宋体" w:eastAsia="宋体"/>
          <w:highlight w:val="none"/>
        </w:rPr>
        <w:t>图像资源。</w:t>
      </w:r>
    </w:p>
    <w:p w14:paraId="2B6F90B9">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视频监控系统应符合</w:t>
      </w:r>
      <w:r>
        <w:rPr>
          <w:rFonts w:hint="eastAsia" w:ascii="Times New Roman" w:hAnsi="Times New Roman" w:eastAsia="宋体"/>
          <w:highlight w:val="none"/>
        </w:rPr>
        <w:t>GB</w:t>
      </w:r>
      <w:r>
        <w:rPr>
          <w:rFonts w:hint="eastAsia" w:ascii="宋体" w:eastAsia="宋体"/>
          <w:highlight w:val="none"/>
        </w:rPr>
        <w:t xml:space="preserve"> 50395的规定。</w:t>
      </w:r>
    </w:p>
    <w:p w14:paraId="1F7BDC9F">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val="en-US" w:eastAsia="zh-CN"/>
        </w:rPr>
        <w:t>视频监控</w:t>
      </w:r>
      <w:r>
        <w:rPr>
          <w:rFonts w:ascii="宋体" w:eastAsia="宋体"/>
          <w:highlight w:val="none"/>
        </w:rPr>
        <w:t>系统</w:t>
      </w:r>
      <w:r>
        <w:rPr>
          <w:rFonts w:hint="eastAsia" w:ascii="宋体" w:eastAsia="宋体"/>
          <w:highlight w:val="none"/>
          <w:lang w:val="en-US" w:eastAsia="zh-CN"/>
        </w:rPr>
        <w:t>应包含但不限于以下</w:t>
      </w:r>
      <w:r>
        <w:rPr>
          <w:rFonts w:ascii="宋体" w:eastAsia="宋体"/>
          <w:highlight w:val="none"/>
        </w:rPr>
        <w:t>功能</w:t>
      </w:r>
      <w:r>
        <w:rPr>
          <w:rFonts w:hint="eastAsia" w:ascii="宋体" w:eastAsia="宋体"/>
          <w:highlight w:val="none"/>
        </w:rPr>
        <w:t>：</w:t>
      </w:r>
    </w:p>
    <w:p w14:paraId="03235792">
      <w:pPr>
        <w:pStyle w:val="43"/>
        <w:numPr>
          <w:ilvl w:val="0"/>
          <w:numId w:val="35"/>
        </w:numPr>
        <w:tabs>
          <w:tab w:val="clear" w:pos="420"/>
        </w:tabs>
        <w:ind w:left="822" w:hanging="403"/>
        <w:rPr>
          <w:sz w:val="21"/>
          <w:szCs w:val="21"/>
          <w:highlight w:val="none"/>
          <w:lang w:val="en-US" w:eastAsia="zh-CN"/>
        </w:rPr>
      </w:pPr>
      <w:r>
        <w:rPr>
          <w:rFonts w:hint="eastAsia"/>
          <w:sz w:val="21"/>
          <w:szCs w:val="21"/>
          <w:highlight w:val="none"/>
          <w:lang w:val="en-US" w:eastAsia="zh-CN"/>
        </w:rPr>
        <w:t>能实时显示和记录受监控区域内的人员和物体的特征及建（构）筑物的特征状态；</w:t>
      </w:r>
    </w:p>
    <w:p w14:paraId="2FBE79ED">
      <w:pPr>
        <w:pStyle w:val="43"/>
        <w:numPr>
          <w:ilvl w:val="0"/>
          <w:numId w:val="35"/>
        </w:numPr>
        <w:tabs>
          <w:tab w:val="clear" w:pos="420"/>
        </w:tabs>
        <w:ind w:left="822" w:hanging="403"/>
        <w:rPr>
          <w:sz w:val="21"/>
          <w:szCs w:val="21"/>
          <w:highlight w:val="none"/>
          <w:lang w:val="en-US" w:eastAsia="zh-CN"/>
        </w:rPr>
      </w:pPr>
      <w:r>
        <w:rPr>
          <w:rFonts w:hint="eastAsia"/>
          <w:sz w:val="21"/>
          <w:szCs w:val="21"/>
          <w:highlight w:val="none"/>
          <w:lang w:val="en-US" w:eastAsia="zh-CN"/>
        </w:rPr>
        <w:t>能按需要检索、回放、下载所录制的历史图像；</w:t>
      </w:r>
    </w:p>
    <w:p w14:paraId="56A630E9">
      <w:pPr>
        <w:pStyle w:val="43"/>
        <w:numPr>
          <w:ilvl w:val="0"/>
          <w:numId w:val="35"/>
        </w:numPr>
        <w:tabs>
          <w:tab w:val="clear" w:pos="420"/>
        </w:tabs>
        <w:ind w:left="822" w:hanging="403"/>
        <w:rPr>
          <w:sz w:val="21"/>
          <w:szCs w:val="21"/>
          <w:highlight w:val="none"/>
          <w:lang w:val="en-US" w:eastAsia="zh-CN"/>
        </w:rPr>
      </w:pPr>
      <w:r>
        <w:rPr>
          <w:rFonts w:hint="eastAsia"/>
          <w:sz w:val="21"/>
          <w:szCs w:val="21"/>
          <w:highlight w:val="none"/>
          <w:lang w:val="en-US" w:eastAsia="zh-CN"/>
        </w:rPr>
        <w:t>监控画面的显示应能进行编程，并应能自动和手动切换；应具备字符叠加功能，字符的内容包括摄像机的编号、位置、时间和日期信息；</w:t>
      </w:r>
    </w:p>
    <w:p w14:paraId="5F492EC7">
      <w:pPr>
        <w:pStyle w:val="43"/>
        <w:numPr>
          <w:ilvl w:val="0"/>
          <w:numId w:val="35"/>
        </w:numPr>
        <w:tabs>
          <w:tab w:val="clear" w:pos="420"/>
        </w:tabs>
        <w:ind w:left="822" w:hanging="403"/>
        <w:rPr>
          <w:sz w:val="21"/>
          <w:szCs w:val="21"/>
          <w:highlight w:val="none"/>
          <w:lang w:val="en-US" w:eastAsia="zh-CN"/>
        </w:rPr>
      </w:pPr>
      <w:r>
        <w:rPr>
          <w:rFonts w:hint="eastAsia"/>
          <w:sz w:val="21"/>
          <w:szCs w:val="21"/>
          <w:highlight w:val="none"/>
          <w:lang w:val="en-US" w:eastAsia="zh-CN"/>
        </w:rPr>
        <w:t>能根据设置的报警触发条件发出警示信息；</w:t>
      </w:r>
    </w:p>
    <w:p w14:paraId="414DE20B">
      <w:pPr>
        <w:pStyle w:val="43"/>
        <w:numPr>
          <w:ilvl w:val="0"/>
          <w:numId w:val="35"/>
        </w:numPr>
        <w:tabs>
          <w:tab w:val="clear" w:pos="420"/>
        </w:tabs>
        <w:ind w:left="822" w:hanging="403"/>
        <w:rPr>
          <w:sz w:val="21"/>
          <w:szCs w:val="21"/>
          <w:highlight w:val="none"/>
          <w:lang w:val="en-US" w:eastAsia="zh-CN"/>
        </w:rPr>
      </w:pPr>
      <w:r>
        <w:rPr>
          <w:rFonts w:hint="eastAsia"/>
          <w:sz w:val="21"/>
          <w:szCs w:val="21"/>
          <w:highlight w:val="none"/>
          <w:lang w:val="en-US" w:eastAsia="zh-CN"/>
        </w:rPr>
        <w:t>具有操作日志，断电或关机后信息不应丢失。</w:t>
      </w:r>
    </w:p>
    <w:p w14:paraId="51A6EE08">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视频监控系统设计应符合下列规定：</w:t>
      </w:r>
    </w:p>
    <w:p w14:paraId="1FB29E0C">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摄像机配置宜以固定摄像机为主，可根据需要辅助设置云台摄像机；</w:t>
      </w:r>
    </w:p>
    <w:p w14:paraId="63AD0061">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记录的图像信息应具有原始完整性；</w:t>
      </w:r>
    </w:p>
    <w:p w14:paraId="1FA16FB4">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摄像机灵敏度应与环境照度相适应；</w:t>
      </w:r>
    </w:p>
    <w:p w14:paraId="74E36E90">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能独立运行和操作，能向平台发送信息，并与系统中的其他子系统实现联动；</w:t>
      </w:r>
    </w:p>
    <w:p w14:paraId="72634E6D">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监视范围内应无遮挡；</w:t>
      </w:r>
    </w:p>
    <w:p w14:paraId="6B360296">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摄像机所拍摄的画面不应出现变形和扭曲，系统的实时显示和录像回放图像质量均不应低于</w:t>
      </w:r>
      <w:r>
        <w:rPr>
          <w:rFonts w:hint="eastAsia" w:ascii="Times New Roman" w:hAnsi="Times New Roman"/>
          <w:sz w:val="21"/>
          <w:szCs w:val="21"/>
          <w:highlight w:val="none"/>
          <w:lang w:val="en-US" w:eastAsia="zh-CN"/>
        </w:rPr>
        <w:t>GB</w:t>
      </w:r>
      <w:r>
        <w:rPr>
          <w:rFonts w:hint="eastAsia"/>
          <w:sz w:val="21"/>
          <w:szCs w:val="21"/>
          <w:highlight w:val="none"/>
          <w:lang w:val="en-US" w:eastAsia="zh-CN"/>
        </w:rPr>
        <w:t xml:space="preserve"> 50198规定的主观评价评分等级</w:t>
      </w:r>
      <w:r>
        <w:rPr>
          <w:rFonts w:hint="eastAsia"/>
          <w:w w:val="50"/>
          <w:sz w:val="21"/>
          <w:szCs w:val="21"/>
          <w:highlight w:val="none"/>
          <w:lang w:val="en-US" w:eastAsia="zh-CN"/>
        </w:rPr>
        <w:t xml:space="preserve"> </w:t>
      </w:r>
      <w:r>
        <w:rPr>
          <w:rFonts w:hint="eastAsia"/>
          <w:sz w:val="21"/>
          <w:szCs w:val="21"/>
          <w:highlight w:val="none"/>
          <w:lang w:val="en-US" w:eastAsia="zh-CN"/>
        </w:rPr>
        <w:t>4</w:t>
      </w:r>
      <w:r>
        <w:rPr>
          <w:rFonts w:hint="eastAsia"/>
          <w:w w:val="50"/>
          <w:sz w:val="21"/>
          <w:szCs w:val="21"/>
          <w:highlight w:val="none"/>
          <w:lang w:val="en-US" w:eastAsia="zh-CN"/>
        </w:rPr>
        <w:t xml:space="preserve"> </w:t>
      </w:r>
      <w:r>
        <w:rPr>
          <w:rFonts w:hint="eastAsia"/>
          <w:sz w:val="21"/>
          <w:szCs w:val="21"/>
          <w:highlight w:val="none"/>
          <w:lang w:val="en-US" w:eastAsia="zh-CN"/>
        </w:rPr>
        <w:t>级的要求；</w:t>
      </w:r>
    </w:p>
    <w:p w14:paraId="10754F6B">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站点级本地存储、回放的视频图像分辨率应大于或等于1920×1080，图像帧率应不小于25</w:t>
      </w:r>
      <w:r>
        <w:rPr>
          <w:rFonts w:hint="eastAsia"/>
          <w:w w:val="50"/>
          <w:sz w:val="21"/>
          <w:szCs w:val="21"/>
          <w:highlight w:val="none"/>
          <w:lang w:val="en-US" w:eastAsia="zh-CN"/>
        </w:rPr>
        <w:t xml:space="preserve"> </w:t>
      </w:r>
      <w:r>
        <w:rPr>
          <w:rFonts w:ascii="Times New Roman" w:hAnsi="Times New Roman" w:eastAsia="黑体" w:cs="Times New Roman"/>
          <w:sz w:val="21"/>
          <w:szCs w:val="21"/>
          <w:highlight w:val="none"/>
          <w:lang w:val="en-US" w:eastAsia="zh-CN"/>
        </w:rPr>
        <w:t>fps</w:t>
      </w:r>
      <w:r>
        <w:rPr>
          <w:rFonts w:hint="eastAsia"/>
          <w:sz w:val="21"/>
          <w:szCs w:val="21"/>
          <w:highlight w:val="none"/>
          <w:lang w:val="en-US" w:eastAsia="zh-CN"/>
        </w:rPr>
        <w:t>；</w:t>
      </w:r>
    </w:p>
    <w:p w14:paraId="280A2B0B">
      <w:pPr>
        <w:pStyle w:val="43"/>
        <w:numPr>
          <w:ilvl w:val="0"/>
          <w:numId w:val="36"/>
        </w:numPr>
        <w:tabs>
          <w:tab w:val="clear" w:pos="420"/>
        </w:tabs>
        <w:ind w:left="822" w:hanging="403"/>
        <w:rPr>
          <w:sz w:val="21"/>
          <w:szCs w:val="21"/>
          <w:highlight w:val="none"/>
          <w:lang w:val="en-US" w:eastAsia="zh-CN"/>
        </w:rPr>
      </w:pPr>
      <w:r>
        <w:rPr>
          <w:rFonts w:hint="eastAsia"/>
          <w:sz w:val="21"/>
          <w:szCs w:val="21"/>
          <w:highlight w:val="none"/>
          <w:lang w:val="en-US" w:eastAsia="zh-CN"/>
        </w:rPr>
        <w:t>视频监控系统应采用数字网络化组网模式，并且宜采用主流编码标准，如H.264、H.265、MPEG-4等，以确保图像的原始完整性和实时性。</w:t>
      </w:r>
    </w:p>
    <w:p w14:paraId="2F2DEDF7">
      <w:pPr>
        <w:pStyle w:val="5"/>
        <w:adjustRightInd w:val="0"/>
        <w:snapToGrid w:val="0"/>
        <w:spacing w:before="156" w:after="156" w:line="240" w:lineRule="auto"/>
        <w:rPr>
          <w:rFonts w:ascii="黑体" w:hAnsi="Times New Roman"/>
          <w:b w:val="0"/>
          <w:bCs w:val="0"/>
          <w:sz w:val="21"/>
          <w:szCs w:val="20"/>
          <w:highlight w:val="none"/>
        </w:rPr>
      </w:pPr>
      <w:bookmarkStart w:id="209" w:name="_Toc556"/>
      <w:bookmarkStart w:id="210" w:name="_Toc14998"/>
      <w:bookmarkStart w:id="211" w:name="_Toc7541"/>
      <w:bookmarkStart w:id="212" w:name="_Toc19973"/>
      <w:bookmarkStart w:id="213" w:name="_Toc18374"/>
      <w:bookmarkStart w:id="214" w:name="_Toc29994"/>
      <w:bookmarkStart w:id="215" w:name="_Toc2696"/>
      <w:bookmarkStart w:id="216" w:name="_Toc535"/>
      <w:bookmarkStart w:id="217" w:name="_Toc27210"/>
      <w:r>
        <w:rPr>
          <w:rFonts w:hint="eastAsia" w:ascii="黑体" w:hAnsi="Times New Roman"/>
          <w:b w:val="0"/>
          <w:bCs w:val="0"/>
          <w:sz w:val="21"/>
          <w:szCs w:val="20"/>
          <w:highlight w:val="none"/>
        </w:rPr>
        <w:t>入侵监测系统</w:t>
      </w:r>
      <w:bookmarkEnd w:id="209"/>
      <w:bookmarkEnd w:id="210"/>
      <w:bookmarkEnd w:id="211"/>
      <w:bookmarkEnd w:id="212"/>
      <w:bookmarkEnd w:id="213"/>
      <w:bookmarkEnd w:id="214"/>
      <w:bookmarkEnd w:id="215"/>
      <w:bookmarkEnd w:id="216"/>
      <w:bookmarkEnd w:id="217"/>
    </w:p>
    <w:p w14:paraId="5F7F98A3">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入侵监测系统</w:t>
      </w:r>
      <w:r>
        <w:rPr>
          <w:rFonts w:ascii="宋体" w:eastAsia="宋体"/>
          <w:highlight w:val="none"/>
        </w:rPr>
        <w:t>应由前端设备、传输设备、控制设备、显示设备、处理设备和记录设备等组成</w:t>
      </w:r>
      <w:r>
        <w:rPr>
          <w:rFonts w:hint="eastAsia" w:ascii="宋体" w:eastAsia="宋体"/>
          <w:highlight w:val="none"/>
        </w:rPr>
        <w:t>，</w:t>
      </w:r>
      <w:r>
        <w:rPr>
          <w:rFonts w:hint="eastAsia" w:ascii="宋体" w:eastAsia="宋体"/>
          <w:highlight w:val="none"/>
          <w:lang w:val="en-US" w:eastAsia="zh-CN"/>
        </w:rPr>
        <w:t>宜</w:t>
      </w:r>
      <w:r>
        <w:rPr>
          <w:rFonts w:hint="eastAsia" w:ascii="宋体" w:eastAsia="宋体"/>
          <w:highlight w:val="none"/>
        </w:rPr>
        <w:t>利用</w:t>
      </w:r>
      <w:r>
        <w:rPr>
          <w:rFonts w:hint="eastAsia" w:ascii="宋体" w:eastAsia="宋体"/>
          <w:highlight w:val="none"/>
          <w:lang w:val="en-US" w:eastAsia="zh-CN"/>
        </w:rPr>
        <w:t>既有</w:t>
      </w:r>
      <w:r>
        <w:rPr>
          <w:rFonts w:hint="eastAsia" w:ascii="宋体" w:eastAsia="宋体"/>
          <w:highlight w:val="none"/>
        </w:rPr>
        <w:t>系统的报警信息。</w:t>
      </w:r>
    </w:p>
    <w:p w14:paraId="43D80B81">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入侵监测系统</w:t>
      </w:r>
      <w:r>
        <w:rPr>
          <w:rFonts w:ascii="宋体" w:eastAsia="宋体"/>
          <w:highlight w:val="none"/>
        </w:rPr>
        <w:t>应符合</w:t>
      </w:r>
      <w:r>
        <w:rPr>
          <w:rFonts w:hint="eastAsia" w:ascii="Times New Roman" w:hAnsi="Times New Roman" w:eastAsia="宋体"/>
          <w:highlight w:val="none"/>
        </w:rPr>
        <w:t>GB</w:t>
      </w:r>
      <w:r>
        <w:rPr>
          <w:rFonts w:ascii="宋体" w:eastAsia="宋体"/>
          <w:highlight w:val="none"/>
        </w:rPr>
        <w:t xml:space="preserve"> 50394的规定。</w:t>
      </w:r>
    </w:p>
    <w:p w14:paraId="32A54F7D">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入侵监测系统</w:t>
      </w:r>
      <w:r>
        <w:rPr>
          <w:rFonts w:ascii="宋体" w:eastAsia="宋体"/>
          <w:highlight w:val="none"/>
        </w:rPr>
        <w:t>应对城市轨道交通设防区域的</w:t>
      </w:r>
      <w:r>
        <w:rPr>
          <w:rFonts w:hint="eastAsia" w:ascii="宋体" w:eastAsia="宋体"/>
          <w:highlight w:val="none"/>
        </w:rPr>
        <w:t>人员及大型动物、异物</w:t>
      </w:r>
      <w:r>
        <w:rPr>
          <w:rFonts w:ascii="宋体" w:eastAsia="宋体"/>
          <w:highlight w:val="none"/>
        </w:rPr>
        <w:t>入侵行为进行有效</w:t>
      </w:r>
      <w:r>
        <w:rPr>
          <w:rFonts w:hint="eastAsia" w:ascii="宋体" w:eastAsia="宋体"/>
          <w:highlight w:val="none"/>
        </w:rPr>
        <w:t>地监</w:t>
      </w:r>
      <w:r>
        <w:rPr>
          <w:rFonts w:ascii="宋体" w:eastAsia="宋体"/>
          <w:highlight w:val="none"/>
        </w:rPr>
        <w:t>测和报警，系统</w:t>
      </w:r>
      <w:r>
        <w:rPr>
          <w:rFonts w:hint="eastAsia" w:ascii="宋体" w:eastAsia="宋体"/>
          <w:highlight w:val="none"/>
          <w:lang w:val="en-US" w:eastAsia="zh-CN"/>
        </w:rPr>
        <w:t>应包含但不限于以下</w:t>
      </w:r>
      <w:r>
        <w:rPr>
          <w:rFonts w:ascii="宋体" w:eastAsia="宋体"/>
          <w:highlight w:val="none"/>
        </w:rPr>
        <w:t>功能：</w:t>
      </w:r>
    </w:p>
    <w:p w14:paraId="59537D32">
      <w:pPr>
        <w:pStyle w:val="43"/>
        <w:numPr>
          <w:ilvl w:val="0"/>
          <w:numId w:val="37"/>
        </w:numPr>
        <w:tabs>
          <w:tab w:val="clear" w:pos="420"/>
        </w:tabs>
        <w:ind w:left="822" w:hanging="403"/>
        <w:rPr>
          <w:sz w:val="21"/>
          <w:szCs w:val="21"/>
          <w:highlight w:val="none"/>
          <w:lang w:val="en-US" w:eastAsia="zh-CN"/>
        </w:rPr>
      </w:pPr>
      <w:r>
        <w:rPr>
          <w:sz w:val="21"/>
          <w:szCs w:val="21"/>
          <w:highlight w:val="none"/>
          <w:lang w:val="en-US" w:eastAsia="zh-CN"/>
        </w:rPr>
        <w:t>能对未经授权人员</w:t>
      </w:r>
      <w:r>
        <w:rPr>
          <w:rFonts w:hint="eastAsia"/>
          <w:sz w:val="21"/>
          <w:szCs w:val="21"/>
          <w:highlight w:val="none"/>
          <w:lang w:val="en-US" w:eastAsia="zh-CN"/>
        </w:rPr>
        <w:t>及大型动物、异物</w:t>
      </w:r>
      <w:r>
        <w:rPr>
          <w:sz w:val="21"/>
          <w:szCs w:val="21"/>
          <w:highlight w:val="none"/>
          <w:lang w:val="en-US" w:eastAsia="zh-CN"/>
        </w:rPr>
        <w:t>的进入进行实时</w:t>
      </w:r>
      <w:r>
        <w:rPr>
          <w:rFonts w:hint="eastAsia"/>
          <w:sz w:val="21"/>
          <w:szCs w:val="21"/>
          <w:highlight w:val="none"/>
          <w:lang w:val="en-US" w:eastAsia="zh-CN"/>
        </w:rPr>
        <w:t>监</w:t>
      </w:r>
      <w:r>
        <w:rPr>
          <w:sz w:val="21"/>
          <w:szCs w:val="21"/>
          <w:highlight w:val="none"/>
          <w:lang w:val="en-US" w:eastAsia="zh-CN"/>
        </w:rPr>
        <w:t>测，并应发出声光报警信息</w:t>
      </w:r>
      <w:r>
        <w:rPr>
          <w:rFonts w:hint="eastAsia"/>
          <w:sz w:val="21"/>
          <w:szCs w:val="21"/>
          <w:highlight w:val="none"/>
          <w:lang w:val="en-US" w:eastAsia="zh-CN"/>
        </w:rPr>
        <w:t>；</w:t>
      </w:r>
    </w:p>
    <w:p w14:paraId="4A99F1B0">
      <w:pPr>
        <w:pStyle w:val="43"/>
        <w:numPr>
          <w:ilvl w:val="0"/>
          <w:numId w:val="37"/>
        </w:numPr>
        <w:tabs>
          <w:tab w:val="clear" w:pos="420"/>
        </w:tabs>
        <w:ind w:left="822" w:hanging="403"/>
        <w:rPr>
          <w:sz w:val="21"/>
          <w:szCs w:val="21"/>
          <w:highlight w:val="none"/>
          <w:lang w:val="en-US" w:eastAsia="zh-CN"/>
        </w:rPr>
      </w:pPr>
      <w:r>
        <w:rPr>
          <w:sz w:val="21"/>
          <w:szCs w:val="21"/>
          <w:highlight w:val="none"/>
          <w:lang w:val="en-US" w:eastAsia="zh-CN"/>
        </w:rPr>
        <w:t>能按时间、区域、部位任意编程设防或撤防，设防或撤防状态应有明显不同的显示</w:t>
      </w:r>
      <w:r>
        <w:rPr>
          <w:rFonts w:hint="eastAsia"/>
          <w:sz w:val="21"/>
          <w:szCs w:val="21"/>
          <w:highlight w:val="none"/>
          <w:lang w:val="en-US" w:eastAsia="zh-CN"/>
        </w:rPr>
        <w:t>；</w:t>
      </w:r>
    </w:p>
    <w:p w14:paraId="78D10224">
      <w:pPr>
        <w:pStyle w:val="43"/>
        <w:numPr>
          <w:ilvl w:val="0"/>
          <w:numId w:val="37"/>
        </w:numPr>
        <w:tabs>
          <w:tab w:val="clear" w:pos="420"/>
        </w:tabs>
        <w:ind w:left="822" w:hanging="403"/>
        <w:rPr>
          <w:sz w:val="21"/>
          <w:szCs w:val="21"/>
          <w:highlight w:val="none"/>
          <w:lang w:val="en-US" w:eastAsia="zh-CN"/>
        </w:rPr>
      </w:pPr>
      <w:r>
        <w:rPr>
          <w:sz w:val="21"/>
          <w:szCs w:val="21"/>
          <w:highlight w:val="none"/>
          <w:lang w:val="en-US" w:eastAsia="zh-CN"/>
        </w:rPr>
        <w:t>具有防破坏和故障报警功能</w:t>
      </w:r>
      <w:r>
        <w:rPr>
          <w:rFonts w:hint="eastAsia"/>
          <w:sz w:val="21"/>
          <w:szCs w:val="21"/>
          <w:highlight w:val="none"/>
          <w:lang w:val="en-US" w:eastAsia="zh-CN"/>
        </w:rPr>
        <w:t>；</w:t>
      </w:r>
    </w:p>
    <w:p w14:paraId="7DB1F26F">
      <w:pPr>
        <w:pStyle w:val="43"/>
        <w:numPr>
          <w:ilvl w:val="0"/>
          <w:numId w:val="37"/>
        </w:numPr>
        <w:tabs>
          <w:tab w:val="clear" w:pos="420"/>
        </w:tabs>
        <w:ind w:left="822" w:hanging="403"/>
        <w:rPr>
          <w:sz w:val="21"/>
          <w:szCs w:val="21"/>
          <w:highlight w:val="none"/>
          <w:lang w:val="en-US" w:eastAsia="zh-CN"/>
        </w:rPr>
      </w:pPr>
      <w:r>
        <w:rPr>
          <w:sz w:val="21"/>
          <w:szCs w:val="21"/>
          <w:highlight w:val="none"/>
          <w:lang w:val="en-US" w:eastAsia="zh-CN"/>
        </w:rPr>
        <w:t>具</w:t>
      </w:r>
      <w:r>
        <w:rPr>
          <w:rFonts w:hint="eastAsia"/>
          <w:sz w:val="21"/>
          <w:szCs w:val="21"/>
          <w:highlight w:val="none"/>
          <w:lang w:val="en-US" w:eastAsia="zh-CN"/>
        </w:rPr>
        <w:t>有</w:t>
      </w:r>
      <w:r>
        <w:rPr>
          <w:sz w:val="21"/>
          <w:szCs w:val="21"/>
          <w:highlight w:val="none"/>
          <w:lang w:val="en-US" w:eastAsia="zh-CN"/>
        </w:rPr>
        <w:t>报警、故障、被破坏、操作等信息的显示</w:t>
      </w:r>
      <w:r>
        <w:rPr>
          <w:rFonts w:hint="eastAsia"/>
          <w:sz w:val="21"/>
          <w:szCs w:val="21"/>
          <w:highlight w:val="none"/>
          <w:lang w:val="en-US" w:eastAsia="zh-CN"/>
        </w:rPr>
        <w:t>、</w:t>
      </w:r>
      <w:r>
        <w:rPr>
          <w:sz w:val="21"/>
          <w:szCs w:val="21"/>
          <w:highlight w:val="none"/>
          <w:lang w:val="en-US" w:eastAsia="zh-CN"/>
        </w:rPr>
        <w:t>记录功能，记录信息应包括</w:t>
      </w:r>
      <w:r>
        <w:rPr>
          <w:rFonts w:hint="eastAsia"/>
          <w:sz w:val="21"/>
          <w:szCs w:val="21"/>
          <w:highlight w:val="none"/>
          <w:lang w:val="en-US" w:eastAsia="zh-CN"/>
        </w:rPr>
        <w:t>事</w:t>
      </w:r>
      <w:r>
        <w:rPr>
          <w:sz w:val="21"/>
          <w:szCs w:val="21"/>
          <w:highlight w:val="none"/>
          <w:lang w:val="en-US" w:eastAsia="zh-CN"/>
        </w:rPr>
        <w:t>件发生的时间、地点、类型等</w:t>
      </w:r>
      <w:r>
        <w:rPr>
          <w:rFonts w:hint="eastAsia"/>
          <w:sz w:val="21"/>
          <w:szCs w:val="21"/>
          <w:highlight w:val="none"/>
          <w:lang w:val="en-US" w:eastAsia="zh-CN"/>
        </w:rPr>
        <w:t>；</w:t>
      </w:r>
    </w:p>
    <w:p w14:paraId="1D14E92B">
      <w:pPr>
        <w:pStyle w:val="43"/>
        <w:numPr>
          <w:ilvl w:val="0"/>
          <w:numId w:val="37"/>
        </w:numPr>
        <w:tabs>
          <w:tab w:val="clear" w:pos="420"/>
        </w:tabs>
        <w:ind w:left="822" w:hanging="403"/>
        <w:rPr>
          <w:sz w:val="21"/>
          <w:szCs w:val="21"/>
          <w:highlight w:val="none"/>
          <w:lang w:val="en-US" w:eastAsia="zh-CN"/>
        </w:rPr>
      </w:pPr>
      <w:r>
        <w:rPr>
          <w:sz w:val="21"/>
          <w:szCs w:val="21"/>
          <w:highlight w:val="none"/>
          <w:lang w:val="en-US" w:eastAsia="zh-CN"/>
        </w:rPr>
        <w:t>能独立运行和操作，能向</w:t>
      </w:r>
      <w:r>
        <w:rPr>
          <w:rFonts w:hint="eastAsia"/>
          <w:sz w:val="21"/>
          <w:szCs w:val="21"/>
          <w:highlight w:val="none"/>
          <w:lang w:val="en-US" w:eastAsia="zh-CN"/>
        </w:rPr>
        <w:t>平台</w:t>
      </w:r>
      <w:r>
        <w:rPr>
          <w:sz w:val="21"/>
          <w:szCs w:val="21"/>
          <w:highlight w:val="none"/>
          <w:lang w:val="en-US" w:eastAsia="zh-CN"/>
        </w:rPr>
        <w:t>发送</w:t>
      </w:r>
      <w:r>
        <w:rPr>
          <w:rFonts w:hint="eastAsia"/>
          <w:sz w:val="21"/>
          <w:szCs w:val="21"/>
          <w:highlight w:val="none"/>
          <w:lang w:val="en-US" w:eastAsia="zh-CN"/>
        </w:rPr>
        <w:t>预</w:t>
      </w:r>
      <w:r>
        <w:rPr>
          <w:sz w:val="21"/>
          <w:szCs w:val="21"/>
          <w:highlight w:val="none"/>
          <w:lang w:val="en-US" w:eastAsia="zh-CN"/>
        </w:rPr>
        <w:t>警信息，并应能与其他子系统联动</w:t>
      </w:r>
      <w:r>
        <w:rPr>
          <w:rFonts w:hint="eastAsia"/>
          <w:sz w:val="21"/>
          <w:szCs w:val="21"/>
          <w:highlight w:val="none"/>
          <w:lang w:val="en-US" w:eastAsia="zh-CN"/>
        </w:rPr>
        <w:t>；</w:t>
      </w:r>
    </w:p>
    <w:p w14:paraId="0DF42F96">
      <w:pPr>
        <w:pStyle w:val="43"/>
        <w:numPr>
          <w:ilvl w:val="0"/>
          <w:numId w:val="37"/>
        </w:numPr>
        <w:tabs>
          <w:tab w:val="clear" w:pos="420"/>
        </w:tabs>
        <w:ind w:left="822" w:hanging="403"/>
        <w:rPr>
          <w:sz w:val="21"/>
          <w:szCs w:val="21"/>
          <w:highlight w:val="none"/>
          <w:lang w:val="en-US" w:eastAsia="zh-CN"/>
        </w:rPr>
      </w:pPr>
      <w:r>
        <w:rPr>
          <w:rFonts w:hint="eastAsia"/>
          <w:sz w:val="21"/>
          <w:szCs w:val="21"/>
          <w:highlight w:val="none"/>
          <w:lang w:val="en-US" w:eastAsia="zh-CN"/>
        </w:rPr>
        <w:t>具备对入侵事件进行图像抓拍、视频片段录制的功能。</w:t>
      </w:r>
    </w:p>
    <w:p w14:paraId="2F36E706">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入侵监测系统</w:t>
      </w:r>
      <w:r>
        <w:rPr>
          <w:rFonts w:ascii="宋体" w:eastAsia="宋体"/>
          <w:highlight w:val="none"/>
        </w:rPr>
        <w:t>设计应符合下列规定：</w:t>
      </w:r>
    </w:p>
    <w:p w14:paraId="2F86719A">
      <w:pPr>
        <w:pStyle w:val="43"/>
        <w:numPr>
          <w:ilvl w:val="0"/>
          <w:numId w:val="38"/>
        </w:numPr>
        <w:tabs>
          <w:tab w:val="clear" w:pos="420"/>
        </w:tabs>
        <w:ind w:left="822" w:hanging="403"/>
        <w:rPr>
          <w:sz w:val="21"/>
          <w:szCs w:val="21"/>
          <w:highlight w:val="none"/>
          <w:lang w:val="en-US" w:eastAsia="zh-CN"/>
        </w:rPr>
      </w:pPr>
      <w:r>
        <w:rPr>
          <w:sz w:val="21"/>
          <w:szCs w:val="21"/>
          <w:highlight w:val="none"/>
          <w:lang w:val="en-US" w:eastAsia="zh-CN"/>
        </w:rPr>
        <w:t>按不同传感器的原理、功能和性能，根据安全需要进行设计，应构成点、线、面、空间或其组合的综合监测系统</w:t>
      </w:r>
      <w:r>
        <w:rPr>
          <w:rFonts w:hint="eastAsia"/>
          <w:sz w:val="21"/>
          <w:szCs w:val="21"/>
          <w:highlight w:val="none"/>
          <w:lang w:val="en-US" w:eastAsia="zh-CN"/>
        </w:rPr>
        <w:t>；</w:t>
      </w:r>
      <w:r>
        <w:rPr>
          <w:rFonts w:hint="eastAsia"/>
          <w:sz w:val="21"/>
          <w:szCs w:val="21"/>
          <w:highlight w:val="none"/>
          <w:lang w:val="en-US" w:eastAsia="zh-CN"/>
        </w:rPr>
        <w:tab/>
      </w:r>
    </w:p>
    <w:p w14:paraId="1AB6BA5F">
      <w:pPr>
        <w:pStyle w:val="43"/>
        <w:numPr>
          <w:ilvl w:val="0"/>
          <w:numId w:val="38"/>
        </w:numPr>
        <w:tabs>
          <w:tab w:val="clear" w:pos="420"/>
        </w:tabs>
        <w:ind w:left="822" w:hanging="403"/>
        <w:rPr>
          <w:sz w:val="21"/>
          <w:szCs w:val="21"/>
          <w:highlight w:val="none"/>
          <w:lang w:val="en-US" w:eastAsia="zh-CN"/>
        </w:rPr>
      </w:pPr>
      <w:r>
        <w:rPr>
          <w:sz w:val="21"/>
          <w:szCs w:val="21"/>
          <w:highlight w:val="none"/>
          <w:lang w:val="en-US" w:eastAsia="zh-CN"/>
        </w:rPr>
        <w:t>能独立运行和操作，能向</w:t>
      </w:r>
      <w:r>
        <w:rPr>
          <w:rFonts w:hint="eastAsia"/>
          <w:sz w:val="21"/>
          <w:szCs w:val="21"/>
          <w:highlight w:val="none"/>
          <w:lang w:val="en-US" w:eastAsia="zh-CN"/>
        </w:rPr>
        <w:t>平台</w:t>
      </w:r>
      <w:r>
        <w:rPr>
          <w:sz w:val="21"/>
          <w:szCs w:val="21"/>
          <w:highlight w:val="none"/>
          <w:lang w:val="en-US" w:eastAsia="zh-CN"/>
        </w:rPr>
        <w:t>发送报警信息、接收并执行监测中心的控制信号，并应能与</w:t>
      </w:r>
      <w:r>
        <w:rPr>
          <w:rFonts w:hint="eastAsia"/>
          <w:sz w:val="21"/>
          <w:szCs w:val="21"/>
          <w:highlight w:val="none"/>
          <w:lang w:val="en-US" w:eastAsia="zh-CN"/>
        </w:rPr>
        <w:t>系统</w:t>
      </w:r>
      <w:r>
        <w:rPr>
          <w:sz w:val="21"/>
          <w:szCs w:val="21"/>
          <w:highlight w:val="none"/>
          <w:lang w:val="en-US" w:eastAsia="zh-CN"/>
        </w:rPr>
        <w:t>中的其他子系统联动</w:t>
      </w:r>
      <w:r>
        <w:rPr>
          <w:rFonts w:hint="eastAsia"/>
          <w:sz w:val="21"/>
          <w:szCs w:val="21"/>
          <w:highlight w:val="none"/>
          <w:lang w:val="en-US" w:eastAsia="zh-CN"/>
        </w:rPr>
        <w:t>；</w:t>
      </w:r>
    </w:p>
    <w:p w14:paraId="46E7569A">
      <w:pPr>
        <w:pStyle w:val="43"/>
        <w:numPr>
          <w:ilvl w:val="0"/>
          <w:numId w:val="38"/>
        </w:numPr>
        <w:tabs>
          <w:tab w:val="clear" w:pos="420"/>
        </w:tabs>
        <w:ind w:left="822" w:hanging="403"/>
        <w:rPr>
          <w:sz w:val="21"/>
          <w:szCs w:val="21"/>
          <w:highlight w:val="none"/>
          <w:lang w:val="en-US" w:eastAsia="zh-CN"/>
        </w:rPr>
      </w:pPr>
      <w:r>
        <w:rPr>
          <w:sz w:val="21"/>
          <w:szCs w:val="21"/>
          <w:highlight w:val="none"/>
          <w:lang w:val="en-US" w:eastAsia="zh-CN"/>
        </w:rPr>
        <w:t>入侵监测系统可采用光纤传感、雷达探测、智能视频分析、激光对射、振动</w:t>
      </w:r>
      <w:r>
        <w:rPr>
          <w:rFonts w:hint="eastAsia"/>
          <w:sz w:val="21"/>
          <w:szCs w:val="21"/>
          <w:highlight w:val="none"/>
          <w:lang w:val="en-US" w:eastAsia="zh-CN"/>
        </w:rPr>
        <w:t>光</w:t>
      </w:r>
      <w:r>
        <w:rPr>
          <w:sz w:val="21"/>
          <w:szCs w:val="21"/>
          <w:highlight w:val="none"/>
          <w:lang w:val="en-US" w:eastAsia="zh-CN"/>
        </w:rPr>
        <w:t>缆等技术手段。</w:t>
      </w:r>
    </w:p>
    <w:p w14:paraId="0CA37911">
      <w:pPr>
        <w:pStyle w:val="5"/>
        <w:adjustRightInd w:val="0"/>
        <w:snapToGrid w:val="0"/>
        <w:spacing w:before="156" w:after="156" w:line="240" w:lineRule="auto"/>
        <w:rPr>
          <w:rFonts w:ascii="黑体" w:hAnsi="Times New Roman"/>
          <w:b w:val="0"/>
          <w:bCs w:val="0"/>
          <w:sz w:val="21"/>
          <w:szCs w:val="20"/>
          <w:highlight w:val="none"/>
        </w:rPr>
      </w:pPr>
      <w:bookmarkStart w:id="218" w:name="_Toc30455"/>
      <w:bookmarkStart w:id="219" w:name="_Toc29251"/>
      <w:bookmarkStart w:id="220" w:name="_Toc12878"/>
      <w:bookmarkStart w:id="221" w:name="_Toc17849"/>
      <w:bookmarkStart w:id="222" w:name="_Toc1496"/>
      <w:bookmarkStart w:id="223" w:name="_Toc22884"/>
      <w:bookmarkStart w:id="224" w:name="_Toc12681"/>
      <w:bookmarkStart w:id="225" w:name="_Toc23714"/>
      <w:bookmarkStart w:id="226" w:name="_Toc19871"/>
      <w:r>
        <w:rPr>
          <w:rFonts w:hint="eastAsia" w:ascii="黑体" w:hAnsi="Times New Roman"/>
          <w:b w:val="0"/>
          <w:bCs w:val="0"/>
          <w:sz w:val="21"/>
          <w:szCs w:val="20"/>
          <w:highlight w:val="none"/>
          <w:lang w:eastAsia="zh-CN"/>
        </w:rPr>
        <w:t>建（构）筑物</w:t>
      </w:r>
      <w:r>
        <w:rPr>
          <w:rFonts w:hint="eastAsia" w:ascii="黑体" w:hAnsi="Times New Roman"/>
          <w:b w:val="0"/>
          <w:bCs w:val="0"/>
          <w:sz w:val="21"/>
          <w:szCs w:val="20"/>
          <w:highlight w:val="none"/>
        </w:rPr>
        <w:t>监测系统</w:t>
      </w:r>
      <w:bookmarkEnd w:id="218"/>
      <w:bookmarkEnd w:id="219"/>
      <w:bookmarkEnd w:id="220"/>
      <w:bookmarkEnd w:id="221"/>
      <w:bookmarkEnd w:id="222"/>
      <w:bookmarkEnd w:id="223"/>
      <w:bookmarkEnd w:id="224"/>
      <w:bookmarkEnd w:id="225"/>
      <w:bookmarkEnd w:id="226"/>
    </w:p>
    <w:p w14:paraId="4E7459A3">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eastAsia="zh-CN"/>
        </w:rPr>
        <w:t>建（构）筑物</w:t>
      </w:r>
      <w:r>
        <w:rPr>
          <w:rFonts w:hint="eastAsia" w:ascii="宋体" w:eastAsia="宋体"/>
          <w:highlight w:val="none"/>
        </w:rPr>
        <w:t>监测系统</w:t>
      </w:r>
      <w:r>
        <w:rPr>
          <w:rFonts w:ascii="宋体" w:eastAsia="宋体"/>
          <w:highlight w:val="none"/>
        </w:rPr>
        <w:t>应由前端设备、传输设备、控制设备、显示设备、</w:t>
      </w:r>
      <w:r>
        <w:rPr>
          <w:rFonts w:hint="eastAsia" w:ascii="宋体" w:eastAsia="宋体"/>
          <w:highlight w:val="none"/>
        </w:rPr>
        <w:t>分析设备</w:t>
      </w:r>
      <w:r>
        <w:rPr>
          <w:rFonts w:ascii="宋体" w:eastAsia="宋体"/>
          <w:highlight w:val="none"/>
        </w:rPr>
        <w:t>和记录设备等组成</w:t>
      </w:r>
      <w:r>
        <w:rPr>
          <w:rFonts w:hint="eastAsia" w:ascii="宋体" w:eastAsia="宋体"/>
          <w:highlight w:val="none"/>
        </w:rPr>
        <w:t>。</w:t>
      </w:r>
    </w:p>
    <w:p w14:paraId="4FCACD01">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eastAsia="zh-CN"/>
        </w:rPr>
        <w:t>建（构）筑物</w:t>
      </w:r>
      <w:r>
        <w:rPr>
          <w:rFonts w:hint="eastAsia" w:ascii="宋体" w:eastAsia="宋体"/>
          <w:highlight w:val="none"/>
        </w:rPr>
        <w:t>监测</w:t>
      </w:r>
      <w:r>
        <w:rPr>
          <w:rFonts w:ascii="宋体" w:eastAsia="宋体"/>
          <w:highlight w:val="none"/>
        </w:rPr>
        <w:t>系统</w:t>
      </w:r>
      <w:r>
        <w:rPr>
          <w:rFonts w:hint="eastAsia" w:ascii="宋体" w:eastAsia="宋体"/>
          <w:highlight w:val="none"/>
          <w:lang w:val="en-US" w:eastAsia="zh-CN"/>
        </w:rPr>
        <w:t>应包含但不限于以下</w:t>
      </w:r>
      <w:r>
        <w:rPr>
          <w:rFonts w:ascii="宋体" w:eastAsia="宋体"/>
          <w:highlight w:val="none"/>
        </w:rPr>
        <w:t>功能：</w:t>
      </w:r>
    </w:p>
    <w:p w14:paraId="04298927">
      <w:pPr>
        <w:pStyle w:val="43"/>
        <w:numPr>
          <w:ilvl w:val="0"/>
          <w:numId w:val="39"/>
        </w:numPr>
        <w:tabs>
          <w:tab w:val="clear" w:pos="420"/>
        </w:tabs>
        <w:ind w:left="822" w:hanging="403"/>
        <w:rPr>
          <w:sz w:val="21"/>
          <w:szCs w:val="21"/>
          <w:highlight w:val="none"/>
          <w:lang w:val="en-US" w:eastAsia="zh-CN"/>
        </w:rPr>
      </w:pPr>
      <w:r>
        <w:rPr>
          <w:sz w:val="21"/>
          <w:szCs w:val="21"/>
          <w:highlight w:val="none"/>
          <w:lang w:val="en-US" w:eastAsia="zh-CN"/>
        </w:rPr>
        <w:t>能对道岔、隧道、桥墩、接触网</w:t>
      </w:r>
      <w:r>
        <w:rPr>
          <w:rFonts w:hint="eastAsia"/>
          <w:sz w:val="21"/>
          <w:szCs w:val="21"/>
          <w:highlight w:val="none"/>
          <w:lang w:val="en-US" w:eastAsia="zh-CN"/>
        </w:rPr>
        <w:t>等重点建（构）筑物的状态</w:t>
      </w:r>
      <w:r>
        <w:rPr>
          <w:sz w:val="21"/>
          <w:szCs w:val="21"/>
          <w:highlight w:val="none"/>
          <w:lang w:val="en-US" w:eastAsia="zh-CN"/>
        </w:rPr>
        <w:t>进行实时</w:t>
      </w:r>
      <w:r>
        <w:rPr>
          <w:rFonts w:hint="eastAsia"/>
          <w:sz w:val="21"/>
          <w:szCs w:val="21"/>
          <w:highlight w:val="none"/>
          <w:lang w:val="en-US" w:eastAsia="zh-CN"/>
        </w:rPr>
        <w:t>监</w:t>
      </w:r>
      <w:r>
        <w:rPr>
          <w:sz w:val="21"/>
          <w:szCs w:val="21"/>
          <w:highlight w:val="none"/>
          <w:lang w:val="en-US" w:eastAsia="zh-CN"/>
        </w:rPr>
        <w:t>测，并应</w:t>
      </w:r>
      <w:r>
        <w:rPr>
          <w:rFonts w:hint="eastAsia"/>
          <w:sz w:val="21"/>
          <w:szCs w:val="21"/>
          <w:highlight w:val="none"/>
          <w:lang w:val="en-US" w:eastAsia="zh-CN"/>
        </w:rPr>
        <w:t>通过平台实时发布预警</w:t>
      </w:r>
      <w:r>
        <w:rPr>
          <w:sz w:val="21"/>
          <w:szCs w:val="21"/>
          <w:highlight w:val="none"/>
          <w:lang w:val="en-US" w:eastAsia="zh-CN"/>
        </w:rPr>
        <w:t>信息</w:t>
      </w:r>
      <w:r>
        <w:rPr>
          <w:rFonts w:hint="eastAsia"/>
          <w:sz w:val="21"/>
          <w:szCs w:val="21"/>
          <w:highlight w:val="none"/>
          <w:lang w:val="en-US" w:eastAsia="zh-CN"/>
        </w:rPr>
        <w:t>；</w:t>
      </w:r>
    </w:p>
    <w:p w14:paraId="54AF465E">
      <w:pPr>
        <w:pStyle w:val="43"/>
        <w:numPr>
          <w:ilvl w:val="0"/>
          <w:numId w:val="39"/>
        </w:numPr>
        <w:tabs>
          <w:tab w:val="clear" w:pos="420"/>
        </w:tabs>
        <w:ind w:left="822" w:hanging="403"/>
        <w:rPr>
          <w:sz w:val="21"/>
          <w:szCs w:val="21"/>
          <w:highlight w:val="none"/>
          <w:lang w:val="en-US" w:eastAsia="zh-CN"/>
        </w:rPr>
      </w:pPr>
      <w:r>
        <w:rPr>
          <w:rFonts w:hint="eastAsia"/>
          <w:sz w:val="21"/>
          <w:szCs w:val="21"/>
          <w:highlight w:val="none"/>
          <w:lang w:val="en-US" w:eastAsia="zh-CN"/>
        </w:rPr>
        <w:t>能记录建（构）筑物特征，并应能对建（构）筑物状态变化情况进行识别并预警；</w:t>
      </w:r>
    </w:p>
    <w:p w14:paraId="5941EEF4">
      <w:pPr>
        <w:pStyle w:val="43"/>
        <w:numPr>
          <w:ilvl w:val="0"/>
          <w:numId w:val="39"/>
        </w:numPr>
        <w:tabs>
          <w:tab w:val="clear" w:pos="420"/>
        </w:tabs>
        <w:ind w:left="822" w:hanging="403"/>
        <w:rPr>
          <w:sz w:val="21"/>
          <w:szCs w:val="21"/>
          <w:highlight w:val="none"/>
          <w:lang w:val="en-US" w:eastAsia="zh-CN"/>
        </w:rPr>
      </w:pPr>
      <w:r>
        <w:rPr>
          <w:rFonts w:hint="eastAsia"/>
          <w:sz w:val="21"/>
          <w:szCs w:val="21"/>
          <w:highlight w:val="none"/>
          <w:lang w:val="en-US" w:eastAsia="zh-CN"/>
        </w:rPr>
        <w:t>能在预先设定的范围和时间内识别预设的建（构）筑物异常状态并预警；</w:t>
      </w:r>
    </w:p>
    <w:p w14:paraId="3F5F1775">
      <w:pPr>
        <w:pStyle w:val="43"/>
        <w:numPr>
          <w:ilvl w:val="0"/>
          <w:numId w:val="39"/>
        </w:numPr>
        <w:tabs>
          <w:tab w:val="clear" w:pos="420"/>
        </w:tabs>
        <w:ind w:left="822" w:hanging="403"/>
        <w:rPr>
          <w:sz w:val="21"/>
          <w:szCs w:val="21"/>
          <w:highlight w:val="none"/>
          <w:lang w:val="en-US" w:eastAsia="zh-CN"/>
        </w:rPr>
      </w:pPr>
      <w:r>
        <w:rPr>
          <w:sz w:val="21"/>
          <w:szCs w:val="21"/>
          <w:highlight w:val="none"/>
          <w:lang w:val="en-US" w:eastAsia="zh-CN"/>
        </w:rPr>
        <w:t>具有故障报警功能</w:t>
      </w:r>
      <w:r>
        <w:rPr>
          <w:rFonts w:hint="eastAsia"/>
          <w:sz w:val="21"/>
          <w:szCs w:val="21"/>
          <w:highlight w:val="none"/>
          <w:lang w:val="en-US" w:eastAsia="zh-CN"/>
        </w:rPr>
        <w:t>；</w:t>
      </w:r>
    </w:p>
    <w:p w14:paraId="373EA910">
      <w:pPr>
        <w:pStyle w:val="43"/>
        <w:numPr>
          <w:ilvl w:val="0"/>
          <w:numId w:val="39"/>
        </w:numPr>
        <w:tabs>
          <w:tab w:val="clear" w:pos="420"/>
        </w:tabs>
        <w:ind w:left="822" w:hanging="403"/>
        <w:rPr>
          <w:sz w:val="21"/>
          <w:szCs w:val="21"/>
          <w:highlight w:val="none"/>
          <w:lang w:val="en-US" w:eastAsia="zh-CN"/>
        </w:rPr>
      </w:pPr>
      <w:r>
        <w:rPr>
          <w:rFonts w:hint="eastAsia"/>
          <w:sz w:val="21"/>
          <w:szCs w:val="21"/>
          <w:highlight w:val="none"/>
          <w:lang w:val="en-US" w:eastAsia="zh-CN"/>
        </w:rPr>
        <w:t>具备对异常状态的图像抓拍功能。</w:t>
      </w:r>
    </w:p>
    <w:p w14:paraId="2BA68A0B">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eastAsia="zh-CN"/>
        </w:rPr>
        <w:t>建（构）筑物</w:t>
      </w:r>
      <w:r>
        <w:rPr>
          <w:rFonts w:hint="eastAsia" w:ascii="宋体" w:eastAsia="宋体"/>
          <w:highlight w:val="none"/>
        </w:rPr>
        <w:t>监测系统</w:t>
      </w:r>
      <w:r>
        <w:rPr>
          <w:rFonts w:ascii="宋体" w:eastAsia="宋体"/>
          <w:highlight w:val="none"/>
        </w:rPr>
        <w:t>设计应符合下列规定：</w:t>
      </w:r>
    </w:p>
    <w:p w14:paraId="62E907AE">
      <w:pPr>
        <w:pStyle w:val="43"/>
        <w:numPr>
          <w:ilvl w:val="0"/>
          <w:numId w:val="40"/>
        </w:numPr>
        <w:tabs>
          <w:tab w:val="clear" w:pos="420"/>
        </w:tabs>
        <w:ind w:left="822" w:hanging="403"/>
        <w:rPr>
          <w:sz w:val="21"/>
          <w:szCs w:val="21"/>
          <w:highlight w:val="none"/>
          <w:lang w:val="en-US" w:eastAsia="zh-CN"/>
        </w:rPr>
      </w:pPr>
      <w:r>
        <w:rPr>
          <w:sz w:val="21"/>
          <w:szCs w:val="21"/>
          <w:highlight w:val="none"/>
          <w:lang w:val="en-US" w:eastAsia="zh-CN"/>
        </w:rPr>
        <w:t>按不同传感器的原理、功能和性能，根据</w:t>
      </w:r>
      <w:r>
        <w:rPr>
          <w:rFonts w:hint="eastAsia"/>
          <w:sz w:val="21"/>
          <w:szCs w:val="21"/>
          <w:highlight w:val="none"/>
          <w:lang w:val="en-US" w:eastAsia="zh-CN"/>
        </w:rPr>
        <w:t>监测</w:t>
      </w:r>
      <w:r>
        <w:rPr>
          <w:sz w:val="21"/>
          <w:szCs w:val="21"/>
          <w:highlight w:val="none"/>
          <w:lang w:val="en-US" w:eastAsia="zh-CN"/>
        </w:rPr>
        <w:t>需要进行设计，应构成点、线、面、空间或其组合的综合</w:t>
      </w:r>
      <w:r>
        <w:rPr>
          <w:rFonts w:hint="eastAsia"/>
          <w:sz w:val="21"/>
          <w:szCs w:val="21"/>
          <w:highlight w:val="none"/>
          <w:lang w:val="en-US" w:eastAsia="zh-CN"/>
        </w:rPr>
        <w:t>监测</w:t>
      </w:r>
      <w:r>
        <w:rPr>
          <w:sz w:val="21"/>
          <w:szCs w:val="21"/>
          <w:highlight w:val="none"/>
          <w:lang w:val="en-US" w:eastAsia="zh-CN"/>
        </w:rPr>
        <w:t>系统</w:t>
      </w:r>
      <w:r>
        <w:rPr>
          <w:rFonts w:hint="eastAsia"/>
          <w:sz w:val="21"/>
          <w:szCs w:val="21"/>
          <w:highlight w:val="none"/>
          <w:lang w:val="en-US" w:eastAsia="zh-CN"/>
        </w:rPr>
        <w:t>；</w:t>
      </w:r>
    </w:p>
    <w:p w14:paraId="3B5B780A">
      <w:pPr>
        <w:pStyle w:val="43"/>
        <w:numPr>
          <w:ilvl w:val="0"/>
          <w:numId w:val="40"/>
        </w:numPr>
        <w:tabs>
          <w:tab w:val="clear" w:pos="420"/>
        </w:tabs>
        <w:ind w:left="822" w:hanging="403"/>
        <w:rPr>
          <w:sz w:val="21"/>
          <w:szCs w:val="21"/>
          <w:highlight w:val="none"/>
          <w:lang w:val="en-US" w:eastAsia="zh-CN"/>
        </w:rPr>
      </w:pPr>
      <w:r>
        <w:rPr>
          <w:sz w:val="21"/>
          <w:szCs w:val="21"/>
          <w:highlight w:val="none"/>
          <w:lang w:val="en-US" w:eastAsia="zh-CN"/>
        </w:rPr>
        <w:t>能独立运行和操作，能向</w:t>
      </w:r>
      <w:r>
        <w:rPr>
          <w:rFonts w:hint="eastAsia"/>
          <w:sz w:val="21"/>
          <w:szCs w:val="21"/>
          <w:highlight w:val="none"/>
          <w:lang w:val="en-US" w:eastAsia="zh-CN"/>
        </w:rPr>
        <w:t>平台</w:t>
      </w:r>
      <w:r>
        <w:rPr>
          <w:sz w:val="21"/>
          <w:szCs w:val="21"/>
          <w:highlight w:val="none"/>
          <w:lang w:val="en-US" w:eastAsia="zh-CN"/>
        </w:rPr>
        <w:t>发送</w:t>
      </w:r>
      <w:r>
        <w:rPr>
          <w:rFonts w:hint="eastAsia"/>
          <w:sz w:val="21"/>
          <w:szCs w:val="21"/>
          <w:highlight w:val="none"/>
          <w:lang w:val="en-US" w:eastAsia="zh-CN"/>
        </w:rPr>
        <w:t>预</w:t>
      </w:r>
      <w:r>
        <w:rPr>
          <w:sz w:val="21"/>
          <w:szCs w:val="21"/>
          <w:highlight w:val="none"/>
          <w:lang w:val="en-US" w:eastAsia="zh-CN"/>
        </w:rPr>
        <w:t>警信息，并应能与其他子系统联动</w:t>
      </w:r>
      <w:r>
        <w:rPr>
          <w:rFonts w:hint="eastAsia"/>
          <w:sz w:val="21"/>
          <w:szCs w:val="21"/>
          <w:highlight w:val="none"/>
          <w:lang w:val="en-US" w:eastAsia="zh-CN"/>
        </w:rPr>
        <w:t>；</w:t>
      </w:r>
    </w:p>
    <w:p w14:paraId="1AE0FD98">
      <w:pPr>
        <w:pStyle w:val="43"/>
        <w:numPr>
          <w:ilvl w:val="0"/>
          <w:numId w:val="40"/>
        </w:numPr>
        <w:tabs>
          <w:tab w:val="clear" w:pos="420"/>
        </w:tabs>
        <w:ind w:left="822" w:hanging="403"/>
        <w:rPr>
          <w:sz w:val="21"/>
          <w:szCs w:val="21"/>
          <w:highlight w:val="none"/>
          <w:lang w:val="en-US" w:eastAsia="zh-CN"/>
        </w:rPr>
      </w:pPr>
      <w:r>
        <w:rPr>
          <w:rFonts w:hint="eastAsia"/>
          <w:sz w:val="21"/>
          <w:szCs w:val="21"/>
          <w:highlight w:val="none"/>
          <w:lang w:val="en-US" w:eastAsia="zh-CN"/>
        </w:rPr>
        <w:t>建（构）筑物</w:t>
      </w:r>
      <w:r>
        <w:rPr>
          <w:sz w:val="21"/>
          <w:szCs w:val="21"/>
          <w:highlight w:val="none"/>
          <w:lang w:val="en-US" w:eastAsia="zh-CN"/>
        </w:rPr>
        <w:t>监测系统可采用光纤传感、雷达探测、智能视频分析等技术手段。</w:t>
      </w:r>
    </w:p>
    <w:p w14:paraId="7CC15AFE">
      <w:pPr>
        <w:pStyle w:val="5"/>
        <w:adjustRightInd w:val="0"/>
        <w:snapToGrid w:val="0"/>
        <w:spacing w:before="156" w:after="156" w:line="240" w:lineRule="auto"/>
        <w:rPr>
          <w:rFonts w:ascii="黑体" w:hAnsi="Times New Roman"/>
          <w:b w:val="0"/>
          <w:bCs w:val="0"/>
          <w:sz w:val="21"/>
          <w:szCs w:val="20"/>
          <w:highlight w:val="none"/>
        </w:rPr>
      </w:pPr>
      <w:bookmarkStart w:id="227" w:name="_Toc7263"/>
      <w:bookmarkStart w:id="228" w:name="_Toc24948"/>
      <w:bookmarkStart w:id="229" w:name="_Toc996"/>
      <w:bookmarkStart w:id="230" w:name="_Toc29428"/>
      <w:bookmarkStart w:id="231" w:name="_Toc7225"/>
      <w:bookmarkStart w:id="232" w:name="_Toc16645"/>
      <w:bookmarkStart w:id="233" w:name="_Toc8854"/>
      <w:bookmarkStart w:id="234" w:name="_Toc16610"/>
      <w:bookmarkStart w:id="235" w:name="_Toc27486"/>
      <w:r>
        <w:rPr>
          <w:rFonts w:hint="eastAsia" w:ascii="黑体" w:hAnsi="Times New Roman"/>
          <w:b w:val="0"/>
          <w:bCs w:val="0"/>
          <w:sz w:val="21"/>
          <w:szCs w:val="20"/>
          <w:highlight w:val="none"/>
        </w:rPr>
        <w:t>环境监测系统</w:t>
      </w:r>
      <w:bookmarkEnd w:id="227"/>
      <w:bookmarkEnd w:id="228"/>
      <w:bookmarkEnd w:id="229"/>
      <w:bookmarkEnd w:id="230"/>
      <w:bookmarkEnd w:id="231"/>
      <w:bookmarkEnd w:id="232"/>
      <w:bookmarkEnd w:id="233"/>
      <w:bookmarkEnd w:id="234"/>
      <w:bookmarkEnd w:id="235"/>
    </w:p>
    <w:p w14:paraId="53B97D93">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环境监测系统</w:t>
      </w:r>
      <w:r>
        <w:rPr>
          <w:rFonts w:ascii="宋体" w:eastAsia="宋体"/>
          <w:highlight w:val="none"/>
        </w:rPr>
        <w:t>应由前端设备、传输设备、控制设备、显示设备、</w:t>
      </w:r>
      <w:r>
        <w:rPr>
          <w:rFonts w:hint="eastAsia" w:ascii="宋体" w:eastAsia="宋体"/>
          <w:highlight w:val="none"/>
        </w:rPr>
        <w:t>分析</w:t>
      </w:r>
      <w:r>
        <w:rPr>
          <w:rFonts w:ascii="宋体" w:eastAsia="宋体"/>
          <w:highlight w:val="none"/>
        </w:rPr>
        <w:t>设备和记录设备等组成</w:t>
      </w:r>
      <w:r>
        <w:rPr>
          <w:rFonts w:hint="eastAsia" w:ascii="宋体" w:eastAsia="宋体"/>
          <w:highlight w:val="none"/>
        </w:rPr>
        <w:t>。</w:t>
      </w:r>
    </w:p>
    <w:p w14:paraId="0C44028C">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环境监测</w:t>
      </w:r>
      <w:r>
        <w:rPr>
          <w:rFonts w:ascii="宋体" w:eastAsia="宋体"/>
          <w:highlight w:val="none"/>
        </w:rPr>
        <w:t>系统</w:t>
      </w:r>
      <w:r>
        <w:rPr>
          <w:rFonts w:hint="eastAsia" w:ascii="宋体" w:eastAsia="宋体"/>
          <w:highlight w:val="none"/>
          <w:lang w:val="en-US" w:eastAsia="zh-CN"/>
        </w:rPr>
        <w:t>应包含但不限于以下</w:t>
      </w:r>
      <w:r>
        <w:rPr>
          <w:rFonts w:ascii="宋体" w:eastAsia="宋体"/>
          <w:highlight w:val="none"/>
        </w:rPr>
        <w:t>功能：</w:t>
      </w:r>
    </w:p>
    <w:p w14:paraId="459969C7">
      <w:pPr>
        <w:pStyle w:val="43"/>
        <w:numPr>
          <w:ilvl w:val="0"/>
          <w:numId w:val="41"/>
        </w:numPr>
        <w:tabs>
          <w:tab w:val="clear" w:pos="420"/>
        </w:tabs>
        <w:ind w:left="822" w:hanging="403"/>
        <w:rPr>
          <w:sz w:val="21"/>
          <w:szCs w:val="21"/>
          <w:highlight w:val="none"/>
          <w:lang w:val="en-US" w:eastAsia="zh-CN"/>
        </w:rPr>
      </w:pPr>
      <w:r>
        <w:rPr>
          <w:sz w:val="21"/>
          <w:szCs w:val="21"/>
          <w:highlight w:val="none"/>
          <w:lang w:val="en-US" w:eastAsia="zh-CN"/>
        </w:rPr>
        <w:t>能对地下段的水位、空气质量及地面段与高架段的雨量、雪量、风速、风向、温湿度</w:t>
      </w:r>
      <w:r>
        <w:rPr>
          <w:rFonts w:hint="eastAsia"/>
          <w:sz w:val="21"/>
          <w:szCs w:val="21"/>
          <w:highlight w:val="none"/>
          <w:lang w:val="en-US" w:eastAsia="zh-CN"/>
        </w:rPr>
        <w:t>等环境信息</w:t>
      </w:r>
      <w:r>
        <w:rPr>
          <w:sz w:val="21"/>
          <w:szCs w:val="21"/>
          <w:highlight w:val="none"/>
          <w:lang w:val="en-US" w:eastAsia="zh-CN"/>
        </w:rPr>
        <w:t>进行实时</w:t>
      </w:r>
      <w:r>
        <w:rPr>
          <w:rFonts w:hint="eastAsia"/>
          <w:sz w:val="21"/>
          <w:szCs w:val="21"/>
          <w:highlight w:val="none"/>
          <w:lang w:val="en-US" w:eastAsia="zh-CN"/>
        </w:rPr>
        <w:t>监</w:t>
      </w:r>
      <w:r>
        <w:rPr>
          <w:sz w:val="21"/>
          <w:szCs w:val="21"/>
          <w:highlight w:val="none"/>
          <w:lang w:val="en-US" w:eastAsia="zh-CN"/>
        </w:rPr>
        <w:t>测</w:t>
      </w:r>
      <w:r>
        <w:rPr>
          <w:rFonts w:hint="eastAsia"/>
          <w:sz w:val="21"/>
          <w:szCs w:val="21"/>
          <w:highlight w:val="none"/>
          <w:lang w:val="en-US" w:eastAsia="zh-CN"/>
        </w:rPr>
        <w:t>与展示；</w:t>
      </w:r>
    </w:p>
    <w:p w14:paraId="34427FF8">
      <w:pPr>
        <w:pStyle w:val="43"/>
        <w:numPr>
          <w:ilvl w:val="0"/>
          <w:numId w:val="41"/>
        </w:numPr>
        <w:tabs>
          <w:tab w:val="clear" w:pos="420"/>
        </w:tabs>
        <w:ind w:left="822" w:hanging="403"/>
        <w:rPr>
          <w:sz w:val="21"/>
          <w:szCs w:val="21"/>
          <w:highlight w:val="none"/>
          <w:lang w:val="en-US" w:eastAsia="zh-CN"/>
        </w:rPr>
      </w:pPr>
      <w:r>
        <w:rPr>
          <w:sz w:val="21"/>
          <w:szCs w:val="21"/>
          <w:highlight w:val="none"/>
          <w:lang w:val="en-US" w:eastAsia="zh-CN"/>
        </w:rPr>
        <w:t>能</w:t>
      </w:r>
      <w:r>
        <w:rPr>
          <w:rFonts w:hint="eastAsia"/>
          <w:sz w:val="21"/>
          <w:szCs w:val="21"/>
          <w:highlight w:val="none"/>
          <w:lang w:val="en-US" w:eastAsia="zh-CN"/>
        </w:rPr>
        <w:t>根据用户设置的阈值进行预警；</w:t>
      </w:r>
    </w:p>
    <w:p w14:paraId="4F433AA4">
      <w:pPr>
        <w:pStyle w:val="43"/>
        <w:numPr>
          <w:ilvl w:val="0"/>
          <w:numId w:val="41"/>
        </w:numPr>
        <w:tabs>
          <w:tab w:val="clear" w:pos="420"/>
        </w:tabs>
        <w:ind w:left="822" w:hanging="403"/>
        <w:rPr>
          <w:sz w:val="21"/>
          <w:szCs w:val="21"/>
          <w:highlight w:val="none"/>
          <w:lang w:val="en-US" w:eastAsia="zh-CN"/>
        </w:rPr>
      </w:pPr>
      <w:r>
        <w:rPr>
          <w:sz w:val="21"/>
          <w:szCs w:val="21"/>
          <w:highlight w:val="none"/>
          <w:lang w:val="en-US" w:eastAsia="zh-CN"/>
        </w:rPr>
        <w:t>具有故障报警功能。</w:t>
      </w:r>
    </w:p>
    <w:p w14:paraId="57D03F2A">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环境监测系统</w:t>
      </w:r>
      <w:r>
        <w:rPr>
          <w:rFonts w:ascii="宋体" w:eastAsia="宋体"/>
          <w:highlight w:val="none"/>
        </w:rPr>
        <w:t>设计应符合下列规定：</w:t>
      </w:r>
    </w:p>
    <w:p w14:paraId="4785316A">
      <w:pPr>
        <w:pStyle w:val="43"/>
        <w:numPr>
          <w:ilvl w:val="0"/>
          <w:numId w:val="42"/>
        </w:numPr>
        <w:tabs>
          <w:tab w:val="clear" w:pos="420"/>
        </w:tabs>
        <w:ind w:left="822" w:hanging="403"/>
        <w:rPr>
          <w:sz w:val="21"/>
          <w:szCs w:val="21"/>
          <w:highlight w:val="none"/>
          <w:lang w:val="en-US" w:eastAsia="zh-CN"/>
        </w:rPr>
      </w:pPr>
      <w:r>
        <w:rPr>
          <w:sz w:val="21"/>
          <w:szCs w:val="21"/>
          <w:highlight w:val="none"/>
          <w:lang w:val="en-US" w:eastAsia="zh-CN"/>
        </w:rPr>
        <w:t>按不同传感器的原理、功能，且根据</w:t>
      </w:r>
      <w:r>
        <w:rPr>
          <w:rFonts w:hint="eastAsia"/>
          <w:sz w:val="21"/>
          <w:szCs w:val="21"/>
          <w:highlight w:val="none"/>
          <w:lang w:val="en-US" w:eastAsia="zh-CN"/>
        </w:rPr>
        <w:t>运营</w:t>
      </w:r>
      <w:r>
        <w:rPr>
          <w:sz w:val="21"/>
          <w:szCs w:val="21"/>
          <w:highlight w:val="none"/>
          <w:lang w:val="en-US" w:eastAsia="zh-CN"/>
        </w:rPr>
        <w:t>需要进行设计</w:t>
      </w:r>
      <w:r>
        <w:rPr>
          <w:rFonts w:hint="eastAsia"/>
          <w:sz w:val="21"/>
          <w:szCs w:val="21"/>
          <w:highlight w:val="none"/>
          <w:lang w:val="en-US" w:eastAsia="zh-CN"/>
        </w:rPr>
        <w:t>；</w:t>
      </w:r>
    </w:p>
    <w:p w14:paraId="444BF022">
      <w:pPr>
        <w:pStyle w:val="43"/>
        <w:numPr>
          <w:ilvl w:val="0"/>
          <w:numId w:val="42"/>
        </w:numPr>
        <w:tabs>
          <w:tab w:val="clear" w:pos="420"/>
        </w:tabs>
        <w:ind w:left="822" w:hanging="403"/>
        <w:rPr>
          <w:sz w:val="21"/>
          <w:szCs w:val="21"/>
          <w:highlight w:val="none"/>
          <w:lang w:val="en-US" w:eastAsia="zh-CN"/>
        </w:rPr>
      </w:pPr>
      <w:r>
        <w:rPr>
          <w:sz w:val="21"/>
          <w:szCs w:val="21"/>
          <w:highlight w:val="none"/>
          <w:lang w:val="en-US" w:eastAsia="zh-CN"/>
        </w:rPr>
        <w:t>能独立运行和操作，能向</w:t>
      </w:r>
      <w:r>
        <w:rPr>
          <w:rFonts w:hint="eastAsia"/>
          <w:sz w:val="21"/>
          <w:szCs w:val="21"/>
          <w:highlight w:val="none"/>
          <w:lang w:val="en-US" w:eastAsia="zh-CN"/>
        </w:rPr>
        <w:t>平台</w:t>
      </w:r>
      <w:r>
        <w:rPr>
          <w:sz w:val="21"/>
          <w:szCs w:val="21"/>
          <w:highlight w:val="none"/>
          <w:lang w:val="en-US" w:eastAsia="zh-CN"/>
        </w:rPr>
        <w:t>发送</w:t>
      </w:r>
      <w:r>
        <w:rPr>
          <w:rFonts w:hint="eastAsia"/>
          <w:sz w:val="21"/>
          <w:szCs w:val="21"/>
          <w:highlight w:val="none"/>
          <w:lang w:val="en-US" w:eastAsia="zh-CN"/>
        </w:rPr>
        <w:t>预</w:t>
      </w:r>
      <w:r>
        <w:rPr>
          <w:sz w:val="21"/>
          <w:szCs w:val="21"/>
          <w:highlight w:val="none"/>
          <w:lang w:val="en-US" w:eastAsia="zh-CN"/>
        </w:rPr>
        <w:t>警信息，并应能其他子系统联动。</w:t>
      </w:r>
    </w:p>
    <w:p w14:paraId="724C3452">
      <w:pPr>
        <w:pStyle w:val="5"/>
        <w:adjustRightInd w:val="0"/>
        <w:snapToGrid w:val="0"/>
        <w:spacing w:before="156" w:after="156" w:line="240" w:lineRule="auto"/>
        <w:rPr>
          <w:rFonts w:ascii="黑体" w:hAnsi="Times New Roman"/>
          <w:b w:val="0"/>
          <w:bCs w:val="0"/>
          <w:sz w:val="21"/>
          <w:szCs w:val="20"/>
          <w:highlight w:val="none"/>
        </w:rPr>
      </w:pPr>
      <w:bookmarkStart w:id="236" w:name="_Toc26839"/>
      <w:bookmarkStart w:id="237" w:name="_Toc8669"/>
      <w:bookmarkStart w:id="238" w:name="_Toc9804"/>
      <w:bookmarkStart w:id="239" w:name="_Toc13739"/>
      <w:bookmarkStart w:id="240" w:name="_Toc6058"/>
      <w:bookmarkStart w:id="241" w:name="_Toc13486"/>
      <w:bookmarkStart w:id="242" w:name="_Toc15716"/>
      <w:bookmarkStart w:id="243" w:name="_Toc27758"/>
      <w:bookmarkStart w:id="244" w:name="_Toc25468"/>
      <w:r>
        <w:rPr>
          <w:rFonts w:hint="eastAsia" w:ascii="黑体" w:hAnsi="Times New Roman"/>
          <w:b w:val="0"/>
          <w:bCs w:val="0"/>
          <w:sz w:val="21"/>
          <w:szCs w:val="20"/>
          <w:highlight w:val="none"/>
        </w:rPr>
        <w:t>列车驾驶辅助系统</w:t>
      </w:r>
      <w:bookmarkEnd w:id="236"/>
      <w:bookmarkEnd w:id="237"/>
      <w:bookmarkEnd w:id="238"/>
      <w:bookmarkEnd w:id="239"/>
      <w:bookmarkEnd w:id="240"/>
      <w:bookmarkEnd w:id="241"/>
      <w:bookmarkEnd w:id="242"/>
      <w:bookmarkEnd w:id="243"/>
      <w:bookmarkEnd w:id="244"/>
    </w:p>
    <w:p w14:paraId="549050AF">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列车驾驶辅助系统</w:t>
      </w:r>
      <w:r>
        <w:rPr>
          <w:rFonts w:ascii="宋体" w:eastAsia="宋体"/>
          <w:highlight w:val="none"/>
        </w:rPr>
        <w:t>应由前端设备、传输设备、控制设备、显示设备、处理设备和记录设备</w:t>
      </w:r>
      <w:r>
        <w:rPr>
          <w:rFonts w:hint="eastAsia" w:ascii="宋体" w:eastAsia="宋体"/>
          <w:highlight w:val="none"/>
          <w:lang w:val="en-US" w:eastAsia="zh-CN"/>
        </w:rPr>
        <w:t>等</w:t>
      </w:r>
      <w:r>
        <w:rPr>
          <w:rFonts w:ascii="宋体" w:eastAsia="宋体"/>
          <w:highlight w:val="none"/>
        </w:rPr>
        <w:t>组成</w:t>
      </w:r>
      <w:r>
        <w:rPr>
          <w:rFonts w:hint="eastAsia" w:ascii="宋体" w:eastAsia="宋体"/>
          <w:highlight w:val="none"/>
        </w:rPr>
        <w:t>。</w:t>
      </w:r>
    </w:p>
    <w:p w14:paraId="42AF924B">
      <w:pPr>
        <w:pStyle w:val="47"/>
        <w:numPr>
          <w:ilvl w:val="3"/>
          <w:numId w:val="2"/>
        </w:numPr>
        <w:adjustRightInd w:val="0"/>
        <w:spacing w:line="240" w:lineRule="auto"/>
        <w:outlineLvl w:val="9"/>
        <w:rPr>
          <w:rFonts w:ascii="宋体" w:hAnsi="宋体" w:eastAsia="宋体" w:cs="宋体"/>
          <w:szCs w:val="21"/>
          <w:highlight w:val="none"/>
        </w:rPr>
      </w:pPr>
      <w:r>
        <w:rPr>
          <w:rFonts w:hint="eastAsia" w:ascii="宋体" w:eastAsia="宋体"/>
          <w:highlight w:val="none"/>
        </w:rPr>
        <w:t>列车驾驶辅助系统</w:t>
      </w:r>
      <w:r>
        <w:rPr>
          <w:rFonts w:hint="eastAsia" w:ascii="宋体" w:eastAsia="宋体"/>
          <w:highlight w:val="none"/>
          <w:lang w:val="en-US" w:eastAsia="zh-CN"/>
        </w:rPr>
        <w:t>应包含但不限于以下</w:t>
      </w:r>
      <w:r>
        <w:rPr>
          <w:rFonts w:ascii="宋体" w:eastAsia="宋体"/>
          <w:highlight w:val="none"/>
        </w:rPr>
        <w:t>功能：</w:t>
      </w:r>
    </w:p>
    <w:p w14:paraId="7E5336FC">
      <w:pPr>
        <w:pStyle w:val="43"/>
        <w:numPr>
          <w:ilvl w:val="0"/>
          <w:numId w:val="43"/>
        </w:numPr>
        <w:tabs>
          <w:tab w:val="clear" w:pos="420"/>
        </w:tabs>
        <w:ind w:left="822" w:hanging="403"/>
        <w:rPr>
          <w:sz w:val="21"/>
          <w:szCs w:val="21"/>
          <w:highlight w:val="none"/>
          <w:lang w:val="en-US" w:eastAsia="zh-CN"/>
        </w:rPr>
      </w:pPr>
      <w:r>
        <w:rPr>
          <w:sz w:val="21"/>
          <w:szCs w:val="21"/>
          <w:highlight w:val="none"/>
          <w:lang w:val="en-US" w:eastAsia="zh-CN"/>
        </w:rPr>
        <w:t>能对司机驾驶状态、司机作业规范性、客室人员及物品的异常状态、列车前方</w:t>
      </w:r>
      <w:r>
        <w:rPr>
          <w:rFonts w:hint="eastAsia"/>
          <w:sz w:val="21"/>
          <w:szCs w:val="21"/>
          <w:highlight w:val="none"/>
          <w:lang w:val="en-US" w:eastAsia="zh-CN"/>
        </w:rPr>
        <w:t>障碍物</w:t>
      </w:r>
      <w:r>
        <w:rPr>
          <w:sz w:val="21"/>
          <w:szCs w:val="21"/>
          <w:highlight w:val="none"/>
          <w:lang w:val="en-US" w:eastAsia="zh-CN"/>
        </w:rPr>
        <w:t>进行实时监测</w:t>
      </w:r>
      <w:r>
        <w:rPr>
          <w:rFonts w:hint="eastAsia"/>
          <w:sz w:val="21"/>
          <w:szCs w:val="21"/>
          <w:highlight w:val="none"/>
          <w:lang w:val="en-US" w:eastAsia="zh-CN"/>
        </w:rPr>
        <w:t>、</w:t>
      </w:r>
      <w:r>
        <w:rPr>
          <w:sz w:val="21"/>
          <w:szCs w:val="21"/>
          <w:highlight w:val="none"/>
          <w:lang w:val="en-US" w:eastAsia="zh-CN"/>
        </w:rPr>
        <w:t>分析，辅助司机进行车地联络</w:t>
      </w:r>
      <w:r>
        <w:rPr>
          <w:rFonts w:hint="eastAsia"/>
          <w:sz w:val="21"/>
          <w:szCs w:val="21"/>
          <w:highlight w:val="none"/>
          <w:lang w:val="en-US" w:eastAsia="zh-CN"/>
        </w:rPr>
        <w:t>、</w:t>
      </w:r>
      <w:r>
        <w:rPr>
          <w:sz w:val="21"/>
          <w:szCs w:val="21"/>
          <w:highlight w:val="none"/>
          <w:lang w:val="en-US" w:eastAsia="zh-CN"/>
        </w:rPr>
        <w:t>故障处理等</w:t>
      </w:r>
      <w:r>
        <w:rPr>
          <w:rFonts w:hint="eastAsia"/>
          <w:sz w:val="21"/>
          <w:szCs w:val="21"/>
          <w:highlight w:val="none"/>
          <w:lang w:val="en-US" w:eastAsia="zh-CN"/>
        </w:rPr>
        <w:t>；</w:t>
      </w:r>
    </w:p>
    <w:p w14:paraId="6D8B0AF7">
      <w:pPr>
        <w:pStyle w:val="43"/>
        <w:numPr>
          <w:ilvl w:val="0"/>
          <w:numId w:val="43"/>
        </w:numPr>
        <w:tabs>
          <w:tab w:val="clear" w:pos="420"/>
        </w:tabs>
        <w:ind w:left="822" w:hanging="403"/>
        <w:rPr>
          <w:sz w:val="21"/>
          <w:szCs w:val="21"/>
          <w:highlight w:val="none"/>
          <w:lang w:val="en-US" w:eastAsia="zh-CN"/>
        </w:rPr>
      </w:pPr>
      <w:r>
        <w:rPr>
          <w:sz w:val="21"/>
          <w:szCs w:val="21"/>
          <w:highlight w:val="none"/>
          <w:lang w:val="en-US" w:eastAsia="zh-CN"/>
        </w:rPr>
        <w:t>能根据设置的预警触发条件发出警示信息</w:t>
      </w:r>
      <w:r>
        <w:rPr>
          <w:rFonts w:hint="eastAsia"/>
          <w:sz w:val="21"/>
          <w:szCs w:val="21"/>
          <w:highlight w:val="none"/>
          <w:lang w:val="en-US" w:eastAsia="zh-CN"/>
        </w:rPr>
        <w:t>；</w:t>
      </w:r>
    </w:p>
    <w:p w14:paraId="30238F89">
      <w:pPr>
        <w:pStyle w:val="43"/>
        <w:numPr>
          <w:ilvl w:val="0"/>
          <w:numId w:val="43"/>
        </w:numPr>
        <w:tabs>
          <w:tab w:val="clear" w:pos="420"/>
        </w:tabs>
        <w:ind w:left="822" w:hanging="403"/>
        <w:rPr>
          <w:sz w:val="21"/>
          <w:szCs w:val="21"/>
          <w:highlight w:val="none"/>
          <w:lang w:val="en-US" w:eastAsia="zh-CN"/>
        </w:rPr>
      </w:pPr>
      <w:r>
        <w:rPr>
          <w:sz w:val="21"/>
          <w:szCs w:val="21"/>
          <w:highlight w:val="none"/>
          <w:lang w:val="en-US" w:eastAsia="zh-CN"/>
        </w:rPr>
        <w:t>宜在前端对司机进行语音提醒。</w:t>
      </w:r>
    </w:p>
    <w:p w14:paraId="2FC68833">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列车驾驶辅助系统</w:t>
      </w:r>
      <w:r>
        <w:rPr>
          <w:rFonts w:ascii="宋体" w:eastAsia="宋体"/>
          <w:highlight w:val="none"/>
        </w:rPr>
        <w:t>设计应符合下列规定：</w:t>
      </w:r>
    </w:p>
    <w:p w14:paraId="01D5BC31">
      <w:pPr>
        <w:pStyle w:val="43"/>
        <w:numPr>
          <w:ilvl w:val="0"/>
          <w:numId w:val="44"/>
        </w:numPr>
        <w:tabs>
          <w:tab w:val="clear" w:pos="420"/>
        </w:tabs>
        <w:ind w:left="822" w:hanging="403"/>
        <w:rPr>
          <w:sz w:val="21"/>
          <w:szCs w:val="21"/>
          <w:highlight w:val="none"/>
          <w:lang w:val="en-US" w:eastAsia="zh-CN"/>
        </w:rPr>
      </w:pPr>
      <w:r>
        <w:rPr>
          <w:sz w:val="21"/>
          <w:szCs w:val="21"/>
          <w:highlight w:val="none"/>
          <w:lang w:val="en-US" w:eastAsia="zh-CN"/>
        </w:rPr>
        <w:t>能独立运行和操作，能向</w:t>
      </w:r>
      <w:r>
        <w:rPr>
          <w:rFonts w:hint="eastAsia"/>
          <w:sz w:val="21"/>
          <w:szCs w:val="21"/>
          <w:highlight w:val="none"/>
          <w:lang w:val="en-US" w:eastAsia="zh-CN"/>
        </w:rPr>
        <w:t>平台</w:t>
      </w:r>
      <w:r>
        <w:rPr>
          <w:sz w:val="21"/>
          <w:szCs w:val="21"/>
          <w:highlight w:val="none"/>
          <w:lang w:val="en-US" w:eastAsia="zh-CN"/>
        </w:rPr>
        <w:t>发送</w:t>
      </w:r>
      <w:r>
        <w:rPr>
          <w:rFonts w:hint="eastAsia"/>
          <w:sz w:val="21"/>
          <w:szCs w:val="21"/>
          <w:highlight w:val="none"/>
          <w:lang w:val="en-US" w:eastAsia="zh-CN"/>
        </w:rPr>
        <w:t>预</w:t>
      </w:r>
      <w:r>
        <w:rPr>
          <w:sz w:val="21"/>
          <w:szCs w:val="21"/>
          <w:highlight w:val="none"/>
          <w:lang w:val="en-US" w:eastAsia="zh-CN"/>
        </w:rPr>
        <w:t>警信息，并应能与其他子系统联动</w:t>
      </w:r>
      <w:r>
        <w:rPr>
          <w:rFonts w:hint="eastAsia"/>
          <w:sz w:val="21"/>
          <w:szCs w:val="21"/>
          <w:highlight w:val="none"/>
          <w:lang w:val="en-US" w:eastAsia="zh-CN"/>
        </w:rPr>
        <w:t>；</w:t>
      </w:r>
    </w:p>
    <w:p w14:paraId="029BF3E8">
      <w:pPr>
        <w:pStyle w:val="43"/>
        <w:numPr>
          <w:ilvl w:val="0"/>
          <w:numId w:val="44"/>
        </w:numPr>
        <w:tabs>
          <w:tab w:val="clear" w:pos="420"/>
        </w:tabs>
        <w:ind w:left="822" w:hanging="403"/>
        <w:rPr>
          <w:sz w:val="21"/>
          <w:szCs w:val="21"/>
          <w:highlight w:val="none"/>
          <w:lang w:val="en-US" w:eastAsia="zh-CN"/>
        </w:rPr>
      </w:pPr>
      <w:r>
        <w:rPr>
          <w:sz w:val="21"/>
          <w:szCs w:val="21"/>
          <w:highlight w:val="none"/>
          <w:lang w:val="en-US" w:eastAsia="zh-CN"/>
        </w:rPr>
        <w:t>具备前端计算能力</w:t>
      </w:r>
      <w:bookmarkStart w:id="245" w:name="OLE_LINK8"/>
      <w:r>
        <w:rPr>
          <w:sz w:val="21"/>
          <w:szCs w:val="21"/>
          <w:highlight w:val="none"/>
          <w:lang w:val="en-US" w:eastAsia="zh-CN"/>
        </w:rPr>
        <w:t>，</w:t>
      </w:r>
      <w:bookmarkEnd w:id="245"/>
      <w:r>
        <w:rPr>
          <w:sz w:val="21"/>
          <w:szCs w:val="21"/>
          <w:highlight w:val="none"/>
          <w:lang w:val="en-US" w:eastAsia="zh-CN"/>
        </w:rPr>
        <w:t>能实时进行数据分析处理</w:t>
      </w:r>
      <w:r>
        <w:rPr>
          <w:rFonts w:hint="eastAsia"/>
          <w:sz w:val="21"/>
          <w:szCs w:val="21"/>
          <w:highlight w:val="none"/>
          <w:lang w:val="en-US" w:eastAsia="zh-CN"/>
        </w:rPr>
        <w:t>；</w:t>
      </w:r>
    </w:p>
    <w:p w14:paraId="3C0BFCD8">
      <w:pPr>
        <w:pStyle w:val="43"/>
        <w:numPr>
          <w:ilvl w:val="0"/>
          <w:numId w:val="44"/>
        </w:numPr>
        <w:tabs>
          <w:tab w:val="clear" w:pos="420"/>
        </w:tabs>
        <w:ind w:left="822" w:hanging="403"/>
        <w:rPr>
          <w:sz w:val="21"/>
          <w:szCs w:val="21"/>
          <w:highlight w:val="none"/>
          <w:lang w:val="en-US" w:eastAsia="zh-CN"/>
        </w:rPr>
      </w:pPr>
      <w:r>
        <w:rPr>
          <w:sz w:val="21"/>
          <w:szCs w:val="21"/>
          <w:highlight w:val="none"/>
          <w:lang w:val="en-US" w:eastAsia="zh-CN"/>
        </w:rPr>
        <w:t>宜接入车载乘客信息系统（PIS），采用地铁车地通信系统与平台进行数据交互</w:t>
      </w:r>
      <w:r>
        <w:rPr>
          <w:rFonts w:hint="eastAsia"/>
          <w:sz w:val="21"/>
          <w:szCs w:val="21"/>
          <w:highlight w:val="none"/>
          <w:lang w:val="en-US" w:eastAsia="zh-CN"/>
        </w:rPr>
        <w:t>；</w:t>
      </w:r>
    </w:p>
    <w:p w14:paraId="0D9122CD">
      <w:pPr>
        <w:pStyle w:val="43"/>
        <w:numPr>
          <w:ilvl w:val="0"/>
          <w:numId w:val="44"/>
        </w:numPr>
        <w:tabs>
          <w:tab w:val="clear" w:pos="420"/>
        </w:tabs>
        <w:ind w:left="822" w:hanging="403"/>
        <w:rPr>
          <w:sz w:val="21"/>
          <w:szCs w:val="21"/>
          <w:highlight w:val="none"/>
          <w:lang w:val="en-US" w:eastAsia="zh-CN"/>
        </w:rPr>
      </w:pPr>
      <w:r>
        <w:rPr>
          <w:sz w:val="21"/>
          <w:szCs w:val="21"/>
          <w:highlight w:val="none"/>
          <w:lang w:val="en-US" w:eastAsia="zh-CN"/>
        </w:rPr>
        <w:t>具备弱网络环境下的数据信息断点续传能力</w:t>
      </w:r>
      <w:r>
        <w:rPr>
          <w:rFonts w:hint="eastAsia"/>
          <w:sz w:val="21"/>
          <w:szCs w:val="21"/>
          <w:highlight w:val="none"/>
          <w:lang w:val="en-US" w:eastAsia="zh-CN"/>
        </w:rPr>
        <w:t>；</w:t>
      </w:r>
    </w:p>
    <w:p w14:paraId="7B998B03">
      <w:pPr>
        <w:pStyle w:val="43"/>
        <w:numPr>
          <w:ilvl w:val="0"/>
          <w:numId w:val="44"/>
        </w:numPr>
        <w:tabs>
          <w:tab w:val="clear" w:pos="420"/>
        </w:tabs>
        <w:ind w:left="822" w:hanging="403"/>
        <w:rPr>
          <w:sz w:val="21"/>
          <w:szCs w:val="21"/>
          <w:highlight w:val="none"/>
          <w:lang w:val="en-US" w:eastAsia="zh-CN"/>
        </w:rPr>
      </w:pPr>
      <w:r>
        <w:rPr>
          <w:sz w:val="21"/>
          <w:szCs w:val="21"/>
          <w:highlight w:val="none"/>
          <w:lang w:val="en-US" w:eastAsia="zh-CN"/>
        </w:rPr>
        <w:t>列车驾驶辅助系统可采用智能视频分析、雷达探测等技术手段。</w:t>
      </w:r>
    </w:p>
    <w:p w14:paraId="5A789F9B">
      <w:pPr>
        <w:pStyle w:val="5"/>
        <w:adjustRightInd w:val="0"/>
        <w:snapToGrid w:val="0"/>
        <w:spacing w:before="156" w:after="156" w:line="240" w:lineRule="auto"/>
        <w:rPr>
          <w:rFonts w:ascii="黑体" w:hAnsi="Times New Roman"/>
          <w:b w:val="0"/>
          <w:bCs w:val="0"/>
          <w:sz w:val="21"/>
          <w:szCs w:val="20"/>
          <w:highlight w:val="none"/>
        </w:rPr>
      </w:pPr>
      <w:bookmarkStart w:id="246" w:name="_Toc32064"/>
      <w:bookmarkStart w:id="247" w:name="_Toc1895"/>
      <w:bookmarkStart w:id="248" w:name="_Toc25431"/>
      <w:bookmarkStart w:id="249" w:name="_Toc3867"/>
      <w:bookmarkStart w:id="250" w:name="_Toc11620"/>
      <w:bookmarkStart w:id="251" w:name="_Toc27607"/>
      <w:bookmarkStart w:id="252" w:name="_Toc12699"/>
      <w:bookmarkStart w:id="253" w:name="_Toc16534"/>
      <w:bookmarkStart w:id="254" w:name="_Toc9111"/>
      <w:r>
        <w:rPr>
          <w:rFonts w:hint="eastAsia" w:ascii="黑体" w:hAnsi="Times New Roman"/>
          <w:b w:val="0"/>
          <w:bCs w:val="0"/>
          <w:sz w:val="21"/>
          <w:szCs w:val="20"/>
          <w:highlight w:val="none"/>
        </w:rPr>
        <w:t>平台</w:t>
      </w:r>
      <w:bookmarkEnd w:id="246"/>
      <w:bookmarkEnd w:id="247"/>
      <w:bookmarkEnd w:id="248"/>
      <w:bookmarkEnd w:id="249"/>
      <w:bookmarkEnd w:id="250"/>
      <w:bookmarkEnd w:id="251"/>
      <w:bookmarkEnd w:id="252"/>
      <w:bookmarkEnd w:id="253"/>
      <w:bookmarkEnd w:id="254"/>
    </w:p>
    <w:p w14:paraId="681303B3">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平台</w:t>
      </w:r>
      <w:r>
        <w:rPr>
          <w:rFonts w:hint="eastAsia" w:ascii="宋体" w:eastAsia="宋体"/>
          <w:highlight w:val="none"/>
          <w:lang w:val="en-US" w:eastAsia="zh-CN"/>
        </w:rPr>
        <w:t>应</w:t>
      </w:r>
      <w:r>
        <w:rPr>
          <w:rFonts w:ascii="宋体" w:eastAsia="宋体"/>
          <w:highlight w:val="none"/>
        </w:rPr>
        <w:t>由站点级和线路中心级构成，</w:t>
      </w:r>
      <w:r>
        <w:rPr>
          <w:rFonts w:hint="eastAsia" w:ascii="宋体" w:eastAsia="宋体"/>
          <w:highlight w:val="none"/>
          <w:lang w:val="en-US" w:eastAsia="zh-CN"/>
        </w:rPr>
        <w:t>宜</w:t>
      </w:r>
      <w:r>
        <w:rPr>
          <w:rFonts w:ascii="宋体" w:eastAsia="宋体"/>
          <w:highlight w:val="none"/>
        </w:rPr>
        <w:t>根据城市轨道交通的规模设置区域级和路网级。各级</w:t>
      </w:r>
      <w:r>
        <w:rPr>
          <w:rFonts w:hint="eastAsia" w:ascii="宋体" w:eastAsia="宋体"/>
          <w:highlight w:val="none"/>
        </w:rPr>
        <w:t>平台</w:t>
      </w:r>
      <w:r>
        <w:rPr>
          <w:rFonts w:ascii="宋体" w:eastAsia="宋体"/>
          <w:highlight w:val="none"/>
        </w:rPr>
        <w:t>可由服务器、工作站、数据存储设备、打印输出设备、平台软件、通信接口设备、计算机网络和其他附属设备组成。</w:t>
      </w:r>
    </w:p>
    <w:p w14:paraId="3596CAF9">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val="en-US" w:eastAsia="zh-CN"/>
        </w:rPr>
        <w:t>系统可在云平台部署</w:t>
      </w:r>
      <w:r>
        <w:rPr>
          <w:rFonts w:hint="eastAsia" w:ascii="宋体" w:eastAsia="宋体"/>
          <w:highlight w:val="none"/>
          <w:lang w:eastAsia="zh-CN"/>
        </w:rPr>
        <w:t>，</w:t>
      </w:r>
      <w:r>
        <w:rPr>
          <w:rFonts w:hint="eastAsia" w:ascii="宋体" w:eastAsia="宋体"/>
          <w:highlight w:val="none"/>
          <w:lang w:val="en-US" w:eastAsia="zh-CN"/>
        </w:rPr>
        <w:t>并</w:t>
      </w:r>
      <w:r>
        <w:rPr>
          <w:rFonts w:hint="eastAsia" w:ascii="宋体" w:eastAsia="宋体"/>
          <w:highlight w:val="none"/>
        </w:rPr>
        <w:t>应满足下列</w:t>
      </w:r>
      <w:r>
        <w:rPr>
          <w:rFonts w:hint="eastAsia" w:ascii="宋体" w:eastAsia="宋体"/>
          <w:highlight w:val="none"/>
          <w:lang w:val="en-US" w:eastAsia="zh-CN"/>
        </w:rPr>
        <w:t>规定</w:t>
      </w:r>
      <w:r>
        <w:rPr>
          <w:rFonts w:hint="eastAsia" w:ascii="宋体" w:eastAsia="宋体"/>
          <w:highlight w:val="none"/>
        </w:rPr>
        <w:t>：</w:t>
      </w:r>
    </w:p>
    <w:p w14:paraId="2C84E36A">
      <w:pPr>
        <w:pStyle w:val="43"/>
        <w:numPr>
          <w:ilvl w:val="0"/>
          <w:numId w:val="45"/>
        </w:numPr>
        <w:tabs>
          <w:tab w:val="clear" w:pos="420"/>
        </w:tabs>
        <w:ind w:left="822" w:hanging="403"/>
        <w:rPr>
          <w:sz w:val="21"/>
          <w:szCs w:val="21"/>
          <w:highlight w:val="none"/>
          <w:lang w:val="en-US" w:eastAsia="zh-CN"/>
        </w:rPr>
      </w:pPr>
      <w:r>
        <w:rPr>
          <w:sz w:val="21"/>
          <w:szCs w:val="21"/>
          <w:highlight w:val="none"/>
          <w:lang w:val="en-US" w:eastAsia="zh-CN"/>
        </w:rPr>
        <w:t>结合城市轨道交通线网规划</w:t>
      </w:r>
      <w:r>
        <w:rPr>
          <w:rFonts w:hint="eastAsia"/>
          <w:sz w:val="21"/>
          <w:szCs w:val="21"/>
          <w:highlight w:val="none"/>
          <w:lang w:val="en-US" w:eastAsia="zh-CN"/>
        </w:rPr>
        <w:t>，统筹建设；</w:t>
      </w:r>
    </w:p>
    <w:p w14:paraId="431817C3">
      <w:pPr>
        <w:pStyle w:val="43"/>
        <w:numPr>
          <w:ilvl w:val="0"/>
          <w:numId w:val="45"/>
        </w:numPr>
        <w:tabs>
          <w:tab w:val="clear" w:pos="420"/>
        </w:tabs>
        <w:ind w:left="822" w:hanging="403"/>
        <w:rPr>
          <w:sz w:val="21"/>
          <w:szCs w:val="21"/>
          <w:highlight w:val="none"/>
          <w:lang w:val="en-US" w:eastAsia="zh-CN"/>
        </w:rPr>
      </w:pPr>
      <w:r>
        <w:rPr>
          <w:sz w:val="21"/>
          <w:szCs w:val="21"/>
          <w:highlight w:val="none"/>
          <w:lang w:val="en-US" w:eastAsia="zh-CN"/>
        </w:rPr>
        <w:t>具备统一</w:t>
      </w:r>
      <w:r>
        <w:rPr>
          <w:rFonts w:hint="eastAsia"/>
          <w:sz w:val="21"/>
          <w:szCs w:val="21"/>
          <w:highlight w:val="none"/>
          <w:lang w:val="en-US" w:eastAsia="zh-CN"/>
        </w:rPr>
        <w:t>化</w:t>
      </w:r>
      <w:r>
        <w:rPr>
          <w:sz w:val="21"/>
          <w:szCs w:val="21"/>
          <w:highlight w:val="none"/>
          <w:lang w:val="en-US" w:eastAsia="zh-CN"/>
        </w:rPr>
        <w:t>、智能化的运营管理和运维管理能力</w:t>
      </w:r>
      <w:r>
        <w:rPr>
          <w:rFonts w:hint="eastAsia"/>
          <w:sz w:val="21"/>
          <w:szCs w:val="21"/>
          <w:highlight w:val="none"/>
          <w:lang w:val="en-US" w:eastAsia="zh-CN"/>
        </w:rPr>
        <w:t>；</w:t>
      </w:r>
    </w:p>
    <w:p w14:paraId="5F755540">
      <w:pPr>
        <w:pStyle w:val="43"/>
        <w:numPr>
          <w:ilvl w:val="0"/>
          <w:numId w:val="45"/>
        </w:numPr>
        <w:tabs>
          <w:tab w:val="clear" w:pos="420"/>
        </w:tabs>
        <w:ind w:left="822" w:hanging="403"/>
        <w:rPr>
          <w:sz w:val="21"/>
          <w:szCs w:val="21"/>
          <w:highlight w:val="none"/>
          <w:lang w:val="en-US" w:eastAsia="zh-CN"/>
        </w:rPr>
      </w:pPr>
      <w:r>
        <w:rPr>
          <w:sz w:val="21"/>
          <w:szCs w:val="21"/>
          <w:highlight w:val="none"/>
          <w:lang w:val="en-US" w:eastAsia="zh-CN"/>
        </w:rPr>
        <w:t>采用分布式架构、模块化设计，在系统架构及功能方面应具备良好的可扩展性</w:t>
      </w:r>
      <w:r>
        <w:rPr>
          <w:rFonts w:hint="eastAsia"/>
          <w:sz w:val="21"/>
          <w:szCs w:val="21"/>
          <w:highlight w:val="none"/>
          <w:lang w:val="en-US" w:eastAsia="zh-CN"/>
        </w:rPr>
        <w:t>；</w:t>
      </w:r>
    </w:p>
    <w:p w14:paraId="0A89FE31">
      <w:pPr>
        <w:pStyle w:val="43"/>
        <w:numPr>
          <w:ilvl w:val="0"/>
          <w:numId w:val="45"/>
        </w:numPr>
        <w:tabs>
          <w:tab w:val="clear" w:pos="420"/>
        </w:tabs>
        <w:ind w:left="822" w:hanging="403"/>
        <w:rPr>
          <w:sz w:val="21"/>
          <w:szCs w:val="21"/>
          <w:highlight w:val="none"/>
          <w:lang w:val="en-US" w:eastAsia="zh-CN"/>
        </w:rPr>
      </w:pPr>
      <w:r>
        <w:rPr>
          <w:sz w:val="21"/>
          <w:szCs w:val="21"/>
          <w:highlight w:val="none"/>
          <w:lang w:val="en-US" w:eastAsia="zh-CN"/>
        </w:rPr>
        <w:t>为其所承载的业务应用系统提供相应等级的安全保护能力</w:t>
      </w:r>
      <w:r>
        <w:rPr>
          <w:rFonts w:hint="eastAsia"/>
          <w:sz w:val="21"/>
          <w:szCs w:val="21"/>
          <w:highlight w:val="none"/>
          <w:lang w:val="en-US" w:eastAsia="zh-CN"/>
        </w:rPr>
        <w:t>；</w:t>
      </w:r>
    </w:p>
    <w:p w14:paraId="65A5B3E0">
      <w:pPr>
        <w:pStyle w:val="43"/>
        <w:numPr>
          <w:ilvl w:val="0"/>
          <w:numId w:val="45"/>
        </w:numPr>
        <w:tabs>
          <w:tab w:val="clear" w:pos="420"/>
        </w:tabs>
        <w:ind w:left="822" w:hanging="403"/>
        <w:rPr>
          <w:sz w:val="21"/>
          <w:szCs w:val="21"/>
          <w:highlight w:val="none"/>
          <w:lang w:val="en-US" w:eastAsia="zh-CN"/>
        </w:rPr>
      </w:pPr>
      <w:r>
        <w:rPr>
          <w:sz w:val="21"/>
          <w:szCs w:val="21"/>
          <w:highlight w:val="none"/>
          <w:lang w:val="en-US" w:eastAsia="zh-CN"/>
        </w:rPr>
        <w:t>根据业务应用系统的安全需求，合理确定云平台网络安全等级保护级别，并采取适宜的技术措施。</w:t>
      </w:r>
    </w:p>
    <w:p w14:paraId="06455799">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平台</w:t>
      </w:r>
      <w:r>
        <w:rPr>
          <w:rFonts w:ascii="宋体" w:eastAsia="宋体"/>
          <w:highlight w:val="none"/>
        </w:rPr>
        <w:t>应设置</w:t>
      </w:r>
      <w:r>
        <w:rPr>
          <w:rFonts w:hint="eastAsia" w:ascii="宋体" w:eastAsia="宋体"/>
          <w:highlight w:val="none"/>
        </w:rPr>
        <w:t>在车站、车辆基地、运营控制中心等场所。</w:t>
      </w:r>
    </w:p>
    <w:p w14:paraId="63103466">
      <w:pPr>
        <w:pStyle w:val="47"/>
        <w:numPr>
          <w:ilvl w:val="3"/>
          <w:numId w:val="2"/>
        </w:numPr>
        <w:adjustRightInd w:val="0"/>
        <w:spacing w:line="240" w:lineRule="auto"/>
        <w:outlineLvl w:val="9"/>
        <w:rPr>
          <w:rFonts w:ascii="宋体" w:eastAsia="宋体"/>
          <w:highlight w:val="none"/>
        </w:rPr>
      </w:pPr>
      <w:r>
        <w:rPr>
          <w:rFonts w:ascii="宋体" w:eastAsia="宋体"/>
          <w:highlight w:val="none"/>
        </w:rPr>
        <w:t>各级</w:t>
      </w:r>
      <w:r>
        <w:rPr>
          <w:rFonts w:hint="eastAsia" w:ascii="宋体" w:eastAsia="宋体"/>
          <w:highlight w:val="none"/>
        </w:rPr>
        <w:t>平台</w:t>
      </w:r>
      <w:r>
        <w:rPr>
          <w:rFonts w:ascii="宋体" w:eastAsia="宋体"/>
          <w:highlight w:val="none"/>
        </w:rPr>
        <w:t>应能独立工作，发生单站点故障或网络通信故障时不应影响其他部分的正常运行。</w:t>
      </w:r>
    </w:p>
    <w:p w14:paraId="09610087">
      <w:pPr>
        <w:pStyle w:val="47"/>
        <w:numPr>
          <w:ilvl w:val="3"/>
          <w:numId w:val="2"/>
        </w:numPr>
        <w:adjustRightInd w:val="0"/>
        <w:spacing w:line="240" w:lineRule="auto"/>
        <w:outlineLvl w:val="9"/>
        <w:rPr>
          <w:rFonts w:ascii="宋体" w:eastAsia="宋体"/>
          <w:highlight w:val="none"/>
        </w:rPr>
      </w:pPr>
      <w:r>
        <w:rPr>
          <w:rFonts w:ascii="宋体" w:eastAsia="宋体"/>
          <w:highlight w:val="none"/>
        </w:rPr>
        <w:t>站点级</w:t>
      </w:r>
      <w:r>
        <w:rPr>
          <w:rFonts w:hint="eastAsia" w:ascii="宋体" w:eastAsia="宋体"/>
          <w:highlight w:val="none"/>
        </w:rPr>
        <w:t>平台</w:t>
      </w:r>
      <w:r>
        <w:rPr>
          <w:rFonts w:ascii="宋体" w:eastAsia="宋体"/>
          <w:highlight w:val="none"/>
        </w:rPr>
        <w:t>功能应符合下列规定：</w:t>
      </w:r>
    </w:p>
    <w:p w14:paraId="3756CF94">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具备状态显示功能，以声光</w:t>
      </w:r>
      <w:r>
        <w:rPr>
          <w:rFonts w:hint="eastAsia"/>
          <w:sz w:val="21"/>
          <w:szCs w:val="21"/>
          <w:highlight w:val="none"/>
          <w:lang w:val="en-US" w:eastAsia="zh-CN"/>
        </w:rPr>
        <w:t>、</w:t>
      </w:r>
      <w:r>
        <w:rPr>
          <w:sz w:val="21"/>
          <w:szCs w:val="21"/>
          <w:highlight w:val="none"/>
          <w:lang w:val="en-US" w:eastAsia="zh-CN"/>
        </w:rPr>
        <w:t>文字</w:t>
      </w:r>
      <w:r>
        <w:rPr>
          <w:rFonts w:hint="eastAsia"/>
          <w:sz w:val="21"/>
          <w:szCs w:val="21"/>
          <w:highlight w:val="none"/>
          <w:lang w:val="en-US" w:eastAsia="zh-CN"/>
        </w:rPr>
        <w:t>和</w:t>
      </w:r>
      <w:r>
        <w:rPr>
          <w:sz w:val="21"/>
          <w:szCs w:val="21"/>
          <w:highlight w:val="none"/>
          <w:lang w:val="en-US" w:eastAsia="zh-CN"/>
        </w:rPr>
        <w:t>图形显示系统的</w:t>
      </w:r>
      <w:r>
        <w:rPr>
          <w:rFonts w:hint="eastAsia"/>
          <w:sz w:val="21"/>
          <w:szCs w:val="21"/>
          <w:highlight w:val="none"/>
          <w:lang w:val="en-US" w:eastAsia="zh-CN"/>
        </w:rPr>
        <w:t>预</w:t>
      </w:r>
      <w:r>
        <w:rPr>
          <w:sz w:val="21"/>
          <w:szCs w:val="21"/>
          <w:highlight w:val="none"/>
          <w:lang w:val="en-US" w:eastAsia="zh-CN"/>
        </w:rPr>
        <w:t>警信息、故障报警信息、设防和撤防区域、与系统的通信工作状态以及系统设备的关闭、开启信息</w:t>
      </w:r>
      <w:r>
        <w:rPr>
          <w:rFonts w:hint="eastAsia"/>
          <w:sz w:val="21"/>
          <w:szCs w:val="21"/>
          <w:highlight w:val="none"/>
          <w:lang w:val="en-US" w:eastAsia="zh-CN"/>
        </w:rPr>
        <w:t>；</w:t>
      </w:r>
    </w:p>
    <w:p w14:paraId="32C5A2BD">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具备系统控制功能，对防护目标的设防与撤防执行，联动指令下发及其他设备的控制</w:t>
      </w:r>
      <w:r>
        <w:rPr>
          <w:rFonts w:hint="eastAsia"/>
          <w:sz w:val="21"/>
          <w:szCs w:val="21"/>
          <w:highlight w:val="none"/>
          <w:lang w:val="en-US" w:eastAsia="zh-CN"/>
        </w:rPr>
        <w:t>；</w:t>
      </w:r>
    </w:p>
    <w:p w14:paraId="3C7A8074">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具备操作管理功能</w:t>
      </w:r>
      <w:r>
        <w:rPr>
          <w:rFonts w:hint="eastAsia"/>
          <w:sz w:val="21"/>
          <w:szCs w:val="21"/>
          <w:highlight w:val="none"/>
          <w:lang w:val="en-US" w:eastAsia="zh-CN"/>
        </w:rPr>
        <w:t>，</w:t>
      </w:r>
      <w:r>
        <w:rPr>
          <w:sz w:val="21"/>
          <w:szCs w:val="21"/>
          <w:highlight w:val="none"/>
          <w:lang w:val="en-US" w:eastAsia="zh-CN"/>
        </w:rPr>
        <w:t>系统应能设定操作权限，对操作人员的登录和交接进行管理</w:t>
      </w:r>
      <w:r>
        <w:rPr>
          <w:rFonts w:hint="eastAsia"/>
          <w:sz w:val="21"/>
          <w:szCs w:val="21"/>
          <w:highlight w:val="none"/>
          <w:lang w:val="en-US" w:eastAsia="zh-CN"/>
        </w:rPr>
        <w:t>；</w:t>
      </w:r>
    </w:p>
    <w:p w14:paraId="273DC5DC">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具备信息记录功能，系统应能记录</w:t>
      </w:r>
      <w:r>
        <w:rPr>
          <w:rFonts w:hint="eastAsia"/>
          <w:sz w:val="21"/>
          <w:szCs w:val="21"/>
          <w:highlight w:val="none"/>
          <w:lang w:val="en-US" w:eastAsia="zh-CN"/>
        </w:rPr>
        <w:t>监测</w:t>
      </w:r>
      <w:r>
        <w:rPr>
          <w:sz w:val="21"/>
          <w:szCs w:val="21"/>
          <w:highlight w:val="none"/>
          <w:lang w:val="en-US" w:eastAsia="zh-CN"/>
        </w:rPr>
        <w:t>范围内的所有事件及其时</w:t>
      </w:r>
      <w:r>
        <w:rPr>
          <w:rFonts w:hint="eastAsia"/>
          <w:sz w:val="21"/>
          <w:szCs w:val="21"/>
          <w:highlight w:val="none"/>
          <w:lang w:val="en-US" w:eastAsia="zh-CN"/>
        </w:rPr>
        <w:t>间</w:t>
      </w:r>
      <w:r>
        <w:rPr>
          <w:sz w:val="21"/>
          <w:szCs w:val="21"/>
          <w:highlight w:val="none"/>
          <w:lang w:val="en-US" w:eastAsia="zh-CN"/>
        </w:rPr>
        <w:t>，包括</w:t>
      </w:r>
      <w:r>
        <w:rPr>
          <w:rFonts w:hint="eastAsia"/>
          <w:sz w:val="21"/>
          <w:szCs w:val="21"/>
          <w:highlight w:val="none"/>
          <w:lang w:val="en-US" w:eastAsia="zh-CN"/>
        </w:rPr>
        <w:t>风险</w:t>
      </w:r>
      <w:r>
        <w:rPr>
          <w:sz w:val="21"/>
          <w:szCs w:val="21"/>
          <w:highlight w:val="none"/>
          <w:lang w:val="en-US" w:eastAsia="zh-CN"/>
        </w:rPr>
        <w:t>事件</w:t>
      </w:r>
      <w:r>
        <w:rPr>
          <w:rFonts w:hint="eastAsia"/>
          <w:sz w:val="21"/>
          <w:szCs w:val="21"/>
          <w:highlight w:val="none"/>
          <w:lang w:val="en-US" w:eastAsia="zh-CN"/>
        </w:rPr>
        <w:t>预</w:t>
      </w:r>
      <w:r>
        <w:rPr>
          <w:sz w:val="21"/>
          <w:szCs w:val="21"/>
          <w:highlight w:val="none"/>
          <w:lang w:val="en-US" w:eastAsia="zh-CN"/>
        </w:rPr>
        <w:t>警与复位、联动指令发布与反馈、设备故障报警与恢复、布防与撤防、操作人员动作</w:t>
      </w:r>
      <w:r>
        <w:rPr>
          <w:rFonts w:hint="eastAsia"/>
          <w:sz w:val="21"/>
          <w:szCs w:val="21"/>
          <w:highlight w:val="none"/>
          <w:lang w:val="en-US" w:eastAsia="zh-CN"/>
        </w:rPr>
        <w:t>；</w:t>
      </w:r>
    </w:p>
    <w:p w14:paraId="6987FDE4">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具备记录处理功能，系统应能进行历史记录的分类检索、调阅、打印、生成报表、下载。在事件</w:t>
      </w:r>
      <w:r>
        <w:rPr>
          <w:rFonts w:hint="eastAsia"/>
          <w:sz w:val="21"/>
          <w:szCs w:val="21"/>
          <w:highlight w:val="none"/>
          <w:lang w:val="en-US" w:eastAsia="zh-CN"/>
        </w:rPr>
        <w:t>查询</w:t>
      </w:r>
      <w:r>
        <w:rPr>
          <w:sz w:val="21"/>
          <w:szCs w:val="21"/>
          <w:highlight w:val="none"/>
          <w:lang w:val="en-US" w:eastAsia="zh-CN"/>
        </w:rPr>
        <w:t>的同时，应能</w:t>
      </w:r>
      <w:r>
        <w:rPr>
          <w:rFonts w:hint="eastAsia"/>
          <w:sz w:val="21"/>
          <w:szCs w:val="21"/>
          <w:highlight w:val="none"/>
          <w:lang w:val="en-US" w:eastAsia="zh-CN"/>
        </w:rPr>
        <w:t>回</w:t>
      </w:r>
      <w:r>
        <w:rPr>
          <w:sz w:val="21"/>
          <w:szCs w:val="21"/>
          <w:highlight w:val="none"/>
          <w:lang w:val="en-US" w:eastAsia="zh-CN"/>
        </w:rPr>
        <w:t>放与该事件相关联的视频记录文件</w:t>
      </w:r>
      <w:r>
        <w:rPr>
          <w:rFonts w:hint="eastAsia"/>
          <w:sz w:val="21"/>
          <w:szCs w:val="21"/>
          <w:highlight w:val="none"/>
          <w:lang w:val="en-US" w:eastAsia="zh-CN"/>
        </w:rPr>
        <w:t>；</w:t>
      </w:r>
    </w:p>
    <w:p w14:paraId="28222FB0">
      <w:pPr>
        <w:pStyle w:val="43"/>
        <w:numPr>
          <w:ilvl w:val="0"/>
          <w:numId w:val="46"/>
        </w:numPr>
        <w:tabs>
          <w:tab w:val="clear" w:pos="420"/>
        </w:tabs>
        <w:ind w:left="822" w:hanging="403"/>
        <w:rPr>
          <w:sz w:val="21"/>
          <w:szCs w:val="21"/>
          <w:highlight w:val="none"/>
          <w:lang w:val="en-US" w:eastAsia="zh-CN"/>
        </w:rPr>
      </w:pPr>
      <w:r>
        <w:rPr>
          <w:rFonts w:hint="eastAsia"/>
          <w:sz w:val="21"/>
          <w:szCs w:val="21"/>
          <w:highlight w:val="none"/>
          <w:lang w:val="en-US" w:eastAsia="zh-CN"/>
        </w:rPr>
        <w:t>具备位置显示功能，系统应能显示预警事件位置及列车当前位置；</w:t>
      </w:r>
    </w:p>
    <w:p w14:paraId="624EDA32">
      <w:pPr>
        <w:pStyle w:val="43"/>
        <w:numPr>
          <w:ilvl w:val="0"/>
          <w:numId w:val="46"/>
        </w:numPr>
        <w:tabs>
          <w:tab w:val="clear" w:pos="420"/>
        </w:tabs>
        <w:ind w:left="822" w:hanging="403"/>
        <w:rPr>
          <w:sz w:val="21"/>
          <w:szCs w:val="21"/>
          <w:highlight w:val="none"/>
          <w:lang w:val="en-US" w:eastAsia="zh-CN"/>
        </w:rPr>
      </w:pPr>
      <w:r>
        <w:rPr>
          <w:rFonts w:hint="eastAsia"/>
          <w:sz w:val="21"/>
          <w:szCs w:val="21"/>
          <w:highlight w:val="none"/>
          <w:lang w:val="en-US" w:eastAsia="zh-CN"/>
        </w:rPr>
        <w:t>具备接收子系统上传报警信息、状态信息的功能、向子系统下发控制指令的功能；</w:t>
      </w:r>
    </w:p>
    <w:p w14:paraId="58EF9866">
      <w:pPr>
        <w:pStyle w:val="43"/>
        <w:numPr>
          <w:ilvl w:val="0"/>
          <w:numId w:val="46"/>
        </w:numPr>
        <w:tabs>
          <w:tab w:val="clear" w:pos="420"/>
        </w:tabs>
        <w:ind w:left="822" w:hanging="403"/>
        <w:rPr>
          <w:sz w:val="21"/>
          <w:szCs w:val="21"/>
          <w:highlight w:val="none"/>
          <w:lang w:val="en-US" w:eastAsia="zh-CN"/>
        </w:rPr>
      </w:pPr>
      <w:r>
        <w:rPr>
          <w:sz w:val="21"/>
          <w:szCs w:val="21"/>
          <w:highlight w:val="none"/>
          <w:lang w:val="en-US" w:eastAsia="zh-CN"/>
        </w:rPr>
        <w:t>还应具备向线路中心级</w:t>
      </w:r>
      <w:r>
        <w:rPr>
          <w:rFonts w:hint="eastAsia"/>
          <w:sz w:val="21"/>
          <w:szCs w:val="21"/>
          <w:highlight w:val="none"/>
          <w:lang w:val="en-US" w:eastAsia="zh-CN"/>
        </w:rPr>
        <w:t>平台</w:t>
      </w:r>
      <w:r>
        <w:rPr>
          <w:sz w:val="21"/>
          <w:szCs w:val="21"/>
          <w:highlight w:val="none"/>
          <w:lang w:val="en-US" w:eastAsia="zh-CN"/>
        </w:rPr>
        <w:t>上传</w:t>
      </w:r>
      <w:r>
        <w:rPr>
          <w:rFonts w:hint="eastAsia"/>
          <w:sz w:val="21"/>
          <w:szCs w:val="21"/>
          <w:highlight w:val="none"/>
          <w:lang w:val="en-US" w:eastAsia="zh-CN"/>
        </w:rPr>
        <w:t>报警信息、状态信息</w:t>
      </w:r>
      <w:r>
        <w:rPr>
          <w:sz w:val="21"/>
          <w:szCs w:val="21"/>
          <w:highlight w:val="none"/>
          <w:lang w:val="en-US" w:eastAsia="zh-CN"/>
        </w:rPr>
        <w:t>的功能、接收线路中心级</w:t>
      </w:r>
      <w:r>
        <w:rPr>
          <w:rFonts w:hint="eastAsia"/>
          <w:sz w:val="21"/>
          <w:szCs w:val="21"/>
          <w:highlight w:val="none"/>
          <w:lang w:val="en-US" w:eastAsia="zh-CN"/>
        </w:rPr>
        <w:t>平台</w:t>
      </w:r>
      <w:r>
        <w:rPr>
          <w:sz w:val="21"/>
          <w:szCs w:val="21"/>
          <w:highlight w:val="none"/>
          <w:lang w:val="en-US" w:eastAsia="zh-CN"/>
        </w:rPr>
        <w:t>控制指令的功能，以及与线路中心级</w:t>
      </w:r>
      <w:r>
        <w:rPr>
          <w:rFonts w:hint="eastAsia"/>
          <w:sz w:val="21"/>
          <w:szCs w:val="21"/>
          <w:highlight w:val="none"/>
          <w:lang w:val="en-US" w:eastAsia="zh-CN"/>
        </w:rPr>
        <w:t>平台</w:t>
      </w:r>
      <w:r>
        <w:rPr>
          <w:sz w:val="21"/>
          <w:szCs w:val="21"/>
          <w:highlight w:val="none"/>
          <w:lang w:val="en-US" w:eastAsia="zh-CN"/>
        </w:rPr>
        <w:t>进行时间同步的功能。</w:t>
      </w:r>
    </w:p>
    <w:p w14:paraId="452C6495">
      <w:pPr>
        <w:pStyle w:val="47"/>
        <w:numPr>
          <w:ilvl w:val="3"/>
          <w:numId w:val="2"/>
        </w:numPr>
        <w:adjustRightInd w:val="0"/>
        <w:spacing w:line="240" w:lineRule="auto"/>
        <w:outlineLvl w:val="9"/>
        <w:rPr>
          <w:rFonts w:ascii="宋体" w:eastAsia="宋体"/>
          <w:highlight w:val="none"/>
        </w:rPr>
      </w:pPr>
      <w:r>
        <w:rPr>
          <w:rFonts w:ascii="宋体" w:eastAsia="宋体"/>
          <w:highlight w:val="none"/>
        </w:rPr>
        <w:t>线路中心级</w:t>
      </w:r>
      <w:r>
        <w:rPr>
          <w:rFonts w:hint="eastAsia" w:ascii="宋体" w:eastAsia="宋体"/>
          <w:highlight w:val="none"/>
        </w:rPr>
        <w:t>平台</w:t>
      </w:r>
      <w:r>
        <w:rPr>
          <w:rFonts w:ascii="宋体" w:eastAsia="宋体"/>
          <w:highlight w:val="none"/>
        </w:rPr>
        <w:t>功能应符合下列规定：</w:t>
      </w:r>
    </w:p>
    <w:p w14:paraId="441CD60B">
      <w:pPr>
        <w:pStyle w:val="43"/>
        <w:numPr>
          <w:ilvl w:val="0"/>
          <w:numId w:val="47"/>
        </w:numPr>
        <w:tabs>
          <w:tab w:val="clear" w:pos="420"/>
        </w:tabs>
        <w:ind w:left="822" w:hanging="403"/>
        <w:rPr>
          <w:sz w:val="21"/>
          <w:szCs w:val="21"/>
          <w:highlight w:val="none"/>
          <w:lang w:val="en-US" w:eastAsia="zh-CN"/>
        </w:rPr>
      </w:pPr>
      <w:r>
        <w:rPr>
          <w:sz w:val="21"/>
          <w:szCs w:val="21"/>
          <w:highlight w:val="none"/>
          <w:lang w:val="en-US" w:eastAsia="zh-CN"/>
        </w:rPr>
        <w:t>具备图形显示、状态显示、系统控制、操作管理、信息记录</w:t>
      </w:r>
      <w:r>
        <w:rPr>
          <w:rFonts w:hint="eastAsia"/>
          <w:sz w:val="21"/>
          <w:szCs w:val="21"/>
          <w:highlight w:val="none"/>
          <w:lang w:val="en-US" w:eastAsia="zh-CN"/>
        </w:rPr>
        <w:t>和</w:t>
      </w:r>
      <w:r>
        <w:rPr>
          <w:sz w:val="21"/>
          <w:szCs w:val="21"/>
          <w:highlight w:val="none"/>
          <w:lang w:val="en-US" w:eastAsia="zh-CN"/>
        </w:rPr>
        <w:t>记录处理等功能</w:t>
      </w:r>
      <w:r>
        <w:rPr>
          <w:rFonts w:hint="eastAsia"/>
          <w:sz w:val="21"/>
          <w:szCs w:val="21"/>
          <w:highlight w:val="none"/>
          <w:lang w:val="en-US" w:eastAsia="zh-CN"/>
        </w:rPr>
        <w:t>，</w:t>
      </w:r>
      <w:r>
        <w:rPr>
          <w:sz w:val="21"/>
          <w:szCs w:val="21"/>
          <w:highlight w:val="none"/>
          <w:lang w:val="en-US" w:eastAsia="zh-CN"/>
        </w:rPr>
        <w:t>并应符合第</w:t>
      </w:r>
      <w:r>
        <w:rPr>
          <w:rFonts w:hint="eastAsia"/>
          <w:sz w:val="21"/>
          <w:szCs w:val="21"/>
          <w:highlight w:val="none"/>
          <w:lang w:val="en-US" w:eastAsia="zh-CN"/>
        </w:rPr>
        <w:t>5.8.5</w:t>
      </w:r>
      <w:r>
        <w:rPr>
          <w:sz w:val="21"/>
          <w:szCs w:val="21"/>
          <w:highlight w:val="none"/>
          <w:lang w:val="en-US" w:eastAsia="zh-CN"/>
        </w:rPr>
        <w:t>条</w:t>
      </w:r>
      <w:r>
        <w:rPr>
          <w:rFonts w:hint="eastAsia"/>
          <w:sz w:val="21"/>
          <w:szCs w:val="21"/>
          <w:highlight w:val="none"/>
          <w:lang w:val="en-US" w:eastAsia="zh-CN"/>
        </w:rPr>
        <w:t>第a）～g）项</w:t>
      </w:r>
      <w:r>
        <w:rPr>
          <w:sz w:val="21"/>
          <w:szCs w:val="21"/>
          <w:highlight w:val="none"/>
          <w:lang w:val="en-US" w:eastAsia="zh-CN"/>
        </w:rPr>
        <w:t>的规定</w:t>
      </w:r>
      <w:r>
        <w:rPr>
          <w:rFonts w:hint="eastAsia"/>
          <w:sz w:val="21"/>
          <w:szCs w:val="21"/>
          <w:highlight w:val="none"/>
          <w:lang w:val="en-US" w:eastAsia="zh-CN"/>
        </w:rPr>
        <w:t>；</w:t>
      </w:r>
    </w:p>
    <w:p w14:paraId="3F2D5C03">
      <w:pPr>
        <w:pStyle w:val="43"/>
        <w:numPr>
          <w:ilvl w:val="0"/>
          <w:numId w:val="47"/>
        </w:numPr>
        <w:tabs>
          <w:tab w:val="clear" w:pos="420"/>
        </w:tabs>
        <w:ind w:left="822" w:hanging="403"/>
        <w:rPr>
          <w:sz w:val="21"/>
          <w:szCs w:val="21"/>
          <w:highlight w:val="none"/>
          <w:lang w:val="en-US" w:eastAsia="zh-CN"/>
        </w:rPr>
      </w:pPr>
      <w:r>
        <w:rPr>
          <w:sz w:val="21"/>
          <w:szCs w:val="21"/>
          <w:highlight w:val="none"/>
          <w:lang w:val="en-US" w:eastAsia="zh-CN"/>
        </w:rPr>
        <w:t>能向站点级</w:t>
      </w:r>
      <w:r>
        <w:rPr>
          <w:rFonts w:hint="eastAsia"/>
          <w:sz w:val="21"/>
          <w:szCs w:val="21"/>
          <w:highlight w:val="none"/>
          <w:lang w:val="en-US" w:eastAsia="zh-CN"/>
        </w:rPr>
        <w:t>平台</w:t>
      </w:r>
      <w:r>
        <w:rPr>
          <w:sz w:val="21"/>
          <w:szCs w:val="21"/>
          <w:highlight w:val="none"/>
          <w:lang w:val="en-US" w:eastAsia="zh-CN"/>
        </w:rPr>
        <w:t>下发联动指令</w:t>
      </w:r>
      <w:r>
        <w:rPr>
          <w:rFonts w:hint="eastAsia"/>
          <w:sz w:val="21"/>
          <w:szCs w:val="21"/>
          <w:highlight w:val="none"/>
          <w:lang w:val="en-US" w:eastAsia="zh-CN"/>
        </w:rPr>
        <w:t>；</w:t>
      </w:r>
    </w:p>
    <w:p w14:paraId="44F6D98F">
      <w:pPr>
        <w:pStyle w:val="43"/>
        <w:numPr>
          <w:ilvl w:val="0"/>
          <w:numId w:val="47"/>
        </w:numPr>
        <w:tabs>
          <w:tab w:val="clear" w:pos="420"/>
        </w:tabs>
        <w:ind w:left="822" w:hanging="403"/>
        <w:rPr>
          <w:sz w:val="21"/>
          <w:szCs w:val="21"/>
          <w:highlight w:val="none"/>
          <w:lang w:val="en-US" w:eastAsia="zh-CN"/>
        </w:rPr>
      </w:pPr>
      <w:r>
        <w:rPr>
          <w:sz w:val="21"/>
          <w:szCs w:val="21"/>
          <w:highlight w:val="none"/>
          <w:lang w:val="en-US" w:eastAsia="zh-CN"/>
        </w:rPr>
        <w:t>具备从线路时钟系统取得标准时</w:t>
      </w:r>
      <w:r>
        <w:rPr>
          <w:rFonts w:hint="eastAsia"/>
          <w:sz w:val="21"/>
          <w:szCs w:val="21"/>
          <w:highlight w:val="none"/>
          <w:lang w:val="en-US" w:eastAsia="zh-CN"/>
        </w:rPr>
        <w:t>间</w:t>
      </w:r>
      <w:r>
        <w:rPr>
          <w:sz w:val="21"/>
          <w:szCs w:val="21"/>
          <w:highlight w:val="none"/>
          <w:lang w:val="en-US" w:eastAsia="zh-CN"/>
        </w:rPr>
        <w:t>并向站点级</w:t>
      </w:r>
      <w:r>
        <w:rPr>
          <w:rFonts w:hint="eastAsia"/>
          <w:sz w:val="21"/>
          <w:szCs w:val="21"/>
          <w:highlight w:val="none"/>
          <w:lang w:val="en-US" w:eastAsia="zh-CN"/>
        </w:rPr>
        <w:t>平台</w:t>
      </w:r>
      <w:r>
        <w:rPr>
          <w:sz w:val="21"/>
          <w:szCs w:val="21"/>
          <w:highlight w:val="none"/>
          <w:lang w:val="en-US" w:eastAsia="zh-CN"/>
        </w:rPr>
        <w:t>下发时间同步信号的功能</w:t>
      </w:r>
      <w:r>
        <w:rPr>
          <w:rFonts w:hint="eastAsia"/>
          <w:sz w:val="21"/>
          <w:szCs w:val="21"/>
          <w:highlight w:val="none"/>
          <w:lang w:val="en-US" w:eastAsia="zh-CN"/>
        </w:rPr>
        <w:t>；</w:t>
      </w:r>
    </w:p>
    <w:p w14:paraId="5A713139">
      <w:pPr>
        <w:pStyle w:val="43"/>
        <w:numPr>
          <w:ilvl w:val="0"/>
          <w:numId w:val="47"/>
        </w:numPr>
        <w:tabs>
          <w:tab w:val="clear" w:pos="420"/>
        </w:tabs>
        <w:ind w:left="822" w:hanging="403"/>
        <w:rPr>
          <w:sz w:val="21"/>
          <w:szCs w:val="21"/>
          <w:highlight w:val="none"/>
          <w:lang w:val="en-US" w:eastAsia="zh-CN"/>
        </w:rPr>
      </w:pPr>
      <w:r>
        <w:rPr>
          <w:rFonts w:hint="eastAsia"/>
          <w:sz w:val="21"/>
          <w:szCs w:val="21"/>
          <w:highlight w:val="none"/>
          <w:lang w:val="en-US" w:eastAsia="zh-CN"/>
        </w:rPr>
        <w:t>应具备接收站点级平台上传报警信息、状态信息的功能</w:t>
      </w:r>
      <w:r>
        <w:rPr>
          <w:sz w:val="21"/>
          <w:szCs w:val="21"/>
          <w:highlight w:val="none"/>
          <w:lang w:val="en-US" w:eastAsia="zh-CN"/>
        </w:rPr>
        <w:t>、</w:t>
      </w:r>
      <w:r>
        <w:rPr>
          <w:rFonts w:hint="eastAsia"/>
          <w:sz w:val="21"/>
          <w:szCs w:val="21"/>
          <w:highlight w:val="none"/>
          <w:lang w:val="en-US" w:eastAsia="zh-CN"/>
        </w:rPr>
        <w:t>向</w:t>
      </w:r>
      <w:r>
        <w:rPr>
          <w:sz w:val="21"/>
          <w:szCs w:val="21"/>
          <w:highlight w:val="none"/>
          <w:lang w:val="en-US" w:eastAsia="zh-CN"/>
        </w:rPr>
        <w:t>站点级</w:t>
      </w:r>
      <w:r>
        <w:rPr>
          <w:rFonts w:hint="eastAsia"/>
          <w:sz w:val="21"/>
          <w:szCs w:val="21"/>
          <w:highlight w:val="none"/>
          <w:lang w:val="en-US" w:eastAsia="zh-CN"/>
        </w:rPr>
        <w:t>平台下发控制指令的功能；</w:t>
      </w:r>
    </w:p>
    <w:p w14:paraId="03BDCFFE">
      <w:pPr>
        <w:pStyle w:val="43"/>
        <w:numPr>
          <w:ilvl w:val="0"/>
          <w:numId w:val="47"/>
        </w:numPr>
        <w:tabs>
          <w:tab w:val="clear" w:pos="420"/>
        </w:tabs>
        <w:ind w:left="822" w:hanging="403"/>
        <w:rPr>
          <w:sz w:val="21"/>
          <w:szCs w:val="21"/>
          <w:highlight w:val="none"/>
          <w:lang w:val="en-US" w:eastAsia="zh-CN"/>
        </w:rPr>
      </w:pPr>
      <w:r>
        <w:rPr>
          <w:rFonts w:hint="eastAsia"/>
          <w:sz w:val="21"/>
          <w:szCs w:val="21"/>
          <w:highlight w:val="none"/>
          <w:lang w:val="en-US" w:eastAsia="zh-CN"/>
        </w:rPr>
        <w:t>还</w:t>
      </w:r>
      <w:r>
        <w:rPr>
          <w:sz w:val="21"/>
          <w:szCs w:val="21"/>
          <w:highlight w:val="none"/>
          <w:lang w:val="en-US" w:eastAsia="zh-CN"/>
        </w:rPr>
        <w:t>应</w:t>
      </w:r>
      <w:r>
        <w:rPr>
          <w:rFonts w:hint="eastAsia"/>
          <w:sz w:val="21"/>
          <w:szCs w:val="21"/>
          <w:highlight w:val="none"/>
          <w:lang w:val="en-US" w:eastAsia="zh-CN"/>
        </w:rPr>
        <w:t>具备向区域级平台上传报警信息、状态信息的功能、接收区域级平台控制指令的功能，以及与区域级平台进行时间同步的功能。</w:t>
      </w:r>
    </w:p>
    <w:p w14:paraId="3A642BE0">
      <w:pPr>
        <w:pStyle w:val="47"/>
        <w:numPr>
          <w:ilvl w:val="3"/>
          <w:numId w:val="2"/>
        </w:numPr>
        <w:adjustRightInd w:val="0"/>
        <w:spacing w:line="240" w:lineRule="auto"/>
        <w:outlineLvl w:val="9"/>
        <w:rPr>
          <w:rFonts w:ascii="宋体" w:eastAsia="宋体"/>
          <w:highlight w:val="none"/>
        </w:rPr>
      </w:pPr>
      <w:r>
        <w:rPr>
          <w:rFonts w:ascii="宋体" w:eastAsia="宋体"/>
          <w:highlight w:val="none"/>
        </w:rPr>
        <w:t>区域级</w:t>
      </w:r>
      <w:r>
        <w:rPr>
          <w:rFonts w:hint="eastAsia" w:ascii="宋体" w:eastAsia="宋体"/>
          <w:highlight w:val="none"/>
        </w:rPr>
        <w:t>平台</w:t>
      </w:r>
      <w:r>
        <w:rPr>
          <w:rFonts w:ascii="宋体" w:eastAsia="宋体"/>
          <w:highlight w:val="none"/>
        </w:rPr>
        <w:t>和</w:t>
      </w:r>
      <w:r>
        <w:rPr>
          <w:rFonts w:hint="eastAsia" w:ascii="宋体" w:eastAsia="宋体"/>
          <w:highlight w:val="none"/>
        </w:rPr>
        <w:t>路</w:t>
      </w:r>
      <w:r>
        <w:rPr>
          <w:rFonts w:ascii="宋体" w:eastAsia="宋体"/>
          <w:highlight w:val="none"/>
        </w:rPr>
        <w:t>网级</w:t>
      </w:r>
      <w:r>
        <w:rPr>
          <w:rFonts w:hint="eastAsia" w:ascii="宋体" w:eastAsia="宋体"/>
          <w:highlight w:val="none"/>
        </w:rPr>
        <w:t>平台</w:t>
      </w:r>
      <w:r>
        <w:rPr>
          <w:rFonts w:ascii="宋体" w:eastAsia="宋体"/>
          <w:highlight w:val="none"/>
        </w:rPr>
        <w:t>的</w:t>
      </w:r>
      <w:r>
        <w:rPr>
          <w:rFonts w:hint="eastAsia" w:ascii="宋体" w:eastAsia="宋体"/>
          <w:highlight w:val="none"/>
        </w:rPr>
        <w:t>功能</w:t>
      </w:r>
      <w:r>
        <w:rPr>
          <w:rFonts w:hint="eastAsia" w:ascii="宋体" w:eastAsia="宋体"/>
          <w:highlight w:val="none"/>
          <w:lang w:val="en-US" w:eastAsia="zh-CN"/>
        </w:rPr>
        <w:t>应</w:t>
      </w:r>
      <w:r>
        <w:rPr>
          <w:rFonts w:ascii="宋体" w:eastAsia="宋体"/>
          <w:highlight w:val="none"/>
        </w:rPr>
        <w:t>符合下列规定</w:t>
      </w:r>
      <w:r>
        <w:rPr>
          <w:rFonts w:hint="eastAsia" w:ascii="宋体" w:eastAsia="宋体"/>
          <w:highlight w:val="none"/>
        </w:rPr>
        <w:t>：</w:t>
      </w:r>
    </w:p>
    <w:p w14:paraId="1AB378D1">
      <w:pPr>
        <w:pStyle w:val="43"/>
        <w:numPr>
          <w:ilvl w:val="0"/>
          <w:numId w:val="48"/>
        </w:numPr>
        <w:tabs>
          <w:tab w:val="clear" w:pos="420"/>
        </w:tabs>
        <w:ind w:left="822" w:hanging="403"/>
        <w:rPr>
          <w:sz w:val="21"/>
          <w:szCs w:val="21"/>
          <w:highlight w:val="none"/>
          <w:lang w:val="en-US" w:eastAsia="zh-CN"/>
        </w:rPr>
      </w:pPr>
      <w:r>
        <w:rPr>
          <w:sz w:val="21"/>
          <w:szCs w:val="21"/>
          <w:highlight w:val="none"/>
          <w:lang w:val="en-US" w:eastAsia="zh-CN"/>
        </w:rPr>
        <w:t>具备图形显示、状态显示、系统控制、操作管理、信息记录</w:t>
      </w:r>
      <w:r>
        <w:rPr>
          <w:rFonts w:hint="eastAsia"/>
          <w:sz w:val="21"/>
          <w:szCs w:val="21"/>
          <w:highlight w:val="none"/>
          <w:lang w:val="en-US" w:eastAsia="zh-CN"/>
        </w:rPr>
        <w:t>和</w:t>
      </w:r>
      <w:r>
        <w:rPr>
          <w:sz w:val="21"/>
          <w:szCs w:val="21"/>
          <w:highlight w:val="none"/>
          <w:lang w:val="en-US" w:eastAsia="zh-CN"/>
        </w:rPr>
        <w:t>记录处理等功能，并应符合</w:t>
      </w:r>
      <w:r>
        <w:rPr>
          <w:rFonts w:hint="eastAsia"/>
          <w:sz w:val="21"/>
          <w:szCs w:val="21"/>
          <w:highlight w:val="none"/>
          <w:lang w:val="en-US" w:eastAsia="zh-CN"/>
        </w:rPr>
        <w:t>5.8.5</w:t>
      </w:r>
      <w:r>
        <w:rPr>
          <w:sz w:val="21"/>
          <w:szCs w:val="21"/>
          <w:highlight w:val="none"/>
          <w:lang w:val="en-US" w:eastAsia="zh-CN"/>
        </w:rPr>
        <w:t>条</w:t>
      </w:r>
      <w:r>
        <w:rPr>
          <w:rFonts w:hint="eastAsia"/>
          <w:sz w:val="21"/>
          <w:szCs w:val="21"/>
          <w:highlight w:val="none"/>
          <w:lang w:val="en-US" w:eastAsia="zh-CN"/>
        </w:rPr>
        <w:t>第a）～g）项</w:t>
      </w:r>
      <w:r>
        <w:rPr>
          <w:sz w:val="21"/>
          <w:szCs w:val="21"/>
          <w:highlight w:val="none"/>
          <w:lang w:val="en-US" w:eastAsia="zh-CN"/>
        </w:rPr>
        <w:t>的规定</w:t>
      </w:r>
      <w:r>
        <w:rPr>
          <w:rFonts w:hint="eastAsia"/>
          <w:sz w:val="21"/>
          <w:szCs w:val="21"/>
          <w:highlight w:val="none"/>
          <w:lang w:val="en-US" w:eastAsia="zh-CN"/>
        </w:rPr>
        <w:t>；</w:t>
      </w:r>
    </w:p>
    <w:p w14:paraId="64707421">
      <w:pPr>
        <w:pStyle w:val="43"/>
        <w:numPr>
          <w:ilvl w:val="0"/>
          <w:numId w:val="48"/>
        </w:numPr>
        <w:tabs>
          <w:tab w:val="clear" w:pos="420"/>
        </w:tabs>
        <w:ind w:left="822" w:hanging="403"/>
        <w:rPr>
          <w:sz w:val="21"/>
          <w:szCs w:val="21"/>
          <w:highlight w:val="none"/>
          <w:lang w:val="en-US" w:eastAsia="zh-CN"/>
        </w:rPr>
      </w:pPr>
      <w:r>
        <w:rPr>
          <w:sz w:val="21"/>
          <w:szCs w:val="21"/>
          <w:highlight w:val="none"/>
          <w:lang w:val="en-US" w:eastAsia="zh-CN"/>
        </w:rPr>
        <w:t>符合第</w:t>
      </w:r>
      <w:r>
        <w:rPr>
          <w:rFonts w:hint="eastAsia"/>
          <w:sz w:val="21"/>
          <w:szCs w:val="21"/>
          <w:highlight w:val="none"/>
          <w:lang w:val="en-US" w:eastAsia="zh-CN"/>
        </w:rPr>
        <w:t>5.8.6</w:t>
      </w:r>
      <w:r>
        <w:rPr>
          <w:sz w:val="21"/>
          <w:szCs w:val="21"/>
          <w:highlight w:val="none"/>
          <w:lang w:val="en-US" w:eastAsia="zh-CN"/>
        </w:rPr>
        <w:t>条第</w:t>
      </w:r>
      <w:r>
        <w:rPr>
          <w:rFonts w:ascii="Times New Roman" w:hAnsi="Times New Roman" w:eastAsia="黑体" w:cs="Times New Roman"/>
          <w:sz w:val="21"/>
          <w:szCs w:val="21"/>
          <w:highlight w:val="none"/>
          <w:lang w:val="en-US" w:eastAsia="zh-CN"/>
        </w:rPr>
        <w:t>d</w:t>
      </w:r>
      <w:r>
        <w:rPr>
          <w:rFonts w:hint="eastAsia" w:ascii="Times New Roman" w:hAnsi="Times New Roman" w:cs="Times New Roman"/>
          <w:sz w:val="21"/>
          <w:szCs w:val="21"/>
          <w:highlight w:val="none"/>
          <w:lang w:val="en-US" w:eastAsia="zh-CN"/>
        </w:rPr>
        <w:t>）</w:t>
      </w:r>
      <w:r>
        <w:rPr>
          <w:rFonts w:hint="eastAsia"/>
          <w:sz w:val="21"/>
          <w:szCs w:val="21"/>
          <w:highlight w:val="none"/>
          <w:lang w:val="en-US" w:eastAsia="zh-CN"/>
        </w:rPr>
        <w:t>项</w:t>
      </w:r>
      <w:r>
        <w:rPr>
          <w:sz w:val="21"/>
          <w:szCs w:val="21"/>
          <w:highlight w:val="none"/>
          <w:lang w:val="en-US" w:eastAsia="zh-CN"/>
        </w:rPr>
        <w:t>的规定。</w:t>
      </w:r>
    </w:p>
    <w:p w14:paraId="13F7EBB7">
      <w:pPr>
        <w:pStyle w:val="47"/>
        <w:numPr>
          <w:ilvl w:val="3"/>
          <w:numId w:val="2"/>
        </w:numPr>
        <w:adjustRightInd w:val="0"/>
        <w:spacing w:line="240" w:lineRule="auto"/>
        <w:outlineLvl w:val="9"/>
        <w:rPr>
          <w:rFonts w:cs="宋体"/>
          <w:szCs w:val="21"/>
          <w:highlight w:val="none"/>
        </w:rPr>
      </w:pPr>
      <w:r>
        <w:rPr>
          <w:rFonts w:hint="eastAsia" w:ascii="宋体" w:eastAsia="宋体"/>
          <w:highlight w:val="none"/>
        </w:rPr>
        <w:t>平台应具备将告警信息、故障诊断结果、处置建议等信息推送到移动终端的功能，实现移动监视</w:t>
      </w:r>
      <w:r>
        <w:rPr>
          <w:rFonts w:ascii="宋体" w:eastAsia="宋体"/>
          <w:highlight w:val="none"/>
        </w:rPr>
        <w:t>。</w:t>
      </w:r>
    </w:p>
    <w:p w14:paraId="7850D7FC">
      <w:pPr>
        <w:pStyle w:val="47"/>
        <w:numPr>
          <w:ilvl w:val="3"/>
          <w:numId w:val="2"/>
        </w:numPr>
        <w:adjustRightInd w:val="0"/>
        <w:spacing w:line="240" w:lineRule="auto"/>
        <w:outlineLvl w:val="9"/>
        <w:rPr>
          <w:rFonts w:cs="宋体"/>
          <w:szCs w:val="21"/>
          <w:highlight w:val="none"/>
        </w:rPr>
      </w:pPr>
      <w:r>
        <w:rPr>
          <w:rFonts w:hint="eastAsia" w:ascii="宋体" w:eastAsia="宋体"/>
          <w:highlight w:val="none"/>
        </w:rPr>
        <w:t>平台</w:t>
      </w:r>
      <w:r>
        <w:rPr>
          <w:rFonts w:ascii="宋体" w:eastAsia="宋体"/>
          <w:highlight w:val="none"/>
        </w:rPr>
        <w:t>的冗余设计和应用软件应</w:t>
      </w:r>
      <w:r>
        <w:rPr>
          <w:rFonts w:hint="eastAsia" w:ascii="宋体" w:eastAsia="宋体"/>
          <w:highlight w:val="none"/>
          <w:lang w:val="en-US" w:eastAsia="zh-CN"/>
        </w:rPr>
        <w:t>符合</w:t>
      </w:r>
      <w:r>
        <w:rPr>
          <w:rFonts w:hint="eastAsia" w:ascii="Times New Roman" w:hAnsi="Times New Roman" w:eastAsia="宋体"/>
          <w:highlight w:val="none"/>
        </w:rPr>
        <w:t>GB</w:t>
      </w:r>
      <w:r>
        <w:rPr>
          <w:rFonts w:ascii="宋体" w:eastAsia="宋体"/>
          <w:highlight w:val="none"/>
        </w:rPr>
        <w:t xml:space="preserve"> 50348的</w:t>
      </w:r>
      <w:r>
        <w:rPr>
          <w:rFonts w:hint="eastAsia" w:ascii="宋体" w:eastAsia="宋体"/>
          <w:highlight w:val="none"/>
        </w:rPr>
        <w:t>相关规定。</w:t>
      </w:r>
    </w:p>
    <w:p w14:paraId="1FE04320">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平台</w:t>
      </w:r>
      <w:bookmarkStart w:id="255" w:name="OLE_LINK9"/>
      <w:r>
        <w:rPr>
          <w:rFonts w:ascii="宋体" w:eastAsia="宋体"/>
          <w:highlight w:val="none"/>
        </w:rPr>
        <w:t>控制及操作响应时间不应大于5</w:t>
      </w:r>
      <w:r>
        <w:rPr>
          <w:rFonts w:hint="eastAsia" w:ascii="宋体" w:hAnsi="宋体" w:eastAsia="宋体" w:cs="宋体"/>
          <w:w w:val="50"/>
          <w:szCs w:val="21"/>
          <w:highlight w:val="none"/>
        </w:rPr>
        <w:t xml:space="preserve"> </w:t>
      </w:r>
      <w:r>
        <w:rPr>
          <w:rFonts w:hint="eastAsia" w:ascii="宋体" w:hAnsi="宋体" w:eastAsia="宋体" w:cs="宋体"/>
          <w:highlight w:val="none"/>
        </w:rPr>
        <w:t>s</w:t>
      </w:r>
      <w:r>
        <w:rPr>
          <w:rFonts w:hint="eastAsia" w:ascii="宋体" w:eastAsia="宋体"/>
          <w:highlight w:val="none"/>
        </w:rPr>
        <w:t>，</w:t>
      </w:r>
      <w:r>
        <w:rPr>
          <w:rFonts w:ascii="宋体" w:eastAsia="宋体"/>
          <w:highlight w:val="none"/>
        </w:rPr>
        <w:t>平面图浏览响应时间不宜超过2</w:t>
      </w:r>
      <w:r>
        <w:rPr>
          <w:rFonts w:hint="eastAsia" w:cs="宋体"/>
          <w:w w:val="50"/>
          <w:szCs w:val="21"/>
          <w:highlight w:val="none"/>
        </w:rPr>
        <w:t xml:space="preserve"> </w:t>
      </w:r>
      <w:r>
        <w:rPr>
          <w:rFonts w:ascii="Times New Roman" w:hAnsi="Times New Roman"/>
          <w:kern w:val="2"/>
          <w:szCs w:val="21"/>
          <w:highlight w:val="none"/>
          <w:lang w:bidi="zh-TW"/>
        </w:rPr>
        <w:t>s</w:t>
      </w:r>
      <w:r>
        <w:rPr>
          <w:rFonts w:hint="eastAsia" w:ascii="宋体" w:eastAsia="宋体"/>
          <w:highlight w:val="none"/>
        </w:rPr>
        <w:t>，</w:t>
      </w:r>
      <w:r>
        <w:rPr>
          <w:rFonts w:ascii="宋体" w:eastAsia="宋体"/>
          <w:highlight w:val="none"/>
        </w:rPr>
        <w:t>现场数据查询响应时间不宜超过2</w:t>
      </w:r>
      <w:r>
        <w:rPr>
          <w:rFonts w:hint="eastAsia" w:cs="宋体"/>
          <w:w w:val="50"/>
          <w:szCs w:val="21"/>
          <w:highlight w:val="none"/>
        </w:rPr>
        <w:t xml:space="preserve"> </w:t>
      </w:r>
      <w:r>
        <w:rPr>
          <w:rFonts w:ascii="Times New Roman" w:hAnsi="Times New Roman"/>
          <w:kern w:val="2"/>
          <w:szCs w:val="21"/>
          <w:highlight w:val="none"/>
          <w:lang w:bidi="zh-TW"/>
        </w:rPr>
        <w:t>s</w:t>
      </w:r>
      <w:r>
        <w:rPr>
          <w:rFonts w:hint="eastAsia" w:ascii="宋体" w:eastAsia="宋体"/>
          <w:highlight w:val="none"/>
        </w:rPr>
        <w:t>，</w:t>
      </w:r>
      <w:r>
        <w:rPr>
          <w:rFonts w:ascii="宋体" w:eastAsia="宋体"/>
          <w:highlight w:val="none"/>
        </w:rPr>
        <w:t>历史数据查询响应时间不宜超过5</w:t>
      </w:r>
      <w:r>
        <w:rPr>
          <w:rFonts w:hint="eastAsia" w:cs="宋体"/>
          <w:w w:val="50"/>
          <w:szCs w:val="21"/>
          <w:highlight w:val="none"/>
        </w:rPr>
        <w:t xml:space="preserve"> </w:t>
      </w:r>
      <w:r>
        <w:rPr>
          <w:rFonts w:ascii="Times New Roman" w:hAnsi="Times New Roman"/>
          <w:highlight w:val="none"/>
        </w:rPr>
        <w:t>s</w:t>
      </w:r>
      <w:bookmarkEnd w:id="255"/>
      <w:r>
        <w:rPr>
          <w:rFonts w:hint="eastAsia" w:ascii="Times New Roman" w:hAnsi="Times New Roman" w:eastAsia="宋体"/>
          <w:highlight w:val="none"/>
        </w:rPr>
        <w:t>，联动告警记录时间的精度不应大于500</w:t>
      </w:r>
      <w:r>
        <w:rPr>
          <w:rFonts w:hint="eastAsia" w:ascii="Times New Roman" w:hAnsi="Times New Roman"/>
          <w:highlight w:val="none"/>
        </w:rPr>
        <w:t>ms</w:t>
      </w:r>
      <w:r>
        <w:rPr>
          <w:rFonts w:hint="eastAsia" w:ascii="宋体" w:eastAsia="宋体"/>
          <w:highlight w:val="none"/>
        </w:rPr>
        <w:t>。</w:t>
      </w:r>
    </w:p>
    <w:bookmarkEnd w:id="198"/>
    <w:bookmarkEnd w:id="199"/>
    <w:p w14:paraId="33C9837D">
      <w:pPr>
        <w:pStyle w:val="5"/>
        <w:adjustRightInd w:val="0"/>
        <w:snapToGrid w:val="0"/>
        <w:spacing w:before="156" w:after="156" w:line="240" w:lineRule="auto"/>
        <w:rPr>
          <w:rFonts w:ascii="黑体" w:hAnsi="Times New Roman"/>
          <w:b w:val="0"/>
          <w:bCs w:val="0"/>
          <w:sz w:val="21"/>
          <w:szCs w:val="20"/>
          <w:highlight w:val="none"/>
        </w:rPr>
      </w:pPr>
      <w:bookmarkStart w:id="256" w:name="_Toc17608"/>
      <w:bookmarkStart w:id="257" w:name="_Toc26719"/>
      <w:bookmarkStart w:id="258" w:name="_Toc14067"/>
      <w:bookmarkStart w:id="259" w:name="_Toc2666"/>
      <w:bookmarkStart w:id="260" w:name="_Toc21931"/>
      <w:bookmarkStart w:id="261" w:name="_Toc18784"/>
      <w:bookmarkStart w:id="262" w:name="_Toc17489"/>
      <w:bookmarkStart w:id="263" w:name="_Toc2208"/>
      <w:bookmarkStart w:id="264" w:name="_Toc12370"/>
      <w:bookmarkStart w:id="265" w:name="_Toc9489"/>
      <w:bookmarkStart w:id="266" w:name="_Toc28602"/>
      <w:r>
        <w:rPr>
          <w:rFonts w:hint="eastAsia" w:ascii="黑体" w:hAnsi="Times New Roman"/>
          <w:b w:val="0"/>
          <w:bCs w:val="0"/>
          <w:sz w:val="21"/>
          <w:szCs w:val="20"/>
          <w:highlight w:val="none"/>
        </w:rPr>
        <w:t>安全性设计</w:t>
      </w:r>
      <w:bookmarkEnd w:id="256"/>
      <w:bookmarkEnd w:id="257"/>
      <w:bookmarkEnd w:id="258"/>
      <w:bookmarkEnd w:id="259"/>
      <w:bookmarkEnd w:id="260"/>
      <w:bookmarkEnd w:id="261"/>
      <w:bookmarkEnd w:id="262"/>
      <w:bookmarkEnd w:id="263"/>
      <w:bookmarkEnd w:id="264"/>
      <w:bookmarkEnd w:id="265"/>
      <w:bookmarkEnd w:id="266"/>
    </w:p>
    <w:p w14:paraId="00AB9021">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hAnsi="宋体" w:eastAsia="宋体" w:cs="宋体"/>
          <w:spacing w:val="-4"/>
          <w:szCs w:val="21"/>
          <w:highlight w:val="none"/>
        </w:rPr>
      </w:pPr>
      <w:r>
        <w:rPr>
          <w:rFonts w:hint="eastAsia" w:ascii="宋体" w:eastAsia="宋体"/>
          <w:highlight w:val="none"/>
        </w:rPr>
        <w:t>系统</w:t>
      </w:r>
      <w:r>
        <w:rPr>
          <w:rFonts w:ascii="宋体" w:hAnsi="宋体" w:eastAsia="宋体" w:cs="宋体"/>
          <w:spacing w:val="-4"/>
          <w:szCs w:val="21"/>
          <w:highlight w:val="none"/>
        </w:rPr>
        <w:t>所用设备、器材的安全性指标应符合</w:t>
      </w:r>
      <w:r>
        <w:rPr>
          <w:rFonts w:hint="eastAsia" w:ascii="Times New Roman" w:hAnsi="Times New Roman" w:eastAsia="宋体" w:cs="宋体"/>
          <w:spacing w:val="-4"/>
          <w:szCs w:val="21"/>
          <w:highlight w:val="none"/>
          <w:lang w:bidi="en-US"/>
        </w:rPr>
        <w:t>GB</w:t>
      </w:r>
      <w:r>
        <w:rPr>
          <w:rFonts w:ascii="宋体" w:hAnsi="宋体" w:eastAsia="宋体" w:cs="宋体"/>
          <w:spacing w:val="-4"/>
          <w:szCs w:val="21"/>
          <w:highlight w:val="none"/>
          <w:lang w:bidi="en-US"/>
        </w:rPr>
        <w:t xml:space="preserve"> </w:t>
      </w:r>
      <w:r>
        <w:rPr>
          <w:rFonts w:ascii="宋体" w:hAnsi="宋体" w:eastAsia="宋体" w:cs="宋体"/>
          <w:spacing w:val="-4"/>
          <w:szCs w:val="21"/>
          <w:highlight w:val="none"/>
        </w:rPr>
        <w:t>50348</w:t>
      </w:r>
      <w:r>
        <w:rPr>
          <w:rFonts w:hint="eastAsia" w:ascii="宋体" w:hAnsi="宋体" w:eastAsia="宋体" w:cs="宋体"/>
          <w:spacing w:val="-4"/>
          <w:szCs w:val="21"/>
          <w:highlight w:val="none"/>
        </w:rPr>
        <w:t>的相关规定</w:t>
      </w:r>
      <w:r>
        <w:rPr>
          <w:rFonts w:ascii="宋体" w:hAnsi="宋体" w:eastAsia="宋体" w:cs="宋体"/>
          <w:spacing w:val="-4"/>
          <w:szCs w:val="21"/>
          <w:highlight w:val="none"/>
        </w:rPr>
        <w:t>和相关产品标准规定的安全性能要求。</w:t>
      </w:r>
    </w:p>
    <w:p w14:paraId="012763B4">
      <w:pPr>
        <w:pStyle w:val="47"/>
        <w:numPr>
          <w:ilvl w:val="3"/>
          <w:numId w:val="2"/>
        </w:numPr>
        <w:adjustRightInd w:val="0"/>
        <w:spacing w:line="240" w:lineRule="auto"/>
        <w:outlineLvl w:val="9"/>
        <w:rPr>
          <w:highlight w:val="none"/>
        </w:rPr>
      </w:pPr>
      <w:r>
        <w:rPr>
          <w:rFonts w:hint="eastAsia" w:ascii="宋体" w:eastAsia="宋体"/>
          <w:highlight w:val="none"/>
        </w:rPr>
        <w:t>系统信息安全设计应满足</w:t>
      </w:r>
      <w:r>
        <w:rPr>
          <w:rFonts w:hint="eastAsia" w:ascii="Times New Roman" w:hAnsi="Times New Roman" w:eastAsia="宋体"/>
          <w:highlight w:val="none"/>
        </w:rPr>
        <w:t>GB/T</w:t>
      </w:r>
      <w:r>
        <w:rPr>
          <w:rFonts w:hint="eastAsia" w:ascii="宋体" w:eastAsia="宋体"/>
          <w:highlight w:val="none"/>
        </w:rPr>
        <w:t xml:space="preserve"> 22239规定的网络系统安全等级保护概述第2级安全要求，并应符合国家现行标准</w:t>
      </w:r>
      <w:r>
        <w:rPr>
          <w:rFonts w:hint="eastAsia" w:ascii="Times New Roman" w:hAnsi="Times New Roman" w:eastAsia="宋体"/>
          <w:highlight w:val="none"/>
        </w:rPr>
        <w:t>GB/T</w:t>
      </w:r>
      <w:r>
        <w:rPr>
          <w:rFonts w:hint="eastAsia" w:ascii="宋体" w:eastAsia="宋体"/>
          <w:highlight w:val="none"/>
        </w:rPr>
        <w:t xml:space="preserve"> 22080的相关规定。</w:t>
      </w:r>
    </w:p>
    <w:p w14:paraId="3272392F">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系统传输网络的安全要求应符合下列规定：</w:t>
      </w:r>
    </w:p>
    <w:p w14:paraId="11CCC2A9">
      <w:pPr>
        <w:pStyle w:val="43"/>
        <w:numPr>
          <w:ilvl w:val="0"/>
          <w:numId w:val="49"/>
        </w:numPr>
        <w:tabs>
          <w:tab w:val="clear" w:pos="420"/>
        </w:tabs>
        <w:ind w:left="822" w:hanging="403"/>
        <w:rPr>
          <w:sz w:val="21"/>
          <w:szCs w:val="21"/>
          <w:highlight w:val="none"/>
          <w:lang w:val="en-US" w:eastAsia="zh-CN"/>
        </w:rPr>
      </w:pPr>
      <w:r>
        <w:rPr>
          <w:sz w:val="21"/>
          <w:szCs w:val="21"/>
          <w:highlight w:val="none"/>
          <w:lang w:val="en-US" w:eastAsia="zh-CN"/>
        </w:rPr>
        <w:t>传输网络的安全应满足GA/T669.1的</w:t>
      </w:r>
      <w:r>
        <w:rPr>
          <w:rFonts w:hint="eastAsia"/>
          <w:sz w:val="21"/>
          <w:szCs w:val="21"/>
          <w:highlight w:val="none"/>
          <w:lang w:val="en-US" w:eastAsia="zh-CN"/>
        </w:rPr>
        <w:t>相关规定；</w:t>
      </w:r>
    </w:p>
    <w:p w14:paraId="65FF650A">
      <w:pPr>
        <w:pStyle w:val="43"/>
        <w:numPr>
          <w:ilvl w:val="0"/>
          <w:numId w:val="49"/>
        </w:numPr>
        <w:tabs>
          <w:tab w:val="clear" w:pos="420"/>
        </w:tabs>
        <w:ind w:left="822" w:hanging="403"/>
        <w:rPr>
          <w:sz w:val="21"/>
          <w:szCs w:val="21"/>
          <w:highlight w:val="none"/>
          <w:lang w:val="en-US" w:eastAsia="zh-CN"/>
        </w:rPr>
      </w:pPr>
      <w:r>
        <w:rPr>
          <w:sz w:val="21"/>
          <w:szCs w:val="21"/>
          <w:highlight w:val="none"/>
          <w:lang w:val="en-US" w:eastAsia="zh-CN"/>
        </w:rPr>
        <w:t>以各种方式登录传输网络设备时应采取密码保护,宜采用本地认证或远程认证方式</w:t>
      </w:r>
      <w:r>
        <w:rPr>
          <w:rFonts w:hint="eastAsia"/>
          <w:sz w:val="21"/>
          <w:szCs w:val="21"/>
          <w:highlight w:val="none"/>
          <w:lang w:val="en-US" w:eastAsia="zh-CN"/>
        </w:rPr>
        <w:t>；</w:t>
      </w:r>
    </w:p>
    <w:p w14:paraId="3A128A50">
      <w:pPr>
        <w:pStyle w:val="43"/>
        <w:numPr>
          <w:ilvl w:val="0"/>
          <w:numId w:val="49"/>
        </w:numPr>
        <w:tabs>
          <w:tab w:val="clear" w:pos="420"/>
        </w:tabs>
        <w:ind w:left="822" w:hanging="403"/>
        <w:rPr>
          <w:sz w:val="21"/>
          <w:szCs w:val="21"/>
          <w:highlight w:val="none"/>
          <w:lang w:val="en-US" w:eastAsia="zh-CN"/>
        </w:rPr>
      </w:pPr>
      <w:r>
        <w:rPr>
          <w:sz w:val="21"/>
          <w:szCs w:val="21"/>
          <w:highlight w:val="none"/>
          <w:lang w:val="en-US" w:eastAsia="zh-CN"/>
        </w:rPr>
        <w:t>传输网络设备应具备保证信息安全的措施,应具备登录安全认证机制</w:t>
      </w:r>
      <w:r>
        <w:rPr>
          <w:rFonts w:hint="eastAsia"/>
          <w:sz w:val="21"/>
          <w:szCs w:val="21"/>
          <w:highlight w:val="none"/>
          <w:lang w:val="en-US" w:eastAsia="zh-CN"/>
        </w:rPr>
        <w:t>；</w:t>
      </w:r>
    </w:p>
    <w:p w14:paraId="79BB7FA5">
      <w:pPr>
        <w:pStyle w:val="43"/>
        <w:numPr>
          <w:ilvl w:val="0"/>
          <w:numId w:val="49"/>
        </w:numPr>
        <w:tabs>
          <w:tab w:val="clear" w:pos="420"/>
        </w:tabs>
        <w:ind w:left="822" w:hanging="403"/>
        <w:rPr>
          <w:sz w:val="21"/>
          <w:szCs w:val="21"/>
          <w:highlight w:val="none"/>
          <w:lang w:val="en-US" w:eastAsia="zh-CN"/>
        </w:rPr>
      </w:pPr>
      <w:r>
        <w:rPr>
          <w:sz w:val="21"/>
          <w:szCs w:val="21"/>
          <w:highlight w:val="none"/>
          <w:lang w:val="en-US" w:eastAsia="zh-CN"/>
        </w:rPr>
        <w:t>传输设备的管理用户应分不同操作级别,各级管理员根据不同级别具备相应的访问控制权限</w:t>
      </w:r>
      <w:r>
        <w:rPr>
          <w:rFonts w:hint="eastAsia"/>
          <w:sz w:val="21"/>
          <w:szCs w:val="21"/>
          <w:highlight w:val="none"/>
          <w:lang w:val="en-US" w:eastAsia="zh-CN"/>
        </w:rPr>
        <w:t>。</w:t>
      </w:r>
    </w:p>
    <w:p w14:paraId="62377D4F">
      <w:pPr>
        <w:pStyle w:val="5"/>
        <w:adjustRightInd w:val="0"/>
        <w:snapToGrid w:val="0"/>
        <w:spacing w:before="156" w:after="156" w:line="240" w:lineRule="auto"/>
        <w:rPr>
          <w:rFonts w:ascii="黑体" w:hAnsi="Times New Roman"/>
          <w:b w:val="0"/>
          <w:bCs w:val="0"/>
          <w:sz w:val="21"/>
          <w:szCs w:val="20"/>
          <w:highlight w:val="none"/>
        </w:rPr>
      </w:pPr>
      <w:bookmarkStart w:id="267" w:name="_Toc7879"/>
      <w:bookmarkStart w:id="268" w:name="_Toc12099"/>
      <w:bookmarkStart w:id="269" w:name="_Toc31057"/>
      <w:bookmarkStart w:id="270" w:name="_Toc16008"/>
      <w:bookmarkStart w:id="271" w:name="_Toc4968"/>
      <w:bookmarkStart w:id="272" w:name="_Toc18226"/>
      <w:bookmarkStart w:id="273" w:name="_Toc18456"/>
      <w:bookmarkStart w:id="274" w:name="_Toc24803"/>
      <w:bookmarkStart w:id="275" w:name="_Toc1031"/>
      <w:bookmarkStart w:id="276" w:name="_Toc24536"/>
      <w:bookmarkStart w:id="277" w:name="_Toc31956"/>
      <w:r>
        <w:rPr>
          <w:rFonts w:hint="eastAsia" w:ascii="黑体" w:hAnsi="Times New Roman"/>
          <w:b w:val="0"/>
          <w:bCs w:val="0"/>
          <w:sz w:val="21"/>
          <w:szCs w:val="20"/>
          <w:highlight w:val="none"/>
        </w:rPr>
        <w:t>电磁兼容性、防雷与接地设计</w:t>
      </w:r>
      <w:bookmarkEnd w:id="267"/>
      <w:bookmarkEnd w:id="268"/>
      <w:bookmarkEnd w:id="269"/>
      <w:bookmarkEnd w:id="270"/>
      <w:bookmarkEnd w:id="271"/>
      <w:bookmarkEnd w:id="272"/>
      <w:bookmarkEnd w:id="273"/>
      <w:bookmarkEnd w:id="274"/>
      <w:bookmarkEnd w:id="275"/>
      <w:bookmarkEnd w:id="276"/>
      <w:bookmarkEnd w:id="277"/>
    </w:p>
    <w:p w14:paraId="1A2D8591">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hAnsi="宋体" w:eastAsia="宋体" w:cs="宋体"/>
          <w:spacing w:val="-4"/>
          <w:szCs w:val="21"/>
          <w:highlight w:val="none"/>
        </w:rPr>
      </w:pPr>
      <w:r>
        <w:rPr>
          <w:rFonts w:hint="eastAsia" w:ascii="宋体" w:eastAsia="宋体"/>
          <w:highlight w:val="none"/>
        </w:rPr>
        <w:t>系统</w:t>
      </w:r>
      <w:r>
        <w:rPr>
          <w:rFonts w:hint="eastAsia" w:ascii="宋体" w:hAnsi="宋体" w:eastAsia="宋体" w:cs="宋体"/>
          <w:spacing w:val="-4"/>
          <w:szCs w:val="21"/>
          <w:highlight w:val="none"/>
        </w:rPr>
        <w:t>电磁兼容性、防雷与接地应符合</w:t>
      </w:r>
      <w:r>
        <w:rPr>
          <w:rFonts w:hint="eastAsia" w:ascii="Times New Roman" w:hAnsi="Times New Roman" w:eastAsia="宋体" w:cs="宋体"/>
          <w:spacing w:val="-4"/>
          <w:szCs w:val="21"/>
          <w:highlight w:val="none"/>
        </w:rPr>
        <w:t>GB</w:t>
      </w:r>
      <w:r>
        <w:rPr>
          <w:rFonts w:hint="eastAsia" w:ascii="宋体" w:hAnsi="宋体" w:eastAsia="宋体" w:cs="宋体"/>
          <w:spacing w:val="-4"/>
          <w:szCs w:val="21"/>
          <w:highlight w:val="none"/>
        </w:rPr>
        <w:t xml:space="preserve"> 50348的相关规定、</w:t>
      </w:r>
      <w:r>
        <w:rPr>
          <w:rFonts w:hint="eastAsia" w:ascii="Times New Roman" w:hAnsi="Times New Roman" w:eastAsia="宋体" w:cs="宋体"/>
          <w:spacing w:val="-4"/>
          <w:szCs w:val="21"/>
          <w:highlight w:val="none"/>
        </w:rPr>
        <w:t>GB/T</w:t>
      </w:r>
      <w:r>
        <w:rPr>
          <w:rFonts w:hint="eastAsia" w:ascii="宋体" w:hAnsi="宋体" w:eastAsia="宋体" w:cs="宋体"/>
          <w:spacing w:val="-4"/>
          <w:szCs w:val="21"/>
          <w:highlight w:val="none"/>
        </w:rPr>
        <w:t xml:space="preserve"> 24338.5</w:t>
      </w:r>
      <w:r>
        <w:rPr>
          <w:rFonts w:hint="eastAsia" w:cs="宋体"/>
          <w:w w:val="50"/>
          <w:szCs w:val="21"/>
          <w:highlight w:val="none"/>
        </w:rPr>
        <w:t xml:space="preserve"> </w:t>
      </w:r>
      <w:r>
        <w:rPr>
          <w:rFonts w:hint="eastAsia" w:ascii="宋体" w:hAnsi="宋体" w:eastAsia="宋体" w:cs="宋体"/>
          <w:spacing w:val="-4"/>
          <w:szCs w:val="21"/>
          <w:highlight w:val="none"/>
        </w:rPr>
        <w:t>以及</w:t>
      </w:r>
      <w:r>
        <w:rPr>
          <w:rFonts w:hint="eastAsia" w:ascii="Times New Roman" w:hAnsi="Times New Roman" w:eastAsia="宋体" w:cs="宋体"/>
          <w:spacing w:val="-4"/>
          <w:szCs w:val="21"/>
          <w:highlight w:val="none"/>
        </w:rPr>
        <w:t>GB</w:t>
      </w:r>
      <w:r>
        <w:rPr>
          <w:rFonts w:hint="eastAsia" w:ascii="宋体" w:hAnsi="宋体" w:eastAsia="宋体" w:cs="宋体"/>
          <w:spacing w:val="-4"/>
          <w:szCs w:val="21"/>
          <w:highlight w:val="none"/>
        </w:rPr>
        <w:t xml:space="preserve"> 50343</w:t>
      </w:r>
      <w:r>
        <w:rPr>
          <w:rFonts w:hint="eastAsia" w:cs="宋体"/>
          <w:w w:val="50"/>
          <w:szCs w:val="21"/>
          <w:highlight w:val="none"/>
        </w:rPr>
        <w:t xml:space="preserve"> </w:t>
      </w:r>
      <w:r>
        <w:rPr>
          <w:rFonts w:hint="eastAsia" w:ascii="宋体" w:hAnsi="宋体" w:eastAsia="宋体" w:cs="宋体"/>
          <w:spacing w:val="-4"/>
          <w:szCs w:val="21"/>
          <w:highlight w:val="none"/>
        </w:rPr>
        <w:t>的相关规定，选用的控制、显示、记录、传输等主要设备的电磁兼容性应符合电磁兼容试验和测量技术系列标准的规定。</w:t>
      </w:r>
    </w:p>
    <w:p w14:paraId="0AF43FCF">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hAnsi="宋体" w:eastAsia="宋体" w:cs="宋体"/>
          <w:spacing w:val="-4"/>
          <w:szCs w:val="21"/>
          <w:highlight w:val="none"/>
        </w:rPr>
      </w:pPr>
      <w:r>
        <w:rPr>
          <w:rFonts w:hint="eastAsia" w:ascii="宋体" w:hAnsi="宋体" w:eastAsia="宋体" w:cs="宋体"/>
          <w:spacing w:val="-4"/>
          <w:szCs w:val="21"/>
          <w:highlight w:val="none"/>
        </w:rPr>
        <w:t>数据</w:t>
      </w:r>
      <w:r>
        <w:rPr>
          <w:rFonts w:ascii="宋体" w:hAnsi="宋体" w:eastAsia="宋体" w:cs="宋体"/>
          <w:spacing w:val="-4"/>
          <w:szCs w:val="21"/>
          <w:highlight w:val="none"/>
        </w:rPr>
        <w:t>中心防静电环境等级、防静电地面面层的表面电阻值和接地电阻值应符合</w:t>
      </w:r>
      <w:r>
        <w:rPr>
          <w:rFonts w:hint="eastAsia" w:ascii="Times New Roman" w:hAnsi="Times New Roman" w:eastAsia="宋体" w:cs="宋体"/>
          <w:spacing w:val="-4"/>
          <w:szCs w:val="21"/>
          <w:highlight w:val="none"/>
          <w:lang w:bidi="en-US"/>
        </w:rPr>
        <w:t>GB</w:t>
      </w:r>
      <w:r>
        <w:rPr>
          <w:rFonts w:ascii="宋体" w:hAnsi="宋体" w:eastAsia="宋体" w:cs="宋体"/>
          <w:spacing w:val="-4"/>
          <w:szCs w:val="21"/>
          <w:highlight w:val="none"/>
          <w:lang w:bidi="en-US"/>
        </w:rPr>
        <w:t xml:space="preserve"> </w:t>
      </w:r>
      <w:r>
        <w:rPr>
          <w:rFonts w:ascii="宋体" w:hAnsi="宋体" w:eastAsia="宋体" w:cs="宋体"/>
          <w:spacing w:val="-4"/>
          <w:szCs w:val="21"/>
          <w:highlight w:val="none"/>
        </w:rPr>
        <w:t>50174</w:t>
      </w:r>
      <w:r>
        <w:rPr>
          <w:rFonts w:hint="eastAsia" w:cs="宋体"/>
          <w:w w:val="50"/>
          <w:szCs w:val="21"/>
          <w:highlight w:val="none"/>
        </w:rPr>
        <w:t xml:space="preserve"> </w:t>
      </w:r>
      <w:r>
        <w:rPr>
          <w:rFonts w:ascii="宋体" w:hAnsi="宋体" w:eastAsia="宋体" w:cs="宋体"/>
          <w:spacing w:val="-4"/>
          <w:szCs w:val="21"/>
          <w:highlight w:val="none"/>
        </w:rPr>
        <w:t>的</w:t>
      </w:r>
      <w:r>
        <w:rPr>
          <w:rFonts w:hint="eastAsia" w:ascii="宋体" w:hAnsi="宋体" w:eastAsia="宋体" w:cs="宋体"/>
          <w:spacing w:val="-4"/>
          <w:szCs w:val="21"/>
          <w:highlight w:val="none"/>
        </w:rPr>
        <w:t>有关规定</w:t>
      </w:r>
      <w:r>
        <w:rPr>
          <w:rFonts w:ascii="宋体" w:hAnsi="宋体" w:eastAsia="宋体" w:cs="宋体"/>
          <w:spacing w:val="-4"/>
          <w:szCs w:val="21"/>
          <w:highlight w:val="none"/>
        </w:rPr>
        <w:t>。</w:t>
      </w:r>
    </w:p>
    <w:p w14:paraId="1393FB0C">
      <w:pPr>
        <w:pStyle w:val="3"/>
        <w:numPr>
          <w:ilvl w:val="1"/>
          <w:numId w:val="2"/>
        </w:numPr>
        <w:adjustRightInd w:val="0"/>
        <w:snapToGrid w:val="0"/>
        <w:spacing w:before="312" w:after="312"/>
        <w:rPr>
          <w:highlight w:val="none"/>
        </w:rPr>
      </w:pPr>
      <w:bookmarkStart w:id="278" w:name="_Toc24454"/>
      <w:bookmarkStart w:id="279" w:name="_Toc25085"/>
      <w:bookmarkStart w:id="280" w:name="_Toc29824"/>
      <w:bookmarkStart w:id="281" w:name="_Toc14035"/>
      <w:bookmarkStart w:id="282" w:name="_Toc25106"/>
      <w:bookmarkStart w:id="283" w:name="_Toc26570"/>
      <w:bookmarkStart w:id="284" w:name="_Toc6241"/>
      <w:bookmarkStart w:id="285" w:name="_Toc6080"/>
      <w:bookmarkStart w:id="286" w:name="_Toc16295"/>
      <w:bookmarkStart w:id="287" w:name="_Toc14653"/>
      <w:bookmarkStart w:id="288" w:name="_Toc20235"/>
      <w:r>
        <w:rPr>
          <w:rFonts w:hint="eastAsia"/>
          <w:highlight w:val="none"/>
        </w:rPr>
        <w:t>系统施工</w:t>
      </w:r>
      <w:r>
        <w:rPr>
          <w:rFonts w:hint="eastAsia"/>
          <w:highlight w:val="none"/>
          <w:lang w:val="en-US" w:eastAsia="zh-CN"/>
        </w:rPr>
        <w:t>与</w:t>
      </w:r>
      <w:r>
        <w:rPr>
          <w:rFonts w:hint="eastAsia"/>
          <w:highlight w:val="none"/>
        </w:rPr>
        <w:t>调试</w:t>
      </w:r>
      <w:bookmarkEnd w:id="161"/>
      <w:bookmarkEnd w:id="162"/>
      <w:bookmarkEnd w:id="163"/>
      <w:bookmarkEnd w:id="164"/>
      <w:bookmarkEnd w:id="165"/>
      <w:bookmarkEnd w:id="166"/>
      <w:bookmarkEnd w:id="167"/>
      <w:bookmarkEnd w:id="168"/>
      <w:bookmarkEnd w:id="169"/>
      <w:bookmarkEnd w:id="170"/>
      <w:bookmarkEnd w:id="171"/>
      <w:bookmarkEnd w:id="278"/>
      <w:bookmarkEnd w:id="279"/>
      <w:bookmarkEnd w:id="280"/>
      <w:bookmarkEnd w:id="281"/>
      <w:bookmarkEnd w:id="282"/>
      <w:bookmarkEnd w:id="283"/>
      <w:bookmarkEnd w:id="284"/>
      <w:bookmarkEnd w:id="285"/>
      <w:bookmarkEnd w:id="286"/>
      <w:bookmarkEnd w:id="287"/>
      <w:bookmarkEnd w:id="288"/>
    </w:p>
    <w:p w14:paraId="764C5D6A">
      <w:pPr>
        <w:pStyle w:val="5"/>
        <w:adjustRightInd w:val="0"/>
        <w:snapToGrid w:val="0"/>
        <w:spacing w:before="156" w:after="156" w:line="240" w:lineRule="auto"/>
        <w:rPr>
          <w:rFonts w:ascii="黑体" w:hAnsi="Times New Roman"/>
          <w:b w:val="0"/>
          <w:bCs w:val="0"/>
          <w:sz w:val="21"/>
          <w:szCs w:val="20"/>
          <w:highlight w:val="none"/>
        </w:rPr>
      </w:pPr>
      <w:bookmarkStart w:id="289" w:name="_Toc2945"/>
      <w:bookmarkStart w:id="290" w:name="_Toc20111"/>
      <w:bookmarkStart w:id="291" w:name="_Toc27260"/>
      <w:bookmarkStart w:id="292" w:name="_Toc29198"/>
      <w:bookmarkStart w:id="293" w:name="_Toc2911"/>
      <w:bookmarkStart w:id="294" w:name="_Toc8286"/>
      <w:bookmarkStart w:id="295" w:name="_Toc31808"/>
      <w:bookmarkStart w:id="296" w:name="_Toc531"/>
      <w:bookmarkStart w:id="297" w:name="_Toc18435"/>
      <w:bookmarkStart w:id="298" w:name="_Toc30196"/>
      <w:bookmarkStart w:id="299" w:name="_Toc599"/>
      <w:bookmarkStart w:id="300" w:name="_Toc260"/>
      <w:bookmarkStart w:id="301" w:name="_Toc32455"/>
      <w:bookmarkStart w:id="302" w:name="_Toc26432"/>
      <w:bookmarkStart w:id="303" w:name="_Toc23116"/>
      <w:bookmarkStart w:id="304" w:name="_Toc30845"/>
      <w:bookmarkStart w:id="305" w:name="_Toc19948"/>
      <w:bookmarkStart w:id="306" w:name="_Toc16091"/>
      <w:bookmarkStart w:id="307" w:name="_Toc28953"/>
      <w:bookmarkStart w:id="308" w:name="_Toc12976"/>
      <w:bookmarkStart w:id="309" w:name="_Toc22088"/>
      <w:bookmarkStart w:id="310" w:name="_Toc21765"/>
      <w:bookmarkStart w:id="311" w:name="_Toc6557"/>
      <w:bookmarkStart w:id="312" w:name="_Toc887"/>
      <w:bookmarkStart w:id="313" w:name="_Toc4500"/>
      <w:bookmarkStart w:id="314" w:name="_Toc2611"/>
      <w:r>
        <w:rPr>
          <w:rFonts w:hint="eastAsia" w:ascii="黑体" w:hAnsi="Times New Roman"/>
          <w:b w:val="0"/>
          <w:bCs w:val="0"/>
          <w:sz w:val="21"/>
          <w:szCs w:val="20"/>
          <w:highlight w:val="none"/>
        </w:rPr>
        <w:t>施工</w:t>
      </w:r>
      <w:r>
        <w:rPr>
          <w:rFonts w:hint="eastAsia" w:ascii="黑体" w:hAnsi="Times New Roman"/>
          <w:b w:val="0"/>
          <w:bCs w:val="0"/>
          <w:sz w:val="21"/>
          <w:szCs w:val="20"/>
          <w:highlight w:val="none"/>
          <w:lang w:val="en-US" w:eastAsia="zh-CN"/>
        </w:rPr>
        <w:t>与调试</w:t>
      </w:r>
      <w:r>
        <w:rPr>
          <w:rFonts w:hint="eastAsia" w:ascii="黑体" w:hAnsi="Times New Roman"/>
          <w:b w:val="0"/>
          <w:bCs w:val="0"/>
          <w:sz w:val="21"/>
          <w:szCs w:val="20"/>
          <w:highlight w:val="none"/>
        </w:rPr>
        <w:t>准备</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12E2EC9E">
      <w:pPr>
        <w:pStyle w:val="47"/>
        <w:widowControl/>
        <w:numPr>
          <w:ilvl w:val="3"/>
          <w:numId w:val="2"/>
        </w:numPr>
        <w:overflowPunct/>
        <w:autoSpaceDE/>
        <w:autoSpaceDN/>
        <w:adjustRightInd w:val="0"/>
        <w:spacing w:line="240" w:lineRule="auto"/>
        <w:ind w:left="0" w:firstLine="0"/>
        <w:textAlignment w:val="auto"/>
        <w:outlineLvl w:val="9"/>
        <w:rPr>
          <w:rFonts w:hint="eastAsia" w:ascii="宋体" w:eastAsia="宋体"/>
          <w:highlight w:val="none"/>
          <w:lang w:bidi="zh-TW"/>
        </w:rPr>
      </w:pPr>
      <w:r>
        <w:rPr>
          <w:rFonts w:hint="eastAsia" w:ascii="宋体" w:eastAsia="宋体"/>
          <w:highlight w:val="none"/>
          <w:lang w:bidi="zh-TW"/>
        </w:rPr>
        <w:t>应按照规定程序</w:t>
      </w:r>
      <w:r>
        <w:rPr>
          <w:rFonts w:hint="eastAsia" w:ascii="宋体" w:eastAsia="宋体"/>
          <w:highlight w:val="none"/>
          <w:lang w:val="en-US" w:eastAsia="zh-CN" w:bidi="zh-TW"/>
        </w:rPr>
        <w:t>对系统施工方案</w:t>
      </w:r>
      <w:r>
        <w:rPr>
          <w:rFonts w:hint="eastAsia" w:ascii="宋体" w:eastAsia="宋体"/>
          <w:highlight w:val="none"/>
          <w:lang w:bidi="zh-TW"/>
        </w:rPr>
        <w:t>进行</w:t>
      </w:r>
      <w:r>
        <w:rPr>
          <w:rFonts w:hint="eastAsia" w:ascii="宋体" w:eastAsia="宋体"/>
          <w:highlight w:val="none"/>
          <w:lang w:val="en-US" w:eastAsia="zh-CN" w:bidi="zh-TW"/>
        </w:rPr>
        <w:t>编制和</w:t>
      </w:r>
      <w:r>
        <w:rPr>
          <w:rFonts w:hint="eastAsia" w:ascii="宋体" w:eastAsia="宋体"/>
          <w:highlight w:val="none"/>
          <w:lang w:bidi="zh-TW"/>
        </w:rPr>
        <w:t>报批，确保施工符合设计要求和相关标准。</w:t>
      </w:r>
    </w:p>
    <w:p w14:paraId="5CD09A57">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eastAsia="宋体"/>
          <w:highlight w:val="none"/>
        </w:rPr>
      </w:pPr>
      <w:r>
        <w:rPr>
          <w:rFonts w:hint="eastAsia" w:ascii="宋体" w:eastAsia="宋体"/>
          <w:highlight w:val="none"/>
          <w:lang w:eastAsia="zh-CN"/>
        </w:rPr>
        <w:t>应完成人员、设备和材料的准备工作，确保施工过程中所需的资源得到合理配置和有效管理</w:t>
      </w:r>
      <w:r>
        <w:rPr>
          <w:rFonts w:hint="eastAsia" w:ascii="宋体" w:eastAsia="宋体"/>
          <w:highlight w:val="none"/>
        </w:rPr>
        <w:t>。</w:t>
      </w:r>
    </w:p>
    <w:p w14:paraId="37A43B0D">
      <w:pPr>
        <w:pStyle w:val="47"/>
        <w:widowControl/>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eastAsia="zh-CN" w:bidi="zh-TW"/>
        </w:rPr>
        <w:t>应进行图纸交底和会审，确保所有参与方对设</w:t>
      </w:r>
      <w:r>
        <w:rPr>
          <w:rFonts w:hint="eastAsia" w:ascii="宋体" w:eastAsia="宋体"/>
          <w:highlight w:val="none"/>
          <w:lang w:val="en-US" w:eastAsia="zh-CN" w:bidi="zh-TW"/>
        </w:rPr>
        <w:t>计要求</w:t>
      </w:r>
      <w:r>
        <w:rPr>
          <w:rFonts w:hint="eastAsia" w:ascii="宋体" w:eastAsia="宋体"/>
          <w:highlight w:val="none"/>
          <w:lang w:eastAsia="zh-CN" w:bidi="zh-TW"/>
        </w:rPr>
        <w:t>、施工要求和技术标准有清晰的理解</w:t>
      </w:r>
      <w:r>
        <w:rPr>
          <w:rFonts w:hint="eastAsia" w:ascii="宋体" w:eastAsia="宋体"/>
          <w:highlight w:val="none"/>
          <w:lang w:bidi="zh-TW"/>
        </w:rPr>
        <w:t>。</w:t>
      </w:r>
      <w:bookmarkStart w:id="315" w:name="_Toc26158"/>
      <w:bookmarkStart w:id="316" w:name="_Toc15533"/>
      <w:bookmarkStart w:id="317" w:name="_Toc8630"/>
      <w:bookmarkStart w:id="318" w:name="_Toc28796"/>
      <w:bookmarkStart w:id="319" w:name="_Toc27253"/>
      <w:bookmarkStart w:id="320" w:name="_Toc11407"/>
    </w:p>
    <w:p w14:paraId="19224540">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rPr>
      </w:pPr>
      <w:r>
        <w:rPr>
          <w:rFonts w:hint="eastAsia" w:ascii="宋体" w:hAnsi="宋体" w:eastAsia="宋体" w:cs="宋体"/>
          <w:spacing w:val="-4"/>
          <w:szCs w:val="21"/>
          <w:highlight w:val="none"/>
          <w:lang w:val="en-US" w:eastAsia="zh-CN"/>
        </w:rPr>
        <w:t>应</w:t>
      </w:r>
      <w:r>
        <w:rPr>
          <w:rFonts w:hint="eastAsia" w:ascii="宋体" w:hAnsi="宋体" w:eastAsia="宋体" w:cs="宋体"/>
          <w:spacing w:val="-4"/>
          <w:szCs w:val="21"/>
          <w:highlight w:val="none"/>
        </w:rPr>
        <w:t>编制系统调试方案，并</w:t>
      </w:r>
      <w:r>
        <w:rPr>
          <w:rFonts w:hint="eastAsia" w:ascii="宋体" w:hAnsi="宋体" w:eastAsia="宋体" w:cs="宋体"/>
          <w:spacing w:val="-4"/>
          <w:szCs w:val="21"/>
          <w:highlight w:val="none"/>
          <w:lang w:val="en-US" w:eastAsia="zh-CN"/>
        </w:rPr>
        <w:t>完成软件配置等技术准备工作</w:t>
      </w:r>
      <w:r>
        <w:rPr>
          <w:rFonts w:hint="eastAsia" w:ascii="宋体" w:hAnsi="宋体" w:eastAsia="宋体" w:cs="宋体"/>
          <w:spacing w:val="-4"/>
          <w:szCs w:val="21"/>
          <w:highlight w:val="none"/>
          <w:lang w:eastAsia="zh-CN"/>
        </w:rPr>
        <w:t>。</w:t>
      </w:r>
    </w:p>
    <w:p w14:paraId="0B9A70D0">
      <w:pPr>
        <w:pStyle w:val="5"/>
        <w:adjustRightInd w:val="0"/>
        <w:snapToGrid w:val="0"/>
        <w:spacing w:before="156" w:after="156" w:line="240" w:lineRule="auto"/>
        <w:rPr>
          <w:rFonts w:ascii="黑体" w:hAnsi="Times New Roman"/>
          <w:b w:val="0"/>
          <w:bCs w:val="0"/>
          <w:sz w:val="21"/>
          <w:szCs w:val="20"/>
          <w:highlight w:val="none"/>
        </w:rPr>
      </w:pPr>
      <w:bookmarkStart w:id="321" w:name="_Toc18345"/>
      <w:bookmarkStart w:id="322" w:name="_Toc456"/>
      <w:bookmarkStart w:id="323" w:name="_Toc31465"/>
      <w:bookmarkStart w:id="324" w:name="_Toc21587"/>
      <w:bookmarkStart w:id="325" w:name="_Toc2326"/>
      <w:bookmarkStart w:id="326" w:name="_Toc2391"/>
      <w:bookmarkStart w:id="327" w:name="_Toc28600"/>
      <w:bookmarkStart w:id="328" w:name="_Toc23836"/>
      <w:bookmarkStart w:id="329" w:name="_Toc31612"/>
      <w:bookmarkStart w:id="330" w:name="_Toc20930"/>
      <w:bookmarkStart w:id="331" w:name="_Toc16636"/>
      <w:bookmarkStart w:id="332" w:name="_Toc3543"/>
      <w:bookmarkStart w:id="333" w:name="_Toc31853"/>
      <w:bookmarkStart w:id="334" w:name="_Toc32649"/>
      <w:bookmarkStart w:id="335" w:name="_Toc10043"/>
      <w:bookmarkStart w:id="336" w:name="_Toc2439"/>
      <w:bookmarkStart w:id="337" w:name="_Toc5292"/>
      <w:bookmarkStart w:id="338" w:name="_Toc3293"/>
      <w:r>
        <w:rPr>
          <w:rFonts w:hint="eastAsia" w:ascii="黑体" w:hAnsi="Times New Roman"/>
          <w:b w:val="0"/>
          <w:bCs w:val="0"/>
          <w:sz w:val="21"/>
          <w:szCs w:val="20"/>
          <w:highlight w:val="none"/>
          <w:lang w:val="en-US" w:eastAsia="zh-CN"/>
        </w:rPr>
        <w:t>监测</w:t>
      </w:r>
      <w:r>
        <w:rPr>
          <w:rFonts w:hint="eastAsia" w:ascii="黑体" w:hAnsi="Times New Roman"/>
          <w:b w:val="0"/>
          <w:bCs w:val="0"/>
          <w:sz w:val="21"/>
          <w:szCs w:val="20"/>
          <w:highlight w:val="none"/>
        </w:rPr>
        <w:t>设备施工</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41D51575">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rPr>
      </w:pPr>
      <w:r>
        <w:rPr>
          <w:rFonts w:hint="eastAsia" w:ascii="宋体" w:hAnsi="宋体" w:eastAsia="宋体" w:cs="宋体"/>
          <w:spacing w:val="-4"/>
          <w:szCs w:val="21"/>
          <w:highlight w:val="none"/>
        </w:rPr>
        <w:t>监测设备施工内容应包括视频图像、光纤传感、雷达、复合传感等探测设备的安装和配线、单机调试</w:t>
      </w:r>
      <w:r>
        <w:rPr>
          <w:rFonts w:hint="eastAsia" w:ascii="宋体" w:hAnsi="宋体" w:eastAsia="宋体" w:cs="宋体"/>
          <w:spacing w:val="-4"/>
          <w:szCs w:val="21"/>
          <w:highlight w:val="none"/>
          <w:lang w:val="en-US" w:eastAsia="zh-CN"/>
        </w:rPr>
        <w:t>等</w:t>
      </w:r>
      <w:r>
        <w:rPr>
          <w:rFonts w:hint="eastAsia" w:ascii="宋体" w:hAnsi="宋体" w:eastAsia="宋体" w:cs="宋体"/>
          <w:spacing w:val="-4"/>
          <w:szCs w:val="21"/>
          <w:highlight w:val="none"/>
        </w:rPr>
        <w:t>。</w:t>
      </w:r>
    </w:p>
    <w:p w14:paraId="28F76B30">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监测设备安装地点和安装方式应符合设计要求。</w:t>
      </w:r>
    </w:p>
    <w:p w14:paraId="47D871CD">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监测设备在接触网支柱安装时应</w:t>
      </w:r>
      <w:r>
        <w:rPr>
          <w:rFonts w:hint="eastAsia" w:ascii="宋体" w:eastAsia="宋体"/>
          <w:highlight w:val="none"/>
          <w:lang w:val="en-US" w:eastAsia="zh-CN"/>
        </w:rPr>
        <w:t>符合</w:t>
      </w:r>
      <w:r>
        <w:rPr>
          <w:rFonts w:hint="eastAsia" w:ascii="宋体" w:eastAsia="宋体"/>
          <w:highlight w:val="none"/>
        </w:rPr>
        <w:t>按下列规定：</w:t>
      </w:r>
    </w:p>
    <w:p w14:paraId="31985C5D">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在线路附近安装时，应符合地铁限界要求</w:t>
      </w:r>
      <w:r>
        <w:rPr>
          <w:rFonts w:hint="eastAsia"/>
          <w:sz w:val="21"/>
          <w:szCs w:val="21"/>
          <w:highlight w:val="none"/>
          <w:lang w:val="en-US" w:eastAsia="zh-CN"/>
        </w:rPr>
        <w:t>；</w:t>
      </w:r>
    </w:p>
    <w:p w14:paraId="52E79E0F">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托架与接触网支柱之间加装厚度不小于10mm的防震橡胶垫片</w:t>
      </w:r>
      <w:r>
        <w:rPr>
          <w:rFonts w:hint="eastAsia"/>
          <w:sz w:val="21"/>
          <w:szCs w:val="21"/>
          <w:highlight w:val="none"/>
          <w:lang w:val="en-US" w:eastAsia="zh-CN"/>
        </w:rPr>
        <w:t>；</w:t>
      </w:r>
    </w:p>
    <w:p w14:paraId="1DB6722C">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设备采集箱在路基地段接触网支柱上安装时，箱体应安装在接触网支柱的线路外侧</w:t>
      </w:r>
      <w:r>
        <w:rPr>
          <w:rFonts w:hint="eastAsia"/>
          <w:sz w:val="21"/>
          <w:szCs w:val="21"/>
          <w:highlight w:val="none"/>
          <w:lang w:val="en-US" w:eastAsia="zh-CN"/>
        </w:rPr>
        <w:t>；</w:t>
      </w:r>
    </w:p>
    <w:p w14:paraId="5D94D663">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箱体中心距地面高度宜为1500mm±100mm,并与地面保持垂直</w:t>
      </w:r>
      <w:r>
        <w:rPr>
          <w:rFonts w:hint="eastAsia"/>
          <w:sz w:val="21"/>
          <w:szCs w:val="21"/>
          <w:highlight w:val="none"/>
          <w:lang w:val="en-US" w:eastAsia="zh-CN"/>
        </w:rPr>
        <w:t>；</w:t>
      </w:r>
    </w:p>
    <w:p w14:paraId="68B68867">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设备线缆竖直部分采用钢管防护，弯曲部分宜采用钢丝胶软管防护，钢管与钢丝橡胶软管结合部位可靠连接并用密封胶防水</w:t>
      </w:r>
      <w:r>
        <w:rPr>
          <w:rFonts w:hint="eastAsia"/>
          <w:sz w:val="21"/>
          <w:szCs w:val="21"/>
          <w:highlight w:val="none"/>
          <w:lang w:val="en-US" w:eastAsia="zh-CN"/>
        </w:rPr>
        <w:t>；</w:t>
      </w:r>
    </w:p>
    <w:p w14:paraId="6B8F4CDD">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在H型接触网支柱上固定线缆时,缆线距H型接触网支柱边缘应不小于50mm</w:t>
      </w:r>
      <w:r>
        <w:rPr>
          <w:rFonts w:hint="eastAsia"/>
          <w:sz w:val="21"/>
          <w:szCs w:val="21"/>
          <w:highlight w:val="none"/>
          <w:lang w:val="en-US" w:eastAsia="zh-CN"/>
        </w:rPr>
        <w:t>；</w:t>
      </w:r>
    </w:p>
    <w:p w14:paraId="0F1868D7">
      <w:pPr>
        <w:pStyle w:val="43"/>
        <w:numPr>
          <w:ilvl w:val="0"/>
          <w:numId w:val="50"/>
        </w:numPr>
        <w:tabs>
          <w:tab w:val="clear" w:pos="420"/>
        </w:tabs>
        <w:ind w:left="822" w:hanging="403"/>
        <w:rPr>
          <w:sz w:val="21"/>
          <w:szCs w:val="21"/>
          <w:highlight w:val="none"/>
          <w:lang w:val="en-US" w:eastAsia="zh-CN"/>
        </w:rPr>
      </w:pPr>
      <w:r>
        <w:rPr>
          <w:sz w:val="21"/>
          <w:szCs w:val="21"/>
          <w:highlight w:val="none"/>
          <w:lang w:val="en-US" w:eastAsia="zh-CN"/>
        </w:rPr>
        <w:t>线缆从设备采集箱引入至光电缆槽道时，采用钢丝橡胶软管防护并与支柱固定牢固。</w:t>
      </w:r>
    </w:p>
    <w:p w14:paraId="293DFEED">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lang w:val="en-US" w:eastAsia="zh-CN"/>
        </w:rPr>
        <w:t>监测</w:t>
      </w:r>
      <w:r>
        <w:rPr>
          <w:rFonts w:hint="eastAsia" w:ascii="宋体" w:eastAsia="宋体"/>
          <w:highlight w:val="none"/>
        </w:rPr>
        <w:t>设备安装和</w:t>
      </w:r>
      <w:r>
        <w:rPr>
          <w:rFonts w:hint="eastAsia" w:ascii="宋体" w:eastAsia="宋体"/>
          <w:highlight w:val="none"/>
          <w:lang w:val="en-US" w:eastAsia="zh-CN"/>
        </w:rPr>
        <w:t>线缆敷设</w:t>
      </w:r>
      <w:r>
        <w:rPr>
          <w:rFonts w:hint="eastAsia" w:ascii="宋体" w:eastAsia="宋体"/>
          <w:highlight w:val="none"/>
        </w:rPr>
        <w:t>应符合下列规定：</w:t>
      </w:r>
    </w:p>
    <w:p w14:paraId="5A210BCB">
      <w:pPr>
        <w:pStyle w:val="43"/>
        <w:numPr>
          <w:ilvl w:val="0"/>
          <w:numId w:val="51"/>
        </w:numPr>
        <w:tabs>
          <w:tab w:val="clear" w:pos="420"/>
        </w:tabs>
        <w:ind w:left="822" w:hanging="403"/>
        <w:jc w:val="left"/>
        <w:rPr>
          <w:sz w:val="21"/>
          <w:szCs w:val="21"/>
          <w:highlight w:val="none"/>
          <w:lang w:val="en-US" w:eastAsia="zh-CN"/>
        </w:rPr>
      </w:pPr>
      <w:r>
        <w:rPr>
          <w:sz w:val="21"/>
          <w:szCs w:val="21"/>
          <w:highlight w:val="none"/>
          <w:lang w:val="en-US" w:eastAsia="zh-CN"/>
        </w:rPr>
        <w:t>监测设备宜安装在监视目标附近不易受外界损伤的地方，安装位置不应影响现场其他设备运行和人员正常活动</w:t>
      </w:r>
      <w:r>
        <w:rPr>
          <w:rFonts w:hint="eastAsia"/>
          <w:sz w:val="21"/>
          <w:szCs w:val="21"/>
          <w:highlight w:val="none"/>
          <w:lang w:val="en-US" w:eastAsia="zh-CN"/>
        </w:rPr>
        <w:t>；</w:t>
      </w:r>
    </w:p>
    <w:p w14:paraId="715C8B0A">
      <w:pPr>
        <w:pStyle w:val="43"/>
        <w:numPr>
          <w:ilvl w:val="0"/>
          <w:numId w:val="51"/>
        </w:numPr>
        <w:tabs>
          <w:tab w:val="clear" w:pos="420"/>
        </w:tabs>
        <w:ind w:left="822" w:hanging="403"/>
        <w:jc w:val="left"/>
        <w:rPr>
          <w:sz w:val="21"/>
          <w:szCs w:val="21"/>
          <w:highlight w:val="none"/>
          <w:lang w:val="en-US" w:eastAsia="zh-CN"/>
        </w:rPr>
      </w:pPr>
      <w:r>
        <w:rPr>
          <w:sz w:val="21"/>
          <w:szCs w:val="21"/>
          <w:highlight w:val="none"/>
          <w:lang w:val="en-US" w:eastAsia="zh-CN"/>
        </w:rPr>
        <w:t>监测设备和电源线、视频线、信号线及支柱(杆)的防雷和接地应符合设计要求</w:t>
      </w:r>
      <w:r>
        <w:rPr>
          <w:rFonts w:hint="eastAsia"/>
          <w:sz w:val="21"/>
          <w:szCs w:val="21"/>
          <w:highlight w:val="none"/>
          <w:lang w:val="en-US" w:eastAsia="zh-CN"/>
        </w:rPr>
        <w:t>；</w:t>
      </w:r>
    </w:p>
    <w:p w14:paraId="4D9C9241">
      <w:pPr>
        <w:pStyle w:val="43"/>
        <w:numPr>
          <w:ilvl w:val="0"/>
          <w:numId w:val="51"/>
        </w:numPr>
        <w:tabs>
          <w:tab w:val="clear" w:pos="420"/>
        </w:tabs>
        <w:ind w:left="822" w:hanging="403"/>
        <w:jc w:val="left"/>
        <w:rPr>
          <w:rFonts w:ascii="宋体" w:hAnsi="宋体" w:eastAsia="宋体" w:cs="宋体"/>
          <w:sz w:val="21"/>
          <w:szCs w:val="21"/>
          <w:highlight w:val="none"/>
          <w:lang w:val="en-US" w:eastAsia="zh-CN"/>
        </w:rPr>
      </w:pPr>
      <w:r>
        <w:rPr>
          <w:sz w:val="21"/>
          <w:szCs w:val="21"/>
          <w:highlight w:val="none"/>
          <w:lang w:val="en-US" w:eastAsia="zh-CN"/>
        </w:rPr>
        <w:t>监测设备安装牢固，防水功能符合相关标准规定。</w:t>
      </w:r>
    </w:p>
    <w:p w14:paraId="464F3E91">
      <w:pPr>
        <w:pStyle w:val="5"/>
        <w:snapToGrid w:val="0"/>
        <w:spacing w:before="156" w:after="156" w:line="240" w:lineRule="auto"/>
        <w:rPr>
          <w:rFonts w:hint="eastAsia" w:ascii="黑体" w:hAnsi="Times New Roman"/>
          <w:b w:val="0"/>
          <w:bCs w:val="0"/>
          <w:sz w:val="21"/>
          <w:szCs w:val="20"/>
          <w:highlight w:val="none"/>
        </w:rPr>
      </w:pPr>
      <w:bookmarkStart w:id="339" w:name="_Toc22328"/>
      <w:bookmarkStart w:id="340" w:name="_Toc26805"/>
      <w:bookmarkStart w:id="341" w:name="_Toc1977"/>
      <w:r>
        <w:rPr>
          <w:rFonts w:hint="eastAsia" w:ascii="黑体" w:hAnsi="Times New Roman"/>
          <w:b w:val="0"/>
          <w:bCs w:val="0"/>
          <w:sz w:val="21"/>
          <w:szCs w:val="20"/>
          <w:highlight w:val="none"/>
          <w:lang w:val="en-US" w:eastAsia="zh-CN"/>
        </w:rPr>
        <w:t>机房</w:t>
      </w:r>
      <w:r>
        <w:rPr>
          <w:rFonts w:hint="eastAsia" w:ascii="黑体" w:hAnsi="Times New Roman"/>
          <w:b w:val="0"/>
          <w:bCs w:val="0"/>
          <w:sz w:val="21"/>
          <w:szCs w:val="20"/>
          <w:highlight w:val="none"/>
        </w:rPr>
        <w:t>设备施工</w:t>
      </w:r>
      <w:bookmarkEnd w:id="339"/>
      <w:bookmarkEnd w:id="340"/>
      <w:bookmarkEnd w:id="341"/>
    </w:p>
    <w:p w14:paraId="399781EB">
      <w:pPr>
        <w:pStyle w:val="47"/>
        <w:numPr>
          <w:ilvl w:val="3"/>
          <w:numId w:val="2"/>
        </w:numPr>
        <w:spacing w:line="240" w:lineRule="auto"/>
        <w:outlineLvl w:val="9"/>
        <w:rPr>
          <w:rFonts w:ascii="宋体" w:hAnsi="宋体" w:eastAsia="宋体" w:cs="宋体"/>
          <w:szCs w:val="21"/>
          <w:highlight w:val="none"/>
        </w:rPr>
      </w:pPr>
      <w:r>
        <w:rPr>
          <w:rFonts w:hint="eastAsia" w:ascii="宋体" w:hAnsi="宋体" w:eastAsia="宋体" w:cs="宋体"/>
          <w:szCs w:val="21"/>
          <w:highlight w:val="none"/>
          <w:lang w:val="en-US" w:eastAsia="zh-CN"/>
        </w:rPr>
        <w:t>机房</w:t>
      </w:r>
      <w:r>
        <w:rPr>
          <w:rFonts w:hint="eastAsia" w:ascii="宋体" w:hAnsi="宋体" w:eastAsia="宋体" w:cs="宋体"/>
          <w:szCs w:val="21"/>
          <w:highlight w:val="none"/>
        </w:rPr>
        <w:t>设备安装和</w:t>
      </w:r>
      <w:r>
        <w:rPr>
          <w:rFonts w:hint="eastAsia" w:ascii="宋体" w:hAnsi="宋体" w:eastAsia="宋体" w:cs="宋体"/>
          <w:szCs w:val="21"/>
          <w:highlight w:val="none"/>
          <w:lang w:val="en-US" w:eastAsia="zh-CN"/>
        </w:rPr>
        <w:t>线缆敷设</w:t>
      </w:r>
      <w:r>
        <w:rPr>
          <w:rFonts w:hint="eastAsia" w:ascii="宋体" w:hAnsi="宋体" w:eastAsia="宋体" w:cs="宋体"/>
          <w:szCs w:val="21"/>
          <w:highlight w:val="none"/>
        </w:rPr>
        <w:t>应符合设计文件及有关技术标准要求。</w:t>
      </w:r>
    </w:p>
    <w:p w14:paraId="003FBCD2">
      <w:pPr>
        <w:pStyle w:val="47"/>
        <w:numPr>
          <w:ilvl w:val="3"/>
          <w:numId w:val="2"/>
        </w:numPr>
        <w:spacing w:line="240" w:lineRule="auto"/>
        <w:outlineLvl w:val="9"/>
        <w:rPr>
          <w:rFonts w:ascii="宋体" w:hAnsi="宋体" w:eastAsia="宋体" w:cs="宋体"/>
          <w:szCs w:val="21"/>
          <w:highlight w:val="none"/>
        </w:rPr>
      </w:pPr>
      <w:r>
        <w:rPr>
          <w:rFonts w:hint="eastAsia" w:ascii="宋体" w:hAnsi="宋体" w:eastAsia="宋体" w:cs="宋体"/>
          <w:szCs w:val="21"/>
          <w:highlight w:val="none"/>
          <w:lang w:val="en-US" w:eastAsia="zh-CN"/>
        </w:rPr>
        <w:t>机房</w:t>
      </w:r>
      <w:r>
        <w:rPr>
          <w:rFonts w:hint="eastAsia" w:ascii="宋体" w:hAnsi="宋体" w:eastAsia="宋体" w:cs="宋体"/>
          <w:szCs w:val="21"/>
          <w:highlight w:val="none"/>
        </w:rPr>
        <w:t>设备安装和</w:t>
      </w:r>
      <w:r>
        <w:rPr>
          <w:rFonts w:hint="eastAsia" w:ascii="宋体" w:hAnsi="宋体" w:eastAsia="宋体" w:cs="宋体"/>
          <w:szCs w:val="21"/>
          <w:highlight w:val="none"/>
          <w:lang w:val="en-US" w:eastAsia="zh-CN"/>
        </w:rPr>
        <w:t>线缆敷设</w:t>
      </w:r>
      <w:r>
        <w:rPr>
          <w:rFonts w:hint="eastAsia" w:ascii="宋体" w:hAnsi="宋体" w:eastAsia="宋体" w:cs="宋体"/>
          <w:szCs w:val="21"/>
          <w:highlight w:val="none"/>
        </w:rPr>
        <w:t>应符合下列规定：</w:t>
      </w:r>
    </w:p>
    <w:p w14:paraId="50E23CD7">
      <w:pPr>
        <w:pStyle w:val="43"/>
        <w:numPr>
          <w:ilvl w:val="0"/>
          <w:numId w:val="52"/>
        </w:numPr>
        <w:tabs>
          <w:tab w:val="clear" w:pos="420"/>
        </w:tabs>
        <w:ind w:left="822" w:hanging="403"/>
        <w:jc w:val="left"/>
        <w:rPr>
          <w:sz w:val="21"/>
          <w:szCs w:val="21"/>
          <w:highlight w:val="none"/>
          <w:lang w:val="en-US" w:eastAsia="zh-CN"/>
        </w:rPr>
      </w:pPr>
      <w:r>
        <w:rPr>
          <w:sz w:val="21"/>
          <w:szCs w:val="21"/>
          <w:highlight w:val="none"/>
          <w:lang w:val="en-US" w:eastAsia="zh-CN"/>
        </w:rPr>
        <w:t>机柜安装应垂直，当相邻机柜相互靠拢时，其间隙不大于3mm</w:t>
      </w:r>
      <w:r>
        <w:rPr>
          <w:rFonts w:hint="eastAsia"/>
          <w:sz w:val="21"/>
          <w:szCs w:val="21"/>
          <w:highlight w:val="none"/>
          <w:lang w:val="en-US" w:eastAsia="zh-CN"/>
        </w:rPr>
        <w:t>；</w:t>
      </w:r>
    </w:p>
    <w:p w14:paraId="7BEC6D5E">
      <w:pPr>
        <w:pStyle w:val="43"/>
        <w:numPr>
          <w:ilvl w:val="0"/>
          <w:numId w:val="52"/>
        </w:numPr>
        <w:tabs>
          <w:tab w:val="clear" w:pos="420"/>
        </w:tabs>
        <w:ind w:left="822" w:hanging="403"/>
        <w:jc w:val="left"/>
        <w:rPr>
          <w:sz w:val="21"/>
          <w:szCs w:val="21"/>
          <w:highlight w:val="none"/>
          <w:lang w:val="en-US" w:eastAsia="zh-CN"/>
        </w:rPr>
      </w:pPr>
      <w:r>
        <w:rPr>
          <w:sz w:val="21"/>
          <w:szCs w:val="21"/>
          <w:highlight w:val="none"/>
          <w:lang w:val="en-US" w:eastAsia="zh-CN"/>
        </w:rPr>
        <w:t>数据线、交流电源线、地线应分开布放，同一线槽内走线时间距不宜小于50</w:t>
      </w:r>
      <w:r>
        <w:rPr>
          <w:rFonts w:eastAsia="黑体"/>
          <w:sz w:val="21"/>
          <w:szCs w:val="21"/>
          <w:highlight w:val="none"/>
          <w:lang w:val="en-US" w:eastAsia="zh-CN"/>
        </w:rPr>
        <w:t>mm</w:t>
      </w:r>
      <w:r>
        <w:rPr>
          <w:rFonts w:hint="eastAsia" w:eastAsia="黑体"/>
          <w:sz w:val="21"/>
          <w:szCs w:val="21"/>
          <w:highlight w:val="none"/>
          <w:lang w:val="en-US" w:eastAsia="zh-CN"/>
        </w:rPr>
        <w:t>；</w:t>
      </w:r>
    </w:p>
    <w:p w14:paraId="07EEFCC9">
      <w:pPr>
        <w:pStyle w:val="43"/>
        <w:numPr>
          <w:ilvl w:val="0"/>
          <w:numId w:val="52"/>
        </w:numPr>
        <w:tabs>
          <w:tab w:val="clear" w:pos="420"/>
        </w:tabs>
        <w:ind w:left="822" w:hanging="403"/>
        <w:jc w:val="left"/>
        <w:rPr>
          <w:sz w:val="21"/>
          <w:szCs w:val="21"/>
          <w:highlight w:val="none"/>
          <w:lang w:val="en-US" w:eastAsia="zh-CN"/>
        </w:rPr>
      </w:pPr>
      <w:r>
        <w:rPr>
          <w:sz w:val="21"/>
          <w:szCs w:val="21"/>
          <w:highlight w:val="none"/>
          <w:lang w:val="en-US" w:eastAsia="zh-CN"/>
        </w:rPr>
        <w:t>电缆桥架或保护线槽内的各种线缆应均匀绑扎分层固定，按顺序出线布放应顺直、整齐、圆滑、无扭绞、交叉</w:t>
      </w:r>
      <w:r>
        <w:rPr>
          <w:rFonts w:hint="eastAsia"/>
          <w:sz w:val="21"/>
          <w:szCs w:val="21"/>
          <w:highlight w:val="none"/>
          <w:lang w:val="en-US" w:eastAsia="zh-CN"/>
        </w:rPr>
        <w:t>；</w:t>
      </w:r>
    </w:p>
    <w:p w14:paraId="5F389946">
      <w:pPr>
        <w:pStyle w:val="43"/>
        <w:numPr>
          <w:ilvl w:val="0"/>
          <w:numId w:val="52"/>
        </w:numPr>
        <w:tabs>
          <w:tab w:val="clear" w:pos="420"/>
        </w:tabs>
        <w:ind w:left="822" w:hanging="403"/>
        <w:jc w:val="left"/>
        <w:rPr>
          <w:sz w:val="21"/>
          <w:szCs w:val="21"/>
          <w:highlight w:val="none"/>
          <w:lang w:val="en-US" w:eastAsia="zh-CN"/>
        </w:rPr>
      </w:pPr>
      <w:r>
        <w:rPr>
          <w:sz w:val="21"/>
          <w:szCs w:val="21"/>
          <w:highlight w:val="none"/>
          <w:lang w:val="en-US" w:eastAsia="zh-CN"/>
        </w:rPr>
        <w:t>截面积10</w:t>
      </w:r>
      <w:r>
        <w:rPr>
          <w:rFonts w:hint="eastAsia"/>
          <w:sz w:val="21"/>
          <w:szCs w:val="21"/>
          <w:highlight w:val="none"/>
          <w:lang w:val="en-US" w:eastAsia="zh-CN"/>
        </w:rPr>
        <w:t>mm</w:t>
      </w:r>
      <w:r>
        <w:rPr>
          <w:sz w:val="21"/>
          <w:szCs w:val="21"/>
          <w:highlight w:val="none"/>
          <w:lang w:val="en-US" w:eastAsia="zh-CN"/>
        </w:rPr>
        <w:t>²及以上的多股电源线端头应加装接线端子；接线端子尺寸与导线线径应吻合，用压/焊接工具压/焊接牢固；接线端子与设备的接触部分应平整，在接线端子与螺母之间应加装平垫片和弹簧垫片，拧紧螺母</w:t>
      </w:r>
      <w:r>
        <w:rPr>
          <w:rFonts w:hint="eastAsia"/>
          <w:sz w:val="21"/>
          <w:szCs w:val="21"/>
          <w:highlight w:val="none"/>
          <w:lang w:val="en-US" w:eastAsia="zh-CN"/>
        </w:rPr>
        <w:t>；</w:t>
      </w:r>
    </w:p>
    <w:p w14:paraId="48A0D7D0">
      <w:pPr>
        <w:pStyle w:val="43"/>
        <w:numPr>
          <w:ilvl w:val="0"/>
          <w:numId w:val="52"/>
        </w:numPr>
        <w:tabs>
          <w:tab w:val="clear" w:pos="420"/>
        </w:tabs>
        <w:ind w:left="822" w:hanging="403"/>
        <w:jc w:val="left"/>
        <w:rPr>
          <w:sz w:val="21"/>
          <w:szCs w:val="21"/>
          <w:highlight w:val="none"/>
          <w:lang w:val="en-US" w:eastAsia="zh-CN"/>
        </w:rPr>
      </w:pPr>
      <w:r>
        <w:rPr>
          <w:rFonts w:hint="eastAsia"/>
          <w:sz w:val="21"/>
          <w:szCs w:val="21"/>
          <w:highlight w:val="none"/>
          <w:lang w:val="en-US" w:eastAsia="zh-CN"/>
        </w:rPr>
        <w:t>线缆两端应贴有标签，标明型号、长度及起止设备名称等信息，标签应选用不易损坏脱落的材料；</w:t>
      </w:r>
    </w:p>
    <w:p w14:paraId="187D2AA7">
      <w:pPr>
        <w:pStyle w:val="43"/>
        <w:numPr>
          <w:ilvl w:val="0"/>
          <w:numId w:val="52"/>
        </w:numPr>
        <w:tabs>
          <w:tab w:val="clear" w:pos="420"/>
        </w:tabs>
        <w:ind w:left="822" w:hanging="403"/>
        <w:jc w:val="left"/>
        <w:rPr>
          <w:sz w:val="21"/>
          <w:szCs w:val="21"/>
          <w:highlight w:val="none"/>
          <w:lang w:val="en-US" w:eastAsia="zh-CN"/>
        </w:rPr>
      </w:pPr>
      <w:r>
        <w:rPr>
          <w:rFonts w:hint="eastAsia"/>
          <w:sz w:val="21"/>
          <w:szCs w:val="21"/>
          <w:highlight w:val="none"/>
          <w:lang w:val="en-US" w:eastAsia="zh-CN"/>
        </w:rPr>
        <w:t>在光纤配线架进行光纤终接时，光纤应绑扎松紧适度，排放整齐；在收容盘中光纤的弯曲半径大于40mm。</w:t>
      </w:r>
    </w:p>
    <w:p w14:paraId="2A76925F">
      <w:pPr>
        <w:pStyle w:val="47"/>
        <w:numPr>
          <w:ilvl w:val="3"/>
          <w:numId w:val="2"/>
        </w:numPr>
        <w:spacing w:before="0" w:beforeLines="-2147483648" w:after="0" w:afterLines="-2147483648" w:line="240" w:lineRule="auto"/>
        <w:outlineLvl w:val="9"/>
        <w:rPr>
          <w:rFonts w:hint="eastAsia" w:ascii="宋体" w:hAnsi="宋体" w:eastAsia="宋体" w:cs="宋体"/>
          <w:szCs w:val="21"/>
          <w:highlight w:val="none"/>
          <w:lang w:val="en-US" w:eastAsia="zh-CN"/>
        </w:rPr>
      </w:pPr>
      <w:r>
        <w:rPr>
          <w:rFonts w:hint="eastAsia" w:ascii="宋体" w:hAnsi="宋体" w:eastAsia="宋体" w:cs="宋体"/>
          <w:szCs w:val="21"/>
          <w:highlight w:val="none"/>
        </w:rPr>
        <w:t>防雷及接地</w:t>
      </w:r>
      <w:r>
        <w:rPr>
          <w:rFonts w:hint="eastAsia" w:ascii="宋体" w:hAnsi="宋体" w:eastAsia="宋体" w:cs="宋体"/>
          <w:szCs w:val="21"/>
          <w:highlight w:val="none"/>
          <w:lang w:val="en-US" w:eastAsia="zh-CN"/>
        </w:rPr>
        <w:t>应符合下列规定：</w:t>
      </w:r>
    </w:p>
    <w:p w14:paraId="0C3F6887">
      <w:pPr>
        <w:pStyle w:val="43"/>
        <w:numPr>
          <w:ilvl w:val="0"/>
          <w:numId w:val="53"/>
        </w:numPr>
        <w:tabs>
          <w:tab w:val="clear" w:pos="420"/>
        </w:tabs>
        <w:ind w:left="822" w:hanging="403"/>
        <w:jc w:val="left"/>
        <w:rPr>
          <w:rFonts w:hint="eastAsia"/>
          <w:sz w:val="21"/>
          <w:szCs w:val="21"/>
          <w:highlight w:val="none"/>
          <w:lang w:val="en-US" w:eastAsia="zh-CN"/>
        </w:rPr>
      </w:pPr>
      <w:r>
        <w:rPr>
          <w:rFonts w:hint="eastAsia"/>
          <w:sz w:val="21"/>
          <w:szCs w:val="21"/>
          <w:highlight w:val="none"/>
          <w:lang w:val="en-US" w:eastAsia="zh-CN"/>
        </w:rPr>
        <w:t>金属机柜门体、柜内设备金属壳体及工作地与机柜工作保 护接地汇集板等电位连接，机柜工作保护接地汇集板就近与室内工作保护接地汇流排栓接；</w:t>
      </w:r>
    </w:p>
    <w:p w14:paraId="31514C01">
      <w:pPr>
        <w:pStyle w:val="43"/>
        <w:numPr>
          <w:ilvl w:val="0"/>
          <w:numId w:val="53"/>
        </w:numPr>
        <w:tabs>
          <w:tab w:val="clear" w:pos="420"/>
        </w:tabs>
        <w:ind w:left="822" w:hanging="403"/>
        <w:jc w:val="left"/>
        <w:rPr>
          <w:rFonts w:hint="eastAsia"/>
          <w:sz w:val="21"/>
          <w:szCs w:val="21"/>
          <w:highlight w:val="none"/>
          <w:lang w:val="en-US" w:eastAsia="zh-CN"/>
        </w:rPr>
      </w:pPr>
      <w:r>
        <w:rPr>
          <w:rFonts w:hint="eastAsia"/>
          <w:sz w:val="21"/>
          <w:szCs w:val="21"/>
          <w:highlight w:val="none"/>
          <w:lang w:val="en-US" w:eastAsia="zh-CN"/>
        </w:rPr>
        <w:t>金属槽道与机柜主体部分进行等电位连接；</w:t>
      </w:r>
    </w:p>
    <w:p w14:paraId="0977C4C0">
      <w:pPr>
        <w:pStyle w:val="43"/>
        <w:numPr>
          <w:ilvl w:val="0"/>
          <w:numId w:val="53"/>
        </w:numPr>
        <w:tabs>
          <w:tab w:val="clear" w:pos="420"/>
        </w:tabs>
        <w:ind w:left="822" w:hanging="403"/>
        <w:jc w:val="left"/>
        <w:rPr>
          <w:rFonts w:hint="eastAsia"/>
          <w:sz w:val="21"/>
          <w:szCs w:val="21"/>
          <w:highlight w:val="none"/>
          <w:lang w:val="en-US" w:eastAsia="zh-CN"/>
        </w:rPr>
      </w:pPr>
      <w:r>
        <w:rPr>
          <w:rFonts w:hint="eastAsia"/>
          <w:sz w:val="21"/>
          <w:szCs w:val="21"/>
          <w:highlight w:val="none"/>
          <w:lang w:val="en-US" w:eastAsia="zh-CN"/>
        </w:rPr>
        <w:t>柜内设备防雷元件的保护地(PE端)与机柜防雷接地汇集板等电位连接，机柜防雷接地汇集板就近与室内防雷接地汇流排栓接；</w:t>
      </w:r>
    </w:p>
    <w:p w14:paraId="69C069DD">
      <w:pPr>
        <w:pStyle w:val="43"/>
        <w:numPr>
          <w:ilvl w:val="0"/>
          <w:numId w:val="53"/>
        </w:numPr>
        <w:tabs>
          <w:tab w:val="clear" w:pos="420"/>
        </w:tabs>
        <w:ind w:left="822" w:hanging="403"/>
        <w:jc w:val="left"/>
        <w:rPr>
          <w:rFonts w:hint="eastAsia"/>
          <w:sz w:val="21"/>
          <w:szCs w:val="21"/>
          <w:highlight w:val="none"/>
          <w:lang w:val="en-US" w:eastAsia="zh-CN"/>
        </w:rPr>
      </w:pPr>
      <w:r>
        <w:rPr>
          <w:rFonts w:hint="eastAsia"/>
          <w:sz w:val="21"/>
          <w:szCs w:val="21"/>
          <w:highlight w:val="none"/>
          <w:lang w:val="en-US" w:eastAsia="zh-CN"/>
        </w:rPr>
        <w:t>机柜内防雷接地汇集板和工作保护接地汇集板电气绝缘。</w:t>
      </w:r>
    </w:p>
    <w:p w14:paraId="37639CE6">
      <w:pPr>
        <w:pStyle w:val="5"/>
        <w:adjustRightInd w:val="0"/>
        <w:snapToGrid w:val="0"/>
        <w:spacing w:before="156" w:after="156" w:line="240" w:lineRule="auto"/>
        <w:rPr>
          <w:rFonts w:ascii="黑体" w:hAnsi="Times New Roman"/>
          <w:b w:val="0"/>
          <w:bCs w:val="0"/>
          <w:sz w:val="21"/>
          <w:szCs w:val="20"/>
          <w:highlight w:val="none"/>
        </w:rPr>
      </w:pPr>
      <w:bookmarkStart w:id="342" w:name="_Toc21235"/>
      <w:bookmarkStart w:id="343" w:name="_Toc24701"/>
      <w:bookmarkStart w:id="344" w:name="_Toc8112"/>
      <w:bookmarkStart w:id="345" w:name="_Toc12300"/>
      <w:bookmarkStart w:id="346" w:name="_Toc32634"/>
      <w:bookmarkStart w:id="347" w:name="_Toc11498"/>
      <w:bookmarkStart w:id="348" w:name="_Toc21265"/>
      <w:bookmarkStart w:id="349" w:name="_Toc2515"/>
      <w:bookmarkStart w:id="350" w:name="_Toc1721"/>
      <w:bookmarkStart w:id="351" w:name="_Toc1633"/>
      <w:bookmarkStart w:id="352" w:name="_Toc5980"/>
      <w:bookmarkStart w:id="353" w:name="_Toc8232"/>
      <w:bookmarkStart w:id="354" w:name="_Toc26241"/>
      <w:bookmarkStart w:id="355" w:name="_Toc16577"/>
      <w:bookmarkStart w:id="356" w:name="_Toc18513"/>
      <w:bookmarkStart w:id="357" w:name="_Toc23338"/>
      <w:bookmarkStart w:id="358" w:name="_Toc1445"/>
      <w:bookmarkStart w:id="359" w:name="_Toc4029"/>
      <w:bookmarkStart w:id="360" w:name="_Toc13899"/>
      <w:bookmarkStart w:id="361" w:name="_Toc5237"/>
      <w:bookmarkStart w:id="362" w:name="_Toc17186"/>
      <w:bookmarkStart w:id="363" w:name="_Toc5782"/>
      <w:bookmarkStart w:id="364" w:name="_Toc25400"/>
      <w:bookmarkStart w:id="365" w:name="_Toc16838"/>
      <w:r>
        <w:rPr>
          <w:rFonts w:hint="eastAsia" w:ascii="黑体" w:hAnsi="Times New Roman"/>
          <w:b w:val="0"/>
          <w:bCs w:val="0"/>
          <w:sz w:val="21"/>
          <w:szCs w:val="20"/>
          <w:highlight w:val="none"/>
        </w:rPr>
        <w:t>系统调试</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053FC86A">
      <w:pPr>
        <w:pStyle w:val="47"/>
        <w:numPr>
          <w:ilvl w:val="3"/>
          <w:numId w:val="2"/>
        </w:numPr>
        <w:adjustRightInd w:val="0"/>
        <w:spacing w:line="240" w:lineRule="auto"/>
        <w:outlineLvl w:val="9"/>
        <w:rPr>
          <w:rFonts w:ascii="宋体" w:hAnsi="宋体" w:eastAsia="宋体" w:cs="宋体"/>
          <w:kern w:val="2"/>
          <w:szCs w:val="21"/>
          <w:highlight w:val="none"/>
          <w:lang w:bidi="zh-TW"/>
        </w:rPr>
      </w:pPr>
      <w:r>
        <w:rPr>
          <w:rFonts w:hint="eastAsia" w:ascii="宋体" w:hAnsi="宋体" w:eastAsia="宋体" w:cs="宋体"/>
          <w:kern w:val="2"/>
          <w:szCs w:val="21"/>
          <w:highlight w:val="none"/>
          <w:lang w:bidi="zh-TW"/>
        </w:rPr>
        <w:t>系统调试</w:t>
      </w:r>
      <w:r>
        <w:rPr>
          <w:rFonts w:hint="eastAsia" w:ascii="宋体" w:hAnsi="宋体" w:eastAsia="宋体" w:cs="宋体"/>
          <w:kern w:val="2"/>
          <w:szCs w:val="21"/>
          <w:highlight w:val="none"/>
          <w:lang w:val="en-US" w:eastAsia="zh-CN" w:bidi="zh-TW"/>
        </w:rPr>
        <w:t>前应完成下列准备工作</w:t>
      </w:r>
      <w:r>
        <w:rPr>
          <w:rFonts w:hint="eastAsia" w:ascii="宋体" w:hAnsi="宋体" w:eastAsia="宋体" w:cs="宋体"/>
          <w:kern w:val="2"/>
          <w:szCs w:val="21"/>
          <w:highlight w:val="none"/>
          <w:lang w:bidi="zh-TW"/>
        </w:rPr>
        <w:t>：</w:t>
      </w:r>
    </w:p>
    <w:p w14:paraId="40F0E316">
      <w:pPr>
        <w:pStyle w:val="43"/>
        <w:numPr>
          <w:ilvl w:val="0"/>
          <w:numId w:val="54"/>
        </w:numPr>
        <w:tabs>
          <w:tab w:val="clear" w:pos="420"/>
        </w:tabs>
        <w:ind w:left="822" w:hanging="403"/>
        <w:rPr>
          <w:sz w:val="21"/>
          <w:szCs w:val="21"/>
          <w:highlight w:val="none"/>
          <w:lang w:val="en-US" w:eastAsia="zh-CN"/>
        </w:rPr>
      </w:pPr>
      <w:r>
        <w:rPr>
          <w:rFonts w:hint="eastAsia"/>
          <w:sz w:val="21"/>
          <w:szCs w:val="21"/>
          <w:highlight w:val="none"/>
          <w:lang w:val="en-US" w:eastAsia="zh-CN"/>
        </w:rPr>
        <w:t>按第6.2条、第6.3条规定，检查工程的施工质量。对施工中出现的问题予以解决，并做好相关记录；</w:t>
      </w:r>
    </w:p>
    <w:p w14:paraId="44ECDE29">
      <w:pPr>
        <w:pStyle w:val="43"/>
        <w:numPr>
          <w:ilvl w:val="0"/>
          <w:numId w:val="54"/>
        </w:numPr>
        <w:tabs>
          <w:tab w:val="clear" w:pos="420"/>
        </w:tabs>
        <w:ind w:left="822" w:hanging="403"/>
        <w:rPr>
          <w:sz w:val="21"/>
          <w:szCs w:val="21"/>
          <w:highlight w:val="none"/>
          <w:lang w:val="en-US" w:eastAsia="zh-CN"/>
        </w:rPr>
      </w:pPr>
      <w:r>
        <w:rPr>
          <w:rFonts w:hint="eastAsia"/>
          <w:sz w:val="21"/>
          <w:szCs w:val="21"/>
          <w:highlight w:val="none"/>
          <w:lang w:val="en-US" w:eastAsia="zh-CN"/>
        </w:rPr>
        <w:t>按设计文件查验已安装设备的规格、型号、数量、备品备件等；</w:t>
      </w:r>
    </w:p>
    <w:p w14:paraId="762D7514">
      <w:pPr>
        <w:pStyle w:val="43"/>
        <w:numPr>
          <w:ilvl w:val="0"/>
          <w:numId w:val="54"/>
        </w:numPr>
        <w:tabs>
          <w:tab w:val="clear" w:pos="420"/>
        </w:tabs>
        <w:ind w:left="822" w:hanging="403"/>
        <w:rPr>
          <w:sz w:val="21"/>
          <w:szCs w:val="21"/>
          <w:highlight w:val="none"/>
          <w:lang w:val="en-US" w:eastAsia="zh-CN"/>
        </w:rPr>
      </w:pPr>
      <w:r>
        <w:rPr>
          <w:rFonts w:hint="eastAsia"/>
          <w:sz w:val="21"/>
          <w:szCs w:val="21"/>
          <w:highlight w:val="none"/>
          <w:lang w:val="en-US" w:eastAsia="zh-CN"/>
        </w:rPr>
        <w:t>系统在通电前应检查供电设备的电压、极性、相位等。</w:t>
      </w:r>
    </w:p>
    <w:p w14:paraId="1503A4A6">
      <w:pPr>
        <w:pStyle w:val="47"/>
        <w:numPr>
          <w:ilvl w:val="3"/>
          <w:numId w:val="2"/>
        </w:numPr>
        <w:adjustRightInd w:val="0"/>
        <w:spacing w:line="240" w:lineRule="auto"/>
        <w:outlineLvl w:val="9"/>
        <w:rPr>
          <w:rFonts w:ascii="宋体" w:hAnsi="宋体" w:eastAsia="宋体" w:cs="宋体"/>
          <w:kern w:val="2"/>
          <w:szCs w:val="21"/>
          <w:highlight w:val="none"/>
          <w:lang w:bidi="zh-TW"/>
        </w:rPr>
      </w:pPr>
      <w:r>
        <w:rPr>
          <w:rFonts w:hint="eastAsia" w:ascii="宋体" w:eastAsia="宋体"/>
          <w:highlight w:val="none"/>
        </w:rPr>
        <w:t>系统</w:t>
      </w:r>
      <w:r>
        <w:rPr>
          <w:rFonts w:hint="eastAsia" w:ascii="宋体" w:hAnsi="宋体" w:eastAsia="宋体" w:cs="宋体"/>
          <w:kern w:val="2"/>
          <w:szCs w:val="21"/>
          <w:highlight w:val="none"/>
          <w:lang w:bidi="zh-TW"/>
        </w:rPr>
        <w:t>调试过程中应</w:t>
      </w:r>
      <w:r>
        <w:rPr>
          <w:rFonts w:hint="eastAsia" w:ascii="宋体" w:hAnsi="宋体" w:eastAsia="宋体" w:cs="宋体"/>
          <w:kern w:val="2"/>
          <w:szCs w:val="21"/>
          <w:highlight w:val="none"/>
          <w:lang w:val="en-US" w:eastAsia="zh-CN" w:bidi="zh-TW"/>
        </w:rPr>
        <w:t>按规定</w:t>
      </w:r>
      <w:r>
        <w:rPr>
          <w:rFonts w:hint="eastAsia" w:ascii="宋体" w:hAnsi="宋体" w:eastAsia="宋体" w:cs="宋体"/>
          <w:kern w:val="2"/>
          <w:szCs w:val="21"/>
          <w:highlight w:val="none"/>
          <w:lang w:bidi="zh-TW"/>
        </w:rPr>
        <w:t>填写调试记录。</w:t>
      </w:r>
    </w:p>
    <w:p w14:paraId="754FD5CA">
      <w:pPr>
        <w:pStyle w:val="47"/>
        <w:numPr>
          <w:ilvl w:val="3"/>
          <w:numId w:val="2"/>
        </w:numPr>
        <w:adjustRightInd w:val="0"/>
        <w:spacing w:line="240" w:lineRule="auto"/>
        <w:outlineLvl w:val="9"/>
        <w:rPr>
          <w:rFonts w:hint="eastAsia" w:ascii="宋体" w:hAnsi="宋体" w:eastAsia="宋体" w:cs="宋体"/>
          <w:kern w:val="2"/>
          <w:szCs w:val="21"/>
          <w:highlight w:val="none"/>
          <w:lang w:val="en-US" w:eastAsia="zh-CN" w:bidi="zh-TW"/>
        </w:rPr>
      </w:pPr>
      <w:r>
        <w:rPr>
          <w:rFonts w:hint="eastAsia" w:ascii="宋体" w:hAnsi="宋体" w:eastAsia="宋体" w:cs="宋体"/>
          <w:kern w:val="2"/>
          <w:szCs w:val="21"/>
          <w:highlight w:val="none"/>
          <w:lang w:val="en-US" w:eastAsia="zh-CN" w:bidi="zh-TW"/>
        </w:rPr>
        <w:t>系统调试应至少包括下列内容：</w:t>
      </w:r>
    </w:p>
    <w:p w14:paraId="69163D31">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对各种有源设备逐个进行通电检查，工作正常后方可进行系统调试；</w:t>
      </w:r>
    </w:p>
    <w:p w14:paraId="4CE819B4">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系统的探测范围、灵敏度等指标；</w:t>
      </w:r>
    </w:p>
    <w:p w14:paraId="45E8CB7F">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布防、撤防、告警、用户权限等设置、操作等；</w:t>
      </w:r>
    </w:p>
    <w:p w14:paraId="6F9EEA0D">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系统的报警响应时间、联动、复核、阈值调整等；</w:t>
      </w:r>
    </w:p>
    <w:p w14:paraId="5AD2CC7C">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设备故障诊断、告警；</w:t>
      </w:r>
    </w:p>
    <w:p w14:paraId="437471E6">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语音通信、告警语音提示效果；</w:t>
      </w:r>
    </w:p>
    <w:p w14:paraId="769C9D84">
      <w:pPr>
        <w:pStyle w:val="43"/>
        <w:numPr>
          <w:ilvl w:val="0"/>
          <w:numId w:val="55"/>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系统的其他功能。</w:t>
      </w:r>
    </w:p>
    <w:p w14:paraId="242207DB">
      <w:pPr>
        <w:pStyle w:val="47"/>
        <w:numPr>
          <w:ilvl w:val="3"/>
          <w:numId w:val="2"/>
        </w:numPr>
        <w:adjustRightInd w:val="0"/>
        <w:spacing w:line="240" w:lineRule="auto"/>
        <w:outlineLvl w:val="9"/>
        <w:rPr>
          <w:rFonts w:hint="eastAsia" w:ascii="宋体" w:hAnsi="宋体" w:eastAsia="宋体" w:cs="宋体"/>
          <w:kern w:val="2"/>
          <w:szCs w:val="21"/>
          <w:highlight w:val="none"/>
          <w:lang w:val="en-US" w:eastAsia="zh-CN" w:bidi="zh-TW"/>
        </w:rPr>
      </w:pPr>
      <w:r>
        <w:rPr>
          <w:rFonts w:hint="eastAsia" w:ascii="宋体" w:hAnsi="宋体" w:eastAsia="宋体" w:cs="宋体"/>
          <w:kern w:val="2"/>
          <w:szCs w:val="21"/>
          <w:highlight w:val="none"/>
          <w:lang w:val="en-US" w:eastAsia="zh-CN" w:bidi="zh-TW"/>
        </w:rPr>
        <w:t>除满足6.4.4要求，视频监控系统调试还应至少包括下列内容：</w:t>
      </w:r>
    </w:p>
    <w:p w14:paraId="04432517">
      <w:pPr>
        <w:pStyle w:val="43"/>
        <w:numPr>
          <w:ilvl w:val="0"/>
          <w:numId w:val="56"/>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摄像机的监控覆盖范围，焦距、聚焦及设备参数等；</w:t>
      </w:r>
    </w:p>
    <w:p w14:paraId="783243C4">
      <w:pPr>
        <w:pStyle w:val="43"/>
        <w:numPr>
          <w:ilvl w:val="0"/>
          <w:numId w:val="56"/>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摄像机的角度或云台等,排除遥控延迟和机械冲击等缺陷；</w:t>
      </w:r>
    </w:p>
    <w:p w14:paraId="5FF1396C">
      <w:pPr>
        <w:pStyle w:val="43"/>
        <w:numPr>
          <w:ilvl w:val="0"/>
          <w:numId w:val="56"/>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当系统具有报警联动功能时，应检查与调试摄像机自动调整至指定位置、自动实时录像等。系统应叠加摄像时间、摄像机位置的标识符,并显示稳定。当系统需要灯光联动时，应检查灯光打开后图像质量是否达到设计要求；</w:t>
      </w:r>
    </w:p>
    <w:p w14:paraId="4B5612CF">
      <w:pPr>
        <w:pStyle w:val="43"/>
        <w:numPr>
          <w:ilvl w:val="0"/>
          <w:numId w:val="56"/>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视频监控系统的其他功能。</w:t>
      </w:r>
    </w:p>
    <w:p w14:paraId="41DAB51A">
      <w:pPr>
        <w:pStyle w:val="47"/>
        <w:numPr>
          <w:ilvl w:val="3"/>
          <w:numId w:val="2"/>
        </w:numPr>
        <w:adjustRightInd w:val="0"/>
        <w:spacing w:line="240" w:lineRule="auto"/>
        <w:outlineLvl w:val="9"/>
        <w:rPr>
          <w:rFonts w:hint="eastAsia" w:ascii="宋体" w:hAnsi="宋体" w:eastAsia="宋体" w:cs="宋体"/>
          <w:kern w:val="2"/>
          <w:szCs w:val="21"/>
          <w:highlight w:val="none"/>
          <w:lang w:val="en-US" w:eastAsia="zh-CN" w:bidi="zh-TW"/>
        </w:rPr>
      </w:pPr>
      <w:r>
        <w:rPr>
          <w:rFonts w:hint="eastAsia" w:ascii="宋体" w:hAnsi="宋体" w:eastAsia="宋体" w:cs="宋体"/>
          <w:kern w:val="2"/>
          <w:sz w:val="21"/>
          <w:szCs w:val="21"/>
          <w:highlight w:val="none"/>
          <w:lang w:val="en-US" w:eastAsia="zh-CN" w:bidi="zh-TW"/>
        </w:rPr>
        <w:t>除满足6.4.4要求，平台调试还应至少包括下列内容：</w:t>
      </w:r>
    </w:p>
    <w:p w14:paraId="75B7A77C">
      <w:pPr>
        <w:pStyle w:val="43"/>
        <w:numPr>
          <w:ilvl w:val="0"/>
          <w:numId w:val="57"/>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各子系统调试完成后，应按系统设计文件和产品说明书进行检查并调试平台；</w:t>
      </w:r>
    </w:p>
    <w:p w14:paraId="5DCDDB39">
      <w:pPr>
        <w:pStyle w:val="43"/>
        <w:numPr>
          <w:ilvl w:val="0"/>
          <w:numId w:val="57"/>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检查并调试平台的图形显示、状态显示、系统控制、操作管理、信息记录、记录处理和系统修改功能，结果应能符合第5.3条～第5.8条的规定。</w:t>
      </w:r>
    </w:p>
    <w:p w14:paraId="3A8B14D3">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应编写系统调试报告，经建设单位认可后，方能进入试运行。</w:t>
      </w:r>
    </w:p>
    <w:p w14:paraId="3ADCE332">
      <w:pPr>
        <w:pStyle w:val="3"/>
        <w:numPr>
          <w:ilvl w:val="1"/>
          <w:numId w:val="2"/>
        </w:numPr>
        <w:adjustRightInd w:val="0"/>
        <w:snapToGrid w:val="0"/>
        <w:spacing w:before="312" w:after="312"/>
        <w:rPr>
          <w:highlight w:val="none"/>
        </w:rPr>
      </w:pPr>
      <w:bookmarkStart w:id="366" w:name="_Toc16811"/>
      <w:bookmarkStart w:id="367" w:name="_Toc6839"/>
      <w:bookmarkStart w:id="368" w:name="_Toc19312"/>
      <w:bookmarkStart w:id="369" w:name="_Toc420"/>
      <w:bookmarkStart w:id="370" w:name="_Toc19121"/>
      <w:bookmarkStart w:id="371" w:name="_Toc19935"/>
      <w:bookmarkStart w:id="372" w:name="_Toc14482"/>
      <w:bookmarkStart w:id="373" w:name="_Toc12907"/>
      <w:bookmarkStart w:id="374" w:name="_Toc28400"/>
      <w:bookmarkStart w:id="375" w:name="_Toc24049"/>
      <w:bookmarkStart w:id="376" w:name="_Toc24953"/>
      <w:bookmarkStart w:id="377" w:name="_Toc17411"/>
      <w:bookmarkStart w:id="378" w:name="_Toc20454"/>
      <w:bookmarkStart w:id="379" w:name="_Toc7378"/>
      <w:bookmarkStart w:id="380" w:name="_Toc27959"/>
      <w:bookmarkStart w:id="381" w:name="_Toc23187"/>
      <w:bookmarkStart w:id="382" w:name="_Toc9787"/>
      <w:bookmarkStart w:id="383" w:name="_Toc21288"/>
      <w:bookmarkStart w:id="384" w:name="_Toc29560"/>
      <w:bookmarkStart w:id="385" w:name="_Toc5786"/>
      <w:bookmarkStart w:id="386" w:name="_Toc2808"/>
      <w:bookmarkStart w:id="387" w:name="_Toc27287"/>
      <w:bookmarkStart w:id="388" w:name="_Toc6473"/>
      <w:bookmarkStart w:id="389" w:name="_Toc31971"/>
      <w:r>
        <w:rPr>
          <w:rFonts w:hint="eastAsia"/>
          <w:highlight w:val="none"/>
          <w:lang w:val="en-US" w:eastAsia="zh-CN"/>
        </w:rPr>
        <w:t>系统</w:t>
      </w:r>
      <w:r>
        <w:rPr>
          <w:rFonts w:hint="eastAsia"/>
          <w:highlight w:val="none"/>
        </w:rPr>
        <w:t>验收</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0E5906F8">
      <w:pPr>
        <w:pStyle w:val="5"/>
        <w:adjustRightInd w:val="0"/>
        <w:snapToGrid w:val="0"/>
        <w:spacing w:before="156" w:after="156" w:line="240" w:lineRule="auto"/>
        <w:rPr>
          <w:rFonts w:ascii="黑体" w:hAnsi="Times New Roman"/>
          <w:b w:val="0"/>
          <w:bCs w:val="0"/>
          <w:sz w:val="21"/>
          <w:szCs w:val="20"/>
          <w:highlight w:val="none"/>
        </w:rPr>
      </w:pPr>
      <w:bookmarkStart w:id="390" w:name="_Toc16659"/>
      <w:bookmarkStart w:id="391" w:name="_Toc8209"/>
      <w:bookmarkStart w:id="392" w:name="_Toc3023"/>
      <w:bookmarkStart w:id="393" w:name="_Toc21948"/>
      <w:bookmarkStart w:id="394" w:name="_Toc18083"/>
      <w:bookmarkStart w:id="395" w:name="_Toc24880"/>
      <w:bookmarkStart w:id="396" w:name="_Toc27056"/>
      <w:bookmarkStart w:id="397" w:name="_Toc7902"/>
      <w:r>
        <w:rPr>
          <w:rFonts w:hint="eastAsia" w:ascii="黑体" w:hAnsi="Times New Roman"/>
          <w:b w:val="0"/>
          <w:bCs w:val="0"/>
          <w:sz w:val="21"/>
          <w:szCs w:val="20"/>
          <w:highlight w:val="none"/>
        </w:rPr>
        <w:t>一般规定</w:t>
      </w:r>
      <w:bookmarkEnd w:id="390"/>
      <w:bookmarkEnd w:id="391"/>
      <w:bookmarkEnd w:id="392"/>
      <w:bookmarkEnd w:id="393"/>
      <w:bookmarkEnd w:id="394"/>
      <w:bookmarkEnd w:id="395"/>
      <w:bookmarkEnd w:id="396"/>
      <w:bookmarkEnd w:id="397"/>
    </w:p>
    <w:p w14:paraId="72CFDB7F">
      <w:pPr>
        <w:pStyle w:val="47"/>
        <w:numPr>
          <w:ilvl w:val="3"/>
          <w:numId w:val="2"/>
        </w:numPr>
        <w:adjustRightInd w:val="0"/>
        <w:snapToGrid w:val="0"/>
        <w:spacing w:line="240" w:lineRule="auto"/>
        <w:outlineLvl w:val="9"/>
        <w:rPr>
          <w:rFonts w:ascii="宋体" w:eastAsia="宋体"/>
          <w:highlight w:val="none"/>
        </w:rPr>
      </w:pPr>
      <w:r>
        <w:rPr>
          <w:rFonts w:hint="eastAsia" w:ascii="宋体" w:eastAsia="宋体"/>
          <w:highlight w:val="none"/>
          <w:lang w:val="en-US" w:eastAsia="zh-CN"/>
        </w:rPr>
        <w:t>系统验收包括静态验收和动态验收。</w:t>
      </w:r>
    </w:p>
    <w:p w14:paraId="3F880627">
      <w:pPr>
        <w:pStyle w:val="47"/>
        <w:widowControl/>
        <w:numPr>
          <w:ilvl w:val="3"/>
          <w:numId w:val="2"/>
        </w:numPr>
        <w:adjustRightInd w:val="0"/>
        <w:spacing w:line="240" w:lineRule="auto"/>
        <w:ind w:left="0"/>
        <w:outlineLvl w:val="9"/>
        <w:rPr>
          <w:rFonts w:ascii="宋体" w:eastAsia="宋体"/>
          <w:highlight w:val="none"/>
        </w:rPr>
      </w:pPr>
      <w:r>
        <w:rPr>
          <w:rFonts w:hint="eastAsia" w:ascii="宋体" w:eastAsia="宋体"/>
          <w:highlight w:val="none"/>
          <w:lang w:val="en-US" w:eastAsia="zh-CN"/>
        </w:rPr>
        <w:t>系统中利用既有资源实现功能的应开展联合验收。</w:t>
      </w:r>
    </w:p>
    <w:p w14:paraId="547F749A">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系统验收前，应连续进行144小时试运行。如果在试运行期间出现系统故障，应重新开始，直至连续运行满144小时。</w:t>
      </w:r>
    </w:p>
    <w:p w14:paraId="4E1EE919">
      <w:pPr>
        <w:pStyle w:val="5"/>
        <w:adjustRightInd w:val="0"/>
        <w:snapToGrid w:val="0"/>
        <w:spacing w:before="156" w:after="156" w:line="240" w:lineRule="auto"/>
        <w:rPr>
          <w:rFonts w:ascii="黑体" w:hAnsi="Times New Roman"/>
          <w:b w:val="0"/>
          <w:bCs w:val="0"/>
          <w:sz w:val="21"/>
          <w:szCs w:val="20"/>
          <w:highlight w:val="none"/>
        </w:rPr>
      </w:pPr>
      <w:bookmarkStart w:id="398" w:name="_Toc2281"/>
      <w:bookmarkStart w:id="399" w:name="_Toc19585"/>
      <w:bookmarkStart w:id="400" w:name="_Toc22489"/>
      <w:bookmarkStart w:id="401" w:name="_Toc31056"/>
      <w:bookmarkStart w:id="402" w:name="_Toc16219"/>
      <w:bookmarkStart w:id="403" w:name="_Toc17715"/>
      <w:bookmarkStart w:id="404" w:name="_Toc16013"/>
      <w:bookmarkStart w:id="405" w:name="_Toc883"/>
      <w:r>
        <w:rPr>
          <w:rFonts w:hint="eastAsia" w:ascii="黑体" w:hAnsi="Times New Roman"/>
          <w:b w:val="0"/>
          <w:bCs w:val="0"/>
          <w:sz w:val="21"/>
          <w:szCs w:val="20"/>
          <w:highlight w:val="none"/>
        </w:rPr>
        <w:t>静态验收</w:t>
      </w:r>
      <w:bookmarkEnd w:id="398"/>
      <w:bookmarkEnd w:id="399"/>
      <w:bookmarkEnd w:id="400"/>
      <w:bookmarkEnd w:id="401"/>
      <w:bookmarkEnd w:id="402"/>
      <w:bookmarkEnd w:id="403"/>
      <w:bookmarkEnd w:id="404"/>
      <w:bookmarkEnd w:id="405"/>
    </w:p>
    <w:p w14:paraId="244AAC70">
      <w:pPr>
        <w:pStyle w:val="47"/>
        <w:numPr>
          <w:ilvl w:val="3"/>
          <w:numId w:val="2"/>
        </w:numPr>
        <w:adjustRightInd w:val="0"/>
        <w:spacing w:line="240" w:lineRule="auto"/>
        <w:outlineLvl w:val="9"/>
        <w:rPr>
          <w:rFonts w:ascii="宋体" w:eastAsia="宋体"/>
          <w:highlight w:val="none"/>
          <w:lang w:bidi="zh-TW"/>
        </w:rPr>
      </w:pPr>
      <w:r>
        <w:rPr>
          <w:rFonts w:ascii="宋体" w:eastAsia="宋体"/>
          <w:highlight w:val="none"/>
          <w:lang w:bidi="zh-TW"/>
        </w:rPr>
        <w:t>静态验收应具备下列条件：</w:t>
      </w:r>
    </w:p>
    <w:p w14:paraId="74A9CB52">
      <w:pPr>
        <w:pStyle w:val="43"/>
        <w:numPr>
          <w:ilvl w:val="0"/>
          <w:numId w:val="58"/>
        </w:numPr>
        <w:tabs>
          <w:tab w:val="clear" w:pos="420"/>
        </w:tabs>
        <w:ind w:left="822" w:hanging="403"/>
        <w:rPr>
          <w:sz w:val="21"/>
          <w:szCs w:val="21"/>
          <w:highlight w:val="none"/>
          <w:lang w:val="en-US" w:eastAsia="zh-CN"/>
        </w:rPr>
      </w:pPr>
      <w:r>
        <w:rPr>
          <w:rFonts w:hint="eastAsia"/>
          <w:sz w:val="21"/>
          <w:szCs w:val="21"/>
          <w:highlight w:val="none"/>
          <w:lang w:val="en-US" w:eastAsia="zh-CN"/>
        </w:rPr>
        <w:t>设备安装完成；</w:t>
      </w:r>
    </w:p>
    <w:p w14:paraId="3AF338D8">
      <w:pPr>
        <w:pStyle w:val="43"/>
        <w:numPr>
          <w:ilvl w:val="0"/>
          <w:numId w:val="58"/>
        </w:numPr>
        <w:tabs>
          <w:tab w:val="clear" w:pos="420"/>
        </w:tabs>
        <w:ind w:left="822" w:hanging="403"/>
        <w:rPr>
          <w:sz w:val="21"/>
          <w:szCs w:val="21"/>
          <w:highlight w:val="none"/>
          <w:lang w:val="en-US" w:eastAsia="zh-CN"/>
        </w:rPr>
      </w:pPr>
      <w:r>
        <w:rPr>
          <w:rFonts w:hint="eastAsia"/>
          <w:sz w:val="21"/>
          <w:szCs w:val="21"/>
          <w:highlight w:val="none"/>
          <w:lang w:val="en-US" w:eastAsia="zh-CN"/>
        </w:rPr>
        <w:t>电源、通信通道稳定可靠。</w:t>
      </w:r>
    </w:p>
    <w:p w14:paraId="55C87A82">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val="en-US" w:eastAsia="zh-CN" w:bidi="zh-TW"/>
        </w:rPr>
        <w:t>资料审查</w:t>
      </w:r>
      <w:r>
        <w:rPr>
          <w:rFonts w:ascii="宋体" w:eastAsia="宋体"/>
          <w:highlight w:val="none"/>
          <w:lang w:bidi="zh-TW"/>
        </w:rPr>
        <w:t>应满足下列规定</w:t>
      </w:r>
      <w:r>
        <w:rPr>
          <w:rFonts w:hint="eastAsia" w:ascii="宋体" w:eastAsia="宋体"/>
          <w:highlight w:val="none"/>
          <w:lang w:eastAsia="zh-CN" w:bidi="zh-TW"/>
        </w:rPr>
        <w:t>。</w:t>
      </w:r>
    </w:p>
    <w:p w14:paraId="3336C8E3">
      <w:pPr>
        <w:pStyle w:val="43"/>
        <w:numPr>
          <w:ilvl w:val="0"/>
          <w:numId w:val="59"/>
        </w:numPr>
        <w:tabs>
          <w:tab w:val="clear" w:pos="420"/>
        </w:tabs>
        <w:ind w:left="822" w:hanging="403"/>
        <w:rPr>
          <w:sz w:val="21"/>
          <w:szCs w:val="21"/>
          <w:highlight w:val="none"/>
          <w:lang w:val="en-US" w:eastAsia="zh-CN"/>
        </w:rPr>
      </w:pPr>
      <w:r>
        <w:rPr>
          <w:rFonts w:hint="eastAsia"/>
          <w:sz w:val="21"/>
          <w:szCs w:val="21"/>
          <w:highlight w:val="none"/>
          <w:lang w:val="en-US" w:eastAsia="zh-CN"/>
        </w:rPr>
        <w:t>审查项目应至少包括下列内容：</w:t>
      </w:r>
    </w:p>
    <w:p w14:paraId="0B3C267F">
      <w:pPr>
        <w:pStyle w:val="45"/>
        <w:numPr>
          <w:ilvl w:val="0"/>
          <w:numId w:val="60"/>
        </w:numPr>
        <w:ind w:left="1260" w:hanging="420"/>
        <w:rPr>
          <w:rFonts w:hint="default"/>
          <w:highlight w:val="none"/>
        </w:rPr>
      </w:pPr>
      <w:r>
        <w:rPr>
          <w:highlight w:val="none"/>
        </w:rPr>
        <w:t>设计</w:t>
      </w:r>
      <w:r>
        <w:rPr>
          <w:rFonts w:hint="eastAsia"/>
          <w:highlight w:val="none"/>
          <w:lang w:val="en-US" w:eastAsia="zh-CN"/>
        </w:rPr>
        <w:t>任务书；</w:t>
      </w:r>
    </w:p>
    <w:p w14:paraId="7ED0AE5B">
      <w:pPr>
        <w:pStyle w:val="45"/>
        <w:numPr>
          <w:ilvl w:val="0"/>
          <w:numId w:val="60"/>
        </w:numPr>
        <w:ind w:left="1260" w:hanging="420"/>
        <w:rPr>
          <w:rFonts w:hint="default"/>
          <w:highlight w:val="none"/>
        </w:rPr>
      </w:pPr>
      <w:r>
        <w:rPr>
          <w:rFonts w:hint="eastAsia"/>
          <w:highlight w:val="none"/>
          <w:lang w:val="en-US" w:eastAsia="zh-CN"/>
        </w:rPr>
        <w:t>正式设计文件、施工方案和相关图纸</w:t>
      </w:r>
      <w:r>
        <w:rPr>
          <w:rFonts w:hint="eastAsia"/>
          <w:highlight w:val="none"/>
          <w:lang w:eastAsia="zh-CN"/>
        </w:rPr>
        <w:t>；</w:t>
      </w:r>
    </w:p>
    <w:p w14:paraId="591D9E9A">
      <w:pPr>
        <w:pStyle w:val="45"/>
        <w:numPr>
          <w:ilvl w:val="0"/>
          <w:numId w:val="60"/>
        </w:numPr>
        <w:ind w:left="1260" w:hanging="420"/>
        <w:rPr>
          <w:rFonts w:hint="default"/>
          <w:highlight w:val="none"/>
        </w:rPr>
      </w:pPr>
      <w:r>
        <w:rPr>
          <w:highlight w:val="none"/>
        </w:rPr>
        <w:t>材料、构配件和设备进场检验资料</w:t>
      </w:r>
      <w:r>
        <w:rPr>
          <w:rFonts w:hint="eastAsia"/>
          <w:highlight w:val="none"/>
          <w:lang w:eastAsia="zh-CN"/>
        </w:rPr>
        <w:t>；</w:t>
      </w:r>
    </w:p>
    <w:p w14:paraId="72395CC3">
      <w:pPr>
        <w:pStyle w:val="45"/>
        <w:numPr>
          <w:ilvl w:val="0"/>
          <w:numId w:val="60"/>
        </w:numPr>
        <w:ind w:left="1260" w:hanging="420"/>
        <w:rPr>
          <w:rFonts w:hint="default"/>
          <w:highlight w:val="none"/>
        </w:rPr>
      </w:pPr>
      <w:r>
        <w:rPr>
          <w:rFonts w:hint="eastAsia"/>
          <w:highlight w:val="none"/>
          <w:lang w:val="en-US" w:eastAsia="zh-CN"/>
        </w:rPr>
        <w:t>系统试运行报告；</w:t>
      </w:r>
    </w:p>
    <w:p w14:paraId="5CD0A9FB">
      <w:pPr>
        <w:pStyle w:val="45"/>
        <w:numPr>
          <w:ilvl w:val="0"/>
          <w:numId w:val="60"/>
        </w:numPr>
        <w:ind w:left="1260" w:hanging="420"/>
        <w:rPr>
          <w:rFonts w:hint="default"/>
          <w:highlight w:val="none"/>
        </w:rPr>
      </w:pPr>
      <w:r>
        <w:rPr>
          <w:rFonts w:hint="eastAsia"/>
          <w:highlight w:val="none"/>
          <w:lang w:val="en-US" w:eastAsia="zh-CN"/>
        </w:rPr>
        <w:t>系统使用说明书（含操作说明及日常简单维护说明）；</w:t>
      </w:r>
    </w:p>
    <w:p w14:paraId="193C7243">
      <w:pPr>
        <w:pStyle w:val="45"/>
        <w:numPr>
          <w:ilvl w:val="0"/>
          <w:numId w:val="60"/>
        </w:numPr>
        <w:ind w:left="1260" w:hanging="420"/>
        <w:rPr>
          <w:rFonts w:hint="default"/>
          <w:highlight w:val="none"/>
        </w:rPr>
      </w:pPr>
      <w:r>
        <w:rPr>
          <w:highlight w:val="none"/>
        </w:rPr>
        <w:t>工程验收记录及设计变更执行记录</w:t>
      </w:r>
      <w:r>
        <w:rPr>
          <w:rFonts w:hint="eastAsia"/>
          <w:highlight w:val="none"/>
          <w:lang w:eastAsia="zh-CN"/>
        </w:rPr>
        <w:t>；</w:t>
      </w:r>
    </w:p>
    <w:p w14:paraId="2D50D959">
      <w:pPr>
        <w:pStyle w:val="45"/>
        <w:numPr>
          <w:ilvl w:val="0"/>
          <w:numId w:val="60"/>
        </w:numPr>
        <w:ind w:left="1260" w:hanging="420"/>
        <w:rPr>
          <w:rFonts w:hint="default"/>
          <w:highlight w:val="none"/>
        </w:rPr>
      </w:pPr>
      <w:r>
        <w:rPr>
          <w:highlight w:val="none"/>
        </w:rPr>
        <w:t>工程质量</w:t>
      </w:r>
      <w:r>
        <w:rPr>
          <w:rFonts w:hint="eastAsia"/>
          <w:highlight w:val="none"/>
          <w:lang w:val="en-US" w:eastAsia="zh-CN"/>
        </w:rPr>
        <w:t>问题</w:t>
      </w:r>
      <w:r>
        <w:rPr>
          <w:highlight w:val="none"/>
        </w:rPr>
        <w:t>调查处理报告</w:t>
      </w:r>
      <w:r>
        <w:rPr>
          <w:rFonts w:hint="eastAsia"/>
          <w:highlight w:val="none"/>
          <w:lang w:eastAsia="zh-CN"/>
        </w:rPr>
        <w:t>；</w:t>
      </w:r>
    </w:p>
    <w:p w14:paraId="1451458F">
      <w:pPr>
        <w:pStyle w:val="43"/>
        <w:numPr>
          <w:ilvl w:val="0"/>
          <w:numId w:val="59"/>
        </w:numPr>
        <w:tabs>
          <w:tab w:val="clear" w:pos="420"/>
        </w:tabs>
        <w:ind w:left="822" w:hanging="403"/>
        <w:rPr>
          <w:sz w:val="21"/>
          <w:szCs w:val="21"/>
          <w:highlight w:val="none"/>
          <w:lang w:val="en-US" w:eastAsia="zh-CN"/>
        </w:rPr>
      </w:pPr>
      <w:r>
        <w:rPr>
          <w:rFonts w:hint="eastAsia"/>
          <w:sz w:val="21"/>
          <w:szCs w:val="21"/>
          <w:highlight w:val="none"/>
          <w:lang w:val="en-US" w:eastAsia="zh-CN"/>
        </w:rPr>
        <w:t>审查数量：全部检查；</w:t>
      </w:r>
    </w:p>
    <w:p w14:paraId="2AC93131">
      <w:pPr>
        <w:pStyle w:val="43"/>
        <w:numPr>
          <w:ilvl w:val="0"/>
          <w:numId w:val="59"/>
        </w:numPr>
        <w:tabs>
          <w:tab w:val="clear" w:pos="420"/>
        </w:tabs>
        <w:ind w:left="822" w:hanging="403"/>
        <w:rPr>
          <w:sz w:val="21"/>
          <w:szCs w:val="21"/>
          <w:highlight w:val="none"/>
          <w:lang w:val="en-US" w:eastAsia="zh-CN"/>
        </w:rPr>
      </w:pPr>
      <w:r>
        <w:rPr>
          <w:rFonts w:hint="eastAsia"/>
          <w:sz w:val="21"/>
          <w:szCs w:val="21"/>
          <w:highlight w:val="none"/>
          <w:lang w:val="en-US" w:eastAsia="zh-CN"/>
        </w:rPr>
        <w:t>审查要求：资料齐全、完整，签字、盖章完备；</w:t>
      </w:r>
    </w:p>
    <w:p w14:paraId="2B138346">
      <w:pPr>
        <w:pStyle w:val="43"/>
        <w:numPr>
          <w:ilvl w:val="0"/>
          <w:numId w:val="59"/>
        </w:numPr>
        <w:tabs>
          <w:tab w:val="clear" w:pos="420"/>
        </w:tabs>
        <w:ind w:left="822" w:hanging="403"/>
        <w:rPr>
          <w:sz w:val="21"/>
          <w:szCs w:val="21"/>
          <w:highlight w:val="none"/>
          <w:lang w:val="en-US" w:eastAsia="zh-CN"/>
        </w:rPr>
      </w:pPr>
      <w:r>
        <w:rPr>
          <w:rFonts w:hint="eastAsia"/>
          <w:sz w:val="21"/>
          <w:szCs w:val="21"/>
          <w:highlight w:val="none"/>
          <w:lang w:val="en-US" w:eastAsia="zh-CN"/>
        </w:rPr>
        <w:t>审查方法：查看资料。</w:t>
      </w:r>
    </w:p>
    <w:p w14:paraId="28B84C2F">
      <w:pPr>
        <w:pStyle w:val="47"/>
        <w:numPr>
          <w:ilvl w:val="3"/>
          <w:numId w:val="2"/>
        </w:numPr>
        <w:adjustRightInd w:val="0"/>
        <w:spacing w:line="240" w:lineRule="auto"/>
        <w:outlineLvl w:val="9"/>
        <w:rPr>
          <w:rFonts w:ascii="宋体" w:eastAsia="宋体"/>
          <w:highlight w:val="none"/>
          <w:lang w:bidi="zh-TW"/>
        </w:rPr>
      </w:pPr>
      <w:r>
        <w:rPr>
          <w:rFonts w:hint="eastAsia" w:ascii="宋体" w:eastAsia="宋体"/>
          <w:highlight w:val="none"/>
          <w:lang w:val="en-US" w:eastAsia="zh-CN" w:bidi="zh-TW"/>
        </w:rPr>
        <w:t>硬件设备审查</w:t>
      </w:r>
      <w:r>
        <w:rPr>
          <w:rFonts w:ascii="宋体" w:eastAsia="宋体"/>
          <w:highlight w:val="none"/>
          <w:lang w:bidi="zh-TW"/>
        </w:rPr>
        <w:t>应满足下列规定</w:t>
      </w:r>
      <w:r>
        <w:rPr>
          <w:rFonts w:hint="eastAsia" w:ascii="宋体" w:eastAsia="宋体"/>
          <w:highlight w:val="none"/>
          <w:lang w:eastAsia="zh-CN" w:bidi="zh-TW"/>
        </w:rPr>
        <w:t>。</w:t>
      </w:r>
    </w:p>
    <w:p w14:paraId="13643B61">
      <w:pPr>
        <w:pStyle w:val="43"/>
        <w:numPr>
          <w:ilvl w:val="0"/>
          <w:numId w:val="61"/>
        </w:numPr>
        <w:tabs>
          <w:tab w:val="clear" w:pos="420"/>
        </w:tabs>
        <w:ind w:left="822" w:hanging="403"/>
        <w:rPr>
          <w:sz w:val="21"/>
          <w:szCs w:val="21"/>
          <w:highlight w:val="none"/>
          <w:lang w:val="en-US" w:eastAsia="zh-CN"/>
        </w:rPr>
      </w:pPr>
      <w:r>
        <w:rPr>
          <w:rFonts w:hint="eastAsia"/>
          <w:sz w:val="21"/>
          <w:szCs w:val="21"/>
          <w:highlight w:val="none"/>
          <w:lang w:val="en-US" w:eastAsia="zh-CN"/>
        </w:rPr>
        <w:t>审查项目应至少包括下列内容：</w:t>
      </w:r>
    </w:p>
    <w:p w14:paraId="62284373">
      <w:pPr>
        <w:pStyle w:val="45"/>
        <w:numPr>
          <w:ilvl w:val="0"/>
          <w:numId w:val="62"/>
        </w:numPr>
        <w:ind w:left="1260" w:hanging="420"/>
        <w:rPr>
          <w:rFonts w:hint="default"/>
          <w:highlight w:val="none"/>
        </w:rPr>
      </w:pPr>
      <w:r>
        <w:rPr>
          <w:highlight w:val="none"/>
        </w:rPr>
        <w:t>前端监测设备</w:t>
      </w:r>
      <w:r>
        <w:rPr>
          <w:rFonts w:hint="eastAsia"/>
          <w:highlight w:val="none"/>
          <w:lang w:eastAsia="zh-CN"/>
        </w:rPr>
        <w:t>；</w:t>
      </w:r>
    </w:p>
    <w:p w14:paraId="398940A6">
      <w:pPr>
        <w:pStyle w:val="45"/>
        <w:numPr>
          <w:ilvl w:val="0"/>
          <w:numId w:val="62"/>
        </w:numPr>
        <w:ind w:left="1260" w:hanging="420"/>
        <w:rPr>
          <w:rFonts w:hint="default"/>
          <w:highlight w:val="none"/>
        </w:rPr>
      </w:pPr>
      <w:r>
        <w:rPr>
          <w:highlight w:val="none"/>
        </w:rPr>
        <w:t>机房设备</w:t>
      </w:r>
      <w:r>
        <w:rPr>
          <w:rFonts w:hint="eastAsia"/>
          <w:highlight w:val="none"/>
          <w:lang w:eastAsia="zh-CN"/>
        </w:rPr>
        <w:t>；</w:t>
      </w:r>
    </w:p>
    <w:p w14:paraId="37F04E7B">
      <w:pPr>
        <w:pStyle w:val="45"/>
        <w:numPr>
          <w:ilvl w:val="0"/>
          <w:numId w:val="62"/>
        </w:numPr>
        <w:ind w:left="1260" w:hanging="420"/>
        <w:rPr>
          <w:rFonts w:hint="default"/>
          <w:highlight w:val="none"/>
        </w:rPr>
      </w:pPr>
      <w:r>
        <w:rPr>
          <w:highlight w:val="none"/>
        </w:rPr>
        <w:t>网络设备</w:t>
      </w:r>
      <w:r>
        <w:rPr>
          <w:rFonts w:hint="eastAsia"/>
          <w:highlight w:val="none"/>
          <w:lang w:eastAsia="zh-CN"/>
        </w:rPr>
        <w:t>；</w:t>
      </w:r>
    </w:p>
    <w:p w14:paraId="27BEE03B">
      <w:pPr>
        <w:pStyle w:val="45"/>
        <w:numPr>
          <w:ilvl w:val="0"/>
          <w:numId w:val="62"/>
        </w:numPr>
        <w:ind w:left="1260" w:hanging="420"/>
        <w:rPr>
          <w:rFonts w:hint="default"/>
          <w:highlight w:val="none"/>
        </w:rPr>
      </w:pPr>
      <w:r>
        <w:rPr>
          <w:highlight w:val="none"/>
        </w:rPr>
        <w:t>其他设备。</w:t>
      </w:r>
    </w:p>
    <w:p w14:paraId="160C34F5">
      <w:pPr>
        <w:pStyle w:val="43"/>
        <w:numPr>
          <w:ilvl w:val="0"/>
          <w:numId w:val="61"/>
        </w:numPr>
        <w:tabs>
          <w:tab w:val="clear" w:pos="420"/>
        </w:tabs>
        <w:ind w:left="822" w:hanging="403"/>
        <w:rPr>
          <w:sz w:val="21"/>
          <w:szCs w:val="21"/>
          <w:highlight w:val="none"/>
          <w:lang w:val="en-US" w:eastAsia="zh-CN"/>
        </w:rPr>
      </w:pPr>
      <w:r>
        <w:rPr>
          <w:rFonts w:hint="eastAsia"/>
          <w:sz w:val="21"/>
          <w:szCs w:val="21"/>
          <w:highlight w:val="none"/>
          <w:lang w:val="en-US" w:eastAsia="zh-CN"/>
        </w:rPr>
        <w:t>审查数量：全部检查；</w:t>
      </w:r>
    </w:p>
    <w:p w14:paraId="7A849464">
      <w:pPr>
        <w:pStyle w:val="43"/>
        <w:numPr>
          <w:ilvl w:val="0"/>
          <w:numId w:val="61"/>
        </w:numPr>
        <w:tabs>
          <w:tab w:val="clear" w:pos="420"/>
        </w:tabs>
        <w:ind w:left="822" w:hanging="403"/>
        <w:rPr>
          <w:sz w:val="21"/>
          <w:szCs w:val="21"/>
          <w:highlight w:val="none"/>
          <w:lang w:val="en-US" w:eastAsia="zh-CN"/>
        </w:rPr>
      </w:pPr>
      <w:r>
        <w:rPr>
          <w:rFonts w:hint="eastAsia"/>
          <w:sz w:val="21"/>
          <w:szCs w:val="21"/>
          <w:highlight w:val="none"/>
          <w:lang w:val="en-US" w:eastAsia="zh-CN"/>
        </w:rPr>
        <w:t>审查要求：符合设计文件的要求，并填写相应记录表；</w:t>
      </w:r>
    </w:p>
    <w:p w14:paraId="3B63843B">
      <w:pPr>
        <w:pStyle w:val="43"/>
        <w:numPr>
          <w:ilvl w:val="0"/>
          <w:numId w:val="61"/>
        </w:numPr>
        <w:tabs>
          <w:tab w:val="clear" w:pos="420"/>
        </w:tabs>
        <w:ind w:left="822" w:hanging="403"/>
        <w:rPr>
          <w:sz w:val="21"/>
          <w:szCs w:val="21"/>
          <w:highlight w:val="none"/>
          <w:lang w:val="en-US" w:eastAsia="zh-CN"/>
        </w:rPr>
      </w:pPr>
      <w:r>
        <w:rPr>
          <w:rFonts w:hint="eastAsia"/>
          <w:sz w:val="21"/>
          <w:szCs w:val="21"/>
          <w:highlight w:val="none"/>
          <w:lang w:val="en-US" w:eastAsia="zh-CN"/>
        </w:rPr>
        <w:t>审查方法：观察、测量、测试、拍照、摄像等。</w:t>
      </w:r>
    </w:p>
    <w:p w14:paraId="13049DC2">
      <w:pPr>
        <w:pStyle w:val="5"/>
        <w:adjustRightInd w:val="0"/>
        <w:snapToGrid w:val="0"/>
        <w:spacing w:before="156" w:after="156" w:line="240" w:lineRule="auto"/>
        <w:rPr>
          <w:rFonts w:ascii="黑体" w:hAnsi="Times New Roman"/>
          <w:b w:val="0"/>
          <w:bCs w:val="0"/>
          <w:sz w:val="21"/>
          <w:szCs w:val="20"/>
          <w:highlight w:val="none"/>
        </w:rPr>
      </w:pPr>
      <w:bookmarkStart w:id="406" w:name="_Toc1529"/>
      <w:bookmarkStart w:id="407" w:name="_Toc15052"/>
      <w:bookmarkStart w:id="408" w:name="_Toc16250"/>
      <w:bookmarkStart w:id="409" w:name="_Toc17038"/>
      <w:bookmarkStart w:id="410" w:name="_Toc10891"/>
      <w:r>
        <w:rPr>
          <w:rFonts w:hint="eastAsia" w:ascii="黑体" w:hAnsi="Times New Roman"/>
          <w:b w:val="0"/>
          <w:bCs w:val="0"/>
          <w:sz w:val="21"/>
          <w:szCs w:val="20"/>
          <w:highlight w:val="none"/>
        </w:rPr>
        <w:t>动态验收</w:t>
      </w:r>
      <w:bookmarkEnd w:id="406"/>
      <w:bookmarkEnd w:id="407"/>
      <w:bookmarkEnd w:id="408"/>
      <w:bookmarkEnd w:id="409"/>
      <w:bookmarkEnd w:id="410"/>
    </w:p>
    <w:p w14:paraId="1C495C4C">
      <w:pPr>
        <w:pStyle w:val="47"/>
        <w:numPr>
          <w:ilvl w:val="3"/>
          <w:numId w:val="2"/>
        </w:numPr>
        <w:adjustRightInd w:val="0"/>
        <w:spacing w:line="240" w:lineRule="auto"/>
        <w:outlineLvl w:val="9"/>
        <w:rPr>
          <w:rFonts w:ascii="宋体" w:eastAsia="宋体"/>
          <w:highlight w:val="none"/>
          <w:lang w:bidi="zh-TW"/>
        </w:rPr>
      </w:pPr>
      <w:r>
        <w:rPr>
          <w:rFonts w:ascii="宋体" w:eastAsia="宋体"/>
          <w:highlight w:val="none"/>
          <w:lang w:bidi="zh-TW"/>
        </w:rPr>
        <w:t>动态验收应采用平台观察和实地测试相结合的方法。动态检测应满足以下</w:t>
      </w:r>
      <w:r>
        <w:rPr>
          <w:rFonts w:hint="eastAsia" w:ascii="宋体" w:eastAsia="宋体"/>
          <w:highlight w:val="none"/>
          <w:lang w:val="en-US" w:eastAsia="zh-CN" w:bidi="zh-TW"/>
        </w:rPr>
        <w:t>要求。</w:t>
      </w:r>
    </w:p>
    <w:p w14:paraId="343DFA43">
      <w:pPr>
        <w:pStyle w:val="43"/>
        <w:numPr>
          <w:ilvl w:val="0"/>
          <w:numId w:val="63"/>
        </w:numPr>
        <w:tabs>
          <w:tab w:val="clear" w:pos="420"/>
        </w:tabs>
        <w:ind w:left="822" w:hanging="403"/>
        <w:rPr>
          <w:sz w:val="21"/>
          <w:szCs w:val="21"/>
          <w:highlight w:val="none"/>
          <w:lang w:val="en-US" w:eastAsia="zh-CN"/>
        </w:rPr>
      </w:pPr>
      <w:r>
        <w:rPr>
          <w:rFonts w:hint="eastAsia"/>
          <w:sz w:val="21"/>
          <w:szCs w:val="21"/>
          <w:highlight w:val="none"/>
          <w:lang w:val="en-US" w:eastAsia="zh-CN"/>
        </w:rPr>
        <w:t>视频监控系统应至少满足下列要求：</w:t>
      </w:r>
    </w:p>
    <w:p w14:paraId="4808C5D7">
      <w:pPr>
        <w:pStyle w:val="45"/>
        <w:numPr>
          <w:ilvl w:val="0"/>
          <w:numId w:val="64"/>
        </w:numPr>
        <w:ind w:left="1260" w:hanging="420"/>
        <w:rPr>
          <w:rFonts w:hint="default"/>
          <w:highlight w:val="none"/>
        </w:rPr>
      </w:pPr>
      <w:r>
        <w:rPr>
          <w:highlight w:val="none"/>
        </w:rPr>
        <w:t>实时监测功能正确</w:t>
      </w:r>
      <w:r>
        <w:rPr>
          <w:rFonts w:hint="eastAsia"/>
          <w:highlight w:val="none"/>
          <w:lang w:eastAsia="zh-CN"/>
        </w:rPr>
        <w:t>；</w:t>
      </w:r>
    </w:p>
    <w:p w14:paraId="3E81497A">
      <w:pPr>
        <w:pStyle w:val="45"/>
        <w:numPr>
          <w:ilvl w:val="0"/>
          <w:numId w:val="64"/>
        </w:numPr>
        <w:ind w:left="1260" w:hanging="420"/>
        <w:rPr>
          <w:rFonts w:hint="default"/>
          <w:highlight w:val="none"/>
        </w:rPr>
      </w:pPr>
      <w:r>
        <w:rPr>
          <w:highlight w:val="none"/>
        </w:rPr>
        <w:t>报警提示功能正确</w:t>
      </w:r>
      <w:r>
        <w:rPr>
          <w:rFonts w:hint="eastAsia"/>
          <w:highlight w:val="none"/>
          <w:lang w:eastAsia="zh-CN"/>
        </w:rPr>
        <w:t>；</w:t>
      </w:r>
    </w:p>
    <w:p w14:paraId="088F90E9">
      <w:pPr>
        <w:pStyle w:val="45"/>
        <w:numPr>
          <w:ilvl w:val="0"/>
          <w:numId w:val="64"/>
        </w:numPr>
        <w:ind w:left="1260" w:hanging="420"/>
        <w:rPr>
          <w:rFonts w:hint="default"/>
          <w:highlight w:val="none"/>
        </w:rPr>
      </w:pPr>
      <w:r>
        <w:rPr>
          <w:highlight w:val="none"/>
        </w:rPr>
        <w:t>报警信息正确。</w:t>
      </w:r>
    </w:p>
    <w:p w14:paraId="415DCDD5">
      <w:pPr>
        <w:pStyle w:val="43"/>
        <w:numPr>
          <w:ilvl w:val="0"/>
          <w:numId w:val="63"/>
        </w:numPr>
        <w:tabs>
          <w:tab w:val="clear" w:pos="420"/>
        </w:tabs>
        <w:ind w:left="822" w:hanging="403"/>
        <w:rPr>
          <w:sz w:val="21"/>
          <w:szCs w:val="21"/>
          <w:highlight w:val="none"/>
          <w:lang w:val="en-US" w:eastAsia="zh-CN"/>
        </w:rPr>
      </w:pPr>
      <w:r>
        <w:rPr>
          <w:rFonts w:hint="eastAsia"/>
          <w:sz w:val="21"/>
          <w:szCs w:val="21"/>
          <w:highlight w:val="none"/>
          <w:lang w:val="en-US" w:eastAsia="zh-CN"/>
        </w:rPr>
        <w:t>入侵监测系统应至少满足下列要求：</w:t>
      </w:r>
    </w:p>
    <w:p w14:paraId="6090B5CB">
      <w:pPr>
        <w:pStyle w:val="45"/>
        <w:numPr>
          <w:ilvl w:val="0"/>
          <w:numId w:val="65"/>
        </w:numPr>
        <w:ind w:left="1260" w:hanging="420"/>
        <w:rPr>
          <w:rFonts w:hint="default"/>
          <w:highlight w:val="none"/>
        </w:rPr>
      </w:pPr>
      <w:r>
        <w:rPr>
          <w:highlight w:val="none"/>
        </w:rPr>
        <w:t>实时监测功能正确</w:t>
      </w:r>
      <w:r>
        <w:rPr>
          <w:rFonts w:hint="eastAsia"/>
          <w:highlight w:val="none"/>
          <w:lang w:eastAsia="zh-CN"/>
        </w:rPr>
        <w:t>；</w:t>
      </w:r>
    </w:p>
    <w:p w14:paraId="17466F89">
      <w:pPr>
        <w:pStyle w:val="45"/>
        <w:numPr>
          <w:ilvl w:val="0"/>
          <w:numId w:val="65"/>
        </w:numPr>
        <w:ind w:left="1260" w:hanging="420"/>
        <w:rPr>
          <w:rFonts w:hint="default"/>
          <w:highlight w:val="none"/>
        </w:rPr>
      </w:pPr>
      <w:r>
        <w:rPr>
          <w:highlight w:val="none"/>
        </w:rPr>
        <w:t>报警提示功能正确</w:t>
      </w:r>
      <w:r>
        <w:rPr>
          <w:rFonts w:hint="eastAsia"/>
          <w:highlight w:val="none"/>
          <w:lang w:eastAsia="zh-CN"/>
        </w:rPr>
        <w:t>；</w:t>
      </w:r>
    </w:p>
    <w:p w14:paraId="7857C82C">
      <w:pPr>
        <w:pStyle w:val="45"/>
        <w:numPr>
          <w:ilvl w:val="0"/>
          <w:numId w:val="65"/>
        </w:numPr>
        <w:ind w:left="1260" w:hanging="420"/>
        <w:rPr>
          <w:rFonts w:hint="default"/>
          <w:highlight w:val="none"/>
        </w:rPr>
      </w:pPr>
      <w:r>
        <w:rPr>
          <w:highlight w:val="none"/>
        </w:rPr>
        <w:t>报警信息正确。</w:t>
      </w:r>
    </w:p>
    <w:p w14:paraId="1A8779BE">
      <w:pPr>
        <w:pStyle w:val="43"/>
        <w:numPr>
          <w:ilvl w:val="0"/>
          <w:numId w:val="63"/>
        </w:numPr>
        <w:tabs>
          <w:tab w:val="clear" w:pos="420"/>
        </w:tabs>
        <w:ind w:left="822" w:hanging="403"/>
        <w:rPr>
          <w:sz w:val="21"/>
          <w:szCs w:val="21"/>
          <w:highlight w:val="none"/>
          <w:lang w:val="en-US" w:eastAsia="zh-CN"/>
        </w:rPr>
      </w:pPr>
      <w:r>
        <w:rPr>
          <w:rFonts w:hint="eastAsia"/>
          <w:sz w:val="21"/>
          <w:szCs w:val="21"/>
          <w:highlight w:val="none"/>
          <w:lang w:val="en-US" w:eastAsia="zh-CN"/>
        </w:rPr>
        <w:t>建（构）筑物监测系统应至少满足下列要求：</w:t>
      </w:r>
    </w:p>
    <w:p w14:paraId="2A17F452">
      <w:pPr>
        <w:pStyle w:val="45"/>
        <w:numPr>
          <w:ilvl w:val="0"/>
          <w:numId w:val="66"/>
        </w:numPr>
        <w:ind w:left="1260" w:hanging="420"/>
        <w:rPr>
          <w:rFonts w:hint="default"/>
          <w:highlight w:val="none"/>
        </w:rPr>
      </w:pPr>
      <w:r>
        <w:rPr>
          <w:highlight w:val="none"/>
        </w:rPr>
        <w:t>实时监测功能正确</w:t>
      </w:r>
      <w:r>
        <w:rPr>
          <w:rFonts w:hint="eastAsia"/>
          <w:highlight w:val="none"/>
          <w:lang w:eastAsia="zh-CN"/>
        </w:rPr>
        <w:t>；</w:t>
      </w:r>
    </w:p>
    <w:p w14:paraId="72EA8EB0">
      <w:pPr>
        <w:pStyle w:val="45"/>
        <w:numPr>
          <w:ilvl w:val="0"/>
          <w:numId w:val="66"/>
        </w:numPr>
        <w:ind w:left="1260" w:hanging="420"/>
        <w:rPr>
          <w:rFonts w:hint="default"/>
          <w:highlight w:val="none"/>
        </w:rPr>
      </w:pPr>
      <w:r>
        <w:rPr>
          <w:highlight w:val="none"/>
        </w:rPr>
        <w:t>报警提示功能正确</w:t>
      </w:r>
      <w:r>
        <w:rPr>
          <w:rFonts w:hint="eastAsia"/>
          <w:highlight w:val="none"/>
          <w:lang w:eastAsia="zh-CN"/>
        </w:rPr>
        <w:t>；</w:t>
      </w:r>
    </w:p>
    <w:p w14:paraId="11DDBA85">
      <w:pPr>
        <w:pStyle w:val="45"/>
        <w:numPr>
          <w:ilvl w:val="0"/>
          <w:numId w:val="66"/>
        </w:numPr>
        <w:ind w:left="1260" w:hanging="420"/>
        <w:rPr>
          <w:rFonts w:hint="default"/>
          <w:highlight w:val="none"/>
        </w:rPr>
      </w:pPr>
      <w:r>
        <w:rPr>
          <w:highlight w:val="none"/>
        </w:rPr>
        <w:t>报警信息正确。</w:t>
      </w:r>
    </w:p>
    <w:p w14:paraId="68DE1170">
      <w:pPr>
        <w:pStyle w:val="43"/>
        <w:numPr>
          <w:ilvl w:val="0"/>
          <w:numId w:val="63"/>
        </w:numPr>
        <w:tabs>
          <w:tab w:val="clear" w:pos="420"/>
        </w:tabs>
        <w:ind w:left="822" w:hanging="403"/>
        <w:rPr>
          <w:sz w:val="21"/>
          <w:szCs w:val="21"/>
          <w:highlight w:val="none"/>
          <w:lang w:val="en-US" w:eastAsia="zh-CN"/>
        </w:rPr>
      </w:pPr>
      <w:r>
        <w:rPr>
          <w:rFonts w:hint="eastAsia"/>
          <w:sz w:val="21"/>
          <w:szCs w:val="21"/>
          <w:highlight w:val="none"/>
          <w:lang w:val="en-US" w:eastAsia="zh-CN"/>
        </w:rPr>
        <w:t>环境监测系统应至少满足下列要求：</w:t>
      </w:r>
    </w:p>
    <w:p w14:paraId="7EE3ED28">
      <w:pPr>
        <w:pStyle w:val="45"/>
        <w:numPr>
          <w:ilvl w:val="0"/>
          <w:numId w:val="67"/>
        </w:numPr>
        <w:ind w:left="1260" w:hanging="420"/>
        <w:rPr>
          <w:rFonts w:hint="default"/>
          <w:highlight w:val="none"/>
        </w:rPr>
      </w:pPr>
      <w:r>
        <w:rPr>
          <w:highlight w:val="none"/>
        </w:rPr>
        <w:t>实时监测功能正确</w:t>
      </w:r>
      <w:r>
        <w:rPr>
          <w:rFonts w:hint="eastAsia"/>
          <w:highlight w:val="none"/>
          <w:lang w:eastAsia="zh-CN"/>
        </w:rPr>
        <w:t>；</w:t>
      </w:r>
    </w:p>
    <w:p w14:paraId="00FA9243">
      <w:pPr>
        <w:pStyle w:val="45"/>
        <w:numPr>
          <w:ilvl w:val="0"/>
          <w:numId w:val="67"/>
        </w:numPr>
        <w:ind w:left="1260" w:hanging="420"/>
        <w:rPr>
          <w:rFonts w:hint="default"/>
          <w:highlight w:val="none"/>
        </w:rPr>
      </w:pPr>
      <w:r>
        <w:rPr>
          <w:highlight w:val="none"/>
        </w:rPr>
        <w:t>报警提示功能正确</w:t>
      </w:r>
      <w:r>
        <w:rPr>
          <w:rFonts w:hint="eastAsia"/>
          <w:highlight w:val="none"/>
          <w:lang w:eastAsia="zh-CN"/>
        </w:rPr>
        <w:t>；</w:t>
      </w:r>
    </w:p>
    <w:p w14:paraId="6C7718B8">
      <w:pPr>
        <w:pStyle w:val="45"/>
        <w:numPr>
          <w:ilvl w:val="0"/>
          <w:numId w:val="67"/>
        </w:numPr>
        <w:ind w:left="1260" w:hanging="420"/>
        <w:rPr>
          <w:rFonts w:hint="default"/>
          <w:highlight w:val="none"/>
        </w:rPr>
      </w:pPr>
      <w:r>
        <w:rPr>
          <w:highlight w:val="none"/>
        </w:rPr>
        <w:t>报警信息正确。</w:t>
      </w:r>
    </w:p>
    <w:p w14:paraId="581F43D8">
      <w:pPr>
        <w:pStyle w:val="43"/>
        <w:numPr>
          <w:ilvl w:val="0"/>
          <w:numId w:val="63"/>
        </w:numPr>
        <w:tabs>
          <w:tab w:val="clear" w:pos="420"/>
        </w:tabs>
        <w:ind w:left="822" w:hanging="403"/>
        <w:rPr>
          <w:sz w:val="21"/>
          <w:szCs w:val="21"/>
          <w:highlight w:val="none"/>
          <w:lang w:val="en-US" w:eastAsia="zh-CN"/>
        </w:rPr>
      </w:pPr>
      <w:r>
        <w:rPr>
          <w:rFonts w:hint="eastAsia"/>
          <w:sz w:val="21"/>
          <w:szCs w:val="21"/>
          <w:highlight w:val="none"/>
          <w:lang w:val="en-US" w:eastAsia="zh-CN"/>
        </w:rPr>
        <w:t>列车驾驶辅助系统应至少满足下列要求：</w:t>
      </w:r>
    </w:p>
    <w:p w14:paraId="69A61096">
      <w:pPr>
        <w:pStyle w:val="45"/>
        <w:numPr>
          <w:ilvl w:val="0"/>
          <w:numId w:val="68"/>
        </w:numPr>
        <w:ind w:left="1260" w:hanging="420"/>
        <w:rPr>
          <w:rFonts w:hint="default"/>
          <w:highlight w:val="none"/>
        </w:rPr>
      </w:pPr>
      <w:r>
        <w:rPr>
          <w:highlight w:val="none"/>
        </w:rPr>
        <w:t>实时监测功能正确</w:t>
      </w:r>
      <w:r>
        <w:rPr>
          <w:rFonts w:hint="eastAsia"/>
          <w:highlight w:val="none"/>
          <w:lang w:eastAsia="zh-CN"/>
        </w:rPr>
        <w:t>；</w:t>
      </w:r>
    </w:p>
    <w:p w14:paraId="7916C8DF">
      <w:pPr>
        <w:pStyle w:val="45"/>
        <w:numPr>
          <w:ilvl w:val="0"/>
          <w:numId w:val="68"/>
        </w:numPr>
        <w:ind w:left="1260" w:hanging="420"/>
        <w:rPr>
          <w:rFonts w:hint="default"/>
          <w:highlight w:val="none"/>
        </w:rPr>
      </w:pPr>
      <w:r>
        <w:rPr>
          <w:highlight w:val="none"/>
        </w:rPr>
        <w:t>报警提示功能正确</w:t>
      </w:r>
      <w:r>
        <w:rPr>
          <w:rFonts w:hint="eastAsia"/>
          <w:highlight w:val="none"/>
          <w:lang w:eastAsia="zh-CN"/>
        </w:rPr>
        <w:t>；</w:t>
      </w:r>
    </w:p>
    <w:p w14:paraId="727558D5">
      <w:pPr>
        <w:pStyle w:val="45"/>
        <w:numPr>
          <w:ilvl w:val="0"/>
          <w:numId w:val="68"/>
        </w:numPr>
        <w:ind w:left="1260" w:hanging="420"/>
        <w:rPr>
          <w:rFonts w:hint="default"/>
          <w:highlight w:val="none"/>
        </w:rPr>
      </w:pPr>
      <w:r>
        <w:rPr>
          <w:highlight w:val="none"/>
        </w:rPr>
        <w:t>报警信息正确。</w:t>
      </w:r>
    </w:p>
    <w:p w14:paraId="66DEF6BD">
      <w:pPr>
        <w:pStyle w:val="43"/>
        <w:numPr>
          <w:ilvl w:val="0"/>
          <w:numId w:val="63"/>
        </w:numPr>
        <w:tabs>
          <w:tab w:val="clear" w:pos="420"/>
        </w:tabs>
        <w:ind w:left="822" w:hanging="403"/>
        <w:rPr>
          <w:rFonts w:hint="eastAsia"/>
          <w:sz w:val="21"/>
          <w:szCs w:val="21"/>
          <w:highlight w:val="none"/>
          <w:lang w:val="en-US" w:eastAsia="zh-CN"/>
        </w:rPr>
      </w:pPr>
      <w:r>
        <w:rPr>
          <w:rFonts w:hint="eastAsia"/>
          <w:sz w:val="21"/>
          <w:szCs w:val="21"/>
          <w:highlight w:val="none"/>
          <w:lang w:val="en-US" w:eastAsia="zh-CN"/>
        </w:rPr>
        <w:t>平台应满足第5.8.4条～第5.8.10条的规定。</w:t>
      </w:r>
    </w:p>
    <w:p w14:paraId="362DA038">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系统应采用简单随机抽样法进行抽样检测；抽样检测应覆盖所有设备类型，抽样率不应低于该设备类型总量20%且不应少于3台；设备少于3台时应100%检测。</w:t>
      </w:r>
    </w:p>
    <w:p w14:paraId="2CABB69B">
      <w:pPr>
        <w:pStyle w:val="3"/>
        <w:numPr>
          <w:ilvl w:val="1"/>
          <w:numId w:val="2"/>
        </w:numPr>
        <w:adjustRightInd w:val="0"/>
        <w:snapToGrid w:val="0"/>
        <w:spacing w:before="312" w:after="312"/>
        <w:rPr>
          <w:highlight w:val="none"/>
        </w:rPr>
      </w:pPr>
      <w:bookmarkStart w:id="411" w:name="_Toc18070"/>
      <w:bookmarkStart w:id="412" w:name="_Toc13067"/>
      <w:bookmarkStart w:id="413" w:name="_Toc16300"/>
      <w:bookmarkStart w:id="414" w:name="_Toc351"/>
      <w:bookmarkStart w:id="415" w:name="_Toc29474"/>
      <w:bookmarkStart w:id="416" w:name="_Toc27504"/>
      <w:bookmarkStart w:id="417" w:name="_Toc22063"/>
      <w:bookmarkStart w:id="418" w:name="_Toc25329"/>
      <w:bookmarkStart w:id="419" w:name="_Toc16675"/>
      <w:bookmarkStart w:id="420" w:name="_Toc1276"/>
      <w:bookmarkStart w:id="421" w:name="_Toc2464"/>
      <w:bookmarkStart w:id="422" w:name="_Toc20724"/>
      <w:bookmarkStart w:id="423" w:name="_Toc323"/>
      <w:bookmarkStart w:id="424" w:name="_Toc23646"/>
      <w:bookmarkStart w:id="425" w:name="_Toc722"/>
      <w:bookmarkStart w:id="426" w:name="_Toc18958"/>
      <w:bookmarkStart w:id="427" w:name="_Toc29595"/>
      <w:bookmarkStart w:id="428" w:name="_Toc27872"/>
      <w:bookmarkStart w:id="429" w:name="_Toc24421"/>
      <w:bookmarkStart w:id="430" w:name="_Toc13539"/>
      <w:bookmarkStart w:id="431" w:name="_Toc21459"/>
      <w:r>
        <w:rPr>
          <w:rFonts w:hint="eastAsia"/>
          <w:highlight w:val="none"/>
        </w:rPr>
        <w:t>系统运行与维护</w:t>
      </w:r>
      <w:bookmarkEnd w:id="314"/>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25D36AAF">
      <w:pPr>
        <w:pStyle w:val="5"/>
        <w:adjustRightInd w:val="0"/>
        <w:snapToGrid w:val="0"/>
        <w:spacing w:before="156" w:after="156" w:line="240" w:lineRule="auto"/>
        <w:rPr>
          <w:b w:val="0"/>
          <w:bCs w:val="0"/>
          <w:highlight w:val="none"/>
        </w:rPr>
      </w:pPr>
      <w:bookmarkStart w:id="432" w:name="_Toc21806"/>
      <w:bookmarkStart w:id="433" w:name="_Toc27263"/>
      <w:bookmarkStart w:id="434" w:name="_Toc19512"/>
      <w:bookmarkStart w:id="435" w:name="_Toc15609"/>
      <w:bookmarkStart w:id="436" w:name="_Toc19950"/>
      <w:bookmarkStart w:id="437" w:name="_Toc22588"/>
      <w:bookmarkStart w:id="438" w:name="_Toc14432"/>
      <w:bookmarkStart w:id="439" w:name="_Toc2634"/>
      <w:bookmarkStart w:id="440" w:name="_Toc24863"/>
      <w:bookmarkStart w:id="441" w:name="_Toc9451"/>
      <w:bookmarkStart w:id="442" w:name="_Toc31741"/>
      <w:bookmarkStart w:id="443" w:name="_Toc27916"/>
      <w:bookmarkStart w:id="444" w:name="_Toc3619"/>
      <w:bookmarkStart w:id="445" w:name="_Toc27705"/>
      <w:bookmarkStart w:id="446" w:name="_Toc16884"/>
      <w:bookmarkStart w:id="447" w:name="_Toc16362"/>
      <w:bookmarkStart w:id="448" w:name="_Toc10934"/>
      <w:bookmarkStart w:id="449" w:name="_Toc4184"/>
      <w:r>
        <w:rPr>
          <w:rFonts w:hint="eastAsia" w:ascii="黑体" w:hAnsi="Times New Roman"/>
          <w:b w:val="0"/>
          <w:bCs w:val="0"/>
          <w:sz w:val="21"/>
          <w:szCs w:val="20"/>
          <w:highlight w:val="none"/>
        </w:rPr>
        <w:t>一般规定</w:t>
      </w:r>
      <w:bookmarkEnd w:id="432"/>
      <w:bookmarkEnd w:id="433"/>
      <w:bookmarkEnd w:id="434"/>
      <w:bookmarkEnd w:id="435"/>
      <w:bookmarkEnd w:id="436"/>
      <w:bookmarkEnd w:id="437"/>
      <w:bookmarkEnd w:id="438"/>
      <w:bookmarkEnd w:id="439"/>
      <w:bookmarkEnd w:id="440"/>
    </w:p>
    <w:p w14:paraId="46513B99">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w:t>
      </w:r>
      <w:r>
        <w:rPr>
          <w:rFonts w:hint="eastAsia" w:ascii="宋体" w:eastAsia="宋体"/>
          <w:highlight w:val="none"/>
          <w:lang w:val="en-US" w:eastAsia="zh-CN"/>
        </w:rPr>
        <w:t>验收</w:t>
      </w:r>
      <w:r>
        <w:rPr>
          <w:rFonts w:hint="eastAsia" w:ascii="宋体" w:eastAsia="宋体"/>
          <w:highlight w:val="none"/>
        </w:rPr>
        <w:t>后应开展系统的运行与维护工作。</w:t>
      </w:r>
    </w:p>
    <w:p w14:paraId="3B942DBA">
      <w:pPr>
        <w:pStyle w:val="47"/>
        <w:numPr>
          <w:ilvl w:val="3"/>
          <w:numId w:val="2"/>
        </w:numPr>
        <w:adjustRightInd w:val="0"/>
        <w:spacing w:line="240" w:lineRule="auto"/>
        <w:outlineLvl w:val="9"/>
        <w:rPr>
          <w:rFonts w:ascii="宋体" w:eastAsia="宋体"/>
          <w:highlight w:val="none"/>
        </w:rPr>
      </w:pPr>
      <w:r>
        <w:rPr>
          <w:rFonts w:hint="eastAsia" w:ascii="宋体" w:eastAsia="宋体"/>
          <w:highlight w:val="none"/>
        </w:rPr>
        <w:t>系统运行与维护单位应建立系统设备台账。</w:t>
      </w:r>
    </w:p>
    <w:p w14:paraId="79EE6037">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系统应根据实际运行情况，制定维护周期计划。维护工作应包括定期检查、预防性维护、故障诊断和修复、性能监控和优化等。</w:t>
      </w:r>
    </w:p>
    <w:p w14:paraId="46E8A04D">
      <w:pPr>
        <w:pStyle w:val="5"/>
        <w:adjustRightInd w:val="0"/>
        <w:snapToGrid w:val="0"/>
        <w:spacing w:before="156" w:after="156" w:line="240" w:lineRule="auto"/>
        <w:rPr>
          <w:rFonts w:ascii="黑体" w:hAnsi="Times New Roman"/>
          <w:b w:val="0"/>
          <w:bCs w:val="0"/>
          <w:sz w:val="21"/>
          <w:szCs w:val="20"/>
          <w:highlight w:val="none"/>
        </w:rPr>
      </w:pPr>
      <w:bookmarkStart w:id="450" w:name="_Toc28197"/>
      <w:bookmarkStart w:id="451" w:name="_Toc4467"/>
      <w:bookmarkStart w:id="452" w:name="_Toc12168"/>
      <w:bookmarkStart w:id="453" w:name="_Toc20335"/>
      <w:bookmarkStart w:id="454" w:name="_Toc30091"/>
      <w:bookmarkStart w:id="455" w:name="_Toc18897"/>
      <w:bookmarkStart w:id="456" w:name="_Toc7790"/>
      <w:bookmarkStart w:id="457" w:name="_Toc14682"/>
      <w:bookmarkStart w:id="458" w:name="_Toc30607"/>
      <w:r>
        <w:rPr>
          <w:rFonts w:hint="eastAsia" w:ascii="黑体" w:hAnsi="Times New Roman"/>
          <w:b w:val="0"/>
          <w:bCs w:val="0"/>
          <w:sz w:val="21"/>
          <w:szCs w:val="20"/>
          <w:highlight w:val="none"/>
        </w:rPr>
        <w:t>系统运行</w:t>
      </w:r>
      <w:bookmarkEnd w:id="441"/>
      <w:bookmarkEnd w:id="442"/>
      <w:bookmarkEnd w:id="443"/>
      <w:bookmarkEnd w:id="444"/>
      <w:bookmarkEnd w:id="445"/>
      <w:bookmarkEnd w:id="446"/>
      <w:bookmarkEnd w:id="447"/>
      <w:bookmarkEnd w:id="448"/>
      <w:bookmarkEnd w:id="449"/>
      <w:bookmarkEnd w:id="450"/>
      <w:bookmarkEnd w:id="451"/>
      <w:bookmarkEnd w:id="452"/>
      <w:bookmarkEnd w:id="453"/>
      <w:r>
        <w:rPr>
          <w:rFonts w:hint="eastAsia" w:ascii="黑体" w:hAnsi="Times New Roman"/>
          <w:b w:val="0"/>
          <w:bCs w:val="0"/>
          <w:sz w:val="21"/>
          <w:szCs w:val="20"/>
          <w:highlight w:val="none"/>
        </w:rPr>
        <w:t>与维护</w:t>
      </w:r>
      <w:bookmarkEnd w:id="454"/>
      <w:bookmarkEnd w:id="455"/>
      <w:bookmarkEnd w:id="456"/>
      <w:bookmarkEnd w:id="457"/>
      <w:bookmarkEnd w:id="458"/>
    </w:p>
    <w:p w14:paraId="1D2173EC">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eastAsia="宋体"/>
          <w:highlight w:val="none"/>
        </w:rPr>
      </w:pPr>
      <w:r>
        <w:rPr>
          <w:rFonts w:hint="eastAsia" w:ascii="宋体" w:eastAsia="宋体"/>
          <w:highlight w:val="none"/>
        </w:rPr>
        <w:t>系统运行单位</w:t>
      </w:r>
      <w:r>
        <w:rPr>
          <w:rFonts w:hint="eastAsia" w:ascii="宋体" w:eastAsia="宋体"/>
          <w:highlight w:val="none"/>
          <w:lang w:val="en-US" w:eastAsia="zh-CN"/>
        </w:rPr>
        <w:t>应</w:t>
      </w:r>
      <w:r>
        <w:rPr>
          <w:rFonts w:hint="eastAsia" w:ascii="宋体" w:eastAsia="宋体"/>
          <w:highlight w:val="none"/>
        </w:rPr>
        <w:t>制定相关日常管理制度，统筹协调与系统运行有关的机构、人员等资源。</w:t>
      </w:r>
    </w:p>
    <w:p w14:paraId="0B334420">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eastAsia="宋体"/>
          <w:highlight w:val="none"/>
        </w:rPr>
      </w:pPr>
      <w:r>
        <w:rPr>
          <w:rFonts w:hint="eastAsia" w:ascii="宋体" w:eastAsia="宋体"/>
          <w:highlight w:val="none"/>
        </w:rPr>
        <w:t>系统运行宜符合下列规定：</w:t>
      </w:r>
    </w:p>
    <w:p w14:paraId="155E547D">
      <w:pPr>
        <w:pStyle w:val="43"/>
        <w:numPr>
          <w:ilvl w:val="0"/>
          <w:numId w:val="69"/>
        </w:numPr>
        <w:tabs>
          <w:tab w:val="clear" w:pos="420"/>
        </w:tabs>
        <w:ind w:left="822" w:hanging="403"/>
        <w:rPr>
          <w:sz w:val="21"/>
          <w:szCs w:val="21"/>
          <w:highlight w:val="none"/>
          <w:lang w:val="en-US" w:eastAsia="zh-CN"/>
        </w:rPr>
      </w:pPr>
      <w:r>
        <w:rPr>
          <w:rFonts w:hint="eastAsia"/>
          <w:sz w:val="21"/>
          <w:szCs w:val="21"/>
          <w:highlight w:val="none"/>
          <w:lang w:val="en-US" w:eastAsia="zh-CN"/>
        </w:rPr>
        <w:t>确认各子系统前端设备点位、工作要求、联动规则、操作权限、运行日志和操作日志存储时间等系统运行环境信息。</w:t>
      </w:r>
    </w:p>
    <w:p w14:paraId="1C08B35C">
      <w:pPr>
        <w:pStyle w:val="43"/>
        <w:numPr>
          <w:ilvl w:val="0"/>
          <w:numId w:val="69"/>
        </w:numPr>
        <w:tabs>
          <w:tab w:val="clear" w:pos="420"/>
        </w:tabs>
        <w:ind w:left="822" w:hanging="403"/>
        <w:rPr>
          <w:sz w:val="21"/>
          <w:szCs w:val="21"/>
          <w:highlight w:val="none"/>
          <w:lang w:val="en-US" w:eastAsia="zh-CN"/>
        </w:rPr>
      </w:pPr>
      <w:r>
        <w:rPr>
          <w:rFonts w:hint="eastAsia"/>
          <w:sz w:val="21"/>
          <w:szCs w:val="21"/>
          <w:highlight w:val="none"/>
          <w:lang w:val="en-US" w:eastAsia="zh-CN"/>
        </w:rPr>
        <w:t>确认系统运行中需要管理的事件、预警信息类型清单等系统运行作业内容。</w:t>
      </w:r>
    </w:p>
    <w:p w14:paraId="1260B40D">
      <w:pPr>
        <w:pStyle w:val="43"/>
        <w:numPr>
          <w:ilvl w:val="0"/>
          <w:numId w:val="69"/>
        </w:numPr>
        <w:tabs>
          <w:tab w:val="clear" w:pos="420"/>
        </w:tabs>
        <w:ind w:left="822" w:hanging="403"/>
        <w:rPr>
          <w:sz w:val="21"/>
          <w:szCs w:val="21"/>
          <w:highlight w:val="none"/>
          <w:lang w:val="en-US" w:eastAsia="zh-CN"/>
        </w:rPr>
      </w:pPr>
      <w:r>
        <w:rPr>
          <w:rFonts w:hint="eastAsia"/>
          <w:sz w:val="21"/>
          <w:szCs w:val="21"/>
          <w:highlight w:val="none"/>
          <w:lang w:val="en-US" w:eastAsia="zh-CN"/>
        </w:rPr>
        <w:t>编制系统作业指导文件，根据系统作业指导文件进行系统操作与现场处置。</w:t>
      </w:r>
    </w:p>
    <w:p w14:paraId="1517D328">
      <w:pPr>
        <w:pStyle w:val="47"/>
        <w:widowControl/>
        <w:numPr>
          <w:ilvl w:val="3"/>
          <w:numId w:val="2"/>
        </w:numPr>
        <w:overflowPunct w:val="0"/>
        <w:autoSpaceDE w:val="0"/>
        <w:autoSpaceDN w:val="0"/>
        <w:adjustRightInd w:val="0"/>
        <w:spacing w:line="240" w:lineRule="auto"/>
        <w:ind w:left="6" w:hanging="6"/>
        <w:textAlignment w:val="baseline"/>
        <w:outlineLvl w:val="9"/>
        <w:rPr>
          <w:rFonts w:ascii="宋体" w:eastAsia="宋体"/>
          <w:highlight w:val="none"/>
        </w:rPr>
      </w:pPr>
      <w:r>
        <w:rPr>
          <w:rFonts w:hint="eastAsia" w:ascii="宋体" w:eastAsia="宋体"/>
          <w:highlight w:val="none"/>
        </w:rPr>
        <w:t>系统运行</w:t>
      </w:r>
      <w:r>
        <w:rPr>
          <w:rFonts w:hint="eastAsia" w:ascii="宋体" w:hAnsi="宋体" w:eastAsia="宋体" w:cs="宋体"/>
          <w:kern w:val="2"/>
          <w:szCs w:val="21"/>
          <w:highlight w:val="none"/>
          <w:lang w:bidi="zh-TW"/>
        </w:rPr>
        <w:t>应符合</w:t>
      </w:r>
      <w:r>
        <w:rPr>
          <w:rFonts w:hint="eastAsia" w:ascii="Times New Roman" w:hAnsi="Times New Roman" w:eastAsia="宋体" w:cs="宋体"/>
          <w:kern w:val="2"/>
          <w:szCs w:val="21"/>
          <w:highlight w:val="none"/>
          <w:lang w:bidi="zh-TW"/>
        </w:rPr>
        <w:t>GB</w:t>
      </w:r>
      <w:r>
        <w:rPr>
          <w:rFonts w:hint="eastAsia" w:ascii="宋体" w:hAnsi="宋体" w:eastAsia="宋体" w:cs="宋体"/>
          <w:kern w:val="2"/>
          <w:szCs w:val="21"/>
          <w:highlight w:val="none"/>
          <w:lang w:bidi="zh-TW"/>
        </w:rPr>
        <w:t xml:space="preserve"> 50348—2018</w:t>
      </w:r>
      <w:r>
        <w:rPr>
          <w:w w:val="50"/>
          <w:szCs w:val="21"/>
          <w:highlight w:val="none"/>
        </w:rPr>
        <w:t xml:space="preserve"> </w:t>
      </w:r>
      <w:r>
        <w:rPr>
          <w:rFonts w:hint="eastAsia" w:ascii="宋体" w:hAnsi="宋体" w:eastAsia="宋体" w:cs="宋体"/>
          <w:kern w:val="2"/>
          <w:szCs w:val="21"/>
          <w:highlight w:val="none"/>
          <w:lang w:bidi="zh-TW"/>
        </w:rPr>
        <w:t>中</w:t>
      </w:r>
      <w:r>
        <w:rPr>
          <w:w w:val="50"/>
          <w:szCs w:val="21"/>
          <w:highlight w:val="none"/>
        </w:rPr>
        <w:t xml:space="preserve"> </w:t>
      </w:r>
      <w:r>
        <w:rPr>
          <w:rFonts w:hint="eastAsia" w:ascii="宋体" w:hAnsi="宋体" w:eastAsia="宋体" w:cs="宋体"/>
          <w:kern w:val="2"/>
          <w:szCs w:val="21"/>
          <w:highlight w:val="none"/>
          <w:lang w:bidi="zh-TW"/>
        </w:rPr>
        <w:t>11.2</w:t>
      </w:r>
      <w:r>
        <w:rPr>
          <w:rFonts w:hint="eastAsia" w:ascii="宋体" w:hAnsi="宋体" w:eastAsia="宋体" w:cs="宋体"/>
          <w:kern w:val="2"/>
          <w:szCs w:val="21"/>
          <w:highlight w:val="none"/>
          <w:lang w:val="en-US" w:eastAsia="zh-CN" w:bidi="zh-TW"/>
        </w:rPr>
        <w:t>条</w:t>
      </w:r>
      <w:r>
        <w:rPr>
          <w:rFonts w:hint="eastAsia" w:ascii="宋体" w:hAnsi="宋体" w:eastAsia="宋体" w:cs="宋体"/>
          <w:kern w:val="2"/>
          <w:szCs w:val="21"/>
          <w:highlight w:val="none"/>
          <w:lang w:bidi="zh-TW"/>
        </w:rPr>
        <w:t>的相关规定。</w:t>
      </w:r>
    </w:p>
    <w:p w14:paraId="63495A45">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系统维护应包括日常维护、故障处理等。日常维护中遇故障报修时，应优先按故障处理程序对故障进行处理。</w:t>
      </w:r>
    </w:p>
    <w:p w14:paraId="4FA22427">
      <w:pPr>
        <w:pStyle w:val="47"/>
        <w:widowControl/>
        <w:numPr>
          <w:ilvl w:val="3"/>
          <w:numId w:val="2"/>
        </w:numPr>
        <w:overflowPunct w:val="0"/>
        <w:autoSpaceDE w:val="0"/>
        <w:autoSpaceDN w:val="0"/>
        <w:adjustRightInd w:val="0"/>
        <w:spacing w:line="240" w:lineRule="auto"/>
        <w:ind w:left="6" w:hanging="6"/>
        <w:textAlignment w:val="baseline"/>
        <w:outlineLvl w:val="9"/>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系统维护周期的确定应当综合考虑使用单位的具体需求以及各系统的实际运行状况，划分为定期维护与故障维修两大类。</w:t>
      </w:r>
    </w:p>
    <w:p w14:paraId="0AC717C9">
      <w:pPr>
        <w:pStyle w:val="43"/>
        <w:numPr>
          <w:ilvl w:val="0"/>
          <w:numId w:val="70"/>
        </w:numPr>
        <w:tabs>
          <w:tab w:val="clear" w:pos="420"/>
        </w:tabs>
        <w:ind w:left="822" w:hanging="403"/>
        <w:rPr>
          <w:rFonts w:hint="eastAsia" w:eastAsia="宋体"/>
          <w:sz w:val="21"/>
          <w:szCs w:val="21"/>
          <w:highlight w:val="none"/>
          <w:lang w:val="en-US" w:eastAsia="zh-CN"/>
        </w:rPr>
      </w:pPr>
      <w:r>
        <w:rPr>
          <w:rFonts w:hint="eastAsia"/>
          <w:sz w:val="21"/>
          <w:szCs w:val="21"/>
          <w:highlight w:val="none"/>
          <w:lang w:val="en-US" w:eastAsia="zh-CN"/>
        </w:rPr>
        <w:t>定期维护应符合下列规定：</w:t>
      </w:r>
    </w:p>
    <w:p w14:paraId="24631A84">
      <w:pPr>
        <w:pStyle w:val="45"/>
        <w:numPr>
          <w:ilvl w:val="0"/>
          <w:numId w:val="71"/>
        </w:numPr>
        <w:ind w:left="1260" w:hanging="420"/>
        <w:rPr>
          <w:rFonts w:hint="eastAsia" w:eastAsia="宋体"/>
          <w:highlight w:val="none"/>
          <w:lang w:val="en-US" w:eastAsia="zh-CN"/>
        </w:rPr>
      </w:pPr>
      <w:r>
        <w:rPr>
          <w:rFonts w:hint="eastAsia"/>
          <w:highlight w:val="none"/>
          <w:lang w:val="en-US" w:eastAsia="zh-CN"/>
        </w:rPr>
        <w:t>对</w:t>
      </w:r>
      <w:r>
        <w:rPr>
          <w:rFonts w:hint="eastAsia" w:eastAsia="宋体"/>
          <w:highlight w:val="none"/>
          <w:lang w:val="en-US" w:eastAsia="zh-CN"/>
        </w:rPr>
        <w:t>服务器、网络设备、存储设备等硬件</w:t>
      </w:r>
      <w:r>
        <w:rPr>
          <w:rFonts w:hint="eastAsia"/>
          <w:highlight w:val="none"/>
          <w:lang w:val="en-US" w:eastAsia="zh-CN"/>
        </w:rPr>
        <w:t>定期进行检修、更换、升级及清洁；</w:t>
      </w:r>
    </w:p>
    <w:p w14:paraId="31A4B0F5">
      <w:pPr>
        <w:pStyle w:val="45"/>
        <w:numPr>
          <w:ilvl w:val="0"/>
          <w:numId w:val="71"/>
        </w:numPr>
        <w:ind w:left="1260" w:hanging="420"/>
        <w:rPr>
          <w:rFonts w:hint="eastAsia"/>
          <w:sz w:val="21"/>
          <w:szCs w:val="21"/>
          <w:highlight w:val="none"/>
          <w:lang w:val="en-US" w:eastAsia="zh-CN"/>
        </w:rPr>
      </w:pPr>
      <w:r>
        <w:rPr>
          <w:rFonts w:hint="eastAsia"/>
          <w:highlight w:val="none"/>
          <w:lang w:val="en-US" w:eastAsia="zh-CN"/>
        </w:rPr>
        <w:t>对</w:t>
      </w:r>
      <w:r>
        <w:rPr>
          <w:rFonts w:hint="eastAsia" w:eastAsia="宋体"/>
          <w:highlight w:val="none"/>
          <w:lang w:val="en-US" w:eastAsia="zh-CN"/>
        </w:rPr>
        <w:t>系统软件、应用软件、数据库等</w:t>
      </w:r>
      <w:r>
        <w:rPr>
          <w:rFonts w:hint="eastAsia"/>
          <w:highlight w:val="none"/>
          <w:lang w:val="en-US" w:eastAsia="zh-CN"/>
        </w:rPr>
        <w:t>定期进行</w:t>
      </w:r>
      <w:r>
        <w:rPr>
          <w:rFonts w:hint="eastAsia" w:eastAsia="宋体"/>
          <w:highlight w:val="none"/>
          <w:lang w:val="en-US" w:eastAsia="zh-CN"/>
        </w:rPr>
        <w:t>更新、修补、备份</w:t>
      </w:r>
      <w:r>
        <w:rPr>
          <w:rFonts w:hint="eastAsia"/>
          <w:highlight w:val="none"/>
          <w:lang w:val="en-US" w:eastAsia="zh-CN"/>
        </w:rPr>
        <w:t>；</w:t>
      </w:r>
    </w:p>
    <w:p w14:paraId="419B1B2F">
      <w:pPr>
        <w:pStyle w:val="45"/>
        <w:numPr>
          <w:ilvl w:val="0"/>
          <w:numId w:val="71"/>
        </w:numPr>
        <w:ind w:left="1260" w:hanging="420"/>
        <w:rPr>
          <w:rFonts w:hint="eastAsia"/>
          <w:sz w:val="21"/>
          <w:szCs w:val="21"/>
          <w:highlight w:val="none"/>
          <w:lang w:val="en-US" w:eastAsia="zh-CN"/>
        </w:rPr>
      </w:pPr>
      <w:r>
        <w:rPr>
          <w:rFonts w:hint="eastAsia"/>
          <w:sz w:val="21"/>
          <w:szCs w:val="21"/>
          <w:highlight w:val="none"/>
          <w:lang w:val="en-US" w:eastAsia="zh-CN"/>
        </w:rPr>
        <w:t>对系统数据定期进行备份、恢复、安全性保护及性能优化，确保数据安全完整；</w:t>
      </w:r>
    </w:p>
    <w:p w14:paraId="1420A5A5">
      <w:pPr>
        <w:pStyle w:val="45"/>
        <w:numPr>
          <w:ilvl w:val="0"/>
          <w:numId w:val="71"/>
        </w:numPr>
        <w:ind w:left="1260" w:hanging="420"/>
        <w:rPr>
          <w:rFonts w:hint="eastAsia" w:eastAsia="宋体"/>
          <w:highlight w:val="none"/>
          <w:lang w:val="en-US" w:eastAsia="zh-CN"/>
        </w:rPr>
      </w:pPr>
      <w:r>
        <w:rPr>
          <w:rFonts w:hint="eastAsia"/>
          <w:sz w:val="21"/>
          <w:szCs w:val="21"/>
          <w:highlight w:val="none"/>
          <w:lang w:val="en-US" w:eastAsia="zh-CN"/>
        </w:rPr>
        <w:t>对网络安全、数据安全、应用系统安全等定期进行检查及监控；</w:t>
      </w:r>
    </w:p>
    <w:p w14:paraId="140367BD">
      <w:pPr>
        <w:pStyle w:val="45"/>
        <w:numPr>
          <w:ilvl w:val="0"/>
          <w:numId w:val="71"/>
        </w:numPr>
        <w:ind w:left="1260" w:hanging="420"/>
        <w:rPr>
          <w:rFonts w:hint="eastAsia" w:eastAsia="宋体"/>
          <w:highlight w:val="none"/>
          <w:lang w:val="en-US" w:eastAsia="zh-CN"/>
        </w:rPr>
      </w:pPr>
      <w:r>
        <w:rPr>
          <w:rFonts w:hint="eastAsia" w:eastAsia="宋体"/>
          <w:highlight w:val="none"/>
          <w:lang w:val="en-US" w:eastAsia="zh-CN"/>
        </w:rPr>
        <w:t>按照国家现行有关标准的规定，对系统涉及的弱电间、线缆与管道等</w:t>
      </w:r>
      <w:r>
        <w:rPr>
          <w:rFonts w:hint="eastAsia"/>
          <w:highlight w:val="none"/>
          <w:lang w:val="en-US" w:eastAsia="zh-CN"/>
        </w:rPr>
        <w:t>定期</w:t>
      </w:r>
      <w:bookmarkStart w:id="491" w:name="_GoBack"/>
      <w:bookmarkEnd w:id="491"/>
      <w:r>
        <w:rPr>
          <w:rFonts w:hint="eastAsia" w:eastAsia="宋体"/>
          <w:highlight w:val="none"/>
          <w:lang w:val="en-US" w:eastAsia="zh-CN"/>
        </w:rPr>
        <w:t>进行维护</w:t>
      </w:r>
      <w:r>
        <w:rPr>
          <w:rFonts w:hint="eastAsia"/>
          <w:highlight w:val="none"/>
          <w:lang w:val="en-US" w:eastAsia="zh-CN"/>
        </w:rPr>
        <w:t>；</w:t>
      </w:r>
    </w:p>
    <w:p w14:paraId="70870B1F">
      <w:pPr>
        <w:pStyle w:val="45"/>
        <w:numPr>
          <w:ilvl w:val="0"/>
          <w:numId w:val="71"/>
        </w:numPr>
        <w:ind w:left="1260" w:hanging="420"/>
        <w:rPr>
          <w:rFonts w:hint="eastAsia" w:eastAsia="宋体"/>
          <w:highlight w:val="none"/>
          <w:lang w:val="en-US" w:eastAsia="zh-CN"/>
        </w:rPr>
      </w:pPr>
      <w:r>
        <w:rPr>
          <w:rFonts w:hint="eastAsia"/>
          <w:highlight w:val="none"/>
          <w:lang w:val="en-US" w:eastAsia="zh-CN"/>
        </w:rPr>
        <w:t>定期统计各子系统设备的在线率和完好率；</w:t>
      </w:r>
    </w:p>
    <w:p w14:paraId="5B229BF8">
      <w:pPr>
        <w:pStyle w:val="45"/>
        <w:numPr>
          <w:ilvl w:val="0"/>
          <w:numId w:val="71"/>
        </w:numPr>
        <w:ind w:left="1260" w:hanging="420"/>
        <w:rPr>
          <w:rFonts w:hint="eastAsia" w:eastAsia="宋体"/>
          <w:highlight w:val="none"/>
          <w:lang w:val="en-US" w:eastAsia="zh-CN"/>
        </w:rPr>
      </w:pPr>
      <w:r>
        <w:rPr>
          <w:rFonts w:hint="eastAsia"/>
          <w:highlight w:val="none"/>
          <w:lang w:val="en-US" w:eastAsia="zh-CN"/>
        </w:rPr>
        <w:t>对系统维护的过程进行详细记录，对出现问题或相关性能指标有偏差的系统和设备，应根据系统维护方案的要求进行处理和调整，并经相关方确认后存档；</w:t>
      </w:r>
    </w:p>
    <w:p w14:paraId="1ACDA8DC">
      <w:pPr>
        <w:pStyle w:val="45"/>
        <w:numPr>
          <w:ilvl w:val="0"/>
          <w:numId w:val="71"/>
        </w:numPr>
        <w:ind w:left="1260" w:hanging="420"/>
        <w:rPr>
          <w:rFonts w:hint="eastAsia" w:eastAsia="宋体"/>
          <w:highlight w:val="none"/>
          <w:lang w:val="en-US" w:eastAsia="zh-CN"/>
        </w:rPr>
      </w:pPr>
      <w:r>
        <w:rPr>
          <w:rFonts w:hint="eastAsia"/>
          <w:highlight w:val="none"/>
          <w:lang w:val="en-US" w:eastAsia="zh-CN"/>
        </w:rPr>
        <w:t>系统和设备的维护间隔可灵活设置为每月、每季度、半年、每年或每五年等不同的周期，</w:t>
      </w:r>
      <w:r>
        <w:rPr>
          <w:rFonts w:hint="eastAsia" w:ascii="宋体" w:eastAsia="宋体"/>
          <w:highlight w:val="none"/>
          <w:lang w:val="en-US" w:eastAsia="zh-CN"/>
        </w:rPr>
        <w:t>但为了确保系统的持续稳定运行，维护操作的频率原则上</w:t>
      </w:r>
      <w:r>
        <w:rPr>
          <w:rFonts w:hint="eastAsia" w:ascii="宋体" w:eastAsia="宋体"/>
          <w:highlight w:val="none"/>
        </w:rPr>
        <w:t>不应超过6个月</w:t>
      </w:r>
      <w:r>
        <w:rPr>
          <w:rFonts w:hint="eastAsia"/>
          <w:highlight w:val="none"/>
          <w:lang w:eastAsia="zh-CN"/>
        </w:rPr>
        <w:t>；</w:t>
      </w:r>
    </w:p>
    <w:p w14:paraId="7A714CEF">
      <w:pPr>
        <w:pStyle w:val="45"/>
        <w:numPr>
          <w:ilvl w:val="0"/>
          <w:numId w:val="71"/>
        </w:numPr>
        <w:ind w:left="1260" w:hanging="420"/>
        <w:rPr>
          <w:rFonts w:hint="eastAsia" w:eastAsia="宋体"/>
          <w:highlight w:val="none"/>
          <w:lang w:val="en-US" w:eastAsia="zh-CN"/>
        </w:rPr>
      </w:pPr>
      <w:r>
        <w:rPr>
          <w:rFonts w:hint="eastAsia"/>
          <w:highlight w:val="none"/>
          <w:lang w:val="en-US" w:eastAsia="zh-CN"/>
        </w:rPr>
        <w:t>编制定期维护报告。</w:t>
      </w:r>
    </w:p>
    <w:p w14:paraId="6AA7DC58">
      <w:pPr>
        <w:pStyle w:val="43"/>
        <w:numPr>
          <w:ilvl w:val="0"/>
          <w:numId w:val="70"/>
        </w:numPr>
        <w:tabs>
          <w:tab w:val="clear" w:pos="420"/>
        </w:tabs>
        <w:ind w:left="822" w:hanging="403"/>
        <w:rPr>
          <w:rFonts w:hint="eastAsia" w:eastAsia="宋体"/>
          <w:sz w:val="21"/>
          <w:szCs w:val="21"/>
          <w:highlight w:val="none"/>
          <w:lang w:val="en-US" w:eastAsia="zh-CN"/>
        </w:rPr>
      </w:pPr>
      <w:r>
        <w:rPr>
          <w:rFonts w:hint="eastAsia"/>
          <w:sz w:val="21"/>
          <w:szCs w:val="21"/>
          <w:highlight w:val="none"/>
          <w:lang w:val="en-US" w:eastAsia="zh-CN"/>
        </w:rPr>
        <w:t>故障维修应符合下列规定：</w:t>
      </w:r>
    </w:p>
    <w:p w14:paraId="6D62F891">
      <w:pPr>
        <w:pStyle w:val="45"/>
        <w:numPr>
          <w:ilvl w:val="0"/>
          <w:numId w:val="72"/>
        </w:numPr>
        <w:ind w:left="1260" w:hanging="420"/>
        <w:rPr>
          <w:rFonts w:hint="eastAsia" w:eastAsia="宋体"/>
          <w:sz w:val="21"/>
          <w:szCs w:val="21"/>
          <w:highlight w:val="none"/>
          <w:lang w:val="en-US" w:eastAsia="zh-CN"/>
        </w:rPr>
      </w:pPr>
      <w:r>
        <w:rPr>
          <w:rFonts w:hint="eastAsia"/>
          <w:sz w:val="21"/>
          <w:szCs w:val="21"/>
          <w:highlight w:val="none"/>
          <w:lang w:val="en-US" w:eastAsia="zh-CN"/>
        </w:rPr>
        <w:t>根据服务合同和相关规定确定故障处理响应时间，并应符合国家现行有关标准的规定；</w:t>
      </w:r>
    </w:p>
    <w:p w14:paraId="2E9B716C">
      <w:pPr>
        <w:pStyle w:val="45"/>
        <w:numPr>
          <w:ilvl w:val="0"/>
          <w:numId w:val="72"/>
        </w:numPr>
        <w:ind w:left="1260" w:hanging="420"/>
        <w:rPr>
          <w:rFonts w:hint="eastAsia" w:eastAsia="宋体"/>
          <w:sz w:val="21"/>
          <w:szCs w:val="21"/>
          <w:highlight w:val="none"/>
          <w:lang w:val="en-US" w:eastAsia="zh-CN"/>
        </w:rPr>
      </w:pPr>
      <w:r>
        <w:rPr>
          <w:rFonts w:hint="eastAsia"/>
          <w:sz w:val="21"/>
          <w:szCs w:val="21"/>
          <w:highlight w:val="none"/>
          <w:lang w:val="en-US" w:eastAsia="zh-CN"/>
        </w:rPr>
        <w:t>对系统和设备故障进行分级，并优先对高等级故障进行处理；</w:t>
      </w:r>
    </w:p>
    <w:p w14:paraId="01098976">
      <w:pPr>
        <w:pStyle w:val="45"/>
        <w:numPr>
          <w:ilvl w:val="0"/>
          <w:numId w:val="72"/>
        </w:numPr>
        <w:ind w:left="1260" w:hanging="420"/>
        <w:rPr>
          <w:rFonts w:hint="eastAsia" w:eastAsia="宋体"/>
          <w:sz w:val="21"/>
          <w:szCs w:val="21"/>
          <w:highlight w:val="none"/>
          <w:lang w:val="en-US" w:eastAsia="zh-CN"/>
        </w:rPr>
      </w:pPr>
      <w:r>
        <w:rPr>
          <w:rFonts w:hint="eastAsia"/>
          <w:sz w:val="21"/>
          <w:szCs w:val="21"/>
          <w:highlight w:val="none"/>
          <w:lang w:val="en-US" w:eastAsia="zh-CN"/>
        </w:rPr>
        <w:t>对故障维修情况进行详细记录，并对故障设备后续运行情况进行跟踪；</w:t>
      </w:r>
    </w:p>
    <w:p w14:paraId="1E650876">
      <w:pPr>
        <w:pStyle w:val="45"/>
        <w:numPr>
          <w:ilvl w:val="0"/>
          <w:numId w:val="72"/>
        </w:numPr>
        <w:ind w:left="1260" w:hanging="420"/>
        <w:rPr>
          <w:rFonts w:hint="eastAsia" w:eastAsia="宋体"/>
          <w:sz w:val="21"/>
          <w:szCs w:val="21"/>
          <w:highlight w:val="none"/>
          <w:lang w:val="en-US" w:eastAsia="zh-CN"/>
        </w:rPr>
      </w:pPr>
      <w:r>
        <w:rPr>
          <w:rFonts w:hint="eastAsia"/>
          <w:sz w:val="21"/>
          <w:szCs w:val="21"/>
          <w:highlight w:val="none"/>
          <w:lang w:val="en-US" w:eastAsia="zh-CN"/>
        </w:rPr>
        <w:t>编制故障维修处理报告。</w:t>
      </w:r>
    </w:p>
    <w:p w14:paraId="4509894D">
      <w:pPr>
        <w:pStyle w:val="47"/>
        <w:numPr>
          <w:ilvl w:val="3"/>
          <w:numId w:val="2"/>
        </w:numPr>
        <w:adjustRightInd w:val="0"/>
        <w:spacing w:line="240" w:lineRule="auto"/>
        <w:outlineLvl w:val="9"/>
        <w:rPr>
          <w:highlight w:val="none"/>
        </w:rPr>
      </w:pPr>
      <w:r>
        <w:rPr>
          <w:rFonts w:hint="eastAsia" w:ascii="宋体" w:eastAsia="宋体"/>
          <w:highlight w:val="none"/>
        </w:rPr>
        <w:t>系统升级、维护方案、故障处理等</w:t>
      </w:r>
      <w:r>
        <w:rPr>
          <w:rFonts w:hint="eastAsia" w:ascii="宋体" w:hAnsi="宋体" w:eastAsia="宋体" w:cs="宋体"/>
          <w:kern w:val="2"/>
          <w:szCs w:val="21"/>
          <w:highlight w:val="none"/>
          <w:lang w:bidi="zh-TW"/>
        </w:rPr>
        <w:t>应符合</w:t>
      </w:r>
      <w:r>
        <w:rPr>
          <w:rFonts w:hint="eastAsia" w:ascii="Times New Roman" w:hAnsi="Times New Roman" w:eastAsia="宋体" w:cs="宋体"/>
          <w:kern w:val="2"/>
          <w:szCs w:val="21"/>
          <w:highlight w:val="none"/>
          <w:lang w:bidi="zh-TW"/>
        </w:rPr>
        <w:t>GB</w:t>
      </w:r>
      <w:r>
        <w:rPr>
          <w:rFonts w:hint="eastAsia" w:ascii="宋体" w:hAnsi="宋体" w:eastAsia="宋体" w:cs="宋体"/>
          <w:kern w:val="2"/>
          <w:szCs w:val="21"/>
          <w:highlight w:val="none"/>
          <w:lang w:bidi="zh-TW"/>
        </w:rPr>
        <w:t xml:space="preserve"> 50348—2018中11.3</w:t>
      </w:r>
      <w:r>
        <w:rPr>
          <w:rFonts w:hint="eastAsia" w:ascii="宋体" w:hAnsi="宋体" w:eastAsia="宋体" w:cs="宋体"/>
          <w:kern w:val="2"/>
          <w:szCs w:val="21"/>
          <w:highlight w:val="none"/>
          <w:lang w:val="en-US" w:eastAsia="zh-CN" w:bidi="zh-TW"/>
        </w:rPr>
        <w:t>条</w:t>
      </w:r>
      <w:r>
        <w:rPr>
          <w:rFonts w:hint="eastAsia" w:ascii="宋体" w:hAnsi="宋体" w:eastAsia="宋体" w:cs="宋体"/>
          <w:kern w:val="2"/>
          <w:szCs w:val="21"/>
          <w:highlight w:val="none"/>
          <w:lang w:bidi="zh-TW"/>
        </w:rPr>
        <w:t>的相关规定。</w:t>
      </w:r>
    </w:p>
    <w:p w14:paraId="20536336">
      <w:pPr>
        <w:pStyle w:val="43"/>
        <w:numPr>
          <w:ilvl w:val="-1"/>
          <w:numId w:val="0"/>
        </w:numPr>
        <w:ind w:left="419" w:firstLine="0"/>
        <w:rPr>
          <w:sz w:val="21"/>
          <w:szCs w:val="21"/>
          <w:highlight w:val="none"/>
          <w:lang w:val="en-US" w:eastAsia="zh-CN"/>
        </w:rPr>
      </w:pPr>
    </w:p>
    <w:p w14:paraId="758D1D46">
      <w:pPr>
        <w:pStyle w:val="4"/>
        <w:rPr>
          <w:rFonts w:hint="eastAsia" w:ascii="宋体" w:hAnsi="宋体" w:eastAsia="宋体" w:cs="宋体"/>
          <w:kern w:val="2"/>
          <w:szCs w:val="21"/>
          <w:highlight w:val="none"/>
          <w:lang w:val="en-US" w:eastAsia="zh-CN" w:bidi="zh-TW"/>
        </w:rPr>
        <w:sectPr>
          <w:headerReference r:id="rId11" w:type="default"/>
          <w:footerReference r:id="rId13" w:type="default"/>
          <w:headerReference r:id="rId12" w:type="even"/>
          <w:footerReference r:id="rId14" w:type="even"/>
          <w:pgSz w:w="11906" w:h="16838"/>
          <w:pgMar w:top="1417" w:right="1134" w:bottom="1134" w:left="1417" w:header="1417" w:footer="1134" w:gutter="283"/>
          <w:pgNumType w:start="1"/>
          <w:cols w:space="0" w:num="1"/>
          <w:formProt w:val="0"/>
          <w:docGrid w:type="lines" w:linePitch="312" w:charSpace="0"/>
        </w:sectPr>
      </w:pPr>
    </w:p>
    <w:p w14:paraId="6EC4F774">
      <w:pPr>
        <w:pStyle w:val="103"/>
        <w:numPr>
          <w:ilvl w:val="255"/>
          <w:numId w:val="0"/>
        </w:numPr>
        <w:adjustRightInd w:val="0"/>
        <w:snapToGrid w:val="0"/>
        <w:spacing w:before="567" w:after="283" w:afterLines="0"/>
        <w:rPr>
          <w:sz w:val="21"/>
          <w:szCs w:val="21"/>
          <w:highlight w:val="none"/>
        </w:rPr>
      </w:pPr>
      <w:bookmarkStart w:id="459" w:name="_Toc18072"/>
      <w:bookmarkEnd w:id="459"/>
      <w:bookmarkStart w:id="460" w:name="_Toc8067"/>
      <w:bookmarkEnd w:id="460"/>
      <w:bookmarkStart w:id="461" w:name="_Toc3339"/>
      <w:bookmarkEnd w:id="461"/>
      <w:bookmarkStart w:id="462" w:name="_Toc29945"/>
      <w:bookmarkEnd w:id="462"/>
      <w:bookmarkStart w:id="463" w:name="_Toc17837"/>
      <w:bookmarkEnd w:id="463"/>
      <w:bookmarkStart w:id="464" w:name="_Toc441"/>
      <w:bookmarkEnd w:id="464"/>
      <w:bookmarkStart w:id="465" w:name="_Toc29007"/>
      <w:bookmarkEnd w:id="465"/>
      <w:bookmarkStart w:id="466" w:name="_Toc29807"/>
      <w:bookmarkEnd w:id="466"/>
      <w:bookmarkStart w:id="467" w:name="_Toc1304"/>
      <w:bookmarkEnd w:id="467"/>
      <w:bookmarkStart w:id="468" w:name="_Toc13324"/>
      <w:bookmarkEnd w:id="468"/>
      <w:bookmarkStart w:id="469" w:name="_Toc26504"/>
      <w:bookmarkEnd w:id="469"/>
      <w:bookmarkStart w:id="470" w:name="_Toc21566"/>
      <w:bookmarkEnd w:id="470"/>
      <w:bookmarkStart w:id="471" w:name="_Toc29855"/>
      <w:bookmarkEnd w:id="471"/>
      <w:bookmarkStart w:id="472" w:name="_Toc20975"/>
      <w:bookmarkEnd w:id="472"/>
      <w:bookmarkStart w:id="473" w:name="_Toc20730"/>
      <w:bookmarkEnd w:id="473"/>
      <w:bookmarkStart w:id="474" w:name="_Toc11173"/>
      <w:bookmarkStart w:id="475" w:name="_Toc11118"/>
      <w:bookmarkStart w:id="476" w:name="_Toc22373"/>
      <w:bookmarkStart w:id="477" w:name="_Toc25310"/>
      <w:bookmarkStart w:id="478" w:name="_Toc16875"/>
      <w:bookmarkStart w:id="479" w:name="_Toc23208"/>
      <w:bookmarkStart w:id="480" w:name="_Toc29292"/>
      <w:bookmarkStart w:id="481" w:name="_Toc23303"/>
      <w:bookmarkStart w:id="482" w:name="_Toc28984"/>
      <w:bookmarkStart w:id="483" w:name="_Toc31881"/>
      <w:bookmarkStart w:id="484" w:name="_Toc5395"/>
      <w:bookmarkStart w:id="485" w:name="_Toc23995"/>
      <w:bookmarkStart w:id="486" w:name="_Toc10236"/>
      <w:bookmarkStart w:id="487" w:name="_Toc1384"/>
      <w:bookmarkStart w:id="488" w:name="_Toc22898"/>
      <w:bookmarkStart w:id="489" w:name="_Toc6301"/>
      <w:bookmarkStart w:id="490" w:name="_Toc21060"/>
      <w:r>
        <w:rPr>
          <w:rFonts w:hint="eastAsia"/>
          <w:sz w:val="21"/>
          <w:szCs w:val="21"/>
          <w:highlight w:val="none"/>
        </w:rPr>
        <w:t>参 考 文 献</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5BAF8DE9">
      <w:pPr>
        <w:pStyle w:val="4"/>
        <w:numPr>
          <w:ilvl w:val="0"/>
          <w:numId w:val="73"/>
        </w:numPr>
        <w:adjustRightInd w:val="0"/>
        <w:ind w:left="0" w:firstLine="420"/>
        <w:rPr>
          <w:highlight w:val="none"/>
        </w:rPr>
      </w:pPr>
      <w:r>
        <w:rPr>
          <w:rFonts w:hint="eastAsia" w:ascii="Times New Roman"/>
          <w:highlight w:val="none"/>
        </w:rPr>
        <w:t>G</w:t>
      </w:r>
      <w:r>
        <w:rPr>
          <w:rFonts w:ascii="Times New Roman"/>
          <w:highlight w:val="none"/>
        </w:rPr>
        <w:t>B</w:t>
      </w:r>
      <w:r>
        <w:rPr>
          <w:rFonts w:hint="eastAsia"/>
          <w:highlight w:val="none"/>
        </w:rPr>
        <w:t xml:space="preserve"> 32852.1  城市客运术语  第</w:t>
      </w:r>
      <w:r>
        <w:rPr>
          <w:rFonts w:hint="eastAsia" w:cs="宋体"/>
          <w:w w:val="50"/>
          <w:szCs w:val="21"/>
          <w:highlight w:val="none"/>
        </w:rPr>
        <w:t xml:space="preserve"> </w:t>
      </w:r>
      <w:r>
        <w:rPr>
          <w:rFonts w:hint="eastAsia"/>
          <w:highlight w:val="none"/>
        </w:rPr>
        <w:t>1</w:t>
      </w:r>
      <w:r>
        <w:rPr>
          <w:rFonts w:hint="eastAsia" w:cs="宋体"/>
          <w:w w:val="50"/>
          <w:szCs w:val="21"/>
          <w:highlight w:val="none"/>
        </w:rPr>
        <w:t xml:space="preserve"> </w:t>
      </w:r>
      <w:r>
        <w:rPr>
          <w:rFonts w:hint="eastAsia"/>
          <w:highlight w:val="none"/>
        </w:rPr>
        <w:t>部分：通用术语</w:t>
      </w:r>
    </w:p>
    <w:p w14:paraId="3648CA4A">
      <w:pPr>
        <w:pStyle w:val="4"/>
        <w:numPr>
          <w:ilvl w:val="0"/>
          <w:numId w:val="73"/>
        </w:numPr>
        <w:adjustRightInd w:val="0"/>
        <w:ind w:left="0" w:firstLine="420"/>
        <w:rPr>
          <w:highlight w:val="none"/>
        </w:rPr>
      </w:pPr>
      <w:r>
        <w:rPr>
          <w:rFonts w:hint="eastAsia" w:ascii="Times New Roman"/>
          <w:highlight w:val="none"/>
        </w:rPr>
        <w:t>GB/T</w:t>
      </w:r>
      <w:r>
        <w:rPr>
          <w:rFonts w:hint="eastAsia"/>
          <w:highlight w:val="none"/>
        </w:rPr>
        <w:t xml:space="preserve"> 39559.1  城市轨道交通设施运营监测技术规范  第</w:t>
      </w:r>
      <w:r>
        <w:rPr>
          <w:rFonts w:hint="eastAsia" w:hAnsi="宋体" w:cs="宋体"/>
          <w:w w:val="50"/>
          <w:highlight w:val="none"/>
        </w:rPr>
        <w:t xml:space="preserve"> </w:t>
      </w:r>
      <w:r>
        <w:rPr>
          <w:rFonts w:hint="eastAsia"/>
          <w:highlight w:val="none"/>
        </w:rPr>
        <w:t>1</w:t>
      </w:r>
      <w:r>
        <w:rPr>
          <w:rFonts w:hint="eastAsia" w:hAnsi="宋体" w:cs="宋体"/>
          <w:w w:val="50"/>
          <w:highlight w:val="none"/>
        </w:rPr>
        <w:t xml:space="preserve"> </w:t>
      </w:r>
      <w:r>
        <w:rPr>
          <w:rFonts w:hint="eastAsia"/>
          <w:highlight w:val="none"/>
        </w:rPr>
        <w:t>部分：总则</w:t>
      </w:r>
    </w:p>
    <w:p w14:paraId="2ECD6971">
      <w:pPr>
        <w:pStyle w:val="4"/>
        <w:numPr>
          <w:ilvl w:val="0"/>
          <w:numId w:val="73"/>
        </w:numPr>
        <w:adjustRightInd w:val="0"/>
        <w:ind w:left="0" w:firstLine="420"/>
        <w:rPr>
          <w:highlight w:val="none"/>
        </w:rPr>
      </w:pPr>
      <w:r>
        <w:rPr>
          <w:rFonts w:hint="eastAsia" w:ascii="Times New Roman"/>
          <w:highlight w:val="none"/>
        </w:rPr>
        <w:t>GB</w:t>
      </w:r>
      <w:r>
        <w:rPr>
          <w:highlight w:val="none"/>
        </w:rPr>
        <w:t xml:space="preserve"> </w:t>
      </w:r>
      <w:r>
        <w:rPr>
          <w:rFonts w:hint="eastAsia"/>
          <w:highlight w:val="none"/>
        </w:rPr>
        <w:t>50833  城市轨道交通工程基本术语标准</w:t>
      </w:r>
    </w:p>
    <w:p w14:paraId="49839AA4">
      <w:pPr>
        <w:pStyle w:val="4"/>
        <w:numPr>
          <w:ilvl w:val="0"/>
          <w:numId w:val="73"/>
        </w:numPr>
        <w:adjustRightInd w:val="0"/>
        <w:ind w:left="0" w:firstLine="420"/>
        <w:rPr>
          <w:highlight w:val="none"/>
        </w:rPr>
      </w:pPr>
      <w:r>
        <w:rPr>
          <w:rFonts w:hint="eastAsia" w:ascii="Times New Roman"/>
          <w:highlight w:val="none"/>
        </w:rPr>
        <w:t>GB/T</w:t>
      </w:r>
      <w:r>
        <w:rPr>
          <w:rFonts w:hint="eastAsia"/>
          <w:highlight w:val="none"/>
        </w:rPr>
        <w:t xml:space="preserve"> 51151  城市轨道交通公共安全防范系统工程技术标准</w:t>
      </w:r>
    </w:p>
    <w:p w14:paraId="760C05EE">
      <w:pPr>
        <w:pStyle w:val="4"/>
        <w:numPr>
          <w:ilvl w:val="0"/>
          <w:numId w:val="73"/>
        </w:numPr>
        <w:adjustRightInd w:val="0"/>
        <w:ind w:left="0" w:firstLine="420"/>
        <w:rPr>
          <w:highlight w:val="none"/>
        </w:rPr>
      </w:pPr>
      <w:r>
        <w:rPr>
          <w:rFonts w:hint="eastAsia" w:ascii="Times New Roman"/>
          <w:highlight w:val="none"/>
        </w:rPr>
        <w:t>GB/T</w:t>
      </w:r>
      <w:r>
        <w:rPr>
          <w:rFonts w:hint="eastAsia"/>
          <w:highlight w:val="none"/>
        </w:rPr>
        <w:t xml:space="preserve"> </w:t>
      </w:r>
      <w:r>
        <w:rPr>
          <w:highlight w:val="none"/>
        </w:rPr>
        <w:t>55029</w:t>
      </w:r>
      <w:r>
        <w:rPr>
          <w:rFonts w:hint="eastAsia"/>
          <w:highlight w:val="none"/>
        </w:rPr>
        <w:t xml:space="preserve">  安全防范工程通用规范</w:t>
      </w:r>
    </w:p>
    <w:p w14:paraId="1C9D02F2">
      <w:pPr>
        <w:pStyle w:val="4"/>
        <w:numPr>
          <w:ilvl w:val="0"/>
          <w:numId w:val="73"/>
        </w:numPr>
        <w:adjustRightInd w:val="0"/>
        <w:ind w:left="0" w:firstLine="420"/>
        <w:rPr>
          <w:highlight w:val="none"/>
        </w:rPr>
      </w:pPr>
      <w:r>
        <w:rPr>
          <w:rFonts w:ascii="Times New Roman"/>
          <w:highlight w:val="none"/>
        </w:rPr>
        <w:t>TB</w:t>
      </w:r>
      <w:r>
        <w:rPr>
          <w:rFonts w:hint="eastAsia"/>
          <w:highlight w:val="none"/>
        </w:rPr>
        <w:t xml:space="preserve"> 10185  铁路自然灾害及异物侵限监测系统工程技术规程</w:t>
      </w:r>
    </w:p>
    <w:p w14:paraId="76E72B80">
      <w:pPr>
        <w:pStyle w:val="4"/>
        <w:numPr>
          <w:ilvl w:val="0"/>
          <w:numId w:val="73"/>
        </w:numPr>
        <w:adjustRightInd w:val="0"/>
        <w:ind w:left="0" w:firstLine="420"/>
        <w:rPr>
          <w:highlight w:val="none"/>
        </w:rPr>
      </w:pPr>
      <w:r>
        <w:rPr>
          <w:rFonts w:hint="eastAsia"/>
          <w:highlight w:val="none"/>
          <w:lang w:val="en-US" w:eastAsia="zh-CN"/>
        </w:rPr>
        <w:t>交办运〔2023〕67号 城市轨道交通通信系统运营技术规范（试行）</w:t>
      </w:r>
    </w:p>
    <w:p w14:paraId="4E6026BB">
      <w:pPr>
        <w:widowControl/>
        <w:overflowPunct w:val="0"/>
        <w:autoSpaceDE w:val="0"/>
        <w:autoSpaceDN w:val="0"/>
        <w:snapToGrid w:val="0"/>
        <w:ind w:firstLine="420" w:firstLineChars="200"/>
        <w:textAlignment w:val="baseline"/>
        <w:rPr>
          <w:highlight w:val="none"/>
        </w:rPr>
        <w:sectPr>
          <w:pgSz w:w="11906" w:h="16838"/>
          <w:pgMar w:top="1417" w:right="1134" w:bottom="1134" w:left="1417" w:header="1417" w:footer="1134" w:gutter="283"/>
          <w:cols w:space="0" w:num="1"/>
          <w:formProt w:val="0"/>
          <w:docGrid w:type="lines" w:linePitch="312" w:charSpace="0"/>
        </w:sectPr>
      </w:pPr>
      <w:r>
        <w:rPr>
          <w:rFonts w:hint="eastAsia"/>
          <w:highlight w:val="none"/>
        </w:rPr>
        <mc:AlternateContent>
          <mc:Choice Requires="wps">
            <w:drawing>
              <wp:anchor distT="0" distB="0" distL="114300" distR="114300" simplePos="0" relativeHeight="251659264" behindDoc="0" locked="0" layoutInCell="1" allowOverlap="0">
                <wp:simplePos x="0" y="0"/>
                <wp:positionH relativeFrom="page">
                  <wp:posOffset>3106420</wp:posOffset>
                </wp:positionH>
                <wp:positionV relativeFrom="page">
                  <wp:posOffset>3870325</wp:posOffset>
                </wp:positionV>
                <wp:extent cx="1735455" cy="10160"/>
                <wp:effectExtent l="0" t="4445" r="4445" b="10795"/>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1735455" cy="1016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44.6pt;margin-top:304.75pt;height:0.8pt;width:136.65pt;mso-position-horizontal-relative:page;mso-position-vertical-relative:page;z-index:251659264;mso-width-relative:page;mso-height-relative:page;" filled="f" stroked="t" coordsize="21600,21600" o:allowoverlap="f" o:gfxdata="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ClSfDYAAAACwEAAA8AAAAAAAAAAQAgAAAAIgAAAGRycy9kb3ducmV2LnhtbFBLAQIUABQA&#10;AAAIAIdO4kB4+9YV8AEAAL4DAAAOAAAAAAAAAAEAIAAAACcBAABkcnMvZTJvRG9jLnhtbFBLBQYA&#10;AAAABgAGAFkBAACJBQAAAAA=&#10;">
                <v:fill on="f" focussize="0,0"/>
                <v:stroke color="#000000" joinstyle="round"/>
                <v:imagedata o:title=""/>
                <o:lock v:ext="edit" aspectratio="f"/>
              </v:line>
            </w:pict>
          </mc:Fallback>
        </mc:AlternateContent>
      </w:r>
    </w:p>
    <w:p w14:paraId="13F980C7">
      <w:pPr>
        <w:widowControl/>
        <w:overflowPunct w:val="0"/>
        <w:autoSpaceDE w:val="0"/>
        <w:autoSpaceDN w:val="0"/>
        <w:snapToGrid w:val="0"/>
        <w:spacing w:line="240" w:lineRule="auto"/>
        <w:textAlignment w:val="baseline"/>
        <w:rPr>
          <w:highlight w:val="none"/>
        </w:rPr>
      </w:pPr>
      <w:r>
        <w:rPr>
          <w:highlight w:val="none"/>
        </w:rPr>
        <mc:AlternateContent>
          <mc:Choice Requires="wps">
            <w:drawing>
              <wp:anchor distT="0" distB="0" distL="114300" distR="114300" simplePos="0" relativeHeight="251660288" behindDoc="0" locked="0" layoutInCell="1" allowOverlap="0">
                <wp:simplePos x="0" y="0"/>
                <wp:positionH relativeFrom="rightMargin">
                  <wp:posOffset>345440</wp:posOffset>
                </wp:positionH>
                <wp:positionV relativeFrom="topMargin">
                  <wp:posOffset>899795</wp:posOffset>
                </wp:positionV>
                <wp:extent cx="1828800" cy="1828800"/>
                <wp:effectExtent l="0" t="0" r="0" b="0"/>
                <wp:wrapSquare wrapText="bothSides"/>
                <wp:docPr id="6" name="文本框 6"/>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614DEF3">
                            <w:pPr>
                              <w:pStyle w:val="23"/>
                              <w:spacing w:line="240" w:lineRule="auto"/>
                              <w:jc w:val="left"/>
                              <w:rPr>
                                <w:rFonts w:ascii="黑体" w:hAnsi="黑体" w:eastAsia="黑体" w:cs="黑体"/>
                                <w:sz w:val="28"/>
                                <w:szCs w:val="28"/>
                              </w:rPr>
                            </w:pP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STYLEREF  标准文件_文件编号  \* MERGEFORMAT </w:instrText>
                            </w:r>
                            <w:r>
                              <w:rPr>
                                <w:rFonts w:hint="eastAsia" w:ascii="黑体" w:hAnsi="黑体" w:eastAsia="黑体" w:cs="黑体"/>
                                <w:sz w:val="28"/>
                                <w:szCs w:val="28"/>
                              </w:rPr>
                              <w:fldChar w:fldCharType="separate"/>
                            </w:r>
                            <w:r>
                              <w:rPr>
                                <w:rFonts w:hint="eastAsia" w:ascii="黑体" w:hAnsi="黑体" w:eastAsia="黑体" w:cs="黑体"/>
                                <w:sz w:val="28"/>
                                <w:szCs w:val="28"/>
                              </w:rPr>
                              <w:t>DB 32/T XXXX—XXXX</w:t>
                            </w:r>
                            <w:r>
                              <w:rPr>
                                <w:rFonts w:hint="eastAsia" w:ascii="黑体" w:hAnsi="黑体" w:eastAsia="黑体" w:cs="黑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511.9pt;margin-top:124.8pt;height:144pt;width:144pt;mso-position-horizontal-relative:page;mso-position-vertical-relative:page;mso-wrap-distance-bottom:0pt;mso-wrap-distance-left:9pt;mso-wrap-distance-right:9pt;mso-wrap-distance-top:0pt;mso-wrap-style:none;rotation:-5898240f;z-index:251660288;mso-width-relative:page;mso-height-relative:page;" fillcolor="#FFFFFF [3201]" filled="t" stroked="f" coordsize="21600,21600" o:allowoverlap="f" o:gfxdata="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bksEQ2QAAAAoBAAAPAAAAAAAAAAEAIAAA&#10;ACIAAABkcnMvZG93bnJldi54bWxQSwECFAAUAAAACACHTuJAIcMJa0QCAACNBAAADgAAAAAAAAAB&#10;ACAAAAAoAQAAZHJzL2Uyb0RvYy54bWxQSwUGAAAAAAYABgBZAQAA3gUAAAAA&#10;">
                <v:fill on="t" focussize="0,0"/>
                <v:stroke on="f" weight="0.5pt"/>
                <v:imagedata o:title=""/>
                <o:lock v:ext="edit" aspectratio="f"/>
                <v:textbox inset="0mm,0mm,0mm,0mm" style="mso-fit-shape-to-text:t;">
                  <w:txbxContent>
                    <w:p w14:paraId="1614DEF3">
                      <w:pPr>
                        <w:pStyle w:val="23"/>
                        <w:spacing w:line="240" w:lineRule="auto"/>
                        <w:jc w:val="left"/>
                        <w:rPr>
                          <w:rFonts w:ascii="黑体" w:hAnsi="黑体" w:eastAsia="黑体" w:cs="黑体"/>
                          <w:sz w:val="28"/>
                          <w:szCs w:val="28"/>
                        </w:rPr>
                      </w:pP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STYLEREF  标准文件_文件编号  \* MERGEFORMAT </w:instrText>
                      </w:r>
                      <w:r>
                        <w:rPr>
                          <w:rFonts w:hint="eastAsia" w:ascii="黑体" w:hAnsi="黑体" w:eastAsia="黑体" w:cs="黑体"/>
                          <w:sz w:val="28"/>
                          <w:szCs w:val="28"/>
                        </w:rPr>
                        <w:fldChar w:fldCharType="separate"/>
                      </w:r>
                      <w:r>
                        <w:rPr>
                          <w:rFonts w:hint="eastAsia" w:ascii="黑体" w:hAnsi="黑体" w:eastAsia="黑体" w:cs="黑体"/>
                          <w:sz w:val="28"/>
                          <w:szCs w:val="28"/>
                        </w:rPr>
                        <w:t>DB 32/T XXXX—XXXX</w:t>
                      </w:r>
                      <w:r>
                        <w:rPr>
                          <w:rFonts w:hint="eastAsia" w:ascii="黑体" w:hAnsi="黑体" w:eastAsia="黑体" w:cs="黑体"/>
                          <w:sz w:val="28"/>
                          <w:szCs w:val="28"/>
                        </w:rPr>
                        <w:fldChar w:fldCharType="end"/>
                      </w:r>
                    </w:p>
                  </w:txbxContent>
                </v:textbox>
                <w10:wrap type="square"/>
              </v:shape>
            </w:pict>
          </mc:Fallback>
        </mc:AlternateContent>
      </w:r>
    </w:p>
    <w:sectPr>
      <w:headerReference r:id="rId15" w:type="default"/>
      <w:footerReference r:id="rId17" w:type="default"/>
      <w:headerReference r:id="rId16" w:type="even"/>
      <w:footerReference r:id="rId18" w:type="even"/>
      <w:pgSz w:w="11906" w:h="16838"/>
      <w:pgMar w:top="1417" w:right="1134" w:bottom="1134" w:left="1417" w:header="1417" w:footer="1134" w:gutter="283"/>
      <w:pgNumType w:start="1"/>
      <w:cols w:space="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echnicBold">
    <w:panose1 w:val="000004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7A407">
    <w:pPr>
      <w:pStyle w:val="22"/>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A697F">
    <w:pPr>
      <w:pStyle w:val="2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FF706">
    <w:pPr>
      <w:pStyle w:val="22"/>
    </w:pPr>
    <w:r>
      <mc:AlternateContent>
        <mc:Choice Requires="wps">
          <w:drawing>
            <wp:anchor distT="0" distB="0" distL="114300" distR="114300" simplePos="0" relativeHeight="251664384" behindDoc="0" locked="0" layoutInCell="1" allowOverlap="0">
              <wp:simplePos x="0" y="0"/>
              <wp:positionH relativeFrom="margin">
                <wp:posOffset>5471795</wp:posOffset>
              </wp:positionH>
              <wp:positionV relativeFrom="page">
                <wp:posOffset>9824085</wp:posOffset>
              </wp:positionV>
              <wp:extent cx="179705" cy="1549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79705" cy="1549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7C9DF7">
                          <w:pPr>
                            <w:pStyle w:val="22"/>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III</w:t>
                          </w:r>
                          <w:r>
                            <w:rPr>
                              <w:rFonts w:ascii="Times New Roman" w:hAnsi="Times New Roman"/>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430.85pt;margin-top:773.55pt;height:12.2pt;width:14.15pt;mso-position-horizontal-relative:margin;mso-position-vertical-relative:page;z-index:251664384;mso-width-relative:page;mso-height-relative:page;" filled="f" stroked="f" coordsize="21600,21600" o:allowoverlap="f" o:gfxdata="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q7L8jaAAAADQEAAA8AAAAAAAAAAQAgAAAAIgAAAGRycy9kb3ducmV2Lnht&#10;bFBLAQIUABQAAAAIAIdO4kBnbbYIMAIAAFUEAAAOAAAAAAAAAAEAIAAAACkBAABkcnMvZTJvRG9j&#10;LnhtbFBLBQYAAAAABgAGAFkBAADLBQAAAAA=&#10;">
              <v:fill on="f" focussize="0,0"/>
              <v:stroke on="f" weight="0.5pt"/>
              <v:imagedata o:title=""/>
              <o:lock v:ext="edit" aspectratio="f"/>
              <v:textbox inset="0mm,0mm,0mm,0mm">
                <w:txbxContent>
                  <w:p w14:paraId="4F7C9DF7">
                    <w:pPr>
                      <w:pStyle w:val="22"/>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III</w:t>
                    </w:r>
                    <w:r>
                      <w:rPr>
                        <w:rFonts w:ascii="Times New Roman" w:hAnsi="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D50C">
    <w:pPr>
      <w:pStyle w:val="22"/>
    </w:pPr>
    <w:r>
      <mc:AlternateContent>
        <mc:Choice Requires="wps">
          <w:drawing>
            <wp:anchor distT="0" distB="0" distL="114300" distR="114300" simplePos="0" relativeHeight="251665408" behindDoc="0" locked="0" layoutInCell="1" allowOverlap="1">
              <wp:simplePos x="0" y="0"/>
              <wp:positionH relativeFrom="margin">
                <wp:posOffset>144145</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58F42F">
                          <w:pPr>
                            <w:pStyle w:val="22"/>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II</w:t>
                          </w:r>
                          <w:r>
                            <w:rPr>
                              <w:rFonts w:ascii="Times New Roman" w:hAnsi="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1.35pt;margin-top:0pt;height:144pt;width:144pt;mso-position-horizontal-relative:margin;mso-wrap-style:none;z-index:251665408;mso-width-relative:page;mso-height-relative:page;" filled="f" stroked="f" coordsize="21600,21600" o:gfxdata="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XtDR/TAAAABwEAAA8AAAAAAAAAAQAgAAAAIgAAAGRycy9kb3ducmV2LnhtbFBLAQIU&#10;ABQAAAAIAIdO4kCG8Zm0MQIAAGMEAAAOAAAAAAAAAAEAIAAAACIBAABkcnMvZTJvRG9jLnhtbFBL&#10;BQYAAAAABgAGAFkBAADFBQAAAAA=&#10;">
              <v:fill on="f" focussize="0,0"/>
              <v:stroke on="f" weight="0.5pt"/>
              <v:imagedata o:title=""/>
              <o:lock v:ext="edit" aspectratio="f"/>
              <v:textbox inset="0mm,0mm,0mm,0mm" style="mso-fit-shape-to-text:t;">
                <w:txbxContent>
                  <w:p w14:paraId="5758F42F">
                    <w:pPr>
                      <w:pStyle w:val="22"/>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II</w:t>
                    </w:r>
                    <w:r>
                      <w:rPr>
                        <w:rFonts w:ascii="Times New Roman" w:hAnsi="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6C3C7">
    <w:pPr>
      <w:pStyle w:val="68"/>
      <w:rPr>
        <w:szCs w:val="18"/>
      </w:rPr>
    </w:pPr>
    <w:r>
      <mc:AlternateContent>
        <mc:Choice Requires="wps">
          <w:drawing>
            <wp:anchor distT="0" distB="0" distL="114300" distR="114300" simplePos="0" relativeHeight="251660288" behindDoc="0" locked="0" layoutInCell="1" allowOverlap="1">
              <wp:simplePos x="0" y="0"/>
              <wp:positionH relativeFrom="rightMargin">
                <wp:posOffset>-288290</wp:posOffset>
              </wp:positionH>
              <wp:positionV relativeFrom="paragraph">
                <wp:posOffset>-14605</wp:posOffset>
              </wp:positionV>
              <wp:extent cx="144145" cy="15494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44145" cy="154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709456">
                          <w:pPr>
                            <w:pStyle w:val="68"/>
                            <w:ind w:right="0"/>
                          </w:pPr>
                          <w:r>
                            <w:rPr>
                              <w:szCs w:val="18"/>
                            </w:rPr>
                            <w:fldChar w:fldCharType="begin"/>
                          </w:r>
                          <w:r>
                            <w:rPr>
                              <w:szCs w:val="18"/>
                            </w:rPr>
                            <w:instrText xml:space="preserve">PAGE   \* MERGEFORMAT</w:instrText>
                          </w:r>
                          <w:r>
                            <w:rPr>
                              <w:szCs w:val="18"/>
                            </w:rPr>
                            <w:fldChar w:fldCharType="separate"/>
                          </w:r>
                          <w:r>
                            <w:rPr>
                              <w:szCs w:val="18"/>
                              <w:lang w:val="zh-CN"/>
                            </w:rPr>
                            <w:t>13</w:t>
                          </w:r>
                          <w:r>
                            <w:rPr>
                              <w:szCs w:val="1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515.9pt;margin-top:772.4pt;height:12.2pt;width:11.35pt;mso-position-horizontal-relative:page;mso-position-vertical-relative:page;z-index:251660288;mso-width-relative:page;mso-height-relative:page;" filled="f" stroked="f" coordsize="21600,21600" o:gfxdata="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Za/vgNgAAAAJAQAADwAAAAAAAAABACAAAAAiAAAAZHJzL2Rvd25y&#10;ZXYueG1sUEsBAhQAFAAAAAgAh07iQDVsIok3AgAAYwQAAA4AAAAAAAAAAQAgAAAAJwEAAGRycy9l&#10;Mm9Eb2MueG1sUEsFBgAAAAAGAAYAWQEAANAFAAAAAA==&#10;">
              <v:fill on="f" focussize="0,0"/>
              <v:stroke on="f" weight="0.5pt"/>
              <v:imagedata o:title=""/>
              <o:lock v:ext="edit" aspectratio="f"/>
              <v:textbox inset="0mm,0mm,0mm,0mm">
                <w:txbxContent>
                  <w:p w14:paraId="1C709456">
                    <w:pPr>
                      <w:pStyle w:val="68"/>
                      <w:ind w:right="0"/>
                    </w:pPr>
                    <w:r>
                      <w:rPr>
                        <w:szCs w:val="18"/>
                      </w:rPr>
                      <w:fldChar w:fldCharType="begin"/>
                    </w:r>
                    <w:r>
                      <w:rPr>
                        <w:szCs w:val="18"/>
                      </w:rPr>
                      <w:instrText xml:space="preserve">PAGE   \* MERGEFORMAT</w:instrText>
                    </w:r>
                    <w:r>
                      <w:rPr>
                        <w:szCs w:val="18"/>
                      </w:rPr>
                      <w:fldChar w:fldCharType="separate"/>
                    </w:r>
                    <w:r>
                      <w:rPr>
                        <w:szCs w:val="18"/>
                        <w:lang w:val="zh-CN"/>
                      </w:rPr>
                      <w:t>13</w:t>
                    </w:r>
                    <w:r>
                      <w:rPr>
                        <w:szCs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5E4E2">
    <w:pPr>
      <w:pStyle w:val="22"/>
    </w:pPr>
    <w:r>
      <mc:AlternateContent>
        <mc:Choice Requires="wps">
          <w:drawing>
            <wp:anchor distT="0" distB="0" distL="114300" distR="114300" simplePos="0" relativeHeight="251661312" behindDoc="0" locked="0" layoutInCell="1" allowOverlap="1">
              <wp:simplePos x="0" y="0"/>
              <wp:positionH relativeFrom="margin">
                <wp:posOffset>144145</wp:posOffset>
              </wp:positionH>
              <wp:positionV relativeFrom="paragraph">
                <wp:posOffset>0</wp:posOffset>
              </wp:positionV>
              <wp:extent cx="14414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44145"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172E63">
                          <w:pPr>
                            <w:pStyle w:val="22"/>
                            <w:jc w:val="left"/>
                          </w:pPr>
                          <w:r>
                            <w:fldChar w:fldCharType="begin"/>
                          </w:r>
                          <w:r>
                            <w:instrText xml:space="preserve">PAGE   \* MERGEFORMAT</w:instrText>
                          </w:r>
                          <w:r>
                            <w:fldChar w:fldCharType="separate"/>
                          </w:r>
                          <w:r>
                            <w:rPr>
                              <w:lang w:val="zh-CN"/>
                            </w:rPr>
                            <w:t>12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1.35pt;margin-top:0pt;height:144pt;width:11.35pt;mso-position-horizontal-relative:margin;z-index:251661312;mso-width-relative:page;mso-height-relative:page;" filled="f" stroked="f" coordsize="21600,21600" o:gfxdata="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nrGtrVAAAABgEAAA8AAAAAAAAAAQAgAAAAIgAAAGRycy9kb3ducmV2&#10;LnhtbFBLAQIUABQAAAAIAIdO4kAprU/lOAIAAGQEAAAOAAAAAAAAAAEAIAAAACQBAABkcnMvZTJv&#10;RG9jLnhtbFBLBQYAAAAABgAGAFkBAADOBQAAAAA=&#10;">
              <v:fill on="f" focussize="0,0"/>
              <v:stroke on="f" weight="0.5pt"/>
              <v:imagedata o:title=""/>
              <o:lock v:ext="edit" aspectratio="f"/>
              <v:textbox inset="0mm,0mm,0mm,0mm" style="mso-fit-shape-to-text:t;">
                <w:txbxContent>
                  <w:p w14:paraId="62172E63">
                    <w:pPr>
                      <w:pStyle w:val="22"/>
                      <w:jc w:val="left"/>
                    </w:pPr>
                    <w:r>
                      <w:fldChar w:fldCharType="begin"/>
                    </w:r>
                    <w:r>
                      <w:instrText xml:space="preserve">PAGE   \* MERGEFORMAT</w:instrText>
                    </w:r>
                    <w:r>
                      <w:fldChar w:fldCharType="separate"/>
                    </w:r>
                    <w:r>
                      <w:rPr>
                        <w:lang w:val="zh-CN"/>
                      </w:rPr>
                      <w:t>12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5B78A">
    <w:pPr>
      <w:pStyle w:val="68"/>
      <w:rPr>
        <w:szCs w:val="18"/>
      </w:rPr>
    </w:pPr>
    <w:r>
      <mc:AlternateContent>
        <mc:Choice Requires="wps">
          <w:drawing>
            <wp:anchor distT="0" distB="0" distL="114300" distR="114300" simplePos="0" relativeHeight="251662336" behindDoc="0" locked="0" layoutInCell="1" allowOverlap="1">
              <wp:simplePos x="0" y="0"/>
              <wp:positionH relativeFrom="rightMargin">
                <wp:posOffset>-288290</wp:posOffset>
              </wp:positionH>
              <wp:positionV relativeFrom="paragraph">
                <wp:posOffset>-14605</wp:posOffset>
              </wp:positionV>
              <wp:extent cx="144145" cy="15494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44145" cy="154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A86F94">
                          <w:pPr>
                            <w:pStyle w:val="68"/>
                            <w:ind w:right="0"/>
                            <w:jc w:val="cente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pt;height:12.2pt;width:11.35pt;mso-position-horizontal-relative:page;mso-position-vertical-relative:page;z-index:251662336;mso-width-relative:page;mso-height-relative:page;" filled="f" stroked="f" coordsize="21600,21600" o:gfxdata="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lr++A2AAAAAkBAAAPAAAAAAAAAAEAIAAAACIAAABkcnMvZG93bnJl&#10;di54bWxQSwECFAAUAAAACACHTuJA2HlYgTYCAABjBAAADgAAAAAAAAABACAAAAAnAQAAZHJzL2Uy&#10;b0RvYy54bWxQSwUGAAAAAAYABgBZAQAAzwUAAAAA&#10;">
              <v:fill on="f" focussize="0,0"/>
              <v:stroke on="f" weight="0.5pt"/>
              <v:imagedata o:title=""/>
              <o:lock v:ext="edit" aspectratio="f"/>
              <v:textbox inset="0mm,0mm,0mm,0mm">
                <w:txbxContent>
                  <w:p w14:paraId="0FA86F94">
                    <w:pPr>
                      <w:pStyle w:val="68"/>
                      <w:ind w:right="0"/>
                      <w:jc w:val="cente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C51DD">
    <w:pPr>
      <w:pStyle w:val="22"/>
    </w:pPr>
    <w:r>
      <mc:AlternateContent>
        <mc:Choice Requires="wps">
          <w:drawing>
            <wp:anchor distT="0" distB="0" distL="114300" distR="114300" simplePos="0" relativeHeight="251663360" behindDoc="0" locked="0" layoutInCell="1" allowOverlap="1">
              <wp:simplePos x="0" y="0"/>
              <wp:positionH relativeFrom="margin">
                <wp:posOffset>144145</wp:posOffset>
              </wp:positionH>
              <wp:positionV relativeFrom="paragraph">
                <wp:posOffset>0</wp:posOffset>
              </wp:positionV>
              <wp:extent cx="144145"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44145"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89D51">
                          <w:pPr>
                            <w:pStyle w:val="22"/>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1.35pt;margin-top:0pt;height:144pt;width:11.35pt;mso-position-horizontal-relative:margin;z-index:251663360;mso-width-relative:page;mso-height-relative:page;" filled="f" stroked="f" coordsize="21600,21600" o:gfxdata="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56xra1QAAAAYBAAAPAAAAAAAAAAEAIAAAACIAAABkcnMvZG93bnJl&#10;di54bWxQSwECFAAUAAAACACHTuJAyGJZgzkCAABkBAAADgAAAAAAAAABACAAAAAkAQAAZHJzL2Uy&#10;b0RvYy54bWxQSwUGAAAAAAYABgBZAQAAzwUAAAAA&#10;">
              <v:fill on="f" focussize="0,0"/>
              <v:stroke on="f" weight="0.5pt"/>
              <v:imagedata o:title=""/>
              <o:lock v:ext="edit" aspectratio="f"/>
              <v:textbox inset="0mm,0mm,0mm,0mm" style="mso-fit-shape-to-text:t;">
                <w:txbxContent>
                  <w:p w14:paraId="4F589D51">
                    <w:pPr>
                      <w:pStyle w:val="22"/>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26E7C">
    <w:pPr>
      <w:pStyle w:val="23"/>
      <w:wordWrap w:val="0"/>
      <w:adjustRightInd w:val="0"/>
      <w:spacing w:after="850" w:line="240" w:lineRule="auto"/>
      <w:jc w:val="right"/>
      <w:rPr>
        <w:rFonts w:ascii="黑体" w:hAnsi="黑体" w:eastAsia="黑体"/>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STYLEREF  标准文件_文件编号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DB 32/T XXXX—2024</w:t>
    </w:r>
    <w:r>
      <w:rPr>
        <w:rFonts w:hint="eastAsia" w:ascii="黑体" w:hAnsi="黑体" w:eastAsia="黑体" w:cs="黑体"/>
        <w:sz w:val="21"/>
        <w:szCs w:val="21"/>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E5F0A">
    <w:pPr>
      <w:pStyle w:val="23"/>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C39E5">
    <w:pPr>
      <w:pStyle w:val="23"/>
      <w:wordWrap w:val="0"/>
      <w:adjustRightInd w:val="0"/>
      <w:spacing w:after="283" w:line="240" w:lineRule="auto"/>
      <w:jc w:val="right"/>
      <w:rPr>
        <w:rFonts w:ascii="黑体" w:hAnsi="黑体" w:eastAsia="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STYLEREF  标准文件_文件编号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DB 32/T XXXX—2024</w:t>
    </w:r>
    <w:r>
      <w:rPr>
        <w:rFonts w:hint="eastAsia" w:ascii="黑体" w:hAnsi="黑体" w:eastAsia="黑体" w:cs="黑体"/>
        <w:sz w:val="21"/>
        <w:szCs w:val="21"/>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30451">
    <w:pPr>
      <w:pStyle w:val="23"/>
      <w:spacing w:after="283" w:line="240" w:lineRule="auto"/>
      <w:jc w:val="left"/>
      <w:rPr>
        <w:rFonts w:eastAsia="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STYLEREF  标准文件_文件编号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DB 32/T XXXX—2024</w:t>
    </w:r>
    <w:r>
      <w:rPr>
        <w:rFonts w:hint="eastAsia" w:ascii="黑体" w:hAnsi="黑体" w:eastAsia="黑体" w:cs="黑体"/>
        <w:sz w:val="21"/>
        <w:szCs w:val="21"/>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0B28D">
    <w:pPr>
      <w:pStyle w:val="2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C5D52">
    <w:pPr>
      <w:pStyle w:val="23"/>
      <w:spacing w:after="283" w:line="240" w:lineRule="auto"/>
      <w:jc w:val="left"/>
    </w:pPr>
    <w:r>
      <w:rPr>
        <w:rFonts w:hint="eastAsia" w:ascii="黑体" w:hAnsi="黑体" w:eastAsia="黑体"/>
      </w:rPr>
      <w:t>D</w:t>
    </w:r>
    <w:r>
      <w:rPr>
        <w:rFonts w:ascii="黑体" w:hAnsi="黑体" w:eastAsia="黑体"/>
      </w:rPr>
      <w:t>B</w:t>
    </w:r>
    <w:r>
      <w:rPr>
        <w:rFonts w:hint="eastAsia" w:ascii="黑体" w:hAnsi="黑体" w:eastAsia="黑体"/>
      </w:rPr>
      <w:t xml:space="preserve">  </w:t>
    </w:r>
    <w:r>
      <w:rPr>
        <w:rFonts w:ascii="黑体" w:hAnsi="黑体" w:eastAsia="黑体"/>
      </w:rPr>
      <w:t>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3516"/>
    <w:multiLevelType w:val="singleLevel"/>
    <w:tmpl w:val="84183516"/>
    <w:lvl w:ilvl="0" w:tentative="0">
      <w:start w:val="1"/>
      <w:numFmt w:val="lowerLetter"/>
      <w:lvlText w:val="%1）"/>
      <w:lvlJc w:val="left"/>
      <w:pPr>
        <w:tabs>
          <w:tab w:val="left" w:pos="420"/>
        </w:tabs>
        <w:ind w:left="425" w:hanging="425"/>
      </w:pPr>
      <w:rPr>
        <w:rFonts w:hint="default"/>
      </w:rPr>
    </w:lvl>
  </w:abstractNum>
  <w:abstractNum w:abstractNumId="1">
    <w:nsid w:val="85D975DE"/>
    <w:multiLevelType w:val="singleLevel"/>
    <w:tmpl w:val="85D975DE"/>
    <w:lvl w:ilvl="0" w:tentative="0">
      <w:start w:val="1"/>
      <w:numFmt w:val="lowerLetter"/>
      <w:lvlText w:val="%1）"/>
      <w:lvlJc w:val="left"/>
      <w:pPr>
        <w:tabs>
          <w:tab w:val="left" w:pos="420"/>
        </w:tabs>
        <w:ind w:left="425" w:hanging="425"/>
      </w:pPr>
      <w:rPr>
        <w:rFonts w:hint="default"/>
      </w:rPr>
    </w:lvl>
  </w:abstractNum>
  <w:abstractNum w:abstractNumId="2">
    <w:nsid w:val="8DDE41CE"/>
    <w:multiLevelType w:val="singleLevel"/>
    <w:tmpl w:val="8DDE41CE"/>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3">
    <w:nsid w:val="9ABA41EE"/>
    <w:multiLevelType w:val="singleLevel"/>
    <w:tmpl w:val="9ABA41EE"/>
    <w:lvl w:ilvl="0" w:tentative="0">
      <w:start w:val="1"/>
      <w:numFmt w:val="lowerLetter"/>
      <w:lvlText w:val="%1）"/>
      <w:lvlJc w:val="left"/>
      <w:pPr>
        <w:tabs>
          <w:tab w:val="left" w:pos="420"/>
        </w:tabs>
        <w:ind w:left="425" w:hanging="425"/>
      </w:pPr>
      <w:rPr>
        <w:rFonts w:hint="default"/>
      </w:rPr>
    </w:lvl>
  </w:abstractNum>
  <w:abstractNum w:abstractNumId="4">
    <w:nsid w:val="9ACF3555"/>
    <w:multiLevelType w:val="singleLevel"/>
    <w:tmpl w:val="9ACF3555"/>
    <w:lvl w:ilvl="0" w:tentative="0">
      <w:start w:val="1"/>
      <w:numFmt w:val="lowerLetter"/>
      <w:lvlText w:val="%1）"/>
      <w:lvlJc w:val="left"/>
      <w:pPr>
        <w:tabs>
          <w:tab w:val="left" w:pos="420"/>
        </w:tabs>
        <w:ind w:left="425" w:hanging="425"/>
      </w:pPr>
      <w:rPr>
        <w:rFonts w:hint="default"/>
      </w:rPr>
    </w:lvl>
  </w:abstractNum>
  <w:abstractNum w:abstractNumId="5">
    <w:nsid w:val="A6F850BC"/>
    <w:multiLevelType w:val="singleLevel"/>
    <w:tmpl w:val="A6F850BC"/>
    <w:lvl w:ilvl="0" w:tentative="0">
      <w:start w:val="1"/>
      <w:numFmt w:val="lowerLetter"/>
      <w:lvlText w:val="%1）"/>
      <w:lvlJc w:val="left"/>
      <w:pPr>
        <w:tabs>
          <w:tab w:val="left" w:pos="420"/>
        </w:tabs>
        <w:ind w:left="425" w:hanging="425"/>
      </w:pPr>
      <w:rPr>
        <w:rFonts w:hint="default"/>
      </w:rPr>
    </w:lvl>
  </w:abstractNum>
  <w:abstractNum w:abstractNumId="6">
    <w:nsid w:val="B369BB3B"/>
    <w:multiLevelType w:val="singleLevel"/>
    <w:tmpl w:val="B369BB3B"/>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7">
    <w:nsid w:val="BAB9703D"/>
    <w:multiLevelType w:val="singleLevel"/>
    <w:tmpl w:val="BAB9703D"/>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8">
    <w:nsid w:val="C5FF116F"/>
    <w:multiLevelType w:val="singleLevel"/>
    <w:tmpl w:val="C5FF116F"/>
    <w:lvl w:ilvl="0" w:tentative="0">
      <w:start w:val="1"/>
      <w:numFmt w:val="lowerLetter"/>
      <w:lvlText w:val="%1）"/>
      <w:lvlJc w:val="left"/>
      <w:pPr>
        <w:tabs>
          <w:tab w:val="left" w:pos="420"/>
        </w:tabs>
        <w:ind w:left="425" w:hanging="425"/>
      </w:pPr>
      <w:rPr>
        <w:rFonts w:hint="default"/>
      </w:rPr>
    </w:lvl>
  </w:abstractNum>
  <w:abstractNum w:abstractNumId="9">
    <w:nsid w:val="CA35EC81"/>
    <w:multiLevelType w:val="singleLevel"/>
    <w:tmpl w:val="CA35EC81"/>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10">
    <w:nsid w:val="CBCE516A"/>
    <w:multiLevelType w:val="singleLevel"/>
    <w:tmpl w:val="CBCE516A"/>
    <w:lvl w:ilvl="0" w:tentative="0">
      <w:start w:val="1"/>
      <w:numFmt w:val="lowerLetter"/>
      <w:lvlText w:val="%1）"/>
      <w:lvlJc w:val="left"/>
      <w:pPr>
        <w:tabs>
          <w:tab w:val="left" w:pos="420"/>
        </w:tabs>
        <w:ind w:left="425" w:hanging="425"/>
      </w:pPr>
      <w:rPr>
        <w:rFonts w:hint="default"/>
      </w:rPr>
    </w:lvl>
  </w:abstractNum>
  <w:abstractNum w:abstractNumId="11">
    <w:nsid w:val="D975AD7F"/>
    <w:multiLevelType w:val="singleLevel"/>
    <w:tmpl w:val="D975AD7F"/>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12">
    <w:nsid w:val="DC756C0C"/>
    <w:multiLevelType w:val="singleLevel"/>
    <w:tmpl w:val="DC756C0C"/>
    <w:lvl w:ilvl="0" w:tentative="0">
      <w:start w:val="1"/>
      <w:numFmt w:val="lowerLetter"/>
      <w:lvlText w:val="%1）"/>
      <w:lvlJc w:val="left"/>
      <w:pPr>
        <w:tabs>
          <w:tab w:val="left" w:pos="420"/>
        </w:tabs>
        <w:ind w:left="425" w:hanging="425"/>
      </w:pPr>
      <w:rPr>
        <w:rFonts w:hint="default"/>
      </w:rPr>
    </w:lvl>
  </w:abstractNum>
  <w:abstractNum w:abstractNumId="13">
    <w:nsid w:val="E4172038"/>
    <w:multiLevelType w:val="singleLevel"/>
    <w:tmpl w:val="E4172038"/>
    <w:lvl w:ilvl="0" w:tentative="0">
      <w:start w:val="1"/>
      <w:numFmt w:val="lowerLetter"/>
      <w:lvlText w:val="%1）"/>
      <w:lvlJc w:val="left"/>
      <w:pPr>
        <w:tabs>
          <w:tab w:val="left" w:pos="420"/>
        </w:tabs>
        <w:ind w:left="425" w:hanging="425"/>
      </w:pPr>
      <w:rPr>
        <w:rFonts w:hint="default"/>
      </w:rPr>
    </w:lvl>
  </w:abstractNum>
  <w:abstractNum w:abstractNumId="14">
    <w:nsid w:val="E4F937B2"/>
    <w:multiLevelType w:val="singleLevel"/>
    <w:tmpl w:val="E4F937B2"/>
    <w:lvl w:ilvl="0" w:tentative="0">
      <w:start w:val="1"/>
      <w:numFmt w:val="lowerLetter"/>
      <w:lvlText w:val="%1）"/>
      <w:lvlJc w:val="left"/>
      <w:pPr>
        <w:tabs>
          <w:tab w:val="left" w:pos="420"/>
        </w:tabs>
        <w:ind w:left="425" w:hanging="425"/>
      </w:pPr>
      <w:rPr>
        <w:rFonts w:hint="default"/>
      </w:rPr>
    </w:lvl>
  </w:abstractNum>
  <w:abstractNum w:abstractNumId="15">
    <w:nsid w:val="E8DE5921"/>
    <w:multiLevelType w:val="singleLevel"/>
    <w:tmpl w:val="E8DE5921"/>
    <w:lvl w:ilvl="0" w:tentative="0">
      <w:start w:val="1"/>
      <w:numFmt w:val="lowerLetter"/>
      <w:lvlText w:val="%1）"/>
      <w:lvlJc w:val="left"/>
      <w:pPr>
        <w:tabs>
          <w:tab w:val="left" w:pos="420"/>
        </w:tabs>
        <w:ind w:left="425" w:hanging="425"/>
      </w:pPr>
      <w:rPr>
        <w:rFonts w:hint="default"/>
      </w:rPr>
    </w:lvl>
  </w:abstractNum>
  <w:abstractNum w:abstractNumId="16">
    <w:nsid w:val="E9827916"/>
    <w:multiLevelType w:val="singleLevel"/>
    <w:tmpl w:val="E9827916"/>
    <w:lvl w:ilvl="0" w:tentative="0">
      <w:start w:val="1"/>
      <w:numFmt w:val="lowerLetter"/>
      <w:lvlText w:val="%1）"/>
      <w:lvlJc w:val="left"/>
      <w:pPr>
        <w:tabs>
          <w:tab w:val="left" w:pos="420"/>
        </w:tabs>
        <w:ind w:left="425" w:hanging="425"/>
      </w:pPr>
      <w:rPr>
        <w:rFonts w:hint="default"/>
      </w:rPr>
    </w:lvl>
  </w:abstractNum>
  <w:abstractNum w:abstractNumId="17">
    <w:nsid w:val="FD5E87AF"/>
    <w:multiLevelType w:val="singleLevel"/>
    <w:tmpl w:val="FD5E87AF"/>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18">
    <w:nsid w:val="0058BBCB"/>
    <w:multiLevelType w:val="singleLevel"/>
    <w:tmpl w:val="0058BBCB"/>
    <w:lvl w:ilvl="0" w:tentative="0">
      <w:start w:val="1"/>
      <w:numFmt w:val="lowerLetter"/>
      <w:lvlText w:val="%1）"/>
      <w:lvlJc w:val="left"/>
      <w:pPr>
        <w:tabs>
          <w:tab w:val="left" w:pos="420"/>
        </w:tabs>
        <w:ind w:left="425" w:hanging="425"/>
      </w:pPr>
      <w:rPr>
        <w:rFonts w:hint="default"/>
      </w:rPr>
    </w:lvl>
  </w:abstractNum>
  <w:abstractNum w:abstractNumId="19">
    <w:nsid w:val="01A3F227"/>
    <w:multiLevelType w:val="singleLevel"/>
    <w:tmpl w:val="01A3F227"/>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20">
    <w:nsid w:val="02837933"/>
    <w:multiLevelType w:val="multilevel"/>
    <w:tmpl w:val="02837933"/>
    <w:lvl w:ilvl="0" w:tentative="0">
      <w:start w:val="1"/>
      <w:numFmt w:val="decimal"/>
      <w:pStyle w:val="8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suff w:val="nothing"/>
      <w:lvlText w:val="%1%2.%3　"/>
      <w:lvlJc w:val="left"/>
      <w:pPr>
        <w:ind w:left="0" w:firstLine="0"/>
      </w:pPr>
    </w:lvl>
    <w:lvl w:ilvl="3" w:tentative="0">
      <w:start w:val="1"/>
      <w:numFmt w:val="decimal"/>
      <w:pStyle w:val="129"/>
      <w:suff w:val="nothing"/>
      <w:lvlText w:val="%1%2.%3.%4　"/>
      <w:lvlJc w:val="left"/>
      <w:pPr>
        <w:ind w:left="0" w:firstLine="0"/>
      </w:pPr>
    </w:lvl>
    <w:lvl w:ilvl="4" w:tentative="0">
      <w:start w:val="1"/>
      <w:numFmt w:val="decimal"/>
      <w:pStyle w:val="164"/>
      <w:suff w:val="nothing"/>
      <w:lvlText w:val="%1%2.%3.%4.%5　"/>
      <w:lvlJc w:val="left"/>
      <w:pPr>
        <w:ind w:left="0" w:firstLine="0"/>
      </w:pPr>
    </w:lvl>
    <w:lvl w:ilvl="5" w:tentative="0">
      <w:start w:val="1"/>
      <w:numFmt w:val="decimal"/>
      <w:pStyle w:val="166"/>
      <w:suff w:val="nothing"/>
      <w:lvlText w:val="%1%2.%3.%4.%5.%6　"/>
      <w:lvlJc w:val="left"/>
      <w:pPr>
        <w:ind w:left="0" w:firstLine="0"/>
      </w:pPr>
    </w:lvl>
    <w:lvl w:ilvl="6" w:tentative="0">
      <w:start w:val="1"/>
      <w:numFmt w:val="decimal"/>
      <w:pStyle w:val="16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042ED62B"/>
    <w:multiLevelType w:val="singleLevel"/>
    <w:tmpl w:val="042ED62B"/>
    <w:lvl w:ilvl="0" w:tentative="0">
      <w:start w:val="1"/>
      <w:numFmt w:val="lowerLetter"/>
      <w:lvlText w:val="%1）"/>
      <w:lvlJc w:val="left"/>
      <w:pPr>
        <w:tabs>
          <w:tab w:val="left" w:pos="420"/>
        </w:tabs>
        <w:ind w:left="425" w:hanging="425"/>
      </w:pPr>
      <w:rPr>
        <w:rFonts w:hint="default"/>
      </w:rPr>
    </w:lvl>
  </w:abstractNum>
  <w:abstractNum w:abstractNumId="23">
    <w:nsid w:val="079102AD"/>
    <w:multiLevelType w:val="multilevel"/>
    <w:tmpl w:val="079102AD"/>
    <w:lvl w:ilvl="0" w:tentative="0">
      <w:start w:val="1"/>
      <w:numFmt w:val="decimal"/>
      <w:pStyle w:val="19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4">
    <w:nsid w:val="07ED3FEA"/>
    <w:multiLevelType w:val="multilevel"/>
    <w:tmpl w:val="07ED3FEA"/>
    <w:lvl w:ilvl="0" w:tentative="0">
      <w:start w:val="1"/>
      <w:numFmt w:val="none"/>
      <w:pStyle w:val="103"/>
      <w:lvlText w:val="%1"/>
      <w:lvlJc w:val="left"/>
      <w:pPr>
        <w:ind w:left="425" w:hanging="425"/>
      </w:pPr>
      <w:rPr>
        <w:rFonts w:hint="eastAsia"/>
      </w:rPr>
    </w:lvl>
    <w:lvl w:ilvl="1" w:tentative="0">
      <w:start w:val="1"/>
      <w:numFmt w:val="decimal"/>
      <w:pStyle w:val="210"/>
      <w:suff w:val="nothing"/>
      <w:lvlText w:val="%10.%2 "/>
      <w:lvlJc w:val="left"/>
      <w:pPr>
        <w:ind w:left="0" w:firstLine="0"/>
      </w:pPr>
      <w:rPr>
        <w:rFonts w:hint="eastAsia" w:ascii="黑体" w:eastAsia="黑体" w:hAnsiTheme="minorHAnsi"/>
        <w:b w:val="0"/>
        <w:i w:val="0"/>
        <w:sz w:val="21"/>
      </w:rPr>
    </w:lvl>
    <w:lvl w:ilvl="2" w:tentative="0">
      <w:start w:val="1"/>
      <w:numFmt w:val="decimal"/>
      <w:pStyle w:val="211"/>
      <w:suff w:val="nothing"/>
      <w:lvlText w:val="%10.%2.%3 "/>
      <w:lvlJc w:val="left"/>
      <w:pPr>
        <w:ind w:left="0" w:firstLine="0"/>
      </w:pPr>
      <w:rPr>
        <w:rFonts w:hint="eastAsia" w:ascii="黑体" w:eastAsia="黑体" w:hAnsiTheme="minorHAnsi"/>
        <w:b w:val="0"/>
        <w:i w:val="0"/>
        <w:sz w:val="21"/>
      </w:rPr>
    </w:lvl>
    <w:lvl w:ilvl="3" w:tentative="0">
      <w:start w:val="1"/>
      <w:numFmt w:val="decimal"/>
      <w:pStyle w:val="46"/>
      <w:suff w:val="nothing"/>
      <w:lvlText w:val="%10.%2.%3.%4 "/>
      <w:lvlJc w:val="left"/>
      <w:pPr>
        <w:ind w:left="0" w:firstLine="0"/>
      </w:pPr>
      <w:rPr>
        <w:rFonts w:hint="eastAsia" w:ascii="黑体" w:eastAsia="黑体" w:hAnsiTheme="minorHAnsi"/>
        <w:b w:val="0"/>
        <w:i w:val="0"/>
        <w:sz w:val="21"/>
      </w:rPr>
    </w:lvl>
    <w:lvl w:ilvl="4" w:tentative="0">
      <w:start w:val="1"/>
      <w:numFmt w:val="decimal"/>
      <w:pStyle w:val="212"/>
      <w:suff w:val="nothing"/>
      <w:lvlText w:val="%10.%2.%3.%4.%5 "/>
      <w:lvlJc w:val="left"/>
      <w:pPr>
        <w:ind w:left="0" w:firstLine="0"/>
      </w:pPr>
      <w:rPr>
        <w:rFonts w:hint="eastAsia" w:ascii="黑体" w:eastAsia="黑体" w:hAnsiTheme="minorHAnsi"/>
        <w:b w:val="0"/>
        <w:i w:val="0"/>
        <w:sz w:val="21"/>
      </w:rPr>
    </w:lvl>
    <w:lvl w:ilvl="5" w:tentative="0">
      <w:start w:val="1"/>
      <w:numFmt w:val="decimal"/>
      <w:pStyle w:val="213"/>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0AE367E9"/>
    <w:multiLevelType w:val="multilevel"/>
    <w:tmpl w:val="0AE367E9"/>
    <w:lvl w:ilvl="0" w:tentative="0">
      <w:start w:val="1"/>
      <w:numFmt w:val="none"/>
      <w:pStyle w:val="19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6">
    <w:nsid w:val="0BDC1670"/>
    <w:multiLevelType w:val="multilevel"/>
    <w:tmpl w:val="0BDC1670"/>
    <w:lvl w:ilvl="0" w:tentative="0">
      <w:start w:val="1"/>
      <w:numFmt w:val="decimal"/>
      <w:pStyle w:val="8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0D051F45"/>
    <w:multiLevelType w:val="multilevel"/>
    <w:tmpl w:val="0D051F45"/>
    <w:lvl w:ilvl="0" w:tentative="0">
      <w:start w:val="1"/>
      <w:numFmt w:val="lowerRoman"/>
      <w:pStyle w:val="18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28">
    <w:nsid w:val="0F1B4658"/>
    <w:multiLevelType w:val="singleLevel"/>
    <w:tmpl w:val="0F1B4658"/>
    <w:lvl w:ilvl="0" w:tentative="0">
      <w:start w:val="1"/>
      <w:numFmt w:val="lowerLetter"/>
      <w:lvlText w:val="%1）"/>
      <w:lvlJc w:val="left"/>
      <w:pPr>
        <w:tabs>
          <w:tab w:val="left" w:pos="420"/>
        </w:tabs>
        <w:ind w:left="425" w:hanging="425"/>
      </w:pPr>
      <w:rPr>
        <w:rFonts w:hint="default"/>
      </w:rPr>
    </w:lvl>
  </w:abstractNum>
  <w:abstractNum w:abstractNumId="29">
    <w:nsid w:val="13062E6F"/>
    <w:multiLevelType w:val="singleLevel"/>
    <w:tmpl w:val="13062E6F"/>
    <w:lvl w:ilvl="0" w:tentative="0">
      <w:start w:val="1"/>
      <w:numFmt w:val="lowerLetter"/>
      <w:lvlText w:val="%1）"/>
      <w:lvlJc w:val="left"/>
      <w:pPr>
        <w:tabs>
          <w:tab w:val="left" w:pos="420"/>
        </w:tabs>
        <w:ind w:left="425" w:hanging="425"/>
      </w:pPr>
      <w:rPr>
        <w:rFonts w:hint="default"/>
      </w:rPr>
    </w:lvl>
  </w:abstractNum>
  <w:abstractNum w:abstractNumId="30">
    <w:nsid w:val="1AD20F90"/>
    <w:multiLevelType w:val="multilevel"/>
    <w:tmpl w:val="1AD20F90"/>
    <w:lvl w:ilvl="0" w:tentative="0">
      <w:start w:val="1"/>
      <w:numFmt w:val="none"/>
      <w:pStyle w:val="12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1AF15012"/>
    <w:multiLevelType w:val="multilevel"/>
    <w:tmpl w:val="1AF15012"/>
    <w:lvl w:ilvl="0" w:tentative="0">
      <w:start w:val="1"/>
      <w:numFmt w:val="upperLetter"/>
      <w:pStyle w:val="10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1B7B9D4D"/>
    <w:multiLevelType w:val="singleLevel"/>
    <w:tmpl w:val="1B7B9D4D"/>
    <w:lvl w:ilvl="0" w:tentative="0">
      <w:start w:val="1"/>
      <w:numFmt w:val="lowerLetter"/>
      <w:lvlText w:val="%1）"/>
      <w:lvlJc w:val="left"/>
      <w:pPr>
        <w:tabs>
          <w:tab w:val="left" w:pos="420"/>
        </w:tabs>
        <w:ind w:left="425" w:hanging="425"/>
      </w:pPr>
      <w:rPr>
        <w:rFonts w:hint="default"/>
      </w:rPr>
    </w:lvl>
  </w:abstractNum>
  <w:abstractNum w:abstractNumId="33">
    <w:nsid w:val="1B9449F6"/>
    <w:multiLevelType w:val="singleLevel"/>
    <w:tmpl w:val="1B9449F6"/>
    <w:lvl w:ilvl="0" w:tentative="0">
      <w:start w:val="1"/>
      <w:numFmt w:val="lowerLetter"/>
      <w:lvlText w:val="%1）"/>
      <w:lvlJc w:val="left"/>
      <w:pPr>
        <w:tabs>
          <w:tab w:val="left" w:pos="420"/>
        </w:tabs>
        <w:ind w:left="425" w:hanging="425"/>
      </w:pPr>
      <w:rPr>
        <w:rFonts w:hint="default"/>
      </w:rPr>
    </w:lvl>
  </w:abstractNum>
  <w:abstractNum w:abstractNumId="34">
    <w:nsid w:val="1C810513"/>
    <w:multiLevelType w:val="singleLevel"/>
    <w:tmpl w:val="1C810513"/>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35">
    <w:nsid w:val="1EAA1992"/>
    <w:multiLevelType w:val="multilevel"/>
    <w:tmpl w:val="1EAA1992"/>
    <w:lvl w:ilvl="0" w:tentative="0">
      <w:start w:val="1"/>
      <w:numFmt w:val="none"/>
      <w:pStyle w:val="10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36">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7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7">
    <w:nsid w:val="2C5917C3"/>
    <w:multiLevelType w:val="multilevel"/>
    <w:tmpl w:val="2C5917C3"/>
    <w:lvl w:ilvl="0" w:tentative="0">
      <w:start w:val="1"/>
      <w:numFmt w:val="none"/>
      <w:pStyle w:val="14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7"/>
      <w:lvlText w:val=""/>
      <w:lvlJc w:val="left"/>
      <w:pPr>
        <w:ind w:left="851" w:hanging="431"/>
      </w:pPr>
      <w:rPr>
        <w:rFonts w:hint="default" w:ascii="Symbol" w:hAnsi="Symbol"/>
        <w:sz w:val="21"/>
      </w:rPr>
    </w:lvl>
    <w:lvl w:ilvl="2" w:tentative="0">
      <w:start w:val="1"/>
      <w:numFmt w:val="bullet"/>
      <w:pStyle w:val="18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8">
    <w:nsid w:val="3113EEEB"/>
    <w:multiLevelType w:val="singleLevel"/>
    <w:tmpl w:val="3113EEEB"/>
    <w:lvl w:ilvl="0" w:tentative="0">
      <w:start w:val="1"/>
      <w:numFmt w:val="decimal"/>
      <w:pStyle w:val="7"/>
      <w:lvlText w:val="A.%1"/>
      <w:lvlJc w:val="left"/>
      <w:pPr>
        <w:tabs>
          <w:tab w:val="left" w:pos="420"/>
        </w:tabs>
        <w:ind w:left="425" w:hanging="425"/>
      </w:pPr>
      <w:rPr>
        <w:rFonts w:hint="default" w:ascii="宋体" w:hAnsi="宋体" w:eastAsia="宋体" w:cs="宋体"/>
      </w:rPr>
    </w:lvl>
  </w:abstractNum>
  <w:abstractNum w:abstractNumId="39">
    <w:nsid w:val="32F04FB2"/>
    <w:multiLevelType w:val="multilevel"/>
    <w:tmpl w:val="32F04FB2"/>
    <w:lvl w:ilvl="0" w:tentative="0">
      <w:start w:val="1"/>
      <w:numFmt w:val="lowerLetter"/>
      <w:pStyle w:val="11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0">
    <w:nsid w:val="38C45F78"/>
    <w:multiLevelType w:val="singleLevel"/>
    <w:tmpl w:val="38C45F78"/>
    <w:lvl w:ilvl="0" w:tentative="0">
      <w:start w:val="1"/>
      <w:numFmt w:val="decimal"/>
      <w:lvlText w:val="%1）"/>
      <w:lvlJc w:val="left"/>
      <w:pPr>
        <w:tabs>
          <w:tab w:val="left" w:pos="397"/>
        </w:tabs>
        <w:ind w:left="454" w:hanging="454"/>
      </w:pPr>
      <w:rPr>
        <w:rFonts w:hint="default" w:ascii="宋体" w:hAnsi="宋体" w:eastAsia="宋体" w:cs="宋体"/>
      </w:rPr>
    </w:lvl>
  </w:abstractNum>
  <w:abstractNum w:abstractNumId="41">
    <w:nsid w:val="39913F40"/>
    <w:multiLevelType w:val="singleLevel"/>
    <w:tmpl w:val="39913F40"/>
    <w:lvl w:ilvl="0" w:tentative="0">
      <w:start w:val="1"/>
      <w:numFmt w:val="lowerLetter"/>
      <w:lvlText w:val="%1）"/>
      <w:lvlJc w:val="left"/>
      <w:pPr>
        <w:tabs>
          <w:tab w:val="left" w:pos="420"/>
        </w:tabs>
        <w:ind w:left="425" w:hanging="425"/>
      </w:pPr>
      <w:rPr>
        <w:rFonts w:hint="default"/>
      </w:rPr>
    </w:lvl>
  </w:abstractNum>
  <w:abstractNum w:abstractNumId="42">
    <w:nsid w:val="3BF7BF95"/>
    <w:multiLevelType w:val="singleLevel"/>
    <w:tmpl w:val="3BF7BF95"/>
    <w:lvl w:ilvl="0" w:tentative="0">
      <w:start w:val="1"/>
      <w:numFmt w:val="lowerLetter"/>
      <w:lvlText w:val="%1）"/>
      <w:lvlJc w:val="left"/>
      <w:pPr>
        <w:tabs>
          <w:tab w:val="left" w:pos="420"/>
        </w:tabs>
        <w:ind w:left="425" w:hanging="425"/>
      </w:pPr>
      <w:rPr>
        <w:rFonts w:hint="default"/>
      </w:rPr>
    </w:lvl>
  </w:abstractNum>
  <w:abstractNum w:abstractNumId="43">
    <w:nsid w:val="3F9267D4"/>
    <w:multiLevelType w:val="singleLevel"/>
    <w:tmpl w:val="3F9267D4"/>
    <w:lvl w:ilvl="0" w:tentative="0">
      <w:start w:val="1"/>
      <w:numFmt w:val="lowerLetter"/>
      <w:lvlText w:val="%1）"/>
      <w:lvlJc w:val="left"/>
      <w:pPr>
        <w:tabs>
          <w:tab w:val="left" w:pos="420"/>
        </w:tabs>
        <w:ind w:left="425" w:hanging="425"/>
      </w:pPr>
      <w:rPr>
        <w:rFonts w:hint="default"/>
      </w:rPr>
    </w:lvl>
  </w:abstractNum>
  <w:abstractNum w:abstractNumId="44">
    <w:nsid w:val="3FF00AAE"/>
    <w:multiLevelType w:val="singleLevel"/>
    <w:tmpl w:val="3FF00AAE"/>
    <w:lvl w:ilvl="0" w:tentative="0">
      <w:start w:val="1"/>
      <w:numFmt w:val="lowerLetter"/>
      <w:lvlText w:val="%1）"/>
      <w:lvlJc w:val="left"/>
      <w:pPr>
        <w:tabs>
          <w:tab w:val="left" w:pos="420"/>
        </w:tabs>
        <w:ind w:left="425" w:hanging="425"/>
      </w:pPr>
      <w:rPr>
        <w:rFonts w:hint="default"/>
      </w:rPr>
    </w:lvl>
  </w:abstractNum>
  <w:abstractNum w:abstractNumId="45">
    <w:nsid w:val="44C50F90"/>
    <w:multiLevelType w:val="multilevel"/>
    <w:tmpl w:val="44C50F90"/>
    <w:lvl w:ilvl="0" w:tentative="0">
      <w:start w:val="1"/>
      <w:numFmt w:val="lowerLetter"/>
      <w:pStyle w:val="272"/>
      <w:lvlText w:val="%1)"/>
      <w:lvlJc w:val="left"/>
      <w:pPr>
        <w:tabs>
          <w:tab w:val="left" w:pos="851"/>
        </w:tabs>
        <w:ind w:left="851" w:hanging="426"/>
      </w:pPr>
      <w:rPr>
        <w:rFonts w:hint="eastAsia" w:ascii="宋体" w:hAnsi="Times New Roman" w:eastAsia="宋体"/>
        <w:sz w:val="21"/>
      </w:rPr>
    </w:lvl>
    <w:lvl w:ilvl="1" w:tentative="0">
      <w:start w:val="1"/>
      <w:numFmt w:val="decimal"/>
      <w:pStyle w:val="273"/>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6">
    <w:nsid w:val="46D79E5A"/>
    <w:multiLevelType w:val="singleLevel"/>
    <w:tmpl w:val="46D79E5A"/>
    <w:lvl w:ilvl="0" w:tentative="0">
      <w:start w:val="1"/>
      <w:numFmt w:val="lowerLetter"/>
      <w:lvlText w:val="%1）"/>
      <w:lvlJc w:val="left"/>
      <w:pPr>
        <w:tabs>
          <w:tab w:val="left" w:pos="420"/>
        </w:tabs>
        <w:ind w:left="425" w:hanging="425"/>
      </w:pPr>
      <w:rPr>
        <w:rFonts w:hint="default"/>
      </w:rPr>
    </w:lvl>
  </w:abstractNum>
  <w:abstractNum w:abstractNumId="47">
    <w:nsid w:val="46DD7564"/>
    <w:multiLevelType w:val="singleLevel"/>
    <w:tmpl w:val="46DD7564"/>
    <w:lvl w:ilvl="0" w:tentative="0">
      <w:start w:val="1"/>
      <w:numFmt w:val="lowerLetter"/>
      <w:lvlText w:val="%1）"/>
      <w:lvlJc w:val="left"/>
      <w:pPr>
        <w:tabs>
          <w:tab w:val="left" w:pos="420"/>
        </w:tabs>
        <w:ind w:left="425" w:hanging="425"/>
      </w:pPr>
      <w:rPr>
        <w:rFonts w:hint="default"/>
      </w:rPr>
    </w:lvl>
  </w:abstractNum>
  <w:abstractNum w:abstractNumId="48">
    <w:nsid w:val="48802D1C"/>
    <w:multiLevelType w:val="multilevel"/>
    <w:tmpl w:val="48802D1C"/>
    <w:lvl w:ilvl="0" w:tentative="0">
      <w:start w:val="1"/>
      <w:numFmt w:val="upperLetter"/>
      <w:pStyle w:val="208"/>
      <w:lvlText w:val="%1"/>
      <w:lvlJc w:val="left"/>
      <w:pPr>
        <w:ind w:left="420" w:hanging="420"/>
      </w:pPr>
      <w:rPr>
        <w:rFonts w:hint="eastAsia"/>
      </w:rPr>
    </w:lvl>
    <w:lvl w:ilvl="1" w:tentative="0">
      <w:start w:val="1"/>
      <w:numFmt w:val="decimal"/>
      <w:pStyle w:val="9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9">
    <w:nsid w:val="4B733A5F"/>
    <w:multiLevelType w:val="multilevel"/>
    <w:tmpl w:val="4B733A5F"/>
    <w:lvl w:ilvl="0" w:tentative="0">
      <w:start w:val="1"/>
      <w:numFmt w:val="decimal"/>
      <w:pStyle w:val="19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0">
    <w:nsid w:val="4E5D0534"/>
    <w:multiLevelType w:val="multilevel"/>
    <w:tmpl w:val="4E5D0534"/>
    <w:lvl w:ilvl="0" w:tentative="0">
      <w:start w:val="1"/>
      <w:numFmt w:val="decimal"/>
      <w:pStyle w:val="12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1">
    <w:nsid w:val="53D8FA3B"/>
    <w:multiLevelType w:val="singleLevel"/>
    <w:tmpl w:val="53D8FA3B"/>
    <w:lvl w:ilvl="0" w:tentative="0">
      <w:start w:val="1"/>
      <w:numFmt w:val="lowerLetter"/>
      <w:lvlText w:val="%1）"/>
      <w:lvlJc w:val="left"/>
      <w:pPr>
        <w:tabs>
          <w:tab w:val="left" w:pos="420"/>
        </w:tabs>
        <w:ind w:left="425" w:hanging="425"/>
      </w:pPr>
      <w:rPr>
        <w:rFonts w:hint="default"/>
      </w:rPr>
    </w:lvl>
  </w:abstractNum>
  <w:abstractNum w:abstractNumId="52">
    <w:nsid w:val="54632751"/>
    <w:multiLevelType w:val="multilevel"/>
    <w:tmpl w:val="54632751"/>
    <w:lvl w:ilvl="0" w:tentative="0">
      <w:start w:val="1"/>
      <w:numFmt w:val="none"/>
      <w:pStyle w:val="10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53">
    <w:nsid w:val="557C2AF5"/>
    <w:multiLevelType w:val="multilevel"/>
    <w:tmpl w:val="557C2AF5"/>
    <w:lvl w:ilvl="0" w:tentative="0">
      <w:start w:val="1"/>
      <w:numFmt w:val="decimal"/>
      <w:pStyle w:val="12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4">
    <w:nsid w:val="5603797C"/>
    <w:multiLevelType w:val="multilevel"/>
    <w:tmpl w:val="5603797C"/>
    <w:lvl w:ilvl="0" w:tentative="0">
      <w:start w:val="1"/>
      <w:numFmt w:val="upperLetter"/>
      <w:pStyle w:val="209"/>
      <w:suff w:val="space"/>
      <w:lvlText w:val="%1"/>
      <w:lvlJc w:val="left"/>
      <w:pPr>
        <w:ind w:left="425" w:hanging="425"/>
      </w:pPr>
      <w:rPr>
        <w:rFonts w:hint="eastAsia"/>
      </w:rPr>
    </w:lvl>
    <w:lvl w:ilvl="1" w:tentative="0">
      <w:start w:val="1"/>
      <w:numFmt w:val="decimal"/>
      <w:pStyle w:val="9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5">
    <w:nsid w:val="564D2089"/>
    <w:multiLevelType w:val="multilevel"/>
    <w:tmpl w:val="564D2089"/>
    <w:lvl w:ilvl="0" w:tentative="0">
      <w:start w:val="1"/>
      <w:numFmt w:val="none"/>
      <w:pStyle w:val="12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6">
    <w:nsid w:val="57271250"/>
    <w:multiLevelType w:val="singleLevel"/>
    <w:tmpl w:val="57271250"/>
    <w:lvl w:ilvl="0" w:tentative="0">
      <w:start w:val="1"/>
      <w:numFmt w:val="lowerLetter"/>
      <w:lvlText w:val="%1）"/>
      <w:lvlJc w:val="left"/>
      <w:pPr>
        <w:tabs>
          <w:tab w:val="left" w:pos="420"/>
        </w:tabs>
        <w:ind w:left="425" w:hanging="425"/>
      </w:pPr>
      <w:rPr>
        <w:rFonts w:hint="default"/>
      </w:rPr>
    </w:lvl>
  </w:abstractNum>
  <w:abstractNum w:abstractNumId="5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7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58">
    <w:nsid w:val="644622F9"/>
    <w:multiLevelType w:val="multilevel"/>
    <w:tmpl w:val="644622F9"/>
    <w:lvl w:ilvl="0" w:tentative="0">
      <w:start w:val="1"/>
      <w:numFmt w:val="upperRoman"/>
      <w:pStyle w:val="17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59">
    <w:nsid w:val="646260FA"/>
    <w:multiLevelType w:val="multilevel"/>
    <w:tmpl w:val="646260FA"/>
    <w:lvl w:ilvl="0" w:tentative="0">
      <w:start w:val="1"/>
      <w:numFmt w:val="decimal"/>
      <w:pStyle w:val="12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0">
    <w:nsid w:val="654A26C9"/>
    <w:multiLevelType w:val="multilevel"/>
    <w:tmpl w:val="654A26C9"/>
    <w:lvl w:ilvl="0" w:tentative="0">
      <w:start w:val="1"/>
      <w:numFmt w:val="none"/>
      <w:pStyle w:val="19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61">
    <w:nsid w:val="657D3FBC"/>
    <w:multiLevelType w:val="multilevel"/>
    <w:tmpl w:val="657D3FBC"/>
    <w:lvl w:ilvl="0" w:tentative="0">
      <w:start w:val="1"/>
      <w:numFmt w:val="upperLetter"/>
      <w:pStyle w:val="91"/>
      <w:suff w:val="nothing"/>
      <w:lvlText w:val="附录%1"/>
      <w:lvlJc w:val="left"/>
      <w:pPr>
        <w:ind w:left="0" w:firstLine="0"/>
      </w:pPr>
      <w:rPr>
        <w:rFonts w:hint="eastAsia"/>
        <w:spacing w:val="100"/>
      </w:rPr>
    </w:lvl>
    <w:lvl w:ilvl="1" w:tentative="0">
      <w:start w:val="1"/>
      <w:numFmt w:val="decimal"/>
      <w:pStyle w:val="93"/>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2">
    <w:nsid w:val="69506ABF"/>
    <w:multiLevelType w:val="multilevel"/>
    <w:tmpl w:val="69506ABF"/>
    <w:lvl w:ilvl="0" w:tentative="0">
      <w:start w:val="1"/>
      <w:numFmt w:val="bullet"/>
      <w:pStyle w:val="19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63">
    <w:nsid w:val="699B596F"/>
    <w:multiLevelType w:val="singleLevel"/>
    <w:tmpl w:val="699B596F"/>
    <w:lvl w:ilvl="0" w:tentative="0">
      <w:start w:val="1"/>
      <w:numFmt w:val="lowerLetter"/>
      <w:lvlText w:val="%1）"/>
      <w:lvlJc w:val="left"/>
      <w:pPr>
        <w:tabs>
          <w:tab w:val="left" w:pos="420"/>
        </w:tabs>
        <w:ind w:left="425" w:hanging="425"/>
      </w:pPr>
      <w:rPr>
        <w:rFonts w:hint="default"/>
      </w:rPr>
    </w:lvl>
  </w:abstractNum>
  <w:abstractNum w:abstractNumId="64">
    <w:nsid w:val="6CA41985"/>
    <w:multiLevelType w:val="multilevel"/>
    <w:tmpl w:val="6CA41985"/>
    <w:lvl w:ilvl="0" w:tentative="0">
      <w:start w:val="1"/>
      <w:numFmt w:val="decimal"/>
      <w:pStyle w:val="11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5">
    <w:nsid w:val="6CE42AC1"/>
    <w:multiLevelType w:val="multilevel"/>
    <w:tmpl w:val="6CE42AC1"/>
    <w:lvl w:ilvl="0" w:tentative="0">
      <w:start w:val="1"/>
      <w:numFmt w:val="lowerLetter"/>
      <w:pStyle w:val="18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16"/>
      <w:suff w:val="nothing"/>
      <w:lvlText w:val="%1%2　"/>
      <w:lvlJc w:val="left"/>
      <w:pPr>
        <w:ind w:left="0" w:firstLine="0"/>
      </w:pPr>
      <w:rPr>
        <w:rFonts w:hint="eastAsia" w:ascii="黑体" w:eastAsia="黑体"/>
        <w:b w:val="0"/>
        <w:i w:val="0"/>
        <w:sz w:val="21"/>
      </w:rPr>
    </w:lvl>
    <w:lvl w:ilvl="2" w:tentative="0">
      <w:start w:val="1"/>
      <w:numFmt w:val="decimal"/>
      <w:pStyle w:val="6"/>
      <w:suff w:val="nothing"/>
      <w:lvlText w:val="%1%2.%3　"/>
      <w:lvlJc w:val="left"/>
      <w:pPr>
        <w:ind w:left="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pStyle w:val="108"/>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7">
    <w:nsid w:val="6DBF04F4"/>
    <w:multiLevelType w:val="multilevel"/>
    <w:tmpl w:val="6DBF04F4"/>
    <w:lvl w:ilvl="0" w:tentative="0">
      <w:start w:val="1"/>
      <w:numFmt w:val="none"/>
      <w:pStyle w:val="19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68">
    <w:nsid w:val="6DF35F19"/>
    <w:multiLevelType w:val="multilevel"/>
    <w:tmpl w:val="6DF35F19"/>
    <w:lvl w:ilvl="0" w:tentative="0">
      <w:start w:val="1"/>
      <w:numFmt w:val="decimal"/>
      <w:pStyle w:val="12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69">
    <w:nsid w:val="7034700E"/>
    <w:multiLevelType w:val="singleLevel"/>
    <w:tmpl w:val="7034700E"/>
    <w:lvl w:ilvl="0" w:tentative="0">
      <w:start w:val="1"/>
      <w:numFmt w:val="lowerLetter"/>
      <w:lvlText w:val="%1）"/>
      <w:lvlJc w:val="left"/>
      <w:pPr>
        <w:tabs>
          <w:tab w:val="left" w:pos="420"/>
        </w:tabs>
        <w:ind w:left="425" w:hanging="425"/>
      </w:pPr>
      <w:rPr>
        <w:rFonts w:hint="default"/>
      </w:rPr>
    </w:lvl>
  </w:abstractNum>
  <w:abstractNum w:abstractNumId="70">
    <w:nsid w:val="7255EACD"/>
    <w:multiLevelType w:val="singleLevel"/>
    <w:tmpl w:val="7255EACD"/>
    <w:lvl w:ilvl="0" w:tentative="0">
      <w:start w:val="1"/>
      <w:numFmt w:val="decimal"/>
      <w:lvlText w:val="[%1]"/>
      <w:lvlJc w:val="left"/>
      <w:pPr>
        <w:tabs>
          <w:tab w:val="left" w:pos="420"/>
        </w:tabs>
        <w:ind w:left="425" w:hanging="425"/>
      </w:pPr>
      <w:rPr>
        <w:rFonts w:hint="default"/>
      </w:rPr>
    </w:lvl>
  </w:abstractNum>
  <w:abstractNum w:abstractNumId="71">
    <w:nsid w:val="75AFBC81"/>
    <w:multiLevelType w:val="singleLevel"/>
    <w:tmpl w:val="75AFBC81"/>
    <w:lvl w:ilvl="0" w:tentative="0">
      <w:start w:val="1"/>
      <w:numFmt w:val="lowerLetter"/>
      <w:lvlText w:val="%1）"/>
      <w:lvlJc w:val="left"/>
      <w:pPr>
        <w:tabs>
          <w:tab w:val="left" w:pos="420"/>
        </w:tabs>
        <w:ind w:left="425" w:hanging="425"/>
      </w:pPr>
      <w:rPr>
        <w:rFonts w:hint="default"/>
      </w:rPr>
    </w:lvl>
  </w:abstractNum>
  <w:abstractNum w:abstractNumId="72">
    <w:nsid w:val="76933334"/>
    <w:multiLevelType w:val="multilevel"/>
    <w:tmpl w:val="76933334"/>
    <w:lvl w:ilvl="0" w:tentative="0">
      <w:start w:val="1"/>
      <w:numFmt w:val="none"/>
      <w:pStyle w:val="15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8"/>
  </w:num>
  <w:num w:numId="2">
    <w:abstractNumId w:val="66"/>
  </w:num>
  <w:num w:numId="3">
    <w:abstractNumId w:val="24"/>
  </w:num>
  <w:num w:numId="4">
    <w:abstractNumId w:val="20"/>
  </w:num>
  <w:num w:numId="5">
    <w:abstractNumId w:val="26"/>
  </w:num>
  <w:num w:numId="6">
    <w:abstractNumId w:val="61"/>
  </w:num>
  <w:num w:numId="7">
    <w:abstractNumId w:val="54"/>
  </w:num>
  <w:num w:numId="8">
    <w:abstractNumId w:val="48"/>
  </w:num>
  <w:num w:numId="9">
    <w:abstractNumId w:val="31"/>
  </w:num>
  <w:num w:numId="10">
    <w:abstractNumId w:val="35"/>
  </w:num>
  <w:num w:numId="11">
    <w:abstractNumId w:val="52"/>
  </w:num>
  <w:num w:numId="12">
    <w:abstractNumId w:val="64"/>
  </w:num>
  <w:num w:numId="13">
    <w:abstractNumId w:val="39"/>
  </w:num>
  <w:num w:numId="14">
    <w:abstractNumId w:val="45"/>
  </w:num>
  <w:num w:numId="15">
    <w:abstractNumId w:val="30"/>
  </w:num>
  <w:num w:numId="16">
    <w:abstractNumId w:val="55"/>
  </w:num>
  <w:num w:numId="17">
    <w:abstractNumId w:val="59"/>
  </w:num>
  <w:num w:numId="18">
    <w:abstractNumId w:val="53"/>
  </w:num>
  <w:num w:numId="19">
    <w:abstractNumId w:val="68"/>
  </w:num>
  <w:num w:numId="20">
    <w:abstractNumId w:val="50"/>
  </w:num>
  <w:num w:numId="21">
    <w:abstractNumId w:val="21"/>
  </w:num>
  <w:num w:numId="22">
    <w:abstractNumId w:val="37"/>
  </w:num>
  <w:num w:numId="23">
    <w:abstractNumId w:val="72"/>
  </w:num>
  <w:num w:numId="24">
    <w:abstractNumId w:val="58"/>
  </w:num>
  <w:num w:numId="25">
    <w:abstractNumId w:val="27"/>
  </w:num>
  <w:num w:numId="26">
    <w:abstractNumId w:val="65"/>
  </w:num>
  <w:num w:numId="27">
    <w:abstractNumId w:val="67"/>
  </w:num>
  <w:num w:numId="28">
    <w:abstractNumId w:val="23"/>
  </w:num>
  <w:num w:numId="29">
    <w:abstractNumId w:val="25"/>
  </w:num>
  <w:num w:numId="30">
    <w:abstractNumId w:val="49"/>
  </w:num>
  <w:num w:numId="31">
    <w:abstractNumId w:val="62"/>
  </w:num>
  <w:num w:numId="32">
    <w:abstractNumId w:val="60"/>
  </w:num>
  <w:num w:numId="33">
    <w:abstractNumId w:val="36"/>
  </w:num>
  <w:num w:numId="34">
    <w:abstractNumId w:val="57"/>
  </w:num>
  <w:num w:numId="35">
    <w:abstractNumId w:val="12"/>
  </w:num>
  <w:num w:numId="36">
    <w:abstractNumId w:val="41"/>
  </w:num>
  <w:num w:numId="37">
    <w:abstractNumId w:val="16"/>
  </w:num>
  <w:num w:numId="38">
    <w:abstractNumId w:val="1"/>
  </w:num>
  <w:num w:numId="39">
    <w:abstractNumId w:val="13"/>
  </w:num>
  <w:num w:numId="40">
    <w:abstractNumId w:val="42"/>
  </w:num>
  <w:num w:numId="41">
    <w:abstractNumId w:val="32"/>
  </w:num>
  <w:num w:numId="42">
    <w:abstractNumId w:val="51"/>
  </w:num>
  <w:num w:numId="43">
    <w:abstractNumId w:val="71"/>
  </w:num>
  <w:num w:numId="44">
    <w:abstractNumId w:val="10"/>
  </w:num>
  <w:num w:numId="45">
    <w:abstractNumId w:val="3"/>
  </w:num>
  <w:num w:numId="46">
    <w:abstractNumId w:val="4"/>
  </w:num>
  <w:num w:numId="47">
    <w:abstractNumId w:val="18"/>
  </w:num>
  <w:num w:numId="48">
    <w:abstractNumId w:val="28"/>
  </w:num>
  <w:num w:numId="49">
    <w:abstractNumId w:val="29"/>
  </w:num>
  <w:num w:numId="50">
    <w:abstractNumId w:val="22"/>
  </w:num>
  <w:num w:numId="51">
    <w:abstractNumId w:val="8"/>
  </w:num>
  <w:num w:numId="52">
    <w:abstractNumId w:val="63"/>
  </w:num>
  <w:num w:numId="53">
    <w:abstractNumId w:val="33"/>
  </w:num>
  <w:num w:numId="54">
    <w:abstractNumId w:val="15"/>
  </w:num>
  <w:num w:numId="55">
    <w:abstractNumId w:val="43"/>
  </w:num>
  <w:num w:numId="56">
    <w:abstractNumId w:val="47"/>
  </w:num>
  <w:num w:numId="57">
    <w:abstractNumId w:val="5"/>
  </w:num>
  <w:num w:numId="58">
    <w:abstractNumId w:val="56"/>
  </w:num>
  <w:num w:numId="59">
    <w:abstractNumId w:val="14"/>
  </w:num>
  <w:num w:numId="60">
    <w:abstractNumId w:val="7"/>
  </w:num>
  <w:num w:numId="61">
    <w:abstractNumId w:val="44"/>
  </w:num>
  <w:num w:numId="62">
    <w:abstractNumId w:val="17"/>
  </w:num>
  <w:num w:numId="63">
    <w:abstractNumId w:val="0"/>
  </w:num>
  <w:num w:numId="64">
    <w:abstractNumId w:val="34"/>
  </w:num>
  <w:num w:numId="65">
    <w:abstractNumId w:val="9"/>
  </w:num>
  <w:num w:numId="66">
    <w:abstractNumId w:val="19"/>
  </w:num>
  <w:num w:numId="67">
    <w:abstractNumId w:val="6"/>
  </w:num>
  <w:num w:numId="68">
    <w:abstractNumId w:val="2"/>
  </w:num>
  <w:num w:numId="69">
    <w:abstractNumId w:val="69"/>
  </w:num>
  <w:num w:numId="70">
    <w:abstractNumId w:val="46"/>
  </w:num>
  <w:num w:numId="71">
    <w:abstractNumId w:val="11"/>
  </w:num>
  <w:num w:numId="72">
    <w:abstractNumId w:val="40"/>
  </w:num>
  <w:num w:numId="73">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0"/>
  <w:defaultTabStop w:val="420"/>
  <w:evenAndOddHeaders w:val="1"/>
  <w:drawingGridHorizontalSpacing w:val="57"/>
  <w:drawingGridVerticalSpacing w:val="57"/>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NGM0N2ZjN2E2Y2EyNDI5YTc4NjA3ZmYwN2M1OTQifQ=="/>
    <w:docVar w:name="KSO_WPS_MARK_KEY" w:val="084d9e42-2c5e-4e6b-90c4-309d5a57cf71"/>
  </w:docVars>
  <w:rsids>
    <w:rsidRoot w:val="00D57B23"/>
    <w:rsid w:val="0000040A"/>
    <w:rsid w:val="00000A94"/>
    <w:rsid w:val="00001972"/>
    <w:rsid w:val="00001D9A"/>
    <w:rsid w:val="00004AF1"/>
    <w:rsid w:val="00005731"/>
    <w:rsid w:val="00006FDC"/>
    <w:rsid w:val="000072F4"/>
    <w:rsid w:val="00007B3A"/>
    <w:rsid w:val="000107E0"/>
    <w:rsid w:val="00011519"/>
    <w:rsid w:val="000117B5"/>
    <w:rsid w:val="00011FDE"/>
    <w:rsid w:val="00012FFD"/>
    <w:rsid w:val="00014162"/>
    <w:rsid w:val="00014340"/>
    <w:rsid w:val="00016A9C"/>
    <w:rsid w:val="00017EBA"/>
    <w:rsid w:val="00020C1A"/>
    <w:rsid w:val="00022184"/>
    <w:rsid w:val="00022762"/>
    <w:rsid w:val="00022B08"/>
    <w:rsid w:val="000238E0"/>
    <w:rsid w:val="000249DB"/>
    <w:rsid w:val="00024A83"/>
    <w:rsid w:val="0002595E"/>
    <w:rsid w:val="0002620A"/>
    <w:rsid w:val="0002768E"/>
    <w:rsid w:val="000303C3"/>
    <w:rsid w:val="000331D3"/>
    <w:rsid w:val="00033405"/>
    <w:rsid w:val="000346A5"/>
    <w:rsid w:val="00035699"/>
    <w:rsid w:val="000359C3"/>
    <w:rsid w:val="00035A7D"/>
    <w:rsid w:val="000365ED"/>
    <w:rsid w:val="0004249A"/>
    <w:rsid w:val="000426C9"/>
    <w:rsid w:val="00043282"/>
    <w:rsid w:val="00044286"/>
    <w:rsid w:val="00045206"/>
    <w:rsid w:val="00047F28"/>
    <w:rsid w:val="00050309"/>
    <w:rsid w:val="000503AA"/>
    <w:rsid w:val="00050420"/>
    <w:rsid w:val="00050660"/>
    <w:rsid w:val="000506A1"/>
    <w:rsid w:val="000515DD"/>
    <w:rsid w:val="00051856"/>
    <w:rsid w:val="0005265A"/>
    <w:rsid w:val="000539DD"/>
    <w:rsid w:val="00053BD3"/>
    <w:rsid w:val="0005535A"/>
    <w:rsid w:val="000556ED"/>
    <w:rsid w:val="00055FE2"/>
    <w:rsid w:val="0005616F"/>
    <w:rsid w:val="0006006C"/>
    <w:rsid w:val="00060C2E"/>
    <w:rsid w:val="00061033"/>
    <w:rsid w:val="000619E9"/>
    <w:rsid w:val="000622D4"/>
    <w:rsid w:val="00062EF2"/>
    <w:rsid w:val="0006357D"/>
    <w:rsid w:val="00064A75"/>
    <w:rsid w:val="00067F1E"/>
    <w:rsid w:val="00071CC0"/>
    <w:rsid w:val="00073C8C"/>
    <w:rsid w:val="00077B64"/>
    <w:rsid w:val="000809F2"/>
    <w:rsid w:val="00080A1C"/>
    <w:rsid w:val="00081F4C"/>
    <w:rsid w:val="00082317"/>
    <w:rsid w:val="00083D2C"/>
    <w:rsid w:val="000860CC"/>
    <w:rsid w:val="00086AA1"/>
    <w:rsid w:val="00087A77"/>
    <w:rsid w:val="00090CA6"/>
    <w:rsid w:val="00092B8A"/>
    <w:rsid w:val="00092FB0"/>
    <w:rsid w:val="000934C5"/>
    <w:rsid w:val="00093C04"/>
    <w:rsid w:val="00093D25"/>
    <w:rsid w:val="00093DAB"/>
    <w:rsid w:val="00094D73"/>
    <w:rsid w:val="00096D63"/>
    <w:rsid w:val="000A0B60"/>
    <w:rsid w:val="000A0EB8"/>
    <w:rsid w:val="000A19FC"/>
    <w:rsid w:val="000A296B"/>
    <w:rsid w:val="000A7311"/>
    <w:rsid w:val="000A770D"/>
    <w:rsid w:val="000B060F"/>
    <w:rsid w:val="000B1592"/>
    <w:rsid w:val="000B1799"/>
    <w:rsid w:val="000B1FF2"/>
    <w:rsid w:val="000B210F"/>
    <w:rsid w:val="000B3CDA"/>
    <w:rsid w:val="000B60FD"/>
    <w:rsid w:val="000B6A0B"/>
    <w:rsid w:val="000C0F6C"/>
    <w:rsid w:val="000C11DB"/>
    <w:rsid w:val="000C1492"/>
    <w:rsid w:val="000C1F6F"/>
    <w:rsid w:val="000C2FBD"/>
    <w:rsid w:val="000C4B41"/>
    <w:rsid w:val="000C50AE"/>
    <w:rsid w:val="000C57D6"/>
    <w:rsid w:val="000C6362"/>
    <w:rsid w:val="000C7666"/>
    <w:rsid w:val="000C7A39"/>
    <w:rsid w:val="000D0A9C"/>
    <w:rsid w:val="000D1795"/>
    <w:rsid w:val="000D329A"/>
    <w:rsid w:val="000D4B9C"/>
    <w:rsid w:val="000D4EB6"/>
    <w:rsid w:val="000D58C4"/>
    <w:rsid w:val="000D6577"/>
    <w:rsid w:val="000D70D6"/>
    <w:rsid w:val="000D753B"/>
    <w:rsid w:val="000E0233"/>
    <w:rsid w:val="000E0BA9"/>
    <w:rsid w:val="000E20B8"/>
    <w:rsid w:val="000E4C9E"/>
    <w:rsid w:val="000E6FD7"/>
    <w:rsid w:val="000F06E1"/>
    <w:rsid w:val="000F0E3C"/>
    <w:rsid w:val="000F19D5"/>
    <w:rsid w:val="000F1D1A"/>
    <w:rsid w:val="000F3E21"/>
    <w:rsid w:val="000F4AEA"/>
    <w:rsid w:val="000F4CD5"/>
    <w:rsid w:val="000F633F"/>
    <w:rsid w:val="000F67E9"/>
    <w:rsid w:val="001000B5"/>
    <w:rsid w:val="001027BC"/>
    <w:rsid w:val="00104926"/>
    <w:rsid w:val="001054A1"/>
    <w:rsid w:val="00107C03"/>
    <w:rsid w:val="001119BA"/>
    <w:rsid w:val="0011212D"/>
    <w:rsid w:val="00113B1E"/>
    <w:rsid w:val="00116920"/>
    <w:rsid w:val="00116E16"/>
    <w:rsid w:val="0011711C"/>
    <w:rsid w:val="0012059C"/>
    <w:rsid w:val="0012308F"/>
    <w:rsid w:val="00124E4F"/>
    <w:rsid w:val="001260B7"/>
    <w:rsid w:val="001265CB"/>
    <w:rsid w:val="0012667C"/>
    <w:rsid w:val="001315BD"/>
    <w:rsid w:val="001321C6"/>
    <w:rsid w:val="001325C4"/>
    <w:rsid w:val="00133010"/>
    <w:rsid w:val="001338EE"/>
    <w:rsid w:val="00133AAE"/>
    <w:rsid w:val="00135323"/>
    <w:rsid w:val="001356C4"/>
    <w:rsid w:val="001365EE"/>
    <w:rsid w:val="00136811"/>
    <w:rsid w:val="0014044B"/>
    <w:rsid w:val="00141114"/>
    <w:rsid w:val="00141B51"/>
    <w:rsid w:val="00142969"/>
    <w:rsid w:val="001446C2"/>
    <w:rsid w:val="001457E7"/>
    <w:rsid w:val="00145D9D"/>
    <w:rsid w:val="00146388"/>
    <w:rsid w:val="001507A9"/>
    <w:rsid w:val="001520D9"/>
    <w:rsid w:val="001529E5"/>
    <w:rsid w:val="00153C7E"/>
    <w:rsid w:val="00156B25"/>
    <w:rsid w:val="00156E1A"/>
    <w:rsid w:val="00157894"/>
    <w:rsid w:val="00157B55"/>
    <w:rsid w:val="00157D58"/>
    <w:rsid w:val="001642FA"/>
    <w:rsid w:val="001649EB"/>
    <w:rsid w:val="00164BAF"/>
    <w:rsid w:val="00164FA8"/>
    <w:rsid w:val="00165065"/>
    <w:rsid w:val="00165434"/>
    <w:rsid w:val="0016580B"/>
    <w:rsid w:val="00165842"/>
    <w:rsid w:val="001658BA"/>
    <w:rsid w:val="00165F49"/>
    <w:rsid w:val="00166B88"/>
    <w:rsid w:val="0016770A"/>
    <w:rsid w:val="001700C3"/>
    <w:rsid w:val="00170804"/>
    <w:rsid w:val="001708E9"/>
    <w:rsid w:val="00171242"/>
    <w:rsid w:val="00171D23"/>
    <w:rsid w:val="00172910"/>
    <w:rsid w:val="0017340B"/>
    <w:rsid w:val="00173FB1"/>
    <w:rsid w:val="001755A8"/>
    <w:rsid w:val="00176DFD"/>
    <w:rsid w:val="00177B0D"/>
    <w:rsid w:val="001814AE"/>
    <w:rsid w:val="00181812"/>
    <w:rsid w:val="00184CE6"/>
    <w:rsid w:val="001852C9"/>
    <w:rsid w:val="00187F26"/>
    <w:rsid w:val="00190087"/>
    <w:rsid w:val="001913C4"/>
    <w:rsid w:val="0019348F"/>
    <w:rsid w:val="001938F8"/>
    <w:rsid w:val="00193A07"/>
    <w:rsid w:val="0019460E"/>
    <w:rsid w:val="00194C95"/>
    <w:rsid w:val="00195C34"/>
    <w:rsid w:val="00195D1E"/>
    <w:rsid w:val="00196EF5"/>
    <w:rsid w:val="001A1A53"/>
    <w:rsid w:val="001A1F28"/>
    <w:rsid w:val="001A234A"/>
    <w:rsid w:val="001A4CF3"/>
    <w:rsid w:val="001B0344"/>
    <w:rsid w:val="001B06E8"/>
    <w:rsid w:val="001B1D95"/>
    <w:rsid w:val="001B24D8"/>
    <w:rsid w:val="001B32AC"/>
    <w:rsid w:val="001B71D0"/>
    <w:rsid w:val="001B71EE"/>
    <w:rsid w:val="001C04A8"/>
    <w:rsid w:val="001C0E16"/>
    <w:rsid w:val="001C135F"/>
    <w:rsid w:val="001C1E5B"/>
    <w:rsid w:val="001C2C03"/>
    <w:rsid w:val="001C3D75"/>
    <w:rsid w:val="001C42F7"/>
    <w:rsid w:val="001C49E5"/>
    <w:rsid w:val="001C680C"/>
    <w:rsid w:val="001C7351"/>
    <w:rsid w:val="001C7FEA"/>
    <w:rsid w:val="001D0499"/>
    <w:rsid w:val="001D0B46"/>
    <w:rsid w:val="001D0BBE"/>
    <w:rsid w:val="001D0ED4"/>
    <w:rsid w:val="001D212F"/>
    <w:rsid w:val="001D2366"/>
    <w:rsid w:val="001D29D7"/>
    <w:rsid w:val="001D2DE7"/>
    <w:rsid w:val="001D411C"/>
    <w:rsid w:val="001D4422"/>
    <w:rsid w:val="001D62A1"/>
    <w:rsid w:val="001D7D17"/>
    <w:rsid w:val="001E084B"/>
    <w:rsid w:val="001E1B6A"/>
    <w:rsid w:val="001E2484"/>
    <w:rsid w:val="001E3CC4"/>
    <w:rsid w:val="001E4882"/>
    <w:rsid w:val="001E5355"/>
    <w:rsid w:val="001E6496"/>
    <w:rsid w:val="001E6C4D"/>
    <w:rsid w:val="001E73AB"/>
    <w:rsid w:val="001F092D"/>
    <w:rsid w:val="001F0C51"/>
    <w:rsid w:val="001F143A"/>
    <w:rsid w:val="001F1605"/>
    <w:rsid w:val="001F2508"/>
    <w:rsid w:val="001F4816"/>
    <w:rsid w:val="001F4EE9"/>
    <w:rsid w:val="001F50BC"/>
    <w:rsid w:val="001F69B4"/>
    <w:rsid w:val="001F77C7"/>
    <w:rsid w:val="001F7C59"/>
    <w:rsid w:val="00200183"/>
    <w:rsid w:val="00200333"/>
    <w:rsid w:val="0020107D"/>
    <w:rsid w:val="00202AA4"/>
    <w:rsid w:val="002031F7"/>
    <w:rsid w:val="002040E6"/>
    <w:rsid w:val="0020527B"/>
    <w:rsid w:val="00205F2C"/>
    <w:rsid w:val="00210B15"/>
    <w:rsid w:val="002142EA"/>
    <w:rsid w:val="002204BB"/>
    <w:rsid w:val="00221B79"/>
    <w:rsid w:val="00221C6B"/>
    <w:rsid w:val="00224F57"/>
    <w:rsid w:val="002252F7"/>
    <w:rsid w:val="002253A1"/>
    <w:rsid w:val="00225CF8"/>
    <w:rsid w:val="0022794E"/>
    <w:rsid w:val="00232F5A"/>
    <w:rsid w:val="0023335A"/>
    <w:rsid w:val="00233D64"/>
    <w:rsid w:val="0023482A"/>
    <w:rsid w:val="00235098"/>
    <w:rsid w:val="0023528E"/>
    <w:rsid w:val="002359CB"/>
    <w:rsid w:val="00236E67"/>
    <w:rsid w:val="00237EEE"/>
    <w:rsid w:val="00243540"/>
    <w:rsid w:val="0024497B"/>
    <w:rsid w:val="0024515B"/>
    <w:rsid w:val="002452B0"/>
    <w:rsid w:val="00246021"/>
    <w:rsid w:val="0024666E"/>
    <w:rsid w:val="00247F52"/>
    <w:rsid w:val="00250B25"/>
    <w:rsid w:val="00250BBE"/>
    <w:rsid w:val="00251561"/>
    <w:rsid w:val="002515C2"/>
    <w:rsid w:val="0025194F"/>
    <w:rsid w:val="00251D54"/>
    <w:rsid w:val="002532CE"/>
    <w:rsid w:val="00253630"/>
    <w:rsid w:val="0025647D"/>
    <w:rsid w:val="0026005D"/>
    <w:rsid w:val="0026148A"/>
    <w:rsid w:val="00262696"/>
    <w:rsid w:val="00263D25"/>
    <w:rsid w:val="002643C3"/>
    <w:rsid w:val="00264A0C"/>
    <w:rsid w:val="002651AC"/>
    <w:rsid w:val="002658FB"/>
    <w:rsid w:val="00265D13"/>
    <w:rsid w:val="00266B22"/>
    <w:rsid w:val="00266EEB"/>
    <w:rsid w:val="00267EF4"/>
    <w:rsid w:val="00270CB8"/>
    <w:rsid w:val="0027234D"/>
    <w:rsid w:val="00272B08"/>
    <w:rsid w:val="002731BD"/>
    <w:rsid w:val="00281BB8"/>
    <w:rsid w:val="00281E9E"/>
    <w:rsid w:val="00282405"/>
    <w:rsid w:val="002831C3"/>
    <w:rsid w:val="00283B44"/>
    <w:rsid w:val="00285170"/>
    <w:rsid w:val="00285361"/>
    <w:rsid w:val="00286852"/>
    <w:rsid w:val="002912E7"/>
    <w:rsid w:val="00292D60"/>
    <w:rsid w:val="00293B30"/>
    <w:rsid w:val="0029467F"/>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051"/>
    <w:rsid w:val="002B1966"/>
    <w:rsid w:val="002B4508"/>
    <w:rsid w:val="002B5779"/>
    <w:rsid w:val="002B7332"/>
    <w:rsid w:val="002B7F51"/>
    <w:rsid w:val="002C09E7"/>
    <w:rsid w:val="002C1E06"/>
    <w:rsid w:val="002C1E1C"/>
    <w:rsid w:val="002C2635"/>
    <w:rsid w:val="002C3F07"/>
    <w:rsid w:val="002C4E62"/>
    <w:rsid w:val="002C5278"/>
    <w:rsid w:val="002C7EBB"/>
    <w:rsid w:val="002C7FB7"/>
    <w:rsid w:val="002D06C1"/>
    <w:rsid w:val="002D42B5"/>
    <w:rsid w:val="002D4DDB"/>
    <w:rsid w:val="002D4F1A"/>
    <w:rsid w:val="002D6EC6"/>
    <w:rsid w:val="002D79AC"/>
    <w:rsid w:val="002E039D"/>
    <w:rsid w:val="002E4D5A"/>
    <w:rsid w:val="002E4E1B"/>
    <w:rsid w:val="002E60E7"/>
    <w:rsid w:val="002E6326"/>
    <w:rsid w:val="002F30E0"/>
    <w:rsid w:val="002F35E4"/>
    <w:rsid w:val="002F3730"/>
    <w:rsid w:val="002F38E1"/>
    <w:rsid w:val="002F3CAF"/>
    <w:rsid w:val="002F4051"/>
    <w:rsid w:val="002F4284"/>
    <w:rsid w:val="002F5891"/>
    <w:rsid w:val="002F6A0B"/>
    <w:rsid w:val="002F7AF6"/>
    <w:rsid w:val="00300E63"/>
    <w:rsid w:val="00302F5F"/>
    <w:rsid w:val="00303314"/>
    <w:rsid w:val="0030441D"/>
    <w:rsid w:val="00306063"/>
    <w:rsid w:val="00313B85"/>
    <w:rsid w:val="00314208"/>
    <w:rsid w:val="00315B13"/>
    <w:rsid w:val="00317988"/>
    <w:rsid w:val="00321531"/>
    <w:rsid w:val="00321885"/>
    <w:rsid w:val="003221B4"/>
    <w:rsid w:val="00322336"/>
    <w:rsid w:val="0032258D"/>
    <w:rsid w:val="00322E62"/>
    <w:rsid w:val="00323F51"/>
    <w:rsid w:val="00324D13"/>
    <w:rsid w:val="00324D2A"/>
    <w:rsid w:val="00324EDD"/>
    <w:rsid w:val="00325F6B"/>
    <w:rsid w:val="00326333"/>
    <w:rsid w:val="00327074"/>
    <w:rsid w:val="00332AAF"/>
    <w:rsid w:val="003331E4"/>
    <w:rsid w:val="00335D64"/>
    <w:rsid w:val="00336C64"/>
    <w:rsid w:val="00337162"/>
    <w:rsid w:val="0034194F"/>
    <w:rsid w:val="00342EF6"/>
    <w:rsid w:val="00344605"/>
    <w:rsid w:val="003458F3"/>
    <w:rsid w:val="003474AA"/>
    <w:rsid w:val="0035006A"/>
    <w:rsid w:val="00350D1D"/>
    <w:rsid w:val="00352C83"/>
    <w:rsid w:val="003534FF"/>
    <w:rsid w:val="003559A4"/>
    <w:rsid w:val="00355EA6"/>
    <w:rsid w:val="00355FCC"/>
    <w:rsid w:val="003610F7"/>
    <w:rsid w:val="003615D2"/>
    <w:rsid w:val="0036429C"/>
    <w:rsid w:val="00364A53"/>
    <w:rsid w:val="003654CB"/>
    <w:rsid w:val="00365AA9"/>
    <w:rsid w:val="00365F86"/>
    <w:rsid w:val="00365F87"/>
    <w:rsid w:val="0036660F"/>
    <w:rsid w:val="00366E89"/>
    <w:rsid w:val="00370212"/>
    <w:rsid w:val="003705F4"/>
    <w:rsid w:val="00370D58"/>
    <w:rsid w:val="00371316"/>
    <w:rsid w:val="0037275D"/>
    <w:rsid w:val="003746F2"/>
    <w:rsid w:val="00376713"/>
    <w:rsid w:val="00380B75"/>
    <w:rsid w:val="00381815"/>
    <w:rsid w:val="003819AF"/>
    <w:rsid w:val="003820E9"/>
    <w:rsid w:val="00382467"/>
    <w:rsid w:val="0038264B"/>
    <w:rsid w:val="00382DE7"/>
    <w:rsid w:val="00384C1F"/>
    <w:rsid w:val="00384FFC"/>
    <w:rsid w:val="003856F4"/>
    <w:rsid w:val="003862AF"/>
    <w:rsid w:val="00386780"/>
    <w:rsid w:val="00387001"/>
    <w:rsid w:val="003872FC"/>
    <w:rsid w:val="00387ADC"/>
    <w:rsid w:val="00390020"/>
    <w:rsid w:val="003903D6"/>
    <w:rsid w:val="00390EE6"/>
    <w:rsid w:val="0039118F"/>
    <w:rsid w:val="00392AD7"/>
    <w:rsid w:val="003938D9"/>
    <w:rsid w:val="00394376"/>
    <w:rsid w:val="003943FF"/>
    <w:rsid w:val="00394D1D"/>
    <w:rsid w:val="00395700"/>
    <w:rsid w:val="00396F4D"/>
    <w:rsid w:val="003974EB"/>
    <w:rsid w:val="00397CC5"/>
    <w:rsid w:val="003A1582"/>
    <w:rsid w:val="003A4077"/>
    <w:rsid w:val="003A45ED"/>
    <w:rsid w:val="003A4EAE"/>
    <w:rsid w:val="003B09AD"/>
    <w:rsid w:val="003B0BCF"/>
    <w:rsid w:val="003B1F18"/>
    <w:rsid w:val="003B492C"/>
    <w:rsid w:val="003B5041"/>
    <w:rsid w:val="003B5BF0"/>
    <w:rsid w:val="003B60BF"/>
    <w:rsid w:val="003B6BE3"/>
    <w:rsid w:val="003C010C"/>
    <w:rsid w:val="003C0A6C"/>
    <w:rsid w:val="003C14F8"/>
    <w:rsid w:val="003C239B"/>
    <w:rsid w:val="003C5A43"/>
    <w:rsid w:val="003D0519"/>
    <w:rsid w:val="003D0FF6"/>
    <w:rsid w:val="003D262C"/>
    <w:rsid w:val="003D34FC"/>
    <w:rsid w:val="003D409B"/>
    <w:rsid w:val="003D4AAD"/>
    <w:rsid w:val="003D6143"/>
    <w:rsid w:val="003D6D61"/>
    <w:rsid w:val="003E056E"/>
    <w:rsid w:val="003E091D"/>
    <w:rsid w:val="003E1C53"/>
    <w:rsid w:val="003E1E49"/>
    <w:rsid w:val="003E22E9"/>
    <w:rsid w:val="003E2A69"/>
    <w:rsid w:val="003E2D49"/>
    <w:rsid w:val="003E2FD4"/>
    <w:rsid w:val="003E49F6"/>
    <w:rsid w:val="003E6250"/>
    <w:rsid w:val="003E6550"/>
    <w:rsid w:val="003E660F"/>
    <w:rsid w:val="003E6D25"/>
    <w:rsid w:val="003F0841"/>
    <w:rsid w:val="003F23D3"/>
    <w:rsid w:val="003F3F08"/>
    <w:rsid w:val="003F49F1"/>
    <w:rsid w:val="003F6272"/>
    <w:rsid w:val="00400E72"/>
    <w:rsid w:val="00401400"/>
    <w:rsid w:val="00401752"/>
    <w:rsid w:val="00404869"/>
    <w:rsid w:val="00405884"/>
    <w:rsid w:val="00407D39"/>
    <w:rsid w:val="0041477A"/>
    <w:rsid w:val="00415769"/>
    <w:rsid w:val="004167A3"/>
    <w:rsid w:val="00420C55"/>
    <w:rsid w:val="0042314C"/>
    <w:rsid w:val="004314D8"/>
    <w:rsid w:val="00432A85"/>
    <w:rsid w:val="00432DAA"/>
    <w:rsid w:val="004342D0"/>
    <w:rsid w:val="00434305"/>
    <w:rsid w:val="00435DF7"/>
    <w:rsid w:val="00436213"/>
    <w:rsid w:val="00437C81"/>
    <w:rsid w:val="0044083F"/>
    <w:rsid w:val="00441AE7"/>
    <w:rsid w:val="00445574"/>
    <w:rsid w:val="004467FB"/>
    <w:rsid w:val="00447E2E"/>
    <w:rsid w:val="00452D6B"/>
    <w:rsid w:val="0045340A"/>
    <w:rsid w:val="00454484"/>
    <w:rsid w:val="0045517B"/>
    <w:rsid w:val="00461E3A"/>
    <w:rsid w:val="00462B4A"/>
    <w:rsid w:val="00463873"/>
    <w:rsid w:val="00463B77"/>
    <w:rsid w:val="00463C7B"/>
    <w:rsid w:val="00463E7E"/>
    <w:rsid w:val="004644A6"/>
    <w:rsid w:val="004649C1"/>
    <w:rsid w:val="004659BD"/>
    <w:rsid w:val="00466737"/>
    <w:rsid w:val="004668E5"/>
    <w:rsid w:val="00466D9C"/>
    <w:rsid w:val="00470775"/>
    <w:rsid w:val="00471F16"/>
    <w:rsid w:val="004746B1"/>
    <w:rsid w:val="0047583F"/>
    <w:rsid w:val="00475DE8"/>
    <w:rsid w:val="00476FA7"/>
    <w:rsid w:val="00481C44"/>
    <w:rsid w:val="00484936"/>
    <w:rsid w:val="00485C89"/>
    <w:rsid w:val="00486BE3"/>
    <w:rsid w:val="004874E0"/>
    <w:rsid w:val="004904D8"/>
    <w:rsid w:val="004905E4"/>
    <w:rsid w:val="00490A89"/>
    <w:rsid w:val="00490AB4"/>
    <w:rsid w:val="00490FC6"/>
    <w:rsid w:val="00492F02"/>
    <w:rsid w:val="004939AE"/>
    <w:rsid w:val="00495665"/>
    <w:rsid w:val="00496061"/>
    <w:rsid w:val="00497468"/>
    <w:rsid w:val="004A12DF"/>
    <w:rsid w:val="004A17E6"/>
    <w:rsid w:val="004A1BA8"/>
    <w:rsid w:val="004A3777"/>
    <w:rsid w:val="004A4B57"/>
    <w:rsid w:val="004A629C"/>
    <w:rsid w:val="004A63FA"/>
    <w:rsid w:val="004A658D"/>
    <w:rsid w:val="004B0272"/>
    <w:rsid w:val="004B104C"/>
    <w:rsid w:val="004B2701"/>
    <w:rsid w:val="004B2E1B"/>
    <w:rsid w:val="004B30A0"/>
    <w:rsid w:val="004B343A"/>
    <w:rsid w:val="004B3AA8"/>
    <w:rsid w:val="004B3E93"/>
    <w:rsid w:val="004B5F9D"/>
    <w:rsid w:val="004C1FBC"/>
    <w:rsid w:val="004C2A74"/>
    <w:rsid w:val="004C3F1D"/>
    <w:rsid w:val="004C458D"/>
    <w:rsid w:val="004C674E"/>
    <w:rsid w:val="004C73F9"/>
    <w:rsid w:val="004C7556"/>
    <w:rsid w:val="004C7E8B"/>
    <w:rsid w:val="004C7E9D"/>
    <w:rsid w:val="004C7F67"/>
    <w:rsid w:val="004D00BD"/>
    <w:rsid w:val="004D076D"/>
    <w:rsid w:val="004D0EF1"/>
    <w:rsid w:val="004D2253"/>
    <w:rsid w:val="004D40BF"/>
    <w:rsid w:val="004D4406"/>
    <w:rsid w:val="004D6742"/>
    <w:rsid w:val="004D7683"/>
    <w:rsid w:val="004D7C42"/>
    <w:rsid w:val="004E0465"/>
    <w:rsid w:val="004E127B"/>
    <w:rsid w:val="004E1C0A"/>
    <w:rsid w:val="004E2B06"/>
    <w:rsid w:val="004E30C5"/>
    <w:rsid w:val="004E4AA5"/>
    <w:rsid w:val="004E4AEE"/>
    <w:rsid w:val="004E59E3"/>
    <w:rsid w:val="004E67C0"/>
    <w:rsid w:val="004F0938"/>
    <w:rsid w:val="004F391A"/>
    <w:rsid w:val="004F3CFB"/>
    <w:rsid w:val="004F5081"/>
    <w:rsid w:val="004F5204"/>
    <w:rsid w:val="004F61CD"/>
    <w:rsid w:val="004F6456"/>
    <w:rsid w:val="004F689C"/>
    <w:rsid w:val="004F696E"/>
    <w:rsid w:val="004F6C71"/>
    <w:rsid w:val="00501139"/>
    <w:rsid w:val="0050363E"/>
    <w:rsid w:val="005039BC"/>
    <w:rsid w:val="005043BB"/>
    <w:rsid w:val="00504A3D"/>
    <w:rsid w:val="00505767"/>
    <w:rsid w:val="0050643E"/>
    <w:rsid w:val="00506E8B"/>
    <w:rsid w:val="005073F0"/>
    <w:rsid w:val="00507659"/>
    <w:rsid w:val="00510A7B"/>
    <w:rsid w:val="00512F6E"/>
    <w:rsid w:val="00513038"/>
    <w:rsid w:val="00514174"/>
    <w:rsid w:val="00516088"/>
    <w:rsid w:val="00516B0B"/>
    <w:rsid w:val="00521647"/>
    <w:rsid w:val="005216CE"/>
    <w:rsid w:val="005220EC"/>
    <w:rsid w:val="00523EB0"/>
    <w:rsid w:val="00523F95"/>
    <w:rsid w:val="00524D65"/>
    <w:rsid w:val="00524F2C"/>
    <w:rsid w:val="0052549B"/>
    <w:rsid w:val="00525B16"/>
    <w:rsid w:val="0052664F"/>
    <w:rsid w:val="0053046A"/>
    <w:rsid w:val="00533D04"/>
    <w:rsid w:val="00534804"/>
    <w:rsid w:val="00534BDF"/>
    <w:rsid w:val="005354EA"/>
    <w:rsid w:val="0053585F"/>
    <w:rsid w:val="00535CF3"/>
    <w:rsid w:val="00535EC4"/>
    <w:rsid w:val="00535ED9"/>
    <w:rsid w:val="0053692B"/>
    <w:rsid w:val="00541853"/>
    <w:rsid w:val="00541D5F"/>
    <w:rsid w:val="00543BDA"/>
    <w:rsid w:val="005441CC"/>
    <w:rsid w:val="005479DA"/>
    <w:rsid w:val="00547BCC"/>
    <w:rsid w:val="0055013B"/>
    <w:rsid w:val="00551B3F"/>
    <w:rsid w:val="00551F6F"/>
    <w:rsid w:val="0055297F"/>
    <w:rsid w:val="00552FC0"/>
    <w:rsid w:val="00553D09"/>
    <w:rsid w:val="00553E0E"/>
    <w:rsid w:val="00554D52"/>
    <w:rsid w:val="00555044"/>
    <w:rsid w:val="00555664"/>
    <w:rsid w:val="00561475"/>
    <w:rsid w:val="0056487B"/>
    <w:rsid w:val="00564FB9"/>
    <w:rsid w:val="005653D1"/>
    <w:rsid w:val="005722AC"/>
    <w:rsid w:val="00573D9E"/>
    <w:rsid w:val="00574530"/>
    <w:rsid w:val="00577718"/>
    <w:rsid w:val="005778EB"/>
    <w:rsid w:val="005801E3"/>
    <w:rsid w:val="00580BF7"/>
    <w:rsid w:val="005811A1"/>
    <w:rsid w:val="00581802"/>
    <w:rsid w:val="00581809"/>
    <w:rsid w:val="00581FAF"/>
    <w:rsid w:val="005836A8"/>
    <w:rsid w:val="0058409C"/>
    <w:rsid w:val="00584262"/>
    <w:rsid w:val="0058513F"/>
    <w:rsid w:val="00586630"/>
    <w:rsid w:val="00587ADD"/>
    <w:rsid w:val="00591E27"/>
    <w:rsid w:val="00592F46"/>
    <w:rsid w:val="00595682"/>
    <w:rsid w:val="00596160"/>
    <w:rsid w:val="005966E2"/>
    <w:rsid w:val="00597007"/>
    <w:rsid w:val="00597ACD"/>
    <w:rsid w:val="005A0211"/>
    <w:rsid w:val="005A0966"/>
    <w:rsid w:val="005A11B7"/>
    <w:rsid w:val="005A1689"/>
    <w:rsid w:val="005A260B"/>
    <w:rsid w:val="005A4777"/>
    <w:rsid w:val="005A4A1B"/>
    <w:rsid w:val="005A7830"/>
    <w:rsid w:val="005A7FCE"/>
    <w:rsid w:val="005B095A"/>
    <w:rsid w:val="005B0F3F"/>
    <w:rsid w:val="005B4903"/>
    <w:rsid w:val="005B5161"/>
    <w:rsid w:val="005B51CE"/>
    <w:rsid w:val="005B534F"/>
    <w:rsid w:val="005B5885"/>
    <w:rsid w:val="005B5CD7"/>
    <w:rsid w:val="005B66CA"/>
    <w:rsid w:val="005B6CF6"/>
    <w:rsid w:val="005B7422"/>
    <w:rsid w:val="005C29B8"/>
    <w:rsid w:val="005C5465"/>
    <w:rsid w:val="005C5F21"/>
    <w:rsid w:val="005C68BB"/>
    <w:rsid w:val="005C7156"/>
    <w:rsid w:val="005D0C75"/>
    <w:rsid w:val="005D17ED"/>
    <w:rsid w:val="005D2854"/>
    <w:rsid w:val="005D4171"/>
    <w:rsid w:val="005D6A95"/>
    <w:rsid w:val="005D6B2C"/>
    <w:rsid w:val="005D6D9C"/>
    <w:rsid w:val="005D7496"/>
    <w:rsid w:val="005E2335"/>
    <w:rsid w:val="005E33F1"/>
    <w:rsid w:val="005E34CA"/>
    <w:rsid w:val="005E3C18"/>
    <w:rsid w:val="005E4201"/>
    <w:rsid w:val="005E629F"/>
    <w:rsid w:val="005E6812"/>
    <w:rsid w:val="005E6FC0"/>
    <w:rsid w:val="005E7881"/>
    <w:rsid w:val="005E78E0"/>
    <w:rsid w:val="005F0D9C"/>
    <w:rsid w:val="005F284E"/>
    <w:rsid w:val="005F4712"/>
    <w:rsid w:val="005F58B3"/>
    <w:rsid w:val="005F6D5B"/>
    <w:rsid w:val="005F6F7A"/>
    <w:rsid w:val="005F707F"/>
    <w:rsid w:val="005F7C9A"/>
    <w:rsid w:val="0060152E"/>
    <w:rsid w:val="006015CE"/>
    <w:rsid w:val="0060305A"/>
    <w:rsid w:val="00603F1D"/>
    <w:rsid w:val="00604784"/>
    <w:rsid w:val="00606419"/>
    <w:rsid w:val="006067BA"/>
    <w:rsid w:val="00606D4A"/>
    <w:rsid w:val="00607D29"/>
    <w:rsid w:val="006114C5"/>
    <w:rsid w:val="00611E74"/>
    <w:rsid w:val="00612952"/>
    <w:rsid w:val="00613708"/>
    <w:rsid w:val="00614CC1"/>
    <w:rsid w:val="00615A9D"/>
    <w:rsid w:val="00616456"/>
    <w:rsid w:val="006171C3"/>
    <w:rsid w:val="00617387"/>
    <w:rsid w:val="00617DB8"/>
    <w:rsid w:val="006205D6"/>
    <w:rsid w:val="006252D8"/>
    <w:rsid w:val="006259BC"/>
    <w:rsid w:val="00625BAB"/>
    <w:rsid w:val="0062636B"/>
    <w:rsid w:val="006302F1"/>
    <w:rsid w:val="00630AB1"/>
    <w:rsid w:val="00631145"/>
    <w:rsid w:val="00632182"/>
    <w:rsid w:val="00632AE0"/>
    <w:rsid w:val="00633C17"/>
    <w:rsid w:val="006343D1"/>
    <w:rsid w:val="00634D9E"/>
    <w:rsid w:val="00635148"/>
    <w:rsid w:val="00636E3E"/>
    <w:rsid w:val="006377B5"/>
    <w:rsid w:val="006379F7"/>
    <w:rsid w:val="00637E4D"/>
    <w:rsid w:val="00640620"/>
    <w:rsid w:val="006411EB"/>
    <w:rsid w:val="00641671"/>
    <w:rsid w:val="00641A1F"/>
    <w:rsid w:val="00641FC2"/>
    <w:rsid w:val="00642F17"/>
    <w:rsid w:val="00644E43"/>
    <w:rsid w:val="00645904"/>
    <w:rsid w:val="00645C83"/>
    <w:rsid w:val="00646B55"/>
    <w:rsid w:val="006512DE"/>
    <w:rsid w:val="00651ACB"/>
    <w:rsid w:val="00651C47"/>
    <w:rsid w:val="00652AB2"/>
    <w:rsid w:val="00652E63"/>
    <w:rsid w:val="00653FED"/>
    <w:rsid w:val="00654EC0"/>
    <w:rsid w:val="00655225"/>
    <w:rsid w:val="0065525B"/>
    <w:rsid w:val="00655D4F"/>
    <w:rsid w:val="00656617"/>
    <w:rsid w:val="00656BAA"/>
    <w:rsid w:val="00656D29"/>
    <w:rsid w:val="00660832"/>
    <w:rsid w:val="00660B6E"/>
    <w:rsid w:val="006640E5"/>
    <w:rsid w:val="006646F1"/>
    <w:rsid w:val="00664929"/>
    <w:rsid w:val="00664F62"/>
    <w:rsid w:val="006655E1"/>
    <w:rsid w:val="006708B6"/>
    <w:rsid w:val="00670EBF"/>
    <w:rsid w:val="00671AB6"/>
    <w:rsid w:val="00672060"/>
    <w:rsid w:val="0067216B"/>
    <w:rsid w:val="00672BFD"/>
    <w:rsid w:val="00674D1C"/>
    <w:rsid w:val="006770F4"/>
    <w:rsid w:val="00677A84"/>
    <w:rsid w:val="0068026D"/>
    <w:rsid w:val="00680A27"/>
    <w:rsid w:val="006816A4"/>
    <w:rsid w:val="006819B8"/>
    <w:rsid w:val="00683ABF"/>
    <w:rsid w:val="00683FD8"/>
    <w:rsid w:val="006840A6"/>
    <w:rsid w:val="006850CD"/>
    <w:rsid w:val="00685AAB"/>
    <w:rsid w:val="00687BB9"/>
    <w:rsid w:val="00691897"/>
    <w:rsid w:val="00691E03"/>
    <w:rsid w:val="00692D9C"/>
    <w:rsid w:val="00695D22"/>
    <w:rsid w:val="006A07AA"/>
    <w:rsid w:val="006A25E5"/>
    <w:rsid w:val="006A2B46"/>
    <w:rsid w:val="006A336D"/>
    <w:rsid w:val="006A37B9"/>
    <w:rsid w:val="006A756C"/>
    <w:rsid w:val="006A7B00"/>
    <w:rsid w:val="006B2672"/>
    <w:rsid w:val="006B4F71"/>
    <w:rsid w:val="006B54BF"/>
    <w:rsid w:val="006B5910"/>
    <w:rsid w:val="006B5F44"/>
    <w:rsid w:val="006B5F45"/>
    <w:rsid w:val="006B5F90"/>
    <w:rsid w:val="006B62E4"/>
    <w:rsid w:val="006C0C8C"/>
    <w:rsid w:val="006C12B4"/>
    <w:rsid w:val="006C1BBA"/>
    <w:rsid w:val="006C1DA3"/>
    <w:rsid w:val="006C2079"/>
    <w:rsid w:val="006C3FF1"/>
    <w:rsid w:val="006C5A62"/>
    <w:rsid w:val="006C5D68"/>
    <w:rsid w:val="006C6976"/>
    <w:rsid w:val="006C6CF3"/>
    <w:rsid w:val="006C6DD0"/>
    <w:rsid w:val="006C72B9"/>
    <w:rsid w:val="006D04EA"/>
    <w:rsid w:val="006D150A"/>
    <w:rsid w:val="006D16C4"/>
    <w:rsid w:val="006D1E1B"/>
    <w:rsid w:val="006D331E"/>
    <w:rsid w:val="006D3409"/>
    <w:rsid w:val="006D3773"/>
    <w:rsid w:val="006D3D21"/>
    <w:rsid w:val="006D3E96"/>
    <w:rsid w:val="006D4510"/>
    <w:rsid w:val="006D4515"/>
    <w:rsid w:val="006D4BB1"/>
    <w:rsid w:val="006D6593"/>
    <w:rsid w:val="006D6AC3"/>
    <w:rsid w:val="006E14BA"/>
    <w:rsid w:val="006E1E7F"/>
    <w:rsid w:val="006E23EA"/>
    <w:rsid w:val="006E2AF0"/>
    <w:rsid w:val="006F03A8"/>
    <w:rsid w:val="006F093C"/>
    <w:rsid w:val="006F1F57"/>
    <w:rsid w:val="006F2ACA"/>
    <w:rsid w:val="006F2ADC"/>
    <w:rsid w:val="006F2B43"/>
    <w:rsid w:val="006F2BFE"/>
    <w:rsid w:val="006F3186"/>
    <w:rsid w:val="006F31E9"/>
    <w:rsid w:val="006F6284"/>
    <w:rsid w:val="007002C5"/>
    <w:rsid w:val="0070416C"/>
    <w:rsid w:val="00704387"/>
    <w:rsid w:val="00707669"/>
    <w:rsid w:val="00711CBA"/>
    <w:rsid w:val="00711FB5"/>
    <w:rsid w:val="00712A01"/>
    <w:rsid w:val="00714F58"/>
    <w:rsid w:val="007219D0"/>
    <w:rsid w:val="00722C97"/>
    <w:rsid w:val="00722FBF"/>
    <w:rsid w:val="00722FC2"/>
    <w:rsid w:val="00724879"/>
    <w:rsid w:val="00724E1B"/>
    <w:rsid w:val="007256A9"/>
    <w:rsid w:val="00725949"/>
    <w:rsid w:val="00727FA2"/>
    <w:rsid w:val="007322D9"/>
    <w:rsid w:val="00732A66"/>
    <w:rsid w:val="00732BC0"/>
    <w:rsid w:val="0073436E"/>
    <w:rsid w:val="0073550D"/>
    <w:rsid w:val="0073720F"/>
    <w:rsid w:val="00737796"/>
    <w:rsid w:val="00737B34"/>
    <w:rsid w:val="0074037D"/>
    <w:rsid w:val="0074165C"/>
    <w:rsid w:val="00742846"/>
    <w:rsid w:val="00742958"/>
    <w:rsid w:val="00742C35"/>
    <w:rsid w:val="007432CA"/>
    <w:rsid w:val="007439EB"/>
    <w:rsid w:val="00743CB4"/>
    <w:rsid w:val="00743F0A"/>
    <w:rsid w:val="007444E8"/>
    <w:rsid w:val="0074548E"/>
    <w:rsid w:val="00745773"/>
    <w:rsid w:val="00746800"/>
    <w:rsid w:val="007501A8"/>
    <w:rsid w:val="00750A73"/>
    <w:rsid w:val="00750D61"/>
    <w:rsid w:val="00750EE1"/>
    <w:rsid w:val="0075188E"/>
    <w:rsid w:val="00752B4D"/>
    <w:rsid w:val="00752D46"/>
    <w:rsid w:val="00755402"/>
    <w:rsid w:val="0075606E"/>
    <w:rsid w:val="00756B26"/>
    <w:rsid w:val="00756EDF"/>
    <w:rsid w:val="007600E3"/>
    <w:rsid w:val="007624BF"/>
    <w:rsid w:val="0076588D"/>
    <w:rsid w:val="00765C43"/>
    <w:rsid w:val="00765EFB"/>
    <w:rsid w:val="00765FC6"/>
    <w:rsid w:val="007671CA"/>
    <w:rsid w:val="00767C61"/>
    <w:rsid w:val="0077008A"/>
    <w:rsid w:val="00772A77"/>
    <w:rsid w:val="00773C1F"/>
    <w:rsid w:val="00774DA4"/>
    <w:rsid w:val="00775519"/>
    <w:rsid w:val="00776599"/>
    <w:rsid w:val="00780C7D"/>
    <w:rsid w:val="0078114B"/>
    <w:rsid w:val="00781AB3"/>
    <w:rsid w:val="00781DD2"/>
    <w:rsid w:val="00783ECF"/>
    <w:rsid w:val="0078413A"/>
    <w:rsid w:val="00786C71"/>
    <w:rsid w:val="00787B17"/>
    <w:rsid w:val="007959E8"/>
    <w:rsid w:val="00795E9C"/>
    <w:rsid w:val="007A0521"/>
    <w:rsid w:val="007A2E12"/>
    <w:rsid w:val="007A3475"/>
    <w:rsid w:val="007A41C8"/>
    <w:rsid w:val="007A54CE"/>
    <w:rsid w:val="007A5E02"/>
    <w:rsid w:val="007A6225"/>
    <w:rsid w:val="007A642F"/>
    <w:rsid w:val="007A6FD9"/>
    <w:rsid w:val="007A7CEB"/>
    <w:rsid w:val="007A7FFA"/>
    <w:rsid w:val="007B04EB"/>
    <w:rsid w:val="007B0AC9"/>
    <w:rsid w:val="007B0D4F"/>
    <w:rsid w:val="007B477D"/>
    <w:rsid w:val="007B4DEC"/>
    <w:rsid w:val="007B5A3D"/>
    <w:rsid w:val="007B5B95"/>
    <w:rsid w:val="007B5E84"/>
    <w:rsid w:val="007B68EA"/>
    <w:rsid w:val="007B69A4"/>
    <w:rsid w:val="007B7453"/>
    <w:rsid w:val="007B763A"/>
    <w:rsid w:val="007C05C0"/>
    <w:rsid w:val="007C0FEF"/>
    <w:rsid w:val="007C1E8B"/>
    <w:rsid w:val="007C22FC"/>
    <w:rsid w:val="007C2D89"/>
    <w:rsid w:val="007C33AA"/>
    <w:rsid w:val="007C4593"/>
    <w:rsid w:val="007C4EC5"/>
    <w:rsid w:val="007C5309"/>
    <w:rsid w:val="007C6069"/>
    <w:rsid w:val="007D06C4"/>
    <w:rsid w:val="007D0E60"/>
    <w:rsid w:val="007D1352"/>
    <w:rsid w:val="007D135D"/>
    <w:rsid w:val="007D1B2B"/>
    <w:rsid w:val="007D1FBD"/>
    <w:rsid w:val="007D2508"/>
    <w:rsid w:val="007D3156"/>
    <w:rsid w:val="007D346A"/>
    <w:rsid w:val="007D47A2"/>
    <w:rsid w:val="007D6518"/>
    <w:rsid w:val="007D76BD"/>
    <w:rsid w:val="007E0BF1"/>
    <w:rsid w:val="007E4B9A"/>
    <w:rsid w:val="007F0ED8"/>
    <w:rsid w:val="007F0F63"/>
    <w:rsid w:val="007F2928"/>
    <w:rsid w:val="007F54CA"/>
    <w:rsid w:val="007F6857"/>
    <w:rsid w:val="007F75CE"/>
    <w:rsid w:val="007F7909"/>
    <w:rsid w:val="008013A4"/>
    <w:rsid w:val="0080176A"/>
    <w:rsid w:val="00802669"/>
    <w:rsid w:val="008027CE"/>
    <w:rsid w:val="00802F42"/>
    <w:rsid w:val="00804383"/>
    <w:rsid w:val="00804BAC"/>
    <w:rsid w:val="00804BB7"/>
    <w:rsid w:val="00804D41"/>
    <w:rsid w:val="00810257"/>
    <w:rsid w:val="008104F5"/>
    <w:rsid w:val="00811072"/>
    <w:rsid w:val="00811369"/>
    <w:rsid w:val="0081232C"/>
    <w:rsid w:val="008141C0"/>
    <w:rsid w:val="00815419"/>
    <w:rsid w:val="008163C8"/>
    <w:rsid w:val="008164A1"/>
    <w:rsid w:val="00816782"/>
    <w:rsid w:val="00817325"/>
    <w:rsid w:val="008209E6"/>
    <w:rsid w:val="00821C75"/>
    <w:rsid w:val="00823303"/>
    <w:rsid w:val="008233B2"/>
    <w:rsid w:val="00823A9F"/>
    <w:rsid w:val="00823C85"/>
    <w:rsid w:val="0082486A"/>
    <w:rsid w:val="008248F3"/>
    <w:rsid w:val="00825138"/>
    <w:rsid w:val="00826839"/>
    <w:rsid w:val="008269DD"/>
    <w:rsid w:val="00830226"/>
    <w:rsid w:val="00830621"/>
    <w:rsid w:val="0083348C"/>
    <w:rsid w:val="0083379A"/>
    <w:rsid w:val="008359D9"/>
    <w:rsid w:val="00836277"/>
    <w:rsid w:val="008373D3"/>
    <w:rsid w:val="00840249"/>
    <w:rsid w:val="00840617"/>
    <w:rsid w:val="00840C48"/>
    <w:rsid w:val="00840F84"/>
    <w:rsid w:val="00842A47"/>
    <w:rsid w:val="00843C13"/>
    <w:rsid w:val="008454F8"/>
    <w:rsid w:val="008508DA"/>
    <w:rsid w:val="0085173A"/>
    <w:rsid w:val="008524A6"/>
    <w:rsid w:val="00853F29"/>
    <w:rsid w:val="00856316"/>
    <w:rsid w:val="0086002F"/>
    <w:rsid w:val="008603CE"/>
    <w:rsid w:val="00860B22"/>
    <w:rsid w:val="008620FC"/>
    <w:rsid w:val="008627A5"/>
    <w:rsid w:val="008634C6"/>
    <w:rsid w:val="00863E05"/>
    <w:rsid w:val="00865ACA"/>
    <w:rsid w:val="00865D28"/>
    <w:rsid w:val="00865F85"/>
    <w:rsid w:val="00867C10"/>
    <w:rsid w:val="00870439"/>
    <w:rsid w:val="00870DA1"/>
    <w:rsid w:val="00871B9B"/>
    <w:rsid w:val="00872151"/>
    <w:rsid w:val="0087498F"/>
    <w:rsid w:val="00877EE6"/>
    <w:rsid w:val="008803E8"/>
    <w:rsid w:val="00880FE5"/>
    <w:rsid w:val="0088265A"/>
    <w:rsid w:val="00883F93"/>
    <w:rsid w:val="00884DB3"/>
    <w:rsid w:val="00885A9D"/>
    <w:rsid w:val="008864F6"/>
    <w:rsid w:val="0088787C"/>
    <w:rsid w:val="00887F8F"/>
    <w:rsid w:val="0089049D"/>
    <w:rsid w:val="008909A1"/>
    <w:rsid w:val="008928C9"/>
    <w:rsid w:val="00892C84"/>
    <w:rsid w:val="00892C95"/>
    <w:rsid w:val="00892D6A"/>
    <w:rsid w:val="008930CB"/>
    <w:rsid w:val="008938DC"/>
    <w:rsid w:val="00893FD1"/>
    <w:rsid w:val="00894836"/>
    <w:rsid w:val="00895172"/>
    <w:rsid w:val="00895680"/>
    <w:rsid w:val="008965F0"/>
    <w:rsid w:val="00896DFF"/>
    <w:rsid w:val="0089762C"/>
    <w:rsid w:val="008A0ED6"/>
    <w:rsid w:val="008A1893"/>
    <w:rsid w:val="008A20A2"/>
    <w:rsid w:val="008A3215"/>
    <w:rsid w:val="008A44C8"/>
    <w:rsid w:val="008A57E6"/>
    <w:rsid w:val="008A6F81"/>
    <w:rsid w:val="008A769A"/>
    <w:rsid w:val="008B0C9C"/>
    <w:rsid w:val="008B166D"/>
    <w:rsid w:val="008B17F4"/>
    <w:rsid w:val="008B3615"/>
    <w:rsid w:val="008B45B1"/>
    <w:rsid w:val="008B4AC4"/>
    <w:rsid w:val="008B50C8"/>
    <w:rsid w:val="008B5281"/>
    <w:rsid w:val="008B7411"/>
    <w:rsid w:val="008B74F8"/>
    <w:rsid w:val="008B7932"/>
    <w:rsid w:val="008B7E05"/>
    <w:rsid w:val="008C1653"/>
    <w:rsid w:val="008C1797"/>
    <w:rsid w:val="008C219C"/>
    <w:rsid w:val="008C3E12"/>
    <w:rsid w:val="008C475E"/>
    <w:rsid w:val="008C619A"/>
    <w:rsid w:val="008C69E1"/>
    <w:rsid w:val="008C709A"/>
    <w:rsid w:val="008C76E7"/>
    <w:rsid w:val="008C7CBB"/>
    <w:rsid w:val="008D0CE8"/>
    <w:rsid w:val="008D2D1D"/>
    <w:rsid w:val="008D3FF1"/>
    <w:rsid w:val="008D453D"/>
    <w:rsid w:val="008D4F3D"/>
    <w:rsid w:val="008D53AD"/>
    <w:rsid w:val="008D562B"/>
    <w:rsid w:val="008D5733"/>
    <w:rsid w:val="008D5967"/>
    <w:rsid w:val="008D601D"/>
    <w:rsid w:val="008D622B"/>
    <w:rsid w:val="008D666C"/>
    <w:rsid w:val="008D7B54"/>
    <w:rsid w:val="008E0423"/>
    <w:rsid w:val="008E0C9D"/>
    <w:rsid w:val="008E1648"/>
    <w:rsid w:val="008E1B3E"/>
    <w:rsid w:val="008E2319"/>
    <w:rsid w:val="008E4BB6"/>
    <w:rsid w:val="008E5031"/>
    <w:rsid w:val="008E5518"/>
    <w:rsid w:val="008E6A84"/>
    <w:rsid w:val="008F0CDC"/>
    <w:rsid w:val="008F17A3"/>
    <w:rsid w:val="008F1ED3"/>
    <w:rsid w:val="008F23A5"/>
    <w:rsid w:val="008F2525"/>
    <w:rsid w:val="008F30D1"/>
    <w:rsid w:val="008F4C29"/>
    <w:rsid w:val="008F6993"/>
    <w:rsid w:val="008F70BD"/>
    <w:rsid w:val="008F788F"/>
    <w:rsid w:val="008F7EA2"/>
    <w:rsid w:val="00901517"/>
    <w:rsid w:val="00901654"/>
    <w:rsid w:val="00902722"/>
    <w:rsid w:val="009027BC"/>
    <w:rsid w:val="009048FB"/>
    <w:rsid w:val="00904940"/>
    <w:rsid w:val="009049D8"/>
    <w:rsid w:val="00904AD5"/>
    <w:rsid w:val="00904EA2"/>
    <w:rsid w:val="00904F2D"/>
    <w:rsid w:val="00905054"/>
    <w:rsid w:val="00905E39"/>
    <w:rsid w:val="009062E6"/>
    <w:rsid w:val="00910139"/>
    <w:rsid w:val="00911BE5"/>
    <w:rsid w:val="00911DAB"/>
    <w:rsid w:val="00913CA9"/>
    <w:rsid w:val="009145AE"/>
    <w:rsid w:val="009146CE"/>
    <w:rsid w:val="00914CA7"/>
    <w:rsid w:val="00915852"/>
    <w:rsid w:val="00915C3E"/>
    <w:rsid w:val="009161A8"/>
    <w:rsid w:val="009201B7"/>
    <w:rsid w:val="009245F5"/>
    <w:rsid w:val="009249EC"/>
    <w:rsid w:val="009255E4"/>
    <w:rsid w:val="009273B3"/>
    <w:rsid w:val="009305B5"/>
    <w:rsid w:val="00932B21"/>
    <w:rsid w:val="00933240"/>
    <w:rsid w:val="00933571"/>
    <w:rsid w:val="00933989"/>
    <w:rsid w:val="009364E7"/>
    <w:rsid w:val="00942382"/>
    <w:rsid w:val="009429D5"/>
    <w:rsid w:val="00942BF1"/>
    <w:rsid w:val="00945180"/>
    <w:rsid w:val="00945428"/>
    <w:rsid w:val="0094607B"/>
    <w:rsid w:val="0095021E"/>
    <w:rsid w:val="00952F94"/>
    <w:rsid w:val="00953604"/>
    <w:rsid w:val="0095496B"/>
    <w:rsid w:val="00955D48"/>
    <w:rsid w:val="00956EFF"/>
    <w:rsid w:val="009574F7"/>
    <w:rsid w:val="009610DC"/>
    <w:rsid w:val="00961490"/>
    <w:rsid w:val="0096381A"/>
    <w:rsid w:val="00965E04"/>
    <w:rsid w:val="009674AD"/>
    <w:rsid w:val="00967C95"/>
    <w:rsid w:val="00970CDC"/>
    <w:rsid w:val="0097534B"/>
    <w:rsid w:val="009762E9"/>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241"/>
    <w:rsid w:val="009A3482"/>
    <w:rsid w:val="009A42C1"/>
    <w:rsid w:val="009A5186"/>
    <w:rsid w:val="009A5429"/>
    <w:rsid w:val="009A72AD"/>
    <w:rsid w:val="009B068B"/>
    <w:rsid w:val="009B09E0"/>
    <w:rsid w:val="009B0BC5"/>
    <w:rsid w:val="009B1247"/>
    <w:rsid w:val="009B5866"/>
    <w:rsid w:val="009B6029"/>
    <w:rsid w:val="009B6971"/>
    <w:rsid w:val="009B7BDF"/>
    <w:rsid w:val="009C1CFA"/>
    <w:rsid w:val="009C27F1"/>
    <w:rsid w:val="009C3152"/>
    <w:rsid w:val="009C3579"/>
    <w:rsid w:val="009C3788"/>
    <w:rsid w:val="009C4CFA"/>
    <w:rsid w:val="009C5070"/>
    <w:rsid w:val="009C5854"/>
    <w:rsid w:val="009C62D2"/>
    <w:rsid w:val="009D112C"/>
    <w:rsid w:val="009D2DFD"/>
    <w:rsid w:val="009D47FA"/>
    <w:rsid w:val="009D4C5B"/>
    <w:rsid w:val="009D50D2"/>
    <w:rsid w:val="009D6BCA"/>
    <w:rsid w:val="009E0F62"/>
    <w:rsid w:val="009E2DF2"/>
    <w:rsid w:val="009E4A58"/>
    <w:rsid w:val="009E5A2D"/>
    <w:rsid w:val="009E5AB2"/>
    <w:rsid w:val="009E6219"/>
    <w:rsid w:val="009F03B3"/>
    <w:rsid w:val="009F455A"/>
    <w:rsid w:val="00A0096C"/>
    <w:rsid w:val="00A010B9"/>
    <w:rsid w:val="00A01757"/>
    <w:rsid w:val="00A028C0"/>
    <w:rsid w:val="00A02BAE"/>
    <w:rsid w:val="00A05F13"/>
    <w:rsid w:val="00A06937"/>
    <w:rsid w:val="00A06A6B"/>
    <w:rsid w:val="00A07E08"/>
    <w:rsid w:val="00A07E47"/>
    <w:rsid w:val="00A129D0"/>
    <w:rsid w:val="00A12BF6"/>
    <w:rsid w:val="00A12C33"/>
    <w:rsid w:val="00A131ED"/>
    <w:rsid w:val="00A138BA"/>
    <w:rsid w:val="00A140C6"/>
    <w:rsid w:val="00A14C8E"/>
    <w:rsid w:val="00A153D9"/>
    <w:rsid w:val="00A15F09"/>
    <w:rsid w:val="00A169B6"/>
    <w:rsid w:val="00A17CA7"/>
    <w:rsid w:val="00A21C48"/>
    <w:rsid w:val="00A2271D"/>
    <w:rsid w:val="00A237D5"/>
    <w:rsid w:val="00A26468"/>
    <w:rsid w:val="00A27EB2"/>
    <w:rsid w:val="00A30EFC"/>
    <w:rsid w:val="00A31984"/>
    <w:rsid w:val="00A3281A"/>
    <w:rsid w:val="00A328D2"/>
    <w:rsid w:val="00A32D73"/>
    <w:rsid w:val="00A3367B"/>
    <w:rsid w:val="00A336FA"/>
    <w:rsid w:val="00A35056"/>
    <w:rsid w:val="00A3597D"/>
    <w:rsid w:val="00A35B27"/>
    <w:rsid w:val="00A36D25"/>
    <w:rsid w:val="00A36DD1"/>
    <w:rsid w:val="00A37765"/>
    <w:rsid w:val="00A4006C"/>
    <w:rsid w:val="00A40091"/>
    <w:rsid w:val="00A4030F"/>
    <w:rsid w:val="00A41C79"/>
    <w:rsid w:val="00A41CB5"/>
    <w:rsid w:val="00A42CDF"/>
    <w:rsid w:val="00A440AB"/>
    <w:rsid w:val="00A4452E"/>
    <w:rsid w:val="00A4472C"/>
    <w:rsid w:val="00A44E69"/>
    <w:rsid w:val="00A46022"/>
    <w:rsid w:val="00A4661E"/>
    <w:rsid w:val="00A50B14"/>
    <w:rsid w:val="00A5184F"/>
    <w:rsid w:val="00A522C6"/>
    <w:rsid w:val="00A52A4C"/>
    <w:rsid w:val="00A5406D"/>
    <w:rsid w:val="00A55445"/>
    <w:rsid w:val="00A55BD6"/>
    <w:rsid w:val="00A55D50"/>
    <w:rsid w:val="00A56F3F"/>
    <w:rsid w:val="00A57142"/>
    <w:rsid w:val="00A602D0"/>
    <w:rsid w:val="00A606F1"/>
    <w:rsid w:val="00A61CEB"/>
    <w:rsid w:val="00A63D64"/>
    <w:rsid w:val="00A64404"/>
    <w:rsid w:val="00A648CD"/>
    <w:rsid w:val="00A6537A"/>
    <w:rsid w:val="00A6676D"/>
    <w:rsid w:val="00A66960"/>
    <w:rsid w:val="00A66C8A"/>
    <w:rsid w:val="00A67866"/>
    <w:rsid w:val="00A707E9"/>
    <w:rsid w:val="00A70B07"/>
    <w:rsid w:val="00A7238E"/>
    <w:rsid w:val="00A723F8"/>
    <w:rsid w:val="00A77CCB"/>
    <w:rsid w:val="00A80A37"/>
    <w:rsid w:val="00A80CBF"/>
    <w:rsid w:val="00A81910"/>
    <w:rsid w:val="00A83D8D"/>
    <w:rsid w:val="00A8446B"/>
    <w:rsid w:val="00A8473F"/>
    <w:rsid w:val="00A8595C"/>
    <w:rsid w:val="00A862D6"/>
    <w:rsid w:val="00A8663F"/>
    <w:rsid w:val="00A8686D"/>
    <w:rsid w:val="00A86DD2"/>
    <w:rsid w:val="00A8715E"/>
    <w:rsid w:val="00A9295B"/>
    <w:rsid w:val="00A93B09"/>
    <w:rsid w:val="00A94247"/>
    <w:rsid w:val="00A952D7"/>
    <w:rsid w:val="00A955DE"/>
    <w:rsid w:val="00A963F7"/>
    <w:rsid w:val="00A96AD8"/>
    <w:rsid w:val="00AA052C"/>
    <w:rsid w:val="00AA1385"/>
    <w:rsid w:val="00AA1E45"/>
    <w:rsid w:val="00AA4286"/>
    <w:rsid w:val="00AA456B"/>
    <w:rsid w:val="00AA57F5"/>
    <w:rsid w:val="00AA672E"/>
    <w:rsid w:val="00AA6EC9"/>
    <w:rsid w:val="00AA6FE6"/>
    <w:rsid w:val="00AA7755"/>
    <w:rsid w:val="00AA796D"/>
    <w:rsid w:val="00AA7987"/>
    <w:rsid w:val="00AB0B5A"/>
    <w:rsid w:val="00AB33FC"/>
    <w:rsid w:val="00AB41C3"/>
    <w:rsid w:val="00AB41D5"/>
    <w:rsid w:val="00AB6309"/>
    <w:rsid w:val="00AB6C5F"/>
    <w:rsid w:val="00AB7102"/>
    <w:rsid w:val="00AB7129"/>
    <w:rsid w:val="00AC153C"/>
    <w:rsid w:val="00AC27A6"/>
    <w:rsid w:val="00AC30F7"/>
    <w:rsid w:val="00AC3A5A"/>
    <w:rsid w:val="00AC4D95"/>
    <w:rsid w:val="00AC5D7F"/>
    <w:rsid w:val="00AC5DF4"/>
    <w:rsid w:val="00AC5FA9"/>
    <w:rsid w:val="00AC610C"/>
    <w:rsid w:val="00AD0AEF"/>
    <w:rsid w:val="00AD11B7"/>
    <w:rsid w:val="00AD1A94"/>
    <w:rsid w:val="00AD1C05"/>
    <w:rsid w:val="00AD3C54"/>
    <w:rsid w:val="00AD4126"/>
    <w:rsid w:val="00AD421C"/>
    <w:rsid w:val="00AD44FA"/>
    <w:rsid w:val="00AD71EE"/>
    <w:rsid w:val="00AD7338"/>
    <w:rsid w:val="00AE070A"/>
    <w:rsid w:val="00AE101C"/>
    <w:rsid w:val="00AE37E5"/>
    <w:rsid w:val="00AE3A80"/>
    <w:rsid w:val="00AE441F"/>
    <w:rsid w:val="00AE5EB4"/>
    <w:rsid w:val="00AE7731"/>
    <w:rsid w:val="00AF0C18"/>
    <w:rsid w:val="00AF34F3"/>
    <w:rsid w:val="00AF47C5"/>
    <w:rsid w:val="00AF534E"/>
    <w:rsid w:val="00AF5398"/>
    <w:rsid w:val="00AF6536"/>
    <w:rsid w:val="00B049AF"/>
    <w:rsid w:val="00B057AD"/>
    <w:rsid w:val="00B05E37"/>
    <w:rsid w:val="00B071ED"/>
    <w:rsid w:val="00B07242"/>
    <w:rsid w:val="00B10013"/>
    <w:rsid w:val="00B10534"/>
    <w:rsid w:val="00B113DB"/>
    <w:rsid w:val="00B11D8A"/>
    <w:rsid w:val="00B1222A"/>
    <w:rsid w:val="00B12981"/>
    <w:rsid w:val="00B14040"/>
    <w:rsid w:val="00B147DD"/>
    <w:rsid w:val="00B14DCE"/>
    <w:rsid w:val="00B1514D"/>
    <w:rsid w:val="00B156FD"/>
    <w:rsid w:val="00B17634"/>
    <w:rsid w:val="00B20B2A"/>
    <w:rsid w:val="00B20B59"/>
    <w:rsid w:val="00B21F61"/>
    <w:rsid w:val="00B261F1"/>
    <w:rsid w:val="00B265BC"/>
    <w:rsid w:val="00B27EC4"/>
    <w:rsid w:val="00B30BE7"/>
    <w:rsid w:val="00B31FB1"/>
    <w:rsid w:val="00B32160"/>
    <w:rsid w:val="00B33952"/>
    <w:rsid w:val="00B33C5E"/>
    <w:rsid w:val="00B342F4"/>
    <w:rsid w:val="00B34369"/>
    <w:rsid w:val="00B34DC2"/>
    <w:rsid w:val="00B35458"/>
    <w:rsid w:val="00B35F77"/>
    <w:rsid w:val="00B36BA4"/>
    <w:rsid w:val="00B378E5"/>
    <w:rsid w:val="00B4346D"/>
    <w:rsid w:val="00B440F4"/>
    <w:rsid w:val="00B447A5"/>
    <w:rsid w:val="00B461F7"/>
    <w:rsid w:val="00B4654C"/>
    <w:rsid w:val="00B46918"/>
    <w:rsid w:val="00B46EF9"/>
    <w:rsid w:val="00B47293"/>
    <w:rsid w:val="00B50568"/>
    <w:rsid w:val="00B50E50"/>
    <w:rsid w:val="00B52120"/>
    <w:rsid w:val="00B54ABC"/>
    <w:rsid w:val="00B54DDE"/>
    <w:rsid w:val="00B558F6"/>
    <w:rsid w:val="00B56FBE"/>
    <w:rsid w:val="00B60ACF"/>
    <w:rsid w:val="00B61887"/>
    <w:rsid w:val="00B62B58"/>
    <w:rsid w:val="00B6373F"/>
    <w:rsid w:val="00B6423E"/>
    <w:rsid w:val="00B65149"/>
    <w:rsid w:val="00B662DD"/>
    <w:rsid w:val="00B66567"/>
    <w:rsid w:val="00B66BCF"/>
    <w:rsid w:val="00B66F52"/>
    <w:rsid w:val="00B66FE5"/>
    <w:rsid w:val="00B7194A"/>
    <w:rsid w:val="00B72334"/>
    <w:rsid w:val="00B72880"/>
    <w:rsid w:val="00B72E41"/>
    <w:rsid w:val="00B74A81"/>
    <w:rsid w:val="00B758BF"/>
    <w:rsid w:val="00B7625B"/>
    <w:rsid w:val="00B77EC8"/>
    <w:rsid w:val="00B800F4"/>
    <w:rsid w:val="00B806E5"/>
    <w:rsid w:val="00B81995"/>
    <w:rsid w:val="00B827A6"/>
    <w:rsid w:val="00B831CE"/>
    <w:rsid w:val="00B8570E"/>
    <w:rsid w:val="00B86677"/>
    <w:rsid w:val="00B87131"/>
    <w:rsid w:val="00B9125C"/>
    <w:rsid w:val="00B939B1"/>
    <w:rsid w:val="00B9446A"/>
    <w:rsid w:val="00B94AB1"/>
    <w:rsid w:val="00B96D40"/>
    <w:rsid w:val="00B97386"/>
    <w:rsid w:val="00BA263B"/>
    <w:rsid w:val="00BA42B2"/>
    <w:rsid w:val="00BA58D4"/>
    <w:rsid w:val="00BA5B9E"/>
    <w:rsid w:val="00BA7C9A"/>
    <w:rsid w:val="00BB2305"/>
    <w:rsid w:val="00BB2756"/>
    <w:rsid w:val="00BB5F8F"/>
    <w:rsid w:val="00BB657A"/>
    <w:rsid w:val="00BC0332"/>
    <w:rsid w:val="00BC0689"/>
    <w:rsid w:val="00BC1A4E"/>
    <w:rsid w:val="00BC53B7"/>
    <w:rsid w:val="00BC5DC7"/>
    <w:rsid w:val="00BC6B8B"/>
    <w:rsid w:val="00BC73D8"/>
    <w:rsid w:val="00BD4B23"/>
    <w:rsid w:val="00BD518D"/>
    <w:rsid w:val="00BD52D7"/>
    <w:rsid w:val="00BD5AD2"/>
    <w:rsid w:val="00BE22F3"/>
    <w:rsid w:val="00BE5B52"/>
    <w:rsid w:val="00BE7B8D"/>
    <w:rsid w:val="00BF0993"/>
    <w:rsid w:val="00BF10A9"/>
    <w:rsid w:val="00BF1703"/>
    <w:rsid w:val="00BF1755"/>
    <w:rsid w:val="00BF207B"/>
    <w:rsid w:val="00BF231C"/>
    <w:rsid w:val="00BF51E5"/>
    <w:rsid w:val="00BF74A6"/>
    <w:rsid w:val="00C0049A"/>
    <w:rsid w:val="00C013AD"/>
    <w:rsid w:val="00C04904"/>
    <w:rsid w:val="00C04CF1"/>
    <w:rsid w:val="00C056B3"/>
    <w:rsid w:val="00C103E5"/>
    <w:rsid w:val="00C10E08"/>
    <w:rsid w:val="00C12B2C"/>
    <w:rsid w:val="00C13319"/>
    <w:rsid w:val="00C13EE9"/>
    <w:rsid w:val="00C17D82"/>
    <w:rsid w:val="00C21540"/>
    <w:rsid w:val="00C21906"/>
    <w:rsid w:val="00C21BFA"/>
    <w:rsid w:val="00C22148"/>
    <w:rsid w:val="00C24C8D"/>
    <w:rsid w:val="00C25FE2"/>
    <w:rsid w:val="00C2611C"/>
    <w:rsid w:val="00C26A70"/>
    <w:rsid w:val="00C26B53"/>
    <w:rsid w:val="00C27528"/>
    <w:rsid w:val="00C279B2"/>
    <w:rsid w:val="00C27E2F"/>
    <w:rsid w:val="00C30FB5"/>
    <w:rsid w:val="00C3207D"/>
    <w:rsid w:val="00C3217E"/>
    <w:rsid w:val="00C32CC8"/>
    <w:rsid w:val="00C33E50"/>
    <w:rsid w:val="00C34C20"/>
    <w:rsid w:val="00C35A3E"/>
    <w:rsid w:val="00C42130"/>
    <w:rsid w:val="00C423A4"/>
    <w:rsid w:val="00C44BF5"/>
    <w:rsid w:val="00C521D6"/>
    <w:rsid w:val="00C55232"/>
    <w:rsid w:val="00C553A4"/>
    <w:rsid w:val="00C55A06"/>
    <w:rsid w:val="00C55D03"/>
    <w:rsid w:val="00C56F2E"/>
    <w:rsid w:val="00C601BC"/>
    <w:rsid w:val="00C61FC4"/>
    <w:rsid w:val="00C621A8"/>
    <w:rsid w:val="00C6329F"/>
    <w:rsid w:val="00C63340"/>
    <w:rsid w:val="00C64119"/>
    <w:rsid w:val="00C643F9"/>
    <w:rsid w:val="00C64E95"/>
    <w:rsid w:val="00C65A66"/>
    <w:rsid w:val="00C71372"/>
    <w:rsid w:val="00C72410"/>
    <w:rsid w:val="00C727F6"/>
    <w:rsid w:val="00C7287F"/>
    <w:rsid w:val="00C74F18"/>
    <w:rsid w:val="00C80CB8"/>
    <w:rsid w:val="00C819F8"/>
    <w:rsid w:val="00C8248C"/>
    <w:rsid w:val="00C827DA"/>
    <w:rsid w:val="00C8383C"/>
    <w:rsid w:val="00C84E33"/>
    <w:rsid w:val="00C86D6F"/>
    <w:rsid w:val="00C9039A"/>
    <w:rsid w:val="00C905FC"/>
    <w:rsid w:val="00C92D03"/>
    <w:rsid w:val="00C9319C"/>
    <w:rsid w:val="00C9334F"/>
    <w:rsid w:val="00C9435D"/>
    <w:rsid w:val="00C94529"/>
    <w:rsid w:val="00C94DF2"/>
    <w:rsid w:val="00C96741"/>
    <w:rsid w:val="00CA272E"/>
    <w:rsid w:val="00CA2D1B"/>
    <w:rsid w:val="00CA375D"/>
    <w:rsid w:val="00CA49F6"/>
    <w:rsid w:val="00CA662A"/>
    <w:rsid w:val="00CA7AFD"/>
    <w:rsid w:val="00CA7C3C"/>
    <w:rsid w:val="00CB0189"/>
    <w:rsid w:val="00CB0BA2"/>
    <w:rsid w:val="00CB0D29"/>
    <w:rsid w:val="00CB11CF"/>
    <w:rsid w:val="00CB13B0"/>
    <w:rsid w:val="00CB1A42"/>
    <w:rsid w:val="00CB1B0C"/>
    <w:rsid w:val="00CB29FF"/>
    <w:rsid w:val="00CB2C0B"/>
    <w:rsid w:val="00CB517D"/>
    <w:rsid w:val="00CB5FEA"/>
    <w:rsid w:val="00CC038D"/>
    <w:rsid w:val="00CC08DB"/>
    <w:rsid w:val="00CC2340"/>
    <w:rsid w:val="00CC39FF"/>
    <w:rsid w:val="00CC3C2F"/>
    <w:rsid w:val="00CC4AC8"/>
    <w:rsid w:val="00CC5233"/>
    <w:rsid w:val="00CC5DE6"/>
    <w:rsid w:val="00CC6E4E"/>
    <w:rsid w:val="00CC6FE8"/>
    <w:rsid w:val="00CC7202"/>
    <w:rsid w:val="00CD07E1"/>
    <w:rsid w:val="00CD0B11"/>
    <w:rsid w:val="00CD2808"/>
    <w:rsid w:val="00CD28BF"/>
    <w:rsid w:val="00CD32FF"/>
    <w:rsid w:val="00CD3DD6"/>
    <w:rsid w:val="00CD4092"/>
    <w:rsid w:val="00CD4894"/>
    <w:rsid w:val="00CD4A20"/>
    <w:rsid w:val="00CD50A1"/>
    <w:rsid w:val="00CD519E"/>
    <w:rsid w:val="00CD6485"/>
    <w:rsid w:val="00CE0432"/>
    <w:rsid w:val="00CE0C4F"/>
    <w:rsid w:val="00CE1585"/>
    <w:rsid w:val="00CE1F90"/>
    <w:rsid w:val="00CE22C5"/>
    <w:rsid w:val="00CE30EA"/>
    <w:rsid w:val="00CE6B29"/>
    <w:rsid w:val="00CF048A"/>
    <w:rsid w:val="00CF155A"/>
    <w:rsid w:val="00CF2947"/>
    <w:rsid w:val="00CF686F"/>
    <w:rsid w:val="00CF6E60"/>
    <w:rsid w:val="00CF724C"/>
    <w:rsid w:val="00CF733A"/>
    <w:rsid w:val="00CF7BCA"/>
    <w:rsid w:val="00D008FD"/>
    <w:rsid w:val="00D01129"/>
    <w:rsid w:val="00D0321C"/>
    <w:rsid w:val="00D035EC"/>
    <w:rsid w:val="00D0393D"/>
    <w:rsid w:val="00D04419"/>
    <w:rsid w:val="00D05E3B"/>
    <w:rsid w:val="00D0603E"/>
    <w:rsid w:val="00D06AB1"/>
    <w:rsid w:val="00D072ED"/>
    <w:rsid w:val="00D07A16"/>
    <w:rsid w:val="00D1029C"/>
    <w:rsid w:val="00D10438"/>
    <w:rsid w:val="00D1067E"/>
    <w:rsid w:val="00D10F50"/>
    <w:rsid w:val="00D11272"/>
    <w:rsid w:val="00D126F5"/>
    <w:rsid w:val="00D1406C"/>
    <w:rsid w:val="00D1489E"/>
    <w:rsid w:val="00D15DFF"/>
    <w:rsid w:val="00D20737"/>
    <w:rsid w:val="00D219E2"/>
    <w:rsid w:val="00D21E81"/>
    <w:rsid w:val="00D223DE"/>
    <w:rsid w:val="00D25E37"/>
    <w:rsid w:val="00D2661A"/>
    <w:rsid w:val="00D27582"/>
    <w:rsid w:val="00D27EC4"/>
    <w:rsid w:val="00D30F47"/>
    <w:rsid w:val="00D32719"/>
    <w:rsid w:val="00D33333"/>
    <w:rsid w:val="00D33377"/>
    <w:rsid w:val="00D33457"/>
    <w:rsid w:val="00D33620"/>
    <w:rsid w:val="00D352A2"/>
    <w:rsid w:val="00D36CC5"/>
    <w:rsid w:val="00D371E2"/>
    <w:rsid w:val="00D4162B"/>
    <w:rsid w:val="00D41633"/>
    <w:rsid w:val="00D4514F"/>
    <w:rsid w:val="00D451E2"/>
    <w:rsid w:val="00D45E89"/>
    <w:rsid w:val="00D45E8D"/>
    <w:rsid w:val="00D466AE"/>
    <w:rsid w:val="00D4734F"/>
    <w:rsid w:val="00D50580"/>
    <w:rsid w:val="00D51BF3"/>
    <w:rsid w:val="00D51C86"/>
    <w:rsid w:val="00D540DC"/>
    <w:rsid w:val="00D54E8F"/>
    <w:rsid w:val="00D5511D"/>
    <w:rsid w:val="00D57B23"/>
    <w:rsid w:val="00D61691"/>
    <w:rsid w:val="00D62240"/>
    <w:rsid w:val="00D628C5"/>
    <w:rsid w:val="00D66846"/>
    <w:rsid w:val="00D675FB"/>
    <w:rsid w:val="00D71769"/>
    <w:rsid w:val="00D71F25"/>
    <w:rsid w:val="00D72A9C"/>
    <w:rsid w:val="00D75C74"/>
    <w:rsid w:val="00D76676"/>
    <w:rsid w:val="00D77031"/>
    <w:rsid w:val="00D77FB8"/>
    <w:rsid w:val="00D83D88"/>
    <w:rsid w:val="00D84941"/>
    <w:rsid w:val="00D84FA1"/>
    <w:rsid w:val="00D851F0"/>
    <w:rsid w:val="00D86DB7"/>
    <w:rsid w:val="00D90A1E"/>
    <w:rsid w:val="00D926D0"/>
    <w:rsid w:val="00D93030"/>
    <w:rsid w:val="00D93D0A"/>
    <w:rsid w:val="00D95082"/>
    <w:rsid w:val="00D950E1"/>
    <w:rsid w:val="00D952A6"/>
    <w:rsid w:val="00D97F99"/>
    <w:rsid w:val="00DA1E08"/>
    <w:rsid w:val="00DA24F8"/>
    <w:rsid w:val="00DA28E8"/>
    <w:rsid w:val="00DA2A66"/>
    <w:rsid w:val="00DA38D3"/>
    <w:rsid w:val="00DA3932"/>
    <w:rsid w:val="00DA3AFC"/>
    <w:rsid w:val="00DA604F"/>
    <w:rsid w:val="00DA64F8"/>
    <w:rsid w:val="00DA6C15"/>
    <w:rsid w:val="00DB0010"/>
    <w:rsid w:val="00DB0258"/>
    <w:rsid w:val="00DB35BB"/>
    <w:rsid w:val="00DB38EE"/>
    <w:rsid w:val="00DB498B"/>
    <w:rsid w:val="00DB5BB0"/>
    <w:rsid w:val="00DB66CA"/>
    <w:rsid w:val="00DB6BCA"/>
    <w:rsid w:val="00DB6F67"/>
    <w:rsid w:val="00DB73F7"/>
    <w:rsid w:val="00DB768A"/>
    <w:rsid w:val="00DC0321"/>
    <w:rsid w:val="00DC1468"/>
    <w:rsid w:val="00DC2757"/>
    <w:rsid w:val="00DC3067"/>
    <w:rsid w:val="00DC370B"/>
    <w:rsid w:val="00DC5237"/>
    <w:rsid w:val="00DC5B90"/>
    <w:rsid w:val="00DC6470"/>
    <w:rsid w:val="00DD00FF"/>
    <w:rsid w:val="00DD0619"/>
    <w:rsid w:val="00DD07FB"/>
    <w:rsid w:val="00DD25C6"/>
    <w:rsid w:val="00DD2BDD"/>
    <w:rsid w:val="00DD4AC9"/>
    <w:rsid w:val="00DD4FE5"/>
    <w:rsid w:val="00DD54B0"/>
    <w:rsid w:val="00DD5505"/>
    <w:rsid w:val="00DD57EE"/>
    <w:rsid w:val="00DD6BCC"/>
    <w:rsid w:val="00DE0623"/>
    <w:rsid w:val="00DE0A4B"/>
    <w:rsid w:val="00DE1FB6"/>
    <w:rsid w:val="00DE2410"/>
    <w:rsid w:val="00DE2939"/>
    <w:rsid w:val="00DE3807"/>
    <w:rsid w:val="00DE45F1"/>
    <w:rsid w:val="00DE4DD2"/>
    <w:rsid w:val="00DE589C"/>
    <w:rsid w:val="00DE6E81"/>
    <w:rsid w:val="00DE703F"/>
    <w:rsid w:val="00DE7595"/>
    <w:rsid w:val="00DF0017"/>
    <w:rsid w:val="00DF14C4"/>
    <w:rsid w:val="00DF1961"/>
    <w:rsid w:val="00DF1B2C"/>
    <w:rsid w:val="00DF3048"/>
    <w:rsid w:val="00DF44DE"/>
    <w:rsid w:val="00DF5F11"/>
    <w:rsid w:val="00DF729D"/>
    <w:rsid w:val="00E01138"/>
    <w:rsid w:val="00E024C7"/>
    <w:rsid w:val="00E02DFB"/>
    <w:rsid w:val="00E030F9"/>
    <w:rsid w:val="00E0311A"/>
    <w:rsid w:val="00E03138"/>
    <w:rsid w:val="00E039F8"/>
    <w:rsid w:val="00E06404"/>
    <w:rsid w:val="00E06DFE"/>
    <w:rsid w:val="00E11A85"/>
    <w:rsid w:val="00E12495"/>
    <w:rsid w:val="00E12E47"/>
    <w:rsid w:val="00E14AB0"/>
    <w:rsid w:val="00E15CCD"/>
    <w:rsid w:val="00E15D39"/>
    <w:rsid w:val="00E17F84"/>
    <w:rsid w:val="00E202EF"/>
    <w:rsid w:val="00E20859"/>
    <w:rsid w:val="00E210B5"/>
    <w:rsid w:val="00E23778"/>
    <w:rsid w:val="00E23D99"/>
    <w:rsid w:val="00E2552F"/>
    <w:rsid w:val="00E3102C"/>
    <w:rsid w:val="00E3137A"/>
    <w:rsid w:val="00E3219B"/>
    <w:rsid w:val="00E32248"/>
    <w:rsid w:val="00E32CCF"/>
    <w:rsid w:val="00E34A98"/>
    <w:rsid w:val="00E35D1E"/>
    <w:rsid w:val="00E364F9"/>
    <w:rsid w:val="00E365FA"/>
    <w:rsid w:val="00E36789"/>
    <w:rsid w:val="00E36CF6"/>
    <w:rsid w:val="00E3778D"/>
    <w:rsid w:val="00E37D2F"/>
    <w:rsid w:val="00E40CBE"/>
    <w:rsid w:val="00E44A83"/>
    <w:rsid w:val="00E461D6"/>
    <w:rsid w:val="00E502C1"/>
    <w:rsid w:val="00E502DD"/>
    <w:rsid w:val="00E50B0D"/>
    <w:rsid w:val="00E50D3A"/>
    <w:rsid w:val="00E51387"/>
    <w:rsid w:val="00E5141A"/>
    <w:rsid w:val="00E51E68"/>
    <w:rsid w:val="00E521BF"/>
    <w:rsid w:val="00E52EFD"/>
    <w:rsid w:val="00E536DF"/>
    <w:rsid w:val="00E5408A"/>
    <w:rsid w:val="00E54D24"/>
    <w:rsid w:val="00E5522E"/>
    <w:rsid w:val="00E56800"/>
    <w:rsid w:val="00E60171"/>
    <w:rsid w:val="00E60C63"/>
    <w:rsid w:val="00E62FF9"/>
    <w:rsid w:val="00E635D6"/>
    <w:rsid w:val="00E639BC"/>
    <w:rsid w:val="00E643F0"/>
    <w:rsid w:val="00E664CC"/>
    <w:rsid w:val="00E70388"/>
    <w:rsid w:val="00E70F92"/>
    <w:rsid w:val="00E7178F"/>
    <w:rsid w:val="00E72A10"/>
    <w:rsid w:val="00E72AA3"/>
    <w:rsid w:val="00E74C54"/>
    <w:rsid w:val="00E77A03"/>
    <w:rsid w:val="00E822E8"/>
    <w:rsid w:val="00E82554"/>
    <w:rsid w:val="00E82606"/>
    <w:rsid w:val="00E84187"/>
    <w:rsid w:val="00E846C8"/>
    <w:rsid w:val="00E84957"/>
    <w:rsid w:val="00E84A55"/>
    <w:rsid w:val="00E85BFF"/>
    <w:rsid w:val="00E873A8"/>
    <w:rsid w:val="00E90391"/>
    <w:rsid w:val="00E906C2"/>
    <w:rsid w:val="00E91471"/>
    <w:rsid w:val="00E916B7"/>
    <w:rsid w:val="00E9311F"/>
    <w:rsid w:val="00E934D1"/>
    <w:rsid w:val="00E94386"/>
    <w:rsid w:val="00E94AF0"/>
    <w:rsid w:val="00E95D13"/>
    <w:rsid w:val="00E95DD3"/>
    <w:rsid w:val="00E96438"/>
    <w:rsid w:val="00E966C6"/>
    <w:rsid w:val="00E969D5"/>
    <w:rsid w:val="00EA2461"/>
    <w:rsid w:val="00EA528A"/>
    <w:rsid w:val="00EA58D1"/>
    <w:rsid w:val="00EA61BC"/>
    <w:rsid w:val="00EA681A"/>
    <w:rsid w:val="00EA735B"/>
    <w:rsid w:val="00EB03F9"/>
    <w:rsid w:val="00EB17DE"/>
    <w:rsid w:val="00EB1E69"/>
    <w:rsid w:val="00EB2086"/>
    <w:rsid w:val="00EB27B9"/>
    <w:rsid w:val="00EB5EDF"/>
    <w:rsid w:val="00EB60FE"/>
    <w:rsid w:val="00EB6816"/>
    <w:rsid w:val="00EB74DB"/>
    <w:rsid w:val="00EB7B00"/>
    <w:rsid w:val="00EB7C11"/>
    <w:rsid w:val="00EC5359"/>
    <w:rsid w:val="00EC562A"/>
    <w:rsid w:val="00EC5BCA"/>
    <w:rsid w:val="00ED067A"/>
    <w:rsid w:val="00ED16B9"/>
    <w:rsid w:val="00ED2B50"/>
    <w:rsid w:val="00EE0350"/>
    <w:rsid w:val="00EE0719"/>
    <w:rsid w:val="00EE0E80"/>
    <w:rsid w:val="00EE1759"/>
    <w:rsid w:val="00EE1A69"/>
    <w:rsid w:val="00EE21D3"/>
    <w:rsid w:val="00EE41A4"/>
    <w:rsid w:val="00EE54A6"/>
    <w:rsid w:val="00EE613F"/>
    <w:rsid w:val="00EE69D9"/>
    <w:rsid w:val="00EE7295"/>
    <w:rsid w:val="00EE7869"/>
    <w:rsid w:val="00EF00AC"/>
    <w:rsid w:val="00EF0166"/>
    <w:rsid w:val="00EF054A"/>
    <w:rsid w:val="00EF3235"/>
    <w:rsid w:val="00EF3D4E"/>
    <w:rsid w:val="00EF7E72"/>
    <w:rsid w:val="00F01593"/>
    <w:rsid w:val="00F06D37"/>
    <w:rsid w:val="00F06FDB"/>
    <w:rsid w:val="00F07B9D"/>
    <w:rsid w:val="00F11586"/>
    <w:rsid w:val="00F1183B"/>
    <w:rsid w:val="00F11C9F"/>
    <w:rsid w:val="00F12263"/>
    <w:rsid w:val="00F1409D"/>
    <w:rsid w:val="00F14214"/>
    <w:rsid w:val="00F157A9"/>
    <w:rsid w:val="00F17000"/>
    <w:rsid w:val="00F20BB4"/>
    <w:rsid w:val="00F218D4"/>
    <w:rsid w:val="00F25BB6"/>
    <w:rsid w:val="00F262B5"/>
    <w:rsid w:val="00F26B7E"/>
    <w:rsid w:val="00F27A3B"/>
    <w:rsid w:val="00F3035D"/>
    <w:rsid w:val="00F30E3D"/>
    <w:rsid w:val="00F33817"/>
    <w:rsid w:val="00F34491"/>
    <w:rsid w:val="00F34809"/>
    <w:rsid w:val="00F36AEB"/>
    <w:rsid w:val="00F41D86"/>
    <w:rsid w:val="00F420D5"/>
    <w:rsid w:val="00F44236"/>
    <w:rsid w:val="00F4431E"/>
    <w:rsid w:val="00F451EA"/>
    <w:rsid w:val="00F45447"/>
    <w:rsid w:val="00F456C6"/>
    <w:rsid w:val="00F4577B"/>
    <w:rsid w:val="00F46496"/>
    <w:rsid w:val="00F474D0"/>
    <w:rsid w:val="00F47D51"/>
    <w:rsid w:val="00F50179"/>
    <w:rsid w:val="00F515EE"/>
    <w:rsid w:val="00F529D1"/>
    <w:rsid w:val="00F539CB"/>
    <w:rsid w:val="00F53FDB"/>
    <w:rsid w:val="00F56053"/>
    <w:rsid w:val="00F56511"/>
    <w:rsid w:val="00F56A7D"/>
    <w:rsid w:val="00F6194E"/>
    <w:rsid w:val="00F623AC"/>
    <w:rsid w:val="00F63607"/>
    <w:rsid w:val="00F639D9"/>
    <w:rsid w:val="00F6412A"/>
    <w:rsid w:val="00F65452"/>
    <w:rsid w:val="00F6576C"/>
    <w:rsid w:val="00F65893"/>
    <w:rsid w:val="00F66031"/>
    <w:rsid w:val="00F66A4A"/>
    <w:rsid w:val="00F71E22"/>
    <w:rsid w:val="00F72047"/>
    <w:rsid w:val="00F72142"/>
    <w:rsid w:val="00F72198"/>
    <w:rsid w:val="00F72AE7"/>
    <w:rsid w:val="00F72D6E"/>
    <w:rsid w:val="00F74B55"/>
    <w:rsid w:val="00F771B2"/>
    <w:rsid w:val="00F81141"/>
    <w:rsid w:val="00F833BA"/>
    <w:rsid w:val="00F84FD0"/>
    <w:rsid w:val="00F859A8"/>
    <w:rsid w:val="00F867BE"/>
    <w:rsid w:val="00F86CF0"/>
    <w:rsid w:val="00F86D87"/>
    <w:rsid w:val="00F9108B"/>
    <w:rsid w:val="00F91349"/>
    <w:rsid w:val="00F9160E"/>
    <w:rsid w:val="00F919E5"/>
    <w:rsid w:val="00F92778"/>
    <w:rsid w:val="00F93A8A"/>
    <w:rsid w:val="00F95248"/>
    <w:rsid w:val="00F956A9"/>
    <w:rsid w:val="00F963ED"/>
    <w:rsid w:val="00F966CF"/>
    <w:rsid w:val="00F96CAE"/>
    <w:rsid w:val="00F97C99"/>
    <w:rsid w:val="00FA17D7"/>
    <w:rsid w:val="00FA243A"/>
    <w:rsid w:val="00FA4DAC"/>
    <w:rsid w:val="00FA662D"/>
    <w:rsid w:val="00FA6EB3"/>
    <w:rsid w:val="00FA73B1"/>
    <w:rsid w:val="00FB0CB9"/>
    <w:rsid w:val="00FB231D"/>
    <w:rsid w:val="00FB45F1"/>
    <w:rsid w:val="00FB4A72"/>
    <w:rsid w:val="00FB54E8"/>
    <w:rsid w:val="00FB5DB9"/>
    <w:rsid w:val="00FB7054"/>
    <w:rsid w:val="00FC0F74"/>
    <w:rsid w:val="00FC17B7"/>
    <w:rsid w:val="00FC2CB7"/>
    <w:rsid w:val="00FC4090"/>
    <w:rsid w:val="00FC55B4"/>
    <w:rsid w:val="00FC5CDF"/>
    <w:rsid w:val="00FC6415"/>
    <w:rsid w:val="00FC6471"/>
    <w:rsid w:val="00FD00E6"/>
    <w:rsid w:val="00FD053C"/>
    <w:rsid w:val="00FD09A1"/>
    <w:rsid w:val="00FD0D3E"/>
    <w:rsid w:val="00FD113F"/>
    <w:rsid w:val="00FD2A7C"/>
    <w:rsid w:val="00FD355E"/>
    <w:rsid w:val="00FD59EB"/>
    <w:rsid w:val="00FD7299"/>
    <w:rsid w:val="00FD782C"/>
    <w:rsid w:val="00FE1FBE"/>
    <w:rsid w:val="00FE3901"/>
    <w:rsid w:val="00FE39D3"/>
    <w:rsid w:val="00FE3B25"/>
    <w:rsid w:val="00FE4BCE"/>
    <w:rsid w:val="00FE54AE"/>
    <w:rsid w:val="00FE576A"/>
    <w:rsid w:val="00FE5EA5"/>
    <w:rsid w:val="00FE6D1E"/>
    <w:rsid w:val="00FE7340"/>
    <w:rsid w:val="00FE7B94"/>
    <w:rsid w:val="00FE7E79"/>
    <w:rsid w:val="00FF17C0"/>
    <w:rsid w:val="00FF3E7D"/>
    <w:rsid w:val="00FF5B99"/>
    <w:rsid w:val="00FF730C"/>
    <w:rsid w:val="00FF73F4"/>
    <w:rsid w:val="00FF7CE4"/>
    <w:rsid w:val="00FF7E39"/>
    <w:rsid w:val="012D325B"/>
    <w:rsid w:val="01343C25"/>
    <w:rsid w:val="013959FB"/>
    <w:rsid w:val="013A7A1C"/>
    <w:rsid w:val="013E2288"/>
    <w:rsid w:val="014D28C9"/>
    <w:rsid w:val="01510BEF"/>
    <w:rsid w:val="015B0111"/>
    <w:rsid w:val="01785B98"/>
    <w:rsid w:val="017D31AE"/>
    <w:rsid w:val="018600C9"/>
    <w:rsid w:val="01863223"/>
    <w:rsid w:val="01894F26"/>
    <w:rsid w:val="018C1643"/>
    <w:rsid w:val="01B44181"/>
    <w:rsid w:val="01BA3915"/>
    <w:rsid w:val="01BD0A39"/>
    <w:rsid w:val="01CC012A"/>
    <w:rsid w:val="01DF59B2"/>
    <w:rsid w:val="01FD42EF"/>
    <w:rsid w:val="02056D00"/>
    <w:rsid w:val="020779C8"/>
    <w:rsid w:val="020A2BEF"/>
    <w:rsid w:val="020E3E06"/>
    <w:rsid w:val="02126B55"/>
    <w:rsid w:val="021B2F99"/>
    <w:rsid w:val="021B5797"/>
    <w:rsid w:val="021B6523"/>
    <w:rsid w:val="021C29C7"/>
    <w:rsid w:val="02227179"/>
    <w:rsid w:val="022C24DE"/>
    <w:rsid w:val="022E5173"/>
    <w:rsid w:val="022E6A95"/>
    <w:rsid w:val="02497F4C"/>
    <w:rsid w:val="02502AC5"/>
    <w:rsid w:val="02570B16"/>
    <w:rsid w:val="0260120C"/>
    <w:rsid w:val="026C4FD1"/>
    <w:rsid w:val="026E44ED"/>
    <w:rsid w:val="026F100E"/>
    <w:rsid w:val="027C5214"/>
    <w:rsid w:val="02876759"/>
    <w:rsid w:val="02880AEC"/>
    <w:rsid w:val="02986848"/>
    <w:rsid w:val="02AD7AC3"/>
    <w:rsid w:val="02BD3D3A"/>
    <w:rsid w:val="02BE3A7E"/>
    <w:rsid w:val="02BF4D9E"/>
    <w:rsid w:val="02C1531D"/>
    <w:rsid w:val="02C33314"/>
    <w:rsid w:val="02C345F2"/>
    <w:rsid w:val="02C366EF"/>
    <w:rsid w:val="02C56C8E"/>
    <w:rsid w:val="02C82C8C"/>
    <w:rsid w:val="02CE0832"/>
    <w:rsid w:val="02DA5C4A"/>
    <w:rsid w:val="02E0780F"/>
    <w:rsid w:val="02FE04DD"/>
    <w:rsid w:val="03092820"/>
    <w:rsid w:val="030E1DEE"/>
    <w:rsid w:val="030F42DA"/>
    <w:rsid w:val="03133D1A"/>
    <w:rsid w:val="03201418"/>
    <w:rsid w:val="03203EB7"/>
    <w:rsid w:val="03232A32"/>
    <w:rsid w:val="032735C2"/>
    <w:rsid w:val="032926AA"/>
    <w:rsid w:val="032D0C61"/>
    <w:rsid w:val="03300487"/>
    <w:rsid w:val="03483348"/>
    <w:rsid w:val="03514D2A"/>
    <w:rsid w:val="035B1231"/>
    <w:rsid w:val="035F68C7"/>
    <w:rsid w:val="03634626"/>
    <w:rsid w:val="036C5C5C"/>
    <w:rsid w:val="036F6B27"/>
    <w:rsid w:val="03842F00"/>
    <w:rsid w:val="038D5C87"/>
    <w:rsid w:val="03A81DD1"/>
    <w:rsid w:val="03AF1065"/>
    <w:rsid w:val="03B86720"/>
    <w:rsid w:val="03C42FA9"/>
    <w:rsid w:val="03D02E60"/>
    <w:rsid w:val="03D14053"/>
    <w:rsid w:val="03DB41BC"/>
    <w:rsid w:val="03DD45F3"/>
    <w:rsid w:val="03E914FA"/>
    <w:rsid w:val="03EC63C9"/>
    <w:rsid w:val="03F460DD"/>
    <w:rsid w:val="0427415D"/>
    <w:rsid w:val="042E28B3"/>
    <w:rsid w:val="044A30F0"/>
    <w:rsid w:val="04677649"/>
    <w:rsid w:val="046B284E"/>
    <w:rsid w:val="046B7FE6"/>
    <w:rsid w:val="04702B56"/>
    <w:rsid w:val="04730898"/>
    <w:rsid w:val="04820ADC"/>
    <w:rsid w:val="04931CFE"/>
    <w:rsid w:val="049C3EC3"/>
    <w:rsid w:val="049F51EA"/>
    <w:rsid w:val="04B90BF3"/>
    <w:rsid w:val="04CA613B"/>
    <w:rsid w:val="04EA166C"/>
    <w:rsid w:val="05011CB5"/>
    <w:rsid w:val="05047743"/>
    <w:rsid w:val="050C1D48"/>
    <w:rsid w:val="05191440"/>
    <w:rsid w:val="051B6ABC"/>
    <w:rsid w:val="05290F57"/>
    <w:rsid w:val="054B35C3"/>
    <w:rsid w:val="05511137"/>
    <w:rsid w:val="0552282F"/>
    <w:rsid w:val="05611CEF"/>
    <w:rsid w:val="056326BB"/>
    <w:rsid w:val="056C189E"/>
    <w:rsid w:val="057523EE"/>
    <w:rsid w:val="057B6DB7"/>
    <w:rsid w:val="057B7A05"/>
    <w:rsid w:val="05882260"/>
    <w:rsid w:val="05A664C9"/>
    <w:rsid w:val="05A94838"/>
    <w:rsid w:val="05B6704C"/>
    <w:rsid w:val="05BF6066"/>
    <w:rsid w:val="05C217CC"/>
    <w:rsid w:val="05D90C1B"/>
    <w:rsid w:val="05E41A4E"/>
    <w:rsid w:val="05E5328C"/>
    <w:rsid w:val="061C525C"/>
    <w:rsid w:val="062271D6"/>
    <w:rsid w:val="06274A54"/>
    <w:rsid w:val="06277B8D"/>
    <w:rsid w:val="06314CB7"/>
    <w:rsid w:val="063302DF"/>
    <w:rsid w:val="06410D8D"/>
    <w:rsid w:val="064F49ED"/>
    <w:rsid w:val="066E30C6"/>
    <w:rsid w:val="067517BC"/>
    <w:rsid w:val="0683401E"/>
    <w:rsid w:val="06C61621"/>
    <w:rsid w:val="06D5137F"/>
    <w:rsid w:val="06D575E9"/>
    <w:rsid w:val="06E11AE9"/>
    <w:rsid w:val="06EC2AAE"/>
    <w:rsid w:val="06F8266B"/>
    <w:rsid w:val="06F93B3B"/>
    <w:rsid w:val="06FD269B"/>
    <w:rsid w:val="07026C51"/>
    <w:rsid w:val="0704489B"/>
    <w:rsid w:val="07097292"/>
    <w:rsid w:val="070A3CB7"/>
    <w:rsid w:val="07124399"/>
    <w:rsid w:val="07167EA7"/>
    <w:rsid w:val="072E0AA7"/>
    <w:rsid w:val="072F63A4"/>
    <w:rsid w:val="07323407"/>
    <w:rsid w:val="07454794"/>
    <w:rsid w:val="075548BD"/>
    <w:rsid w:val="07610DBB"/>
    <w:rsid w:val="07677766"/>
    <w:rsid w:val="077A3CEC"/>
    <w:rsid w:val="078313FF"/>
    <w:rsid w:val="078464DB"/>
    <w:rsid w:val="07A22CDC"/>
    <w:rsid w:val="07AC7B14"/>
    <w:rsid w:val="07B32FFF"/>
    <w:rsid w:val="07B40D33"/>
    <w:rsid w:val="07D60EE8"/>
    <w:rsid w:val="07F1459D"/>
    <w:rsid w:val="07F378A1"/>
    <w:rsid w:val="08176FF5"/>
    <w:rsid w:val="081845DE"/>
    <w:rsid w:val="082F4AD6"/>
    <w:rsid w:val="083572E7"/>
    <w:rsid w:val="08471E20"/>
    <w:rsid w:val="084B617E"/>
    <w:rsid w:val="08633073"/>
    <w:rsid w:val="08686941"/>
    <w:rsid w:val="086E26EF"/>
    <w:rsid w:val="087C729C"/>
    <w:rsid w:val="08805332"/>
    <w:rsid w:val="088967D4"/>
    <w:rsid w:val="089241AD"/>
    <w:rsid w:val="089332B7"/>
    <w:rsid w:val="08993ED1"/>
    <w:rsid w:val="08A96637"/>
    <w:rsid w:val="08AC25CB"/>
    <w:rsid w:val="08B152CB"/>
    <w:rsid w:val="08B5322E"/>
    <w:rsid w:val="08CD4E15"/>
    <w:rsid w:val="08D8516E"/>
    <w:rsid w:val="08ED6E6B"/>
    <w:rsid w:val="09276A74"/>
    <w:rsid w:val="093700E7"/>
    <w:rsid w:val="095C0082"/>
    <w:rsid w:val="09664528"/>
    <w:rsid w:val="0969226A"/>
    <w:rsid w:val="0977125E"/>
    <w:rsid w:val="097E7AC3"/>
    <w:rsid w:val="09820BE8"/>
    <w:rsid w:val="098D5C20"/>
    <w:rsid w:val="098F1CD1"/>
    <w:rsid w:val="0990541D"/>
    <w:rsid w:val="09976DD7"/>
    <w:rsid w:val="09B63FBB"/>
    <w:rsid w:val="09B717CF"/>
    <w:rsid w:val="09BE61F1"/>
    <w:rsid w:val="09C50312"/>
    <w:rsid w:val="09C94AB7"/>
    <w:rsid w:val="09CC1D17"/>
    <w:rsid w:val="09E71944"/>
    <w:rsid w:val="09EE11FF"/>
    <w:rsid w:val="0A116B8A"/>
    <w:rsid w:val="0A1638F2"/>
    <w:rsid w:val="0A2F0DBE"/>
    <w:rsid w:val="0A342878"/>
    <w:rsid w:val="0A4733F8"/>
    <w:rsid w:val="0A69196D"/>
    <w:rsid w:val="0A787141"/>
    <w:rsid w:val="0A791B72"/>
    <w:rsid w:val="0A7E3AF3"/>
    <w:rsid w:val="0A7F200B"/>
    <w:rsid w:val="0A82554F"/>
    <w:rsid w:val="0A894972"/>
    <w:rsid w:val="0A8B39F0"/>
    <w:rsid w:val="0A8C4462"/>
    <w:rsid w:val="0AA22B15"/>
    <w:rsid w:val="0AB80DB3"/>
    <w:rsid w:val="0AC46ADE"/>
    <w:rsid w:val="0AC77248"/>
    <w:rsid w:val="0ACA6D38"/>
    <w:rsid w:val="0AD342F0"/>
    <w:rsid w:val="0ADD32A9"/>
    <w:rsid w:val="0ADE147D"/>
    <w:rsid w:val="0AE15A09"/>
    <w:rsid w:val="0AE86449"/>
    <w:rsid w:val="0AEF5CC1"/>
    <w:rsid w:val="0AFB3B0E"/>
    <w:rsid w:val="0AFC441B"/>
    <w:rsid w:val="0B0124FF"/>
    <w:rsid w:val="0B067195"/>
    <w:rsid w:val="0B073BA0"/>
    <w:rsid w:val="0B156206"/>
    <w:rsid w:val="0B183F48"/>
    <w:rsid w:val="0B187AA4"/>
    <w:rsid w:val="0B1916C0"/>
    <w:rsid w:val="0B1F2FED"/>
    <w:rsid w:val="0B204B5D"/>
    <w:rsid w:val="0B2B5A29"/>
    <w:rsid w:val="0B3348DE"/>
    <w:rsid w:val="0B3451D7"/>
    <w:rsid w:val="0B492353"/>
    <w:rsid w:val="0B4E50F6"/>
    <w:rsid w:val="0B50723E"/>
    <w:rsid w:val="0B550CF8"/>
    <w:rsid w:val="0B587E5B"/>
    <w:rsid w:val="0B5F1B77"/>
    <w:rsid w:val="0B753148"/>
    <w:rsid w:val="0B8304C3"/>
    <w:rsid w:val="0B872A27"/>
    <w:rsid w:val="0B897F72"/>
    <w:rsid w:val="0B92663C"/>
    <w:rsid w:val="0BA63302"/>
    <w:rsid w:val="0BAD4690"/>
    <w:rsid w:val="0BB37595"/>
    <w:rsid w:val="0BB73761"/>
    <w:rsid w:val="0BB84F4E"/>
    <w:rsid w:val="0BC90D26"/>
    <w:rsid w:val="0BCC2D4B"/>
    <w:rsid w:val="0BDE2FE2"/>
    <w:rsid w:val="0BEB6F66"/>
    <w:rsid w:val="0BED7182"/>
    <w:rsid w:val="0BEE623A"/>
    <w:rsid w:val="0BFF7D45"/>
    <w:rsid w:val="0C253AD2"/>
    <w:rsid w:val="0C406F11"/>
    <w:rsid w:val="0C440268"/>
    <w:rsid w:val="0C4E4311"/>
    <w:rsid w:val="0C544D8D"/>
    <w:rsid w:val="0C5516D3"/>
    <w:rsid w:val="0C573ECC"/>
    <w:rsid w:val="0C5745FC"/>
    <w:rsid w:val="0C5A4582"/>
    <w:rsid w:val="0C5E7CC7"/>
    <w:rsid w:val="0C6C34FD"/>
    <w:rsid w:val="0C833643"/>
    <w:rsid w:val="0C85605C"/>
    <w:rsid w:val="0C91645A"/>
    <w:rsid w:val="0C937D2A"/>
    <w:rsid w:val="0C9738D4"/>
    <w:rsid w:val="0CA05FA3"/>
    <w:rsid w:val="0CA3260A"/>
    <w:rsid w:val="0CA41BB6"/>
    <w:rsid w:val="0CC3138F"/>
    <w:rsid w:val="0CCA759C"/>
    <w:rsid w:val="0CCC6D98"/>
    <w:rsid w:val="0CEA5470"/>
    <w:rsid w:val="0CFB142B"/>
    <w:rsid w:val="0CFB7D4B"/>
    <w:rsid w:val="0D2013A4"/>
    <w:rsid w:val="0D4C5771"/>
    <w:rsid w:val="0D556A0B"/>
    <w:rsid w:val="0D5648B3"/>
    <w:rsid w:val="0D5D5C42"/>
    <w:rsid w:val="0D620389"/>
    <w:rsid w:val="0D6575AD"/>
    <w:rsid w:val="0D691B78"/>
    <w:rsid w:val="0D7B55EF"/>
    <w:rsid w:val="0D976C2B"/>
    <w:rsid w:val="0DA11598"/>
    <w:rsid w:val="0DA23648"/>
    <w:rsid w:val="0DA90E87"/>
    <w:rsid w:val="0DC4200F"/>
    <w:rsid w:val="0DC760A7"/>
    <w:rsid w:val="0DC9777B"/>
    <w:rsid w:val="0DCF17AE"/>
    <w:rsid w:val="0DDA0211"/>
    <w:rsid w:val="0DED7633"/>
    <w:rsid w:val="0DF76F1F"/>
    <w:rsid w:val="0E236E8B"/>
    <w:rsid w:val="0E261AE1"/>
    <w:rsid w:val="0E3270CE"/>
    <w:rsid w:val="0E372618"/>
    <w:rsid w:val="0E4C2F91"/>
    <w:rsid w:val="0E564460"/>
    <w:rsid w:val="0E713B66"/>
    <w:rsid w:val="0E844452"/>
    <w:rsid w:val="0E855450"/>
    <w:rsid w:val="0E88562B"/>
    <w:rsid w:val="0E8E15EB"/>
    <w:rsid w:val="0E913DC1"/>
    <w:rsid w:val="0EA224A6"/>
    <w:rsid w:val="0EAD49A7"/>
    <w:rsid w:val="0EDB1331"/>
    <w:rsid w:val="0EF97BEC"/>
    <w:rsid w:val="0F164EB2"/>
    <w:rsid w:val="0F2A25E8"/>
    <w:rsid w:val="0F3E1864"/>
    <w:rsid w:val="0F503503"/>
    <w:rsid w:val="0F6239E3"/>
    <w:rsid w:val="0F661726"/>
    <w:rsid w:val="0F676954"/>
    <w:rsid w:val="0F707EAE"/>
    <w:rsid w:val="0FA17881"/>
    <w:rsid w:val="0FBD4DA5"/>
    <w:rsid w:val="0FBF7398"/>
    <w:rsid w:val="0FC4372A"/>
    <w:rsid w:val="0FCF5B40"/>
    <w:rsid w:val="0FDC6702"/>
    <w:rsid w:val="0FDF26DD"/>
    <w:rsid w:val="0FE34B52"/>
    <w:rsid w:val="0FE61A64"/>
    <w:rsid w:val="0FF442E2"/>
    <w:rsid w:val="10001EC6"/>
    <w:rsid w:val="10042CED"/>
    <w:rsid w:val="10050CA8"/>
    <w:rsid w:val="1005173A"/>
    <w:rsid w:val="10120F66"/>
    <w:rsid w:val="10190546"/>
    <w:rsid w:val="10295035"/>
    <w:rsid w:val="103B3E0D"/>
    <w:rsid w:val="1047710D"/>
    <w:rsid w:val="10482BD9"/>
    <w:rsid w:val="105432D6"/>
    <w:rsid w:val="10687763"/>
    <w:rsid w:val="107240FA"/>
    <w:rsid w:val="107F3619"/>
    <w:rsid w:val="10846604"/>
    <w:rsid w:val="108C6F6A"/>
    <w:rsid w:val="109B2DFA"/>
    <w:rsid w:val="10A12E7E"/>
    <w:rsid w:val="10B301BB"/>
    <w:rsid w:val="10BB2949"/>
    <w:rsid w:val="10C36A3F"/>
    <w:rsid w:val="10CD1330"/>
    <w:rsid w:val="10D557E2"/>
    <w:rsid w:val="10D97499"/>
    <w:rsid w:val="10DD77C5"/>
    <w:rsid w:val="10E93100"/>
    <w:rsid w:val="10ED30D4"/>
    <w:rsid w:val="10F354AA"/>
    <w:rsid w:val="10F874CA"/>
    <w:rsid w:val="10F90377"/>
    <w:rsid w:val="10FB5E9E"/>
    <w:rsid w:val="10FE6175"/>
    <w:rsid w:val="10FF700C"/>
    <w:rsid w:val="11000178"/>
    <w:rsid w:val="111451B1"/>
    <w:rsid w:val="1125116C"/>
    <w:rsid w:val="11316BE3"/>
    <w:rsid w:val="11343BE2"/>
    <w:rsid w:val="114333A1"/>
    <w:rsid w:val="11493871"/>
    <w:rsid w:val="114E06C3"/>
    <w:rsid w:val="11511F61"/>
    <w:rsid w:val="115740F9"/>
    <w:rsid w:val="11584898"/>
    <w:rsid w:val="11585E09"/>
    <w:rsid w:val="116752E1"/>
    <w:rsid w:val="116A4DD1"/>
    <w:rsid w:val="11812847"/>
    <w:rsid w:val="118732D1"/>
    <w:rsid w:val="119B124B"/>
    <w:rsid w:val="119F0F1F"/>
    <w:rsid w:val="11A227BD"/>
    <w:rsid w:val="11A82212"/>
    <w:rsid w:val="11B33FB3"/>
    <w:rsid w:val="11BD6FF4"/>
    <w:rsid w:val="11C457E4"/>
    <w:rsid w:val="11D87F8D"/>
    <w:rsid w:val="11EB4164"/>
    <w:rsid w:val="11F43170"/>
    <w:rsid w:val="11F56BBF"/>
    <w:rsid w:val="11FD15EF"/>
    <w:rsid w:val="120B3C17"/>
    <w:rsid w:val="12107727"/>
    <w:rsid w:val="122D38EE"/>
    <w:rsid w:val="123D2B5C"/>
    <w:rsid w:val="123F687E"/>
    <w:rsid w:val="12567973"/>
    <w:rsid w:val="127A5AD5"/>
    <w:rsid w:val="12AE1D02"/>
    <w:rsid w:val="12B3645D"/>
    <w:rsid w:val="12C21CA9"/>
    <w:rsid w:val="12CB699A"/>
    <w:rsid w:val="12D04D8E"/>
    <w:rsid w:val="12D1335A"/>
    <w:rsid w:val="12D614A6"/>
    <w:rsid w:val="12DE7CD9"/>
    <w:rsid w:val="12F61623"/>
    <w:rsid w:val="12FC7CAB"/>
    <w:rsid w:val="130B44F2"/>
    <w:rsid w:val="130F2AF6"/>
    <w:rsid w:val="132A246A"/>
    <w:rsid w:val="132F1E2E"/>
    <w:rsid w:val="13306184"/>
    <w:rsid w:val="13317DF4"/>
    <w:rsid w:val="134C782D"/>
    <w:rsid w:val="13531FC1"/>
    <w:rsid w:val="13561422"/>
    <w:rsid w:val="13561AB1"/>
    <w:rsid w:val="136715C8"/>
    <w:rsid w:val="1369192C"/>
    <w:rsid w:val="1380441F"/>
    <w:rsid w:val="138348D8"/>
    <w:rsid w:val="139F49B9"/>
    <w:rsid w:val="13AF4D1D"/>
    <w:rsid w:val="13CC22B0"/>
    <w:rsid w:val="13F17236"/>
    <w:rsid w:val="13F3470F"/>
    <w:rsid w:val="13FC0401"/>
    <w:rsid w:val="13FC3A1D"/>
    <w:rsid w:val="13FC4407"/>
    <w:rsid w:val="140647FB"/>
    <w:rsid w:val="140E7C96"/>
    <w:rsid w:val="141F1494"/>
    <w:rsid w:val="14246AB3"/>
    <w:rsid w:val="142F2C24"/>
    <w:rsid w:val="14411E19"/>
    <w:rsid w:val="1463484F"/>
    <w:rsid w:val="146E4BD8"/>
    <w:rsid w:val="14831B31"/>
    <w:rsid w:val="14847F7D"/>
    <w:rsid w:val="148B33D0"/>
    <w:rsid w:val="149522B6"/>
    <w:rsid w:val="14956E0E"/>
    <w:rsid w:val="14991C55"/>
    <w:rsid w:val="149A6190"/>
    <w:rsid w:val="149A777C"/>
    <w:rsid w:val="14A27034"/>
    <w:rsid w:val="14AA2168"/>
    <w:rsid w:val="14AA502E"/>
    <w:rsid w:val="14AB2DDA"/>
    <w:rsid w:val="14B2633F"/>
    <w:rsid w:val="14B7657F"/>
    <w:rsid w:val="14BB6977"/>
    <w:rsid w:val="14C2378D"/>
    <w:rsid w:val="14C73D39"/>
    <w:rsid w:val="14D56A06"/>
    <w:rsid w:val="14DB60FF"/>
    <w:rsid w:val="14E07D19"/>
    <w:rsid w:val="14F371C3"/>
    <w:rsid w:val="150E72DC"/>
    <w:rsid w:val="15151CE5"/>
    <w:rsid w:val="15376D4C"/>
    <w:rsid w:val="15445C57"/>
    <w:rsid w:val="154D62A6"/>
    <w:rsid w:val="154D6B76"/>
    <w:rsid w:val="1558093C"/>
    <w:rsid w:val="15632263"/>
    <w:rsid w:val="15657D89"/>
    <w:rsid w:val="157250BC"/>
    <w:rsid w:val="1575481F"/>
    <w:rsid w:val="15796C1C"/>
    <w:rsid w:val="158A0F80"/>
    <w:rsid w:val="159852FC"/>
    <w:rsid w:val="15B62F89"/>
    <w:rsid w:val="15C015E4"/>
    <w:rsid w:val="15C335A2"/>
    <w:rsid w:val="15C83824"/>
    <w:rsid w:val="15D26CBE"/>
    <w:rsid w:val="15D373E9"/>
    <w:rsid w:val="15F85DBC"/>
    <w:rsid w:val="15F97F49"/>
    <w:rsid w:val="15FB5331"/>
    <w:rsid w:val="160475A2"/>
    <w:rsid w:val="16173E42"/>
    <w:rsid w:val="161C2302"/>
    <w:rsid w:val="162419F3"/>
    <w:rsid w:val="16386068"/>
    <w:rsid w:val="16390D62"/>
    <w:rsid w:val="16401C37"/>
    <w:rsid w:val="16446C93"/>
    <w:rsid w:val="164666A6"/>
    <w:rsid w:val="164B6EF9"/>
    <w:rsid w:val="16512D46"/>
    <w:rsid w:val="16515009"/>
    <w:rsid w:val="16700047"/>
    <w:rsid w:val="16821E3E"/>
    <w:rsid w:val="168B2F56"/>
    <w:rsid w:val="16A11295"/>
    <w:rsid w:val="16A13043"/>
    <w:rsid w:val="16B5079E"/>
    <w:rsid w:val="16BD6E16"/>
    <w:rsid w:val="16D5395C"/>
    <w:rsid w:val="16DC051F"/>
    <w:rsid w:val="16DF3B6C"/>
    <w:rsid w:val="16FF42CC"/>
    <w:rsid w:val="17013AE2"/>
    <w:rsid w:val="170E787A"/>
    <w:rsid w:val="17255A22"/>
    <w:rsid w:val="17266AF5"/>
    <w:rsid w:val="1740460A"/>
    <w:rsid w:val="177C760C"/>
    <w:rsid w:val="177D11FE"/>
    <w:rsid w:val="17851BB1"/>
    <w:rsid w:val="17877E7A"/>
    <w:rsid w:val="17991F6C"/>
    <w:rsid w:val="179972FC"/>
    <w:rsid w:val="17AC1CA0"/>
    <w:rsid w:val="17B84AE8"/>
    <w:rsid w:val="17C422E5"/>
    <w:rsid w:val="17D04609"/>
    <w:rsid w:val="17DE649E"/>
    <w:rsid w:val="17E47A40"/>
    <w:rsid w:val="17F3392E"/>
    <w:rsid w:val="17FA6EAF"/>
    <w:rsid w:val="18023FB5"/>
    <w:rsid w:val="18544624"/>
    <w:rsid w:val="1890029C"/>
    <w:rsid w:val="18A71D2C"/>
    <w:rsid w:val="18AF42C0"/>
    <w:rsid w:val="18CF62D0"/>
    <w:rsid w:val="18D974C7"/>
    <w:rsid w:val="18EB57AB"/>
    <w:rsid w:val="18EE0096"/>
    <w:rsid w:val="18F57676"/>
    <w:rsid w:val="190D676E"/>
    <w:rsid w:val="1922416F"/>
    <w:rsid w:val="19241D0A"/>
    <w:rsid w:val="19263AE1"/>
    <w:rsid w:val="192F2B88"/>
    <w:rsid w:val="19433558"/>
    <w:rsid w:val="19630350"/>
    <w:rsid w:val="19776673"/>
    <w:rsid w:val="198729C4"/>
    <w:rsid w:val="19963BCD"/>
    <w:rsid w:val="19996254"/>
    <w:rsid w:val="199D0801"/>
    <w:rsid w:val="199D12F1"/>
    <w:rsid w:val="19A11B53"/>
    <w:rsid w:val="19C31523"/>
    <w:rsid w:val="19C63549"/>
    <w:rsid w:val="19D872EB"/>
    <w:rsid w:val="19EC48E7"/>
    <w:rsid w:val="19F23253"/>
    <w:rsid w:val="1A021FB5"/>
    <w:rsid w:val="1A1562AC"/>
    <w:rsid w:val="1A180A1E"/>
    <w:rsid w:val="1A1A754A"/>
    <w:rsid w:val="1A212DC6"/>
    <w:rsid w:val="1A295829"/>
    <w:rsid w:val="1A3A17E5"/>
    <w:rsid w:val="1A4D1A2F"/>
    <w:rsid w:val="1A4F4F9C"/>
    <w:rsid w:val="1A5503C6"/>
    <w:rsid w:val="1A5959E3"/>
    <w:rsid w:val="1A7171D0"/>
    <w:rsid w:val="1A7B1DFD"/>
    <w:rsid w:val="1A80701A"/>
    <w:rsid w:val="1A835EFA"/>
    <w:rsid w:val="1A856779"/>
    <w:rsid w:val="1A9220AF"/>
    <w:rsid w:val="1AB07671"/>
    <w:rsid w:val="1AB108E7"/>
    <w:rsid w:val="1AB676EE"/>
    <w:rsid w:val="1ABE4E06"/>
    <w:rsid w:val="1AD02CD6"/>
    <w:rsid w:val="1AE71241"/>
    <w:rsid w:val="1AEA18AC"/>
    <w:rsid w:val="1AEF4795"/>
    <w:rsid w:val="1AEF729B"/>
    <w:rsid w:val="1B17289A"/>
    <w:rsid w:val="1B2D759B"/>
    <w:rsid w:val="1B334486"/>
    <w:rsid w:val="1B3D2359"/>
    <w:rsid w:val="1B430B6D"/>
    <w:rsid w:val="1B4346C9"/>
    <w:rsid w:val="1B5D452F"/>
    <w:rsid w:val="1B610FF3"/>
    <w:rsid w:val="1B6D7998"/>
    <w:rsid w:val="1B8444CA"/>
    <w:rsid w:val="1BB455C7"/>
    <w:rsid w:val="1BC573C8"/>
    <w:rsid w:val="1BD07264"/>
    <w:rsid w:val="1BDC68CC"/>
    <w:rsid w:val="1BE14EB0"/>
    <w:rsid w:val="1BE844D1"/>
    <w:rsid w:val="1BEA475F"/>
    <w:rsid w:val="1BFB4FA4"/>
    <w:rsid w:val="1C07499A"/>
    <w:rsid w:val="1C0D4CD7"/>
    <w:rsid w:val="1C123853"/>
    <w:rsid w:val="1C161DDD"/>
    <w:rsid w:val="1C1728C2"/>
    <w:rsid w:val="1C1A778B"/>
    <w:rsid w:val="1C224C26"/>
    <w:rsid w:val="1C2564C4"/>
    <w:rsid w:val="1C2A645A"/>
    <w:rsid w:val="1C330BCB"/>
    <w:rsid w:val="1C3B5CE8"/>
    <w:rsid w:val="1C3F2736"/>
    <w:rsid w:val="1C450915"/>
    <w:rsid w:val="1C6B037B"/>
    <w:rsid w:val="1C780FEF"/>
    <w:rsid w:val="1C8E7BC6"/>
    <w:rsid w:val="1C99656B"/>
    <w:rsid w:val="1CA04404"/>
    <w:rsid w:val="1CAE64BA"/>
    <w:rsid w:val="1CAF2F16"/>
    <w:rsid w:val="1CB6536F"/>
    <w:rsid w:val="1CBE5CE4"/>
    <w:rsid w:val="1CCE2E5E"/>
    <w:rsid w:val="1CE86488"/>
    <w:rsid w:val="1CEA4A68"/>
    <w:rsid w:val="1CFA40BF"/>
    <w:rsid w:val="1D11290E"/>
    <w:rsid w:val="1D160F9B"/>
    <w:rsid w:val="1D3406B1"/>
    <w:rsid w:val="1D3A7D4E"/>
    <w:rsid w:val="1D411F93"/>
    <w:rsid w:val="1D48148C"/>
    <w:rsid w:val="1D5A5F73"/>
    <w:rsid w:val="1D6063C4"/>
    <w:rsid w:val="1D7930E4"/>
    <w:rsid w:val="1D7D50EB"/>
    <w:rsid w:val="1D863B4D"/>
    <w:rsid w:val="1D9456B0"/>
    <w:rsid w:val="1D9E3E87"/>
    <w:rsid w:val="1DA17DCD"/>
    <w:rsid w:val="1DAB710D"/>
    <w:rsid w:val="1DB45D52"/>
    <w:rsid w:val="1DC53C74"/>
    <w:rsid w:val="1DE128CD"/>
    <w:rsid w:val="1DEA6A1F"/>
    <w:rsid w:val="1DF56E2E"/>
    <w:rsid w:val="1DFF574E"/>
    <w:rsid w:val="1E026ABD"/>
    <w:rsid w:val="1E033255"/>
    <w:rsid w:val="1E047BCF"/>
    <w:rsid w:val="1E092E53"/>
    <w:rsid w:val="1E164317"/>
    <w:rsid w:val="1E1F6FD4"/>
    <w:rsid w:val="1E2C3DE0"/>
    <w:rsid w:val="1E340C41"/>
    <w:rsid w:val="1E4544D1"/>
    <w:rsid w:val="1E4C0981"/>
    <w:rsid w:val="1E4D585F"/>
    <w:rsid w:val="1E522E75"/>
    <w:rsid w:val="1E524B92"/>
    <w:rsid w:val="1E5B572F"/>
    <w:rsid w:val="1E5D0198"/>
    <w:rsid w:val="1E6C03DB"/>
    <w:rsid w:val="1E730A0B"/>
    <w:rsid w:val="1E7636E1"/>
    <w:rsid w:val="1E7828DC"/>
    <w:rsid w:val="1E957931"/>
    <w:rsid w:val="1E9D4066"/>
    <w:rsid w:val="1EAF45EC"/>
    <w:rsid w:val="1EB26DF6"/>
    <w:rsid w:val="1EB35E83"/>
    <w:rsid w:val="1EBA325B"/>
    <w:rsid w:val="1ED85DBC"/>
    <w:rsid w:val="1ED909C3"/>
    <w:rsid w:val="1EE427C8"/>
    <w:rsid w:val="1EEF7FEE"/>
    <w:rsid w:val="1EF65F70"/>
    <w:rsid w:val="1EFD54D7"/>
    <w:rsid w:val="1F0254AD"/>
    <w:rsid w:val="1F0B4AB8"/>
    <w:rsid w:val="1F0C1276"/>
    <w:rsid w:val="1F0C1D1B"/>
    <w:rsid w:val="1F276726"/>
    <w:rsid w:val="1F2E1F6D"/>
    <w:rsid w:val="1F3B2172"/>
    <w:rsid w:val="1F6317DE"/>
    <w:rsid w:val="1F647304"/>
    <w:rsid w:val="1F7C17EE"/>
    <w:rsid w:val="1F83778A"/>
    <w:rsid w:val="1F867F18"/>
    <w:rsid w:val="1F9909B1"/>
    <w:rsid w:val="1FCF5353"/>
    <w:rsid w:val="1FCF7CD2"/>
    <w:rsid w:val="1FD33329"/>
    <w:rsid w:val="1FD836A3"/>
    <w:rsid w:val="1FDA1374"/>
    <w:rsid w:val="1FE10954"/>
    <w:rsid w:val="1FE91726"/>
    <w:rsid w:val="1FF0486C"/>
    <w:rsid w:val="20031B05"/>
    <w:rsid w:val="20096443"/>
    <w:rsid w:val="200F6213"/>
    <w:rsid w:val="20104D96"/>
    <w:rsid w:val="20210D51"/>
    <w:rsid w:val="202A5E57"/>
    <w:rsid w:val="20474C5B"/>
    <w:rsid w:val="204F2E43"/>
    <w:rsid w:val="2058186A"/>
    <w:rsid w:val="205828AE"/>
    <w:rsid w:val="205B0707"/>
    <w:rsid w:val="20686980"/>
    <w:rsid w:val="20717F2A"/>
    <w:rsid w:val="2082367E"/>
    <w:rsid w:val="2084490C"/>
    <w:rsid w:val="20847C5E"/>
    <w:rsid w:val="20850645"/>
    <w:rsid w:val="209634ED"/>
    <w:rsid w:val="209B2E36"/>
    <w:rsid w:val="209D0D1F"/>
    <w:rsid w:val="20A54D85"/>
    <w:rsid w:val="20AC4ABE"/>
    <w:rsid w:val="20B22567"/>
    <w:rsid w:val="20BE299A"/>
    <w:rsid w:val="20CA3197"/>
    <w:rsid w:val="20FB1D64"/>
    <w:rsid w:val="20FF7CE5"/>
    <w:rsid w:val="2107160A"/>
    <w:rsid w:val="21075FBA"/>
    <w:rsid w:val="211014F1"/>
    <w:rsid w:val="211560A7"/>
    <w:rsid w:val="21262AC3"/>
    <w:rsid w:val="21271BF9"/>
    <w:rsid w:val="212E1977"/>
    <w:rsid w:val="21333432"/>
    <w:rsid w:val="21374CD0"/>
    <w:rsid w:val="213B1D3C"/>
    <w:rsid w:val="214474EF"/>
    <w:rsid w:val="214C29CC"/>
    <w:rsid w:val="21525128"/>
    <w:rsid w:val="21541135"/>
    <w:rsid w:val="21597B21"/>
    <w:rsid w:val="21627873"/>
    <w:rsid w:val="217E4731"/>
    <w:rsid w:val="21843C8D"/>
    <w:rsid w:val="218E68BA"/>
    <w:rsid w:val="21927F99"/>
    <w:rsid w:val="21933032"/>
    <w:rsid w:val="219730DE"/>
    <w:rsid w:val="21A5122B"/>
    <w:rsid w:val="21A857DB"/>
    <w:rsid w:val="21B7196D"/>
    <w:rsid w:val="21C61BB0"/>
    <w:rsid w:val="21C67E02"/>
    <w:rsid w:val="21D03C55"/>
    <w:rsid w:val="21D818E3"/>
    <w:rsid w:val="21E571A3"/>
    <w:rsid w:val="21ED5408"/>
    <w:rsid w:val="21F1363A"/>
    <w:rsid w:val="22012302"/>
    <w:rsid w:val="220B4C66"/>
    <w:rsid w:val="220F17A9"/>
    <w:rsid w:val="221C29B8"/>
    <w:rsid w:val="22240AB5"/>
    <w:rsid w:val="222B1C06"/>
    <w:rsid w:val="224D11D6"/>
    <w:rsid w:val="22526E91"/>
    <w:rsid w:val="225549DB"/>
    <w:rsid w:val="225B49EE"/>
    <w:rsid w:val="22631AF5"/>
    <w:rsid w:val="226C09A9"/>
    <w:rsid w:val="227168F2"/>
    <w:rsid w:val="227B503B"/>
    <w:rsid w:val="227B5090"/>
    <w:rsid w:val="22855306"/>
    <w:rsid w:val="22880ED8"/>
    <w:rsid w:val="229F3664"/>
    <w:rsid w:val="22A00653"/>
    <w:rsid w:val="22A46395"/>
    <w:rsid w:val="22AA79CE"/>
    <w:rsid w:val="22B20854"/>
    <w:rsid w:val="22C02AA3"/>
    <w:rsid w:val="22C51F53"/>
    <w:rsid w:val="22C55039"/>
    <w:rsid w:val="22EB3521"/>
    <w:rsid w:val="22FC65CC"/>
    <w:rsid w:val="230B6C63"/>
    <w:rsid w:val="23152DEF"/>
    <w:rsid w:val="231C05D5"/>
    <w:rsid w:val="232050A1"/>
    <w:rsid w:val="232721FE"/>
    <w:rsid w:val="23415230"/>
    <w:rsid w:val="235A697D"/>
    <w:rsid w:val="235D02F2"/>
    <w:rsid w:val="238E0DF3"/>
    <w:rsid w:val="238E1D8A"/>
    <w:rsid w:val="23AB5BD2"/>
    <w:rsid w:val="23BA062A"/>
    <w:rsid w:val="23CD36CA"/>
    <w:rsid w:val="23D5432C"/>
    <w:rsid w:val="23E7405F"/>
    <w:rsid w:val="23F35CF1"/>
    <w:rsid w:val="240D7F6A"/>
    <w:rsid w:val="24175420"/>
    <w:rsid w:val="242B6ED8"/>
    <w:rsid w:val="243629EF"/>
    <w:rsid w:val="243E0123"/>
    <w:rsid w:val="243E1D32"/>
    <w:rsid w:val="244E03F9"/>
    <w:rsid w:val="245C2C9F"/>
    <w:rsid w:val="245F6F4A"/>
    <w:rsid w:val="246062EC"/>
    <w:rsid w:val="246B4CE8"/>
    <w:rsid w:val="24713FAB"/>
    <w:rsid w:val="247A053B"/>
    <w:rsid w:val="248C5333"/>
    <w:rsid w:val="24B054EC"/>
    <w:rsid w:val="24C207AB"/>
    <w:rsid w:val="24CB2E07"/>
    <w:rsid w:val="24DA76FC"/>
    <w:rsid w:val="24E706AB"/>
    <w:rsid w:val="24F133E8"/>
    <w:rsid w:val="24F904EE"/>
    <w:rsid w:val="24FA0F2E"/>
    <w:rsid w:val="25137088"/>
    <w:rsid w:val="25141B1B"/>
    <w:rsid w:val="252B4B4C"/>
    <w:rsid w:val="252F1FD0"/>
    <w:rsid w:val="253870B0"/>
    <w:rsid w:val="253A5197"/>
    <w:rsid w:val="253D5A29"/>
    <w:rsid w:val="255B5A58"/>
    <w:rsid w:val="255D3B75"/>
    <w:rsid w:val="255F3588"/>
    <w:rsid w:val="25643BBA"/>
    <w:rsid w:val="25664220"/>
    <w:rsid w:val="25666A35"/>
    <w:rsid w:val="256806CB"/>
    <w:rsid w:val="25777D91"/>
    <w:rsid w:val="257B4A53"/>
    <w:rsid w:val="257D52D9"/>
    <w:rsid w:val="25822292"/>
    <w:rsid w:val="25851BD3"/>
    <w:rsid w:val="258B0B2C"/>
    <w:rsid w:val="25C556E3"/>
    <w:rsid w:val="25CA0934"/>
    <w:rsid w:val="25DB24DA"/>
    <w:rsid w:val="25E14930"/>
    <w:rsid w:val="25F556A5"/>
    <w:rsid w:val="2609650F"/>
    <w:rsid w:val="260D24A3"/>
    <w:rsid w:val="260E1D77"/>
    <w:rsid w:val="26271850"/>
    <w:rsid w:val="262D66A1"/>
    <w:rsid w:val="26413B52"/>
    <w:rsid w:val="26876DE5"/>
    <w:rsid w:val="268A3AF4"/>
    <w:rsid w:val="268B4B7E"/>
    <w:rsid w:val="268D0EEE"/>
    <w:rsid w:val="26BF6697"/>
    <w:rsid w:val="26C03040"/>
    <w:rsid w:val="26CC4F0A"/>
    <w:rsid w:val="26D134D1"/>
    <w:rsid w:val="26D92385"/>
    <w:rsid w:val="26DE5D66"/>
    <w:rsid w:val="26E75924"/>
    <w:rsid w:val="26EB5355"/>
    <w:rsid w:val="270219A4"/>
    <w:rsid w:val="27070CA1"/>
    <w:rsid w:val="271E423C"/>
    <w:rsid w:val="27286E70"/>
    <w:rsid w:val="272E0EFC"/>
    <w:rsid w:val="273B4DEE"/>
    <w:rsid w:val="27491392"/>
    <w:rsid w:val="274960FA"/>
    <w:rsid w:val="27765E26"/>
    <w:rsid w:val="27786738"/>
    <w:rsid w:val="277E4B5A"/>
    <w:rsid w:val="277F0199"/>
    <w:rsid w:val="278B1881"/>
    <w:rsid w:val="27A04C51"/>
    <w:rsid w:val="27B048CB"/>
    <w:rsid w:val="27B23302"/>
    <w:rsid w:val="27C1605F"/>
    <w:rsid w:val="27C923FA"/>
    <w:rsid w:val="27CC708A"/>
    <w:rsid w:val="27EE3C0E"/>
    <w:rsid w:val="27EF6BDB"/>
    <w:rsid w:val="27F05BD9"/>
    <w:rsid w:val="28081174"/>
    <w:rsid w:val="280B30D9"/>
    <w:rsid w:val="280D6B9F"/>
    <w:rsid w:val="281373B6"/>
    <w:rsid w:val="281D04FB"/>
    <w:rsid w:val="28285372"/>
    <w:rsid w:val="282D2989"/>
    <w:rsid w:val="284A514F"/>
    <w:rsid w:val="284E52BC"/>
    <w:rsid w:val="28531276"/>
    <w:rsid w:val="285D06C1"/>
    <w:rsid w:val="287069EA"/>
    <w:rsid w:val="28833DED"/>
    <w:rsid w:val="289E3886"/>
    <w:rsid w:val="28A06930"/>
    <w:rsid w:val="28A5710D"/>
    <w:rsid w:val="28A94C65"/>
    <w:rsid w:val="28B430AA"/>
    <w:rsid w:val="28B46C06"/>
    <w:rsid w:val="28C15848"/>
    <w:rsid w:val="28C834C6"/>
    <w:rsid w:val="28D72CA4"/>
    <w:rsid w:val="28E04368"/>
    <w:rsid w:val="28E05F6E"/>
    <w:rsid w:val="28EA27F3"/>
    <w:rsid w:val="28EC17CE"/>
    <w:rsid w:val="28ED3EC6"/>
    <w:rsid w:val="28EF5E90"/>
    <w:rsid w:val="28F35C5B"/>
    <w:rsid w:val="290959E4"/>
    <w:rsid w:val="291E66E1"/>
    <w:rsid w:val="29253B8C"/>
    <w:rsid w:val="29260DE3"/>
    <w:rsid w:val="29314BF6"/>
    <w:rsid w:val="293E3511"/>
    <w:rsid w:val="294E08B8"/>
    <w:rsid w:val="2976210D"/>
    <w:rsid w:val="29884E40"/>
    <w:rsid w:val="29A70519"/>
    <w:rsid w:val="29A7676B"/>
    <w:rsid w:val="29A80252"/>
    <w:rsid w:val="29AA1DB7"/>
    <w:rsid w:val="29AD7F37"/>
    <w:rsid w:val="29C14431"/>
    <w:rsid w:val="29CA692C"/>
    <w:rsid w:val="29D66A48"/>
    <w:rsid w:val="29E66AF3"/>
    <w:rsid w:val="2A090D92"/>
    <w:rsid w:val="2A10072A"/>
    <w:rsid w:val="2A1253DB"/>
    <w:rsid w:val="2A30050E"/>
    <w:rsid w:val="2A3B0B3F"/>
    <w:rsid w:val="2A4042D8"/>
    <w:rsid w:val="2A41096D"/>
    <w:rsid w:val="2A504A39"/>
    <w:rsid w:val="2A7A5C2D"/>
    <w:rsid w:val="2A855D54"/>
    <w:rsid w:val="2A862A50"/>
    <w:rsid w:val="2A873642"/>
    <w:rsid w:val="2A8C2F77"/>
    <w:rsid w:val="2A90644F"/>
    <w:rsid w:val="2AA006EA"/>
    <w:rsid w:val="2AAB5086"/>
    <w:rsid w:val="2AB41569"/>
    <w:rsid w:val="2AB549C0"/>
    <w:rsid w:val="2ABD152F"/>
    <w:rsid w:val="2ACA2711"/>
    <w:rsid w:val="2B0B3C8A"/>
    <w:rsid w:val="2B1846B4"/>
    <w:rsid w:val="2B1852A7"/>
    <w:rsid w:val="2B1F2484"/>
    <w:rsid w:val="2B1F4F4B"/>
    <w:rsid w:val="2B2B6F28"/>
    <w:rsid w:val="2B557494"/>
    <w:rsid w:val="2B5F1DA3"/>
    <w:rsid w:val="2B687F60"/>
    <w:rsid w:val="2B7B3A0B"/>
    <w:rsid w:val="2B7F35B2"/>
    <w:rsid w:val="2B807273"/>
    <w:rsid w:val="2B824D9A"/>
    <w:rsid w:val="2B836D64"/>
    <w:rsid w:val="2B980A61"/>
    <w:rsid w:val="2B9E594C"/>
    <w:rsid w:val="2BB62C95"/>
    <w:rsid w:val="2BC1386F"/>
    <w:rsid w:val="2BC55F71"/>
    <w:rsid w:val="2BC576F7"/>
    <w:rsid w:val="2BC7343E"/>
    <w:rsid w:val="2BC7412D"/>
    <w:rsid w:val="2BD33847"/>
    <w:rsid w:val="2BF576A6"/>
    <w:rsid w:val="2BFF0AC1"/>
    <w:rsid w:val="2BFF2F3A"/>
    <w:rsid w:val="2C05036B"/>
    <w:rsid w:val="2C0651EB"/>
    <w:rsid w:val="2C0E487F"/>
    <w:rsid w:val="2C1626B4"/>
    <w:rsid w:val="2C2E4E26"/>
    <w:rsid w:val="2C330484"/>
    <w:rsid w:val="2C5A7D88"/>
    <w:rsid w:val="2C684675"/>
    <w:rsid w:val="2C69098C"/>
    <w:rsid w:val="2C6C2B02"/>
    <w:rsid w:val="2C772424"/>
    <w:rsid w:val="2C7B245B"/>
    <w:rsid w:val="2C7E6558"/>
    <w:rsid w:val="2C8321AF"/>
    <w:rsid w:val="2C864631"/>
    <w:rsid w:val="2C8C4073"/>
    <w:rsid w:val="2C8E0174"/>
    <w:rsid w:val="2C8E3B46"/>
    <w:rsid w:val="2C9705F4"/>
    <w:rsid w:val="2C980805"/>
    <w:rsid w:val="2CA451E4"/>
    <w:rsid w:val="2CA630E8"/>
    <w:rsid w:val="2CBB6EC8"/>
    <w:rsid w:val="2CBE60A5"/>
    <w:rsid w:val="2CC97DA0"/>
    <w:rsid w:val="2CD303E0"/>
    <w:rsid w:val="2CD4042B"/>
    <w:rsid w:val="2CDD6A94"/>
    <w:rsid w:val="2D032CF2"/>
    <w:rsid w:val="2D034BAB"/>
    <w:rsid w:val="2D097170"/>
    <w:rsid w:val="2D0E7655"/>
    <w:rsid w:val="2D0F19BB"/>
    <w:rsid w:val="2D0F1D50"/>
    <w:rsid w:val="2D12039F"/>
    <w:rsid w:val="2D28510D"/>
    <w:rsid w:val="2D346567"/>
    <w:rsid w:val="2D3D4811"/>
    <w:rsid w:val="2D4B6F56"/>
    <w:rsid w:val="2D6A01DB"/>
    <w:rsid w:val="2D76737F"/>
    <w:rsid w:val="2D7A627E"/>
    <w:rsid w:val="2D851A46"/>
    <w:rsid w:val="2DA0054F"/>
    <w:rsid w:val="2DA357A0"/>
    <w:rsid w:val="2DA52FC1"/>
    <w:rsid w:val="2DA74F8B"/>
    <w:rsid w:val="2DAF4B82"/>
    <w:rsid w:val="2DB86950"/>
    <w:rsid w:val="2DC01395"/>
    <w:rsid w:val="2DC244C0"/>
    <w:rsid w:val="2DCA133B"/>
    <w:rsid w:val="2DD077B2"/>
    <w:rsid w:val="2DE72778"/>
    <w:rsid w:val="2DFF0AF0"/>
    <w:rsid w:val="2E0F48DF"/>
    <w:rsid w:val="2E1617DF"/>
    <w:rsid w:val="2E231CAF"/>
    <w:rsid w:val="2E372D33"/>
    <w:rsid w:val="2E3A7343"/>
    <w:rsid w:val="2E425517"/>
    <w:rsid w:val="2E447B6C"/>
    <w:rsid w:val="2E5B7B24"/>
    <w:rsid w:val="2E6102A1"/>
    <w:rsid w:val="2E642E7C"/>
    <w:rsid w:val="2E692241"/>
    <w:rsid w:val="2E755089"/>
    <w:rsid w:val="2E893A81"/>
    <w:rsid w:val="2E9F6AB3"/>
    <w:rsid w:val="2EA1475D"/>
    <w:rsid w:val="2EA66212"/>
    <w:rsid w:val="2EB060C2"/>
    <w:rsid w:val="2EB13135"/>
    <w:rsid w:val="2EB3170E"/>
    <w:rsid w:val="2EC0378C"/>
    <w:rsid w:val="2ED26038"/>
    <w:rsid w:val="2EDD1E78"/>
    <w:rsid w:val="2EF97D03"/>
    <w:rsid w:val="2F056FF3"/>
    <w:rsid w:val="2F0E03F9"/>
    <w:rsid w:val="2F17161C"/>
    <w:rsid w:val="2F1C72B3"/>
    <w:rsid w:val="2F28424A"/>
    <w:rsid w:val="2F2F18E6"/>
    <w:rsid w:val="2F3B61BC"/>
    <w:rsid w:val="2F516105"/>
    <w:rsid w:val="2F5307A2"/>
    <w:rsid w:val="2F531D90"/>
    <w:rsid w:val="2F540BF7"/>
    <w:rsid w:val="2F560882"/>
    <w:rsid w:val="2F7164AF"/>
    <w:rsid w:val="2F7A7919"/>
    <w:rsid w:val="2F902529"/>
    <w:rsid w:val="2FA33530"/>
    <w:rsid w:val="2FAA1F26"/>
    <w:rsid w:val="2FAA48BF"/>
    <w:rsid w:val="2FB7522E"/>
    <w:rsid w:val="2FC01E52"/>
    <w:rsid w:val="2FC54405"/>
    <w:rsid w:val="2FD14541"/>
    <w:rsid w:val="2FDC6A42"/>
    <w:rsid w:val="2FE2055E"/>
    <w:rsid w:val="2FE525AA"/>
    <w:rsid w:val="2FE6058C"/>
    <w:rsid w:val="2FEA5603"/>
    <w:rsid w:val="2FEE50F3"/>
    <w:rsid w:val="2FF42FA0"/>
    <w:rsid w:val="2FFC20B2"/>
    <w:rsid w:val="2FFD0E93"/>
    <w:rsid w:val="3008511A"/>
    <w:rsid w:val="300F2CDD"/>
    <w:rsid w:val="301A68C8"/>
    <w:rsid w:val="301D1535"/>
    <w:rsid w:val="301E265C"/>
    <w:rsid w:val="304816DA"/>
    <w:rsid w:val="306757DA"/>
    <w:rsid w:val="306C5F57"/>
    <w:rsid w:val="30735129"/>
    <w:rsid w:val="3095454C"/>
    <w:rsid w:val="30974243"/>
    <w:rsid w:val="30983517"/>
    <w:rsid w:val="309E14B2"/>
    <w:rsid w:val="30A27E64"/>
    <w:rsid w:val="30AD7188"/>
    <w:rsid w:val="30B915C1"/>
    <w:rsid w:val="30BA3FB0"/>
    <w:rsid w:val="30BD0622"/>
    <w:rsid w:val="30DA7865"/>
    <w:rsid w:val="30EB518F"/>
    <w:rsid w:val="30FC739C"/>
    <w:rsid w:val="30FF0C3A"/>
    <w:rsid w:val="31030EA4"/>
    <w:rsid w:val="31145256"/>
    <w:rsid w:val="3115045E"/>
    <w:rsid w:val="31175F84"/>
    <w:rsid w:val="312A0957"/>
    <w:rsid w:val="312D39F9"/>
    <w:rsid w:val="312F517D"/>
    <w:rsid w:val="31515E57"/>
    <w:rsid w:val="316B2774"/>
    <w:rsid w:val="317264A7"/>
    <w:rsid w:val="31767019"/>
    <w:rsid w:val="318B2BC8"/>
    <w:rsid w:val="318D6CC9"/>
    <w:rsid w:val="31933523"/>
    <w:rsid w:val="319374C7"/>
    <w:rsid w:val="319E0F64"/>
    <w:rsid w:val="31A06C06"/>
    <w:rsid w:val="31A1724B"/>
    <w:rsid w:val="31A31809"/>
    <w:rsid w:val="31AA0A84"/>
    <w:rsid w:val="31AB3276"/>
    <w:rsid w:val="31C67B58"/>
    <w:rsid w:val="31D73965"/>
    <w:rsid w:val="31F16D70"/>
    <w:rsid w:val="31F2254D"/>
    <w:rsid w:val="31F24B31"/>
    <w:rsid w:val="32071F58"/>
    <w:rsid w:val="32075FF9"/>
    <w:rsid w:val="32143494"/>
    <w:rsid w:val="322C4AE8"/>
    <w:rsid w:val="322F37A1"/>
    <w:rsid w:val="32301B9D"/>
    <w:rsid w:val="323469FE"/>
    <w:rsid w:val="323675E1"/>
    <w:rsid w:val="32582C01"/>
    <w:rsid w:val="3262198B"/>
    <w:rsid w:val="326375B5"/>
    <w:rsid w:val="32693339"/>
    <w:rsid w:val="327A0EC0"/>
    <w:rsid w:val="327B44B7"/>
    <w:rsid w:val="32875AC4"/>
    <w:rsid w:val="3290499C"/>
    <w:rsid w:val="32934486"/>
    <w:rsid w:val="32B75C71"/>
    <w:rsid w:val="32BE4D1D"/>
    <w:rsid w:val="32CE53F4"/>
    <w:rsid w:val="32D57EA5"/>
    <w:rsid w:val="32D8097F"/>
    <w:rsid w:val="32DF6F75"/>
    <w:rsid w:val="32E22199"/>
    <w:rsid w:val="32E75E2A"/>
    <w:rsid w:val="32E904D8"/>
    <w:rsid w:val="32F83B93"/>
    <w:rsid w:val="32FD564D"/>
    <w:rsid w:val="33044C2E"/>
    <w:rsid w:val="330C4736"/>
    <w:rsid w:val="33132AA7"/>
    <w:rsid w:val="331C1F78"/>
    <w:rsid w:val="331D47AD"/>
    <w:rsid w:val="33423060"/>
    <w:rsid w:val="33444440"/>
    <w:rsid w:val="334631BA"/>
    <w:rsid w:val="335222FD"/>
    <w:rsid w:val="33527747"/>
    <w:rsid w:val="336456CD"/>
    <w:rsid w:val="33664FA1"/>
    <w:rsid w:val="33764A0E"/>
    <w:rsid w:val="337D05C8"/>
    <w:rsid w:val="338D4C23"/>
    <w:rsid w:val="33930A6D"/>
    <w:rsid w:val="33941B0E"/>
    <w:rsid w:val="339A4088"/>
    <w:rsid w:val="33A31FF3"/>
    <w:rsid w:val="33AE7F36"/>
    <w:rsid w:val="33BA709B"/>
    <w:rsid w:val="33C053B5"/>
    <w:rsid w:val="340628FA"/>
    <w:rsid w:val="34136567"/>
    <w:rsid w:val="34321327"/>
    <w:rsid w:val="3436138F"/>
    <w:rsid w:val="343A5AAF"/>
    <w:rsid w:val="343C3F54"/>
    <w:rsid w:val="344352E2"/>
    <w:rsid w:val="3443552D"/>
    <w:rsid w:val="345319C9"/>
    <w:rsid w:val="345A6799"/>
    <w:rsid w:val="345D1944"/>
    <w:rsid w:val="346516FC"/>
    <w:rsid w:val="347A51A8"/>
    <w:rsid w:val="34806501"/>
    <w:rsid w:val="34827D03"/>
    <w:rsid w:val="348C400E"/>
    <w:rsid w:val="34904252"/>
    <w:rsid w:val="349D1BEC"/>
    <w:rsid w:val="34A044E2"/>
    <w:rsid w:val="34CE335D"/>
    <w:rsid w:val="34D03703"/>
    <w:rsid w:val="34D67AB5"/>
    <w:rsid w:val="34DB41A2"/>
    <w:rsid w:val="34DD2E52"/>
    <w:rsid w:val="34E21355"/>
    <w:rsid w:val="34E316D8"/>
    <w:rsid w:val="34E46AC5"/>
    <w:rsid w:val="34EB1C02"/>
    <w:rsid w:val="34FE307E"/>
    <w:rsid w:val="350D33CC"/>
    <w:rsid w:val="350E769E"/>
    <w:rsid w:val="351F5D4F"/>
    <w:rsid w:val="35231873"/>
    <w:rsid w:val="352B52D7"/>
    <w:rsid w:val="35362201"/>
    <w:rsid w:val="35380BBF"/>
    <w:rsid w:val="35383D2E"/>
    <w:rsid w:val="3545051F"/>
    <w:rsid w:val="356056BC"/>
    <w:rsid w:val="35635C3C"/>
    <w:rsid w:val="35654E87"/>
    <w:rsid w:val="357D0616"/>
    <w:rsid w:val="358856A2"/>
    <w:rsid w:val="358C47FF"/>
    <w:rsid w:val="359029CF"/>
    <w:rsid w:val="35935DF5"/>
    <w:rsid w:val="35944547"/>
    <w:rsid w:val="359832A7"/>
    <w:rsid w:val="35A10512"/>
    <w:rsid w:val="35AB313F"/>
    <w:rsid w:val="35BA15D4"/>
    <w:rsid w:val="35C67F79"/>
    <w:rsid w:val="35CA5CBB"/>
    <w:rsid w:val="35E821BE"/>
    <w:rsid w:val="35ED7BFB"/>
    <w:rsid w:val="35F40F8A"/>
    <w:rsid w:val="35F72828"/>
    <w:rsid w:val="360A0333"/>
    <w:rsid w:val="362952D6"/>
    <w:rsid w:val="362A73BC"/>
    <w:rsid w:val="362D13E7"/>
    <w:rsid w:val="3639699D"/>
    <w:rsid w:val="364C4922"/>
    <w:rsid w:val="36533F02"/>
    <w:rsid w:val="365B4B65"/>
    <w:rsid w:val="366A2FFA"/>
    <w:rsid w:val="36723C5D"/>
    <w:rsid w:val="3685312D"/>
    <w:rsid w:val="368E4F3A"/>
    <w:rsid w:val="369938DF"/>
    <w:rsid w:val="369B7657"/>
    <w:rsid w:val="369E4A52"/>
    <w:rsid w:val="36A15CC5"/>
    <w:rsid w:val="36AB192D"/>
    <w:rsid w:val="36B129D7"/>
    <w:rsid w:val="36CA1CEB"/>
    <w:rsid w:val="36D30B9F"/>
    <w:rsid w:val="36D6243D"/>
    <w:rsid w:val="36EF5BCC"/>
    <w:rsid w:val="37136D5A"/>
    <w:rsid w:val="3714644F"/>
    <w:rsid w:val="37176879"/>
    <w:rsid w:val="371A67CE"/>
    <w:rsid w:val="371E3A29"/>
    <w:rsid w:val="372C0D92"/>
    <w:rsid w:val="374A020C"/>
    <w:rsid w:val="37646A22"/>
    <w:rsid w:val="376C39F3"/>
    <w:rsid w:val="37787FFE"/>
    <w:rsid w:val="377C1237"/>
    <w:rsid w:val="377C6E00"/>
    <w:rsid w:val="378F1642"/>
    <w:rsid w:val="37A367C3"/>
    <w:rsid w:val="37A420DB"/>
    <w:rsid w:val="37A85A64"/>
    <w:rsid w:val="37BE17AD"/>
    <w:rsid w:val="37C116E8"/>
    <w:rsid w:val="37D32C0C"/>
    <w:rsid w:val="37D50947"/>
    <w:rsid w:val="37DD6C81"/>
    <w:rsid w:val="37E049E3"/>
    <w:rsid w:val="37E51353"/>
    <w:rsid w:val="37E62B54"/>
    <w:rsid w:val="37E6541E"/>
    <w:rsid w:val="37E77D06"/>
    <w:rsid w:val="3810757E"/>
    <w:rsid w:val="3814146F"/>
    <w:rsid w:val="382713AA"/>
    <w:rsid w:val="3834566E"/>
    <w:rsid w:val="38375774"/>
    <w:rsid w:val="3838041A"/>
    <w:rsid w:val="38402264"/>
    <w:rsid w:val="384F483E"/>
    <w:rsid w:val="38546B2E"/>
    <w:rsid w:val="38563836"/>
    <w:rsid w:val="385D6B76"/>
    <w:rsid w:val="38683569"/>
    <w:rsid w:val="38754A60"/>
    <w:rsid w:val="387737AC"/>
    <w:rsid w:val="38782879"/>
    <w:rsid w:val="38991807"/>
    <w:rsid w:val="38AF1CDC"/>
    <w:rsid w:val="38B36EDA"/>
    <w:rsid w:val="38C73F97"/>
    <w:rsid w:val="38D8249D"/>
    <w:rsid w:val="38E2331B"/>
    <w:rsid w:val="38E6798D"/>
    <w:rsid w:val="38EA0422"/>
    <w:rsid w:val="38FD1F03"/>
    <w:rsid w:val="39012206"/>
    <w:rsid w:val="39033292"/>
    <w:rsid w:val="390402DD"/>
    <w:rsid w:val="390451D1"/>
    <w:rsid w:val="39047736"/>
    <w:rsid w:val="3905525C"/>
    <w:rsid w:val="390D7134"/>
    <w:rsid w:val="393D67A4"/>
    <w:rsid w:val="395A55A8"/>
    <w:rsid w:val="395A7472"/>
    <w:rsid w:val="397553D2"/>
    <w:rsid w:val="397B553F"/>
    <w:rsid w:val="397D519A"/>
    <w:rsid w:val="39850A5E"/>
    <w:rsid w:val="399D7242"/>
    <w:rsid w:val="39A572D1"/>
    <w:rsid w:val="39A95BE7"/>
    <w:rsid w:val="39B21AF3"/>
    <w:rsid w:val="39CD30F0"/>
    <w:rsid w:val="39CF772F"/>
    <w:rsid w:val="39D569DC"/>
    <w:rsid w:val="39EC23F0"/>
    <w:rsid w:val="39F43DDC"/>
    <w:rsid w:val="39F51906"/>
    <w:rsid w:val="39FC7148"/>
    <w:rsid w:val="3A0151A9"/>
    <w:rsid w:val="3A087CCD"/>
    <w:rsid w:val="3A116C97"/>
    <w:rsid w:val="3A3A75FD"/>
    <w:rsid w:val="3A420B2E"/>
    <w:rsid w:val="3A443FB4"/>
    <w:rsid w:val="3A4931E5"/>
    <w:rsid w:val="3A4F7D80"/>
    <w:rsid w:val="3A5C3144"/>
    <w:rsid w:val="3A647D60"/>
    <w:rsid w:val="3A652CCE"/>
    <w:rsid w:val="3A655FB2"/>
    <w:rsid w:val="3A667F7C"/>
    <w:rsid w:val="3A7461F5"/>
    <w:rsid w:val="3A810251"/>
    <w:rsid w:val="3A8D1EDA"/>
    <w:rsid w:val="3A964E58"/>
    <w:rsid w:val="3AAA7E69"/>
    <w:rsid w:val="3AB51012"/>
    <w:rsid w:val="3AB84C5E"/>
    <w:rsid w:val="3AC6638E"/>
    <w:rsid w:val="3AC8289E"/>
    <w:rsid w:val="3AD46C94"/>
    <w:rsid w:val="3AD67744"/>
    <w:rsid w:val="3AD71050"/>
    <w:rsid w:val="3B0534B1"/>
    <w:rsid w:val="3B073E64"/>
    <w:rsid w:val="3B07484A"/>
    <w:rsid w:val="3B1043F4"/>
    <w:rsid w:val="3B181276"/>
    <w:rsid w:val="3B1F386E"/>
    <w:rsid w:val="3B21056C"/>
    <w:rsid w:val="3B297FC9"/>
    <w:rsid w:val="3B2F652A"/>
    <w:rsid w:val="3B331A81"/>
    <w:rsid w:val="3B356CFA"/>
    <w:rsid w:val="3B36698C"/>
    <w:rsid w:val="3B3D6F2F"/>
    <w:rsid w:val="3B4908BC"/>
    <w:rsid w:val="3B632EE0"/>
    <w:rsid w:val="3B6E37A1"/>
    <w:rsid w:val="3B706961"/>
    <w:rsid w:val="3B707148"/>
    <w:rsid w:val="3B75509A"/>
    <w:rsid w:val="3B77192F"/>
    <w:rsid w:val="3B7B2DA7"/>
    <w:rsid w:val="3B800BCA"/>
    <w:rsid w:val="3B854580"/>
    <w:rsid w:val="3B96114B"/>
    <w:rsid w:val="3B9C1EA7"/>
    <w:rsid w:val="3B9F54F4"/>
    <w:rsid w:val="3BA26D92"/>
    <w:rsid w:val="3BA82BFD"/>
    <w:rsid w:val="3BAC7DFF"/>
    <w:rsid w:val="3BBA3D40"/>
    <w:rsid w:val="3BBB41DC"/>
    <w:rsid w:val="3BDA2740"/>
    <w:rsid w:val="3BF35840"/>
    <w:rsid w:val="3C101C13"/>
    <w:rsid w:val="3C184AFC"/>
    <w:rsid w:val="3C375C11"/>
    <w:rsid w:val="3C463BC1"/>
    <w:rsid w:val="3C465400"/>
    <w:rsid w:val="3C4C749B"/>
    <w:rsid w:val="3C636521"/>
    <w:rsid w:val="3C6B3628"/>
    <w:rsid w:val="3C7A386B"/>
    <w:rsid w:val="3C7F7DAA"/>
    <w:rsid w:val="3C8060F7"/>
    <w:rsid w:val="3C814BF9"/>
    <w:rsid w:val="3C8333FA"/>
    <w:rsid w:val="3C933E93"/>
    <w:rsid w:val="3C957F32"/>
    <w:rsid w:val="3C9E4C24"/>
    <w:rsid w:val="3CA7694E"/>
    <w:rsid w:val="3CC05722"/>
    <w:rsid w:val="3CCE65AA"/>
    <w:rsid w:val="3CE138EA"/>
    <w:rsid w:val="3CF74EBC"/>
    <w:rsid w:val="3D0B52F2"/>
    <w:rsid w:val="3D12591E"/>
    <w:rsid w:val="3D2135A3"/>
    <w:rsid w:val="3D232155"/>
    <w:rsid w:val="3D2430DF"/>
    <w:rsid w:val="3D2A2FB1"/>
    <w:rsid w:val="3D2F446B"/>
    <w:rsid w:val="3D387082"/>
    <w:rsid w:val="3D3D6348"/>
    <w:rsid w:val="3D4C76EF"/>
    <w:rsid w:val="3D4F7C06"/>
    <w:rsid w:val="3D650662"/>
    <w:rsid w:val="3D696F1D"/>
    <w:rsid w:val="3D6B54A6"/>
    <w:rsid w:val="3D7149FE"/>
    <w:rsid w:val="3D9F17DB"/>
    <w:rsid w:val="3D9F5C7F"/>
    <w:rsid w:val="3DA6065E"/>
    <w:rsid w:val="3DA75484"/>
    <w:rsid w:val="3DAA0180"/>
    <w:rsid w:val="3DB9674C"/>
    <w:rsid w:val="3DBC504D"/>
    <w:rsid w:val="3DBF546C"/>
    <w:rsid w:val="3DC76F84"/>
    <w:rsid w:val="3DCE4DEE"/>
    <w:rsid w:val="3DDA6EA3"/>
    <w:rsid w:val="3DDD7113"/>
    <w:rsid w:val="3DE34A5E"/>
    <w:rsid w:val="3DED07A5"/>
    <w:rsid w:val="3DFF0DA8"/>
    <w:rsid w:val="3E0B4B3C"/>
    <w:rsid w:val="3E1F0B6E"/>
    <w:rsid w:val="3E2241BA"/>
    <w:rsid w:val="3E23240C"/>
    <w:rsid w:val="3E3C400C"/>
    <w:rsid w:val="3E410AE4"/>
    <w:rsid w:val="3E413B9C"/>
    <w:rsid w:val="3E4B1963"/>
    <w:rsid w:val="3E4E1555"/>
    <w:rsid w:val="3E506011"/>
    <w:rsid w:val="3E5651FC"/>
    <w:rsid w:val="3E774ED1"/>
    <w:rsid w:val="3E7A3FF6"/>
    <w:rsid w:val="3E7A56D0"/>
    <w:rsid w:val="3E88226F"/>
    <w:rsid w:val="3E9C275C"/>
    <w:rsid w:val="3EAE5A4E"/>
    <w:rsid w:val="3EB13B0E"/>
    <w:rsid w:val="3EBB4D86"/>
    <w:rsid w:val="3EC05EAD"/>
    <w:rsid w:val="3EC07504"/>
    <w:rsid w:val="3ECF7E9E"/>
    <w:rsid w:val="3EF043D3"/>
    <w:rsid w:val="3EF417B9"/>
    <w:rsid w:val="3EFB3A2B"/>
    <w:rsid w:val="3F00274D"/>
    <w:rsid w:val="3F1C1558"/>
    <w:rsid w:val="3F2301EA"/>
    <w:rsid w:val="3F230C8A"/>
    <w:rsid w:val="3F3837E2"/>
    <w:rsid w:val="3F3B39B5"/>
    <w:rsid w:val="3F3D69D8"/>
    <w:rsid w:val="3F482E9A"/>
    <w:rsid w:val="3F6A7BC7"/>
    <w:rsid w:val="3F7C3CF6"/>
    <w:rsid w:val="3F806275"/>
    <w:rsid w:val="3F984734"/>
    <w:rsid w:val="3FAF7B2B"/>
    <w:rsid w:val="3FB36696"/>
    <w:rsid w:val="3FB377C0"/>
    <w:rsid w:val="3FB54D7A"/>
    <w:rsid w:val="3FC41290"/>
    <w:rsid w:val="3FD5568F"/>
    <w:rsid w:val="3FD55988"/>
    <w:rsid w:val="3FE41CA5"/>
    <w:rsid w:val="3FE83BC9"/>
    <w:rsid w:val="40063D93"/>
    <w:rsid w:val="40402FC1"/>
    <w:rsid w:val="40596D74"/>
    <w:rsid w:val="405D0DF1"/>
    <w:rsid w:val="406004D1"/>
    <w:rsid w:val="40610FCA"/>
    <w:rsid w:val="407D5693"/>
    <w:rsid w:val="40923879"/>
    <w:rsid w:val="409F41FF"/>
    <w:rsid w:val="40A13ABC"/>
    <w:rsid w:val="40A42AAE"/>
    <w:rsid w:val="40BA351A"/>
    <w:rsid w:val="40BF0BE9"/>
    <w:rsid w:val="40C50AB5"/>
    <w:rsid w:val="40C52083"/>
    <w:rsid w:val="40D93256"/>
    <w:rsid w:val="40DC0BB3"/>
    <w:rsid w:val="40E61EAA"/>
    <w:rsid w:val="40FE73D6"/>
    <w:rsid w:val="41001EE0"/>
    <w:rsid w:val="410858E9"/>
    <w:rsid w:val="410C28BC"/>
    <w:rsid w:val="410E3F14"/>
    <w:rsid w:val="4114603C"/>
    <w:rsid w:val="41320BB8"/>
    <w:rsid w:val="41332D7B"/>
    <w:rsid w:val="413D35A4"/>
    <w:rsid w:val="4142704D"/>
    <w:rsid w:val="4148771D"/>
    <w:rsid w:val="415A5C88"/>
    <w:rsid w:val="415D3E87"/>
    <w:rsid w:val="416F3BBA"/>
    <w:rsid w:val="41720FB5"/>
    <w:rsid w:val="418F600A"/>
    <w:rsid w:val="41A01E2B"/>
    <w:rsid w:val="41AE6491"/>
    <w:rsid w:val="41BD4926"/>
    <w:rsid w:val="41FD751D"/>
    <w:rsid w:val="421C2E0D"/>
    <w:rsid w:val="42204EB5"/>
    <w:rsid w:val="42274495"/>
    <w:rsid w:val="422824E8"/>
    <w:rsid w:val="42416C5C"/>
    <w:rsid w:val="424931F3"/>
    <w:rsid w:val="424E3F4F"/>
    <w:rsid w:val="425A58DE"/>
    <w:rsid w:val="426911D2"/>
    <w:rsid w:val="42756FAE"/>
    <w:rsid w:val="42815B26"/>
    <w:rsid w:val="428B67D2"/>
    <w:rsid w:val="429C453B"/>
    <w:rsid w:val="42A549FC"/>
    <w:rsid w:val="42AD7003"/>
    <w:rsid w:val="42C70E89"/>
    <w:rsid w:val="42CB45C8"/>
    <w:rsid w:val="42E63A08"/>
    <w:rsid w:val="430824EF"/>
    <w:rsid w:val="430B346F"/>
    <w:rsid w:val="430D7217"/>
    <w:rsid w:val="43114E91"/>
    <w:rsid w:val="431E31A2"/>
    <w:rsid w:val="431F7A95"/>
    <w:rsid w:val="432E715D"/>
    <w:rsid w:val="43360AEB"/>
    <w:rsid w:val="433724B6"/>
    <w:rsid w:val="43415599"/>
    <w:rsid w:val="43437F8D"/>
    <w:rsid w:val="43482915"/>
    <w:rsid w:val="434931F1"/>
    <w:rsid w:val="434C5E8F"/>
    <w:rsid w:val="4354407A"/>
    <w:rsid w:val="43551E34"/>
    <w:rsid w:val="43552995"/>
    <w:rsid w:val="435F53D1"/>
    <w:rsid w:val="436415C5"/>
    <w:rsid w:val="4364540B"/>
    <w:rsid w:val="436931CA"/>
    <w:rsid w:val="437546BA"/>
    <w:rsid w:val="437B0F37"/>
    <w:rsid w:val="437F2728"/>
    <w:rsid w:val="4388572A"/>
    <w:rsid w:val="438C790B"/>
    <w:rsid w:val="43903BBF"/>
    <w:rsid w:val="43A464DA"/>
    <w:rsid w:val="43AE3C09"/>
    <w:rsid w:val="43AF120B"/>
    <w:rsid w:val="43B110FB"/>
    <w:rsid w:val="43B96E00"/>
    <w:rsid w:val="43BF3FB9"/>
    <w:rsid w:val="43C33D49"/>
    <w:rsid w:val="43E768F4"/>
    <w:rsid w:val="43EB7723"/>
    <w:rsid w:val="43EF5703"/>
    <w:rsid w:val="43F821A2"/>
    <w:rsid w:val="43FB1735"/>
    <w:rsid w:val="440E5F07"/>
    <w:rsid w:val="44166589"/>
    <w:rsid w:val="441B1DD7"/>
    <w:rsid w:val="441B3B85"/>
    <w:rsid w:val="442170D5"/>
    <w:rsid w:val="442C7827"/>
    <w:rsid w:val="443D6552"/>
    <w:rsid w:val="4453627C"/>
    <w:rsid w:val="44641089"/>
    <w:rsid w:val="44672A23"/>
    <w:rsid w:val="446D610C"/>
    <w:rsid w:val="448127ED"/>
    <w:rsid w:val="44833D02"/>
    <w:rsid w:val="449352CC"/>
    <w:rsid w:val="44AB1E9E"/>
    <w:rsid w:val="44C201D4"/>
    <w:rsid w:val="44C219FE"/>
    <w:rsid w:val="44C304A5"/>
    <w:rsid w:val="44C34AC7"/>
    <w:rsid w:val="44C36F40"/>
    <w:rsid w:val="44C71617"/>
    <w:rsid w:val="44CC6F40"/>
    <w:rsid w:val="44D94068"/>
    <w:rsid w:val="44DF0237"/>
    <w:rsid w:val="44E56D05"/>
    <w:rsid w:val="44FC506D"/>
    <w:rsid w:val="452A5A2F"/>
    <w:rsid w:val="45392515"/>
    <w:rsid w:val="45395B11"/>
    <w:rsid w:val="45486BFC"/>
    <w:rsid w:val="454964D0"/>
    <w:rsid w:val="454F1D39"/>
    <w:rsid w:val="45500E7B"/>
    <w:rsid w:val="455235D7"/>
    <w:rsid w:val="455C26A8"/>
    <w:rsid w:val="45723C79"/>
    <w:rsid w:val="457E37CB"/>
    <w:rsid w:val="45817E02"/>
    <w:rsid w:val="45907529"/>
    <w:rsid w:val="459D5786"/>
    <w:rsid w:val="45B12EEA"/>
    <w:rsid w:val="45C07268"/>
    <w:rsid w:val="45C142B9"/>
    <w:rsid w:val="45F41076"/>
    <w:rsid w:val="45F66658"/>
    <w:rsid w:val="45FC26DD"/>
    <w:rsid w:val="45FC74F9"/>
    <w:rsid w:val="45FE6D38"/>
    <w:rsid w:val="4600360C"/>
    <w:rsid w:val="46116192"/>
    <w:rsid w:val="46116FEE"/>
    <w:rsid w:val="46292DEB"/>
    <w:rsid w:val="46364CA7"/>
    <w:rsid w:val="46377994"/>
    <w:rsid w:val="463F38AF"/>
    <w:rsid w:val="46402261"/>
    <w:rsid w:val="464B6206"/>
    <w:rsid w:val="464D121A"/>
    <w:rsid w:val="465670F7"/>
    <w:rsid w:val="4657193E"/>
    <w:rsid w:val="465A0995"/>
    <w:rsid w:val="467001B9"/>
    <w:rsid w:val="468C0D6B"/>
    <w:rsid w:val="46A61E2C"/>
    <w:rsid w:val="46C422B2"/>
    <w:rsid w:val="46C71DA3"/>
    <w:rsid w:val="46DC5721"/>
    <w:rsid w:val="46DE4E2E"/>
    <w:rsid w:val="46E07E03"/>
    <w:rsid w:val="46E56493"/>
    <w:rsid w:val="46ED7A5B"/>
    <w:rsid w:val="46EF7152"/>
    <w:rsid w:val="46FE3A16"/>
    <w:rsid w:val="47086643"/>
    <w:rsid w:val="470C2A58"/>
    <w:rsid w:val="4710582F"/>
    <w:rsid w:val="472015A9"/>
    <w:rsid w:val="47242D51"/>
    <w:rsid w:val="47243D6E"/>
    <w:rsid w:val="47262F6D"/>
    <w:rsid w:val="47351B36"/>
    <w:rsid w:val="473F33E6"/>
    <w:rsid w:val="474433F3"/>
    <w:rsid w:val="47496C24"/>
    <w:rsid w:val="47503B46"/>
    <w:rsid w:val="47513C75"/>
    <w:rsid w:val="475E2707"/>
    <w:rsid w:val="476B5455"/>
    <w:rsid w:val="47781AE9"/>
    <w:rsid w:val="47864444"/>
    <w:rsid w:val="47A62418"/>
    <w:rsid w:val="47A73D5D"/>
    <w:rsid w:val="47AD0F98"/>
    <w:rsid w:val="47AD64B0"/>
    <w:rsid w:val="47BB7FA9"/>
    <w:rsid w:val="47DA4DA5"/>
    <w:rsid w:val="47F57704"/>
    <w:rsid w:val="47FC52DB"/>
    <w:rsid w:val="48152F8D"/>
    <w:rsid w:val="48236831"/>
    <w:rsid w:val="482374AD"/>
    <w:rsid w:val="48272685"/>
    <w:rsid w:val="482F33B1"/>
    <w:rsid w:val="48313978"/>
    <w:rsid w:val="48390A7E"/>
    <w:rsid w:val="48501386"/>
    <w:rsid w:val="48731057"/>
    <w:rsid w:val="48743864"/>
    <w:rsid w:val="48766897"/>
    <w:rsid w:val="487877F8"/>
    <w:rsid w:val="48790E7B"/>
    <w:rsid w:val="487F2C0E"/>
    <w:rsid w:val="48855A71"/>
    <w:rsid w:val="488C2D4D"/>
    <w:rsid w:val="488D4FEE"/>
    <w:rsid w:val="48981C49"/>
    <w:rsid w:val="48990868"/>
    <w:rsid w:val="48AE5515"/>
    <w:rsid w:val="48B75634"/>
    <w:rsid w:val="48E27D23"/>
    <w:rsid w:val="48E46EC6"/>
    <w:rsid w:val="48EB1D78"/>
    <w:rsid w:val="48EC2EBB"/>
    <w:rsid w:val="48FE100C"/>
    <w:rsid w:val="490A6BB0"/>
    <w:rsid w:val="49147CE7"/>
    <w:rsid w:val="491C63D6"/>
    <w:rsid w:val="492940D7"/>
    <w:rsid w:val="492E22A1"/>
    <w:rsid w:val="4958211B"/>
    <w:rsid w:val="49664C4E"/>
    <w:rsid w:val="497025E9"/>
    <w:rsid w:val="497148A5"/>
    <w:rsid w:val="4974519D"/>
    <w:rsid w:val="49981F38"/>
    <w:rsid w:val="499835AE"/>
    <w:rsid w:val="499956A3"/>
    <w:rsid w:val="49AA1E4B"/>
    <w:rsid w:val="49D6232B"/>
    <w:rsid w:val="49DE745A"/>
    <w:rsid w:val="49E71123"/>
    <w:rsid w:val="49EE295C"/>
    <w:rsid w:val="49F34B9E"/>
    <w:rsid w:val="49F7299F"/>
    <w:rsid w:val="49FA60E9"/>
    <w:rsid w:val="4A0550BC"/>
    <w:rsid w:val="4A0A4F59"/>
    <w:rsid w:val="4A0D21C2"/>
    <w:rsid w:val="4A1E1CDA"/>
    <w:rsid w:val="4A2319E6"/>
    <w:rsid w:val="4A2E5A61"/>
    <w:rsid w:val="4A341F37"/>
    <w:rsid w:val="4A394BD0"/>
    <w:rsid w:val="4A4A764C"/>
    <w:rsid w:val="4A4F0524"/>
    <w:rsid w:val="4A546BEF"/>
    <w:rsid w:val="4A567CC2"/>
    <w:rsid w:val="4A6873F9"/>
    <w:rsid w:val="4A7C217F"/>
    <w:rsid w:val="4A8A0944"/>
    <w:rsid w:val="4A914BA1"/>
    <w:rsid w:val="4A9401EE"/>
    <w:rsid w:val="4A9559E1"/>
    <w:rsid w:val="4A995804"/>
    <w:rsid w:val="4AB66172"/>
    <w:rsid w:val="4ABD24B3"/>
    <w:rsid w:val="4AC2786C"/>
    <w:rsid w:val="4AC357B6"/>
    <w:rsid w:val="4ACF68E7"/>
    <w:rsid w:val="4AE20536"/>
    <w:rsid w:val="4AEA6060"/>
    <w:rsid w:val="4AEA6824"/>
    <w:rsid w:val="4AF33A99"/>
    <w:rsid w:val="4AF62BCD"/>
    <w:rsid w:val="4B0435C5"/>
    <w:rsid w:val="4B074FDC"/>
    <w:rsid w:val="4B090BDC"/>
    <w:rsid w:val="4B0A057A"/>
    <w:rsid w:val="4B1B26BD"/>
    <w:rsid w:val="4B1C447D"/>
    <w:rsid w:val="4B2E23F0"/>
    <w:rsid w:val="4B312E9B"/>
    <w:rsid w:val="4B331544"/>
    <w:rsid w:val="4B3443FA"/>
    <w:rsid w:val="4B35552D"/>
    <w:rsid w:val="4B376D39"/>
    <w:rsid w:val="4B386DCB"/>
    <w:rsid w:val="4B3F0159"/>
    <w:rsid w:val="4B407815"/>
    <w:rsid w:val="4B517E8D"/>
    <w:rsid w:val="4B58121B"/>
    <w:rsid w:val="4B5F25AA"/>
    <w:rsid w:val="4B701091"/>
    <w:rsid w:val="4B820492"/>
    <w:rsid w:val="4B83098E"/>
    <w:rsid w:val="4B8E31F1"/>
    <w:rsid w:val="4B985ABC"/>
    <w:rsid w:val="4B9D30D2"/>
    <w:rsid w:val="4BA83809"/>
    <w:rsid w:val="4BAE6AF9"/>
    <w:rsid w:val="4BD50ABE"/>
    <w:rsid w:val="4BD80251"/>
    <w:rsid w:val="4BDC009E"/>
    <w:rsid w:val="4BDD145D"/>
    <w:rsid w:val="4BE9543E"/>
    <w:rsid w:val="4BE96317"/>
    <w:rsid w:val="4BFD552A"/>
    <w:rsid w:val="4C047481"/>
    <w:rsid w:val="4C0F3FD0"/>
    <w:rsid w:val="4C135E4D"/>
    <w:rsid w:val="4C16578A"/>
    <w:rsid w:val="4C2511CC"/>
    <w:rsid w:val="4C357F82"/>
    <w:rsid w:val="4C6C31D0"/>
    <w:rsid w:val="4C78417C"/>
    <w:rsid w:val="4C843873"/>
    <w:rsid w:val="4C8F3A76"/>
    <w:rsid w:val="4C917AF2"/>
    <w:rsid w:val="4CAF35D1"/>
    <w:rsid w:val="4CB71242"/>
    <w:rsid w:val="4CB933F8"/>
    <w:rsid w:val="4CBA3777"/>
    <w:rsid w:val="4CD7788D"/>
    <w:rsid w:val="4CDC6417"/>
    <w:rsid w:val="4CE3316A"/>
    <w:rsid w:val="4CE8340D"/>
    <w:rsid w:val="4D09486B"/>
    <w:rsid w:val="4D0E4287"/>
    <w:rsid w:val="4D0E6538"/>
    <w:rsid w:val="4D147384"/>
    <w:rsid w:val="4D233AF8"/>
    <w:rsid w:val="4D235D6D"/>
    <w:rsid w:val="4D2770F7"/>
    <w:rsid w:val="4D33468E"/>
    <w:rsid w:val="4D3E1916"/>
    <w:rsid w:val="4D4D1254"/>
    <w:rsid w:val="4D5679DC"/>
    <w:rsid w:val="4D6646B1"/>
    <w:rsid w:val="4D731D8B"/>
    <w:rsid w:val="4D782049"/>
    <w:rsid w:val="4DB210B7"/>
    <w:rsid w:val="4DBB394A"/>
    <w:rsid w:val="4DBC5B34"/>
    <w:rsid w:val="4DCA0486"/>
    <w:rsid w:val="4DE53E94"/>
    <w:rsid w:val="4DEE00A1"/>
    <w:rsid w:val="4DF01BDF"/>
    <w:rsid w:val="4DF94E97"/>
    <w:rsid w:val="4E056DCE"/>
    <w:rsid w:val="4E0B6DFF"/>
    <w:rsid w:val="4E1841B6"/>
    <w:rsid w:val="4E28397B"/>
    <w:rsid w:val="4E3162FE"/>
    <w:rsid w:val="4E3A6E1D"/>
    <w:rsid w:val="4E3E294A"/>
    <w:rsid w:val="4E453CD9"/>
    <w:rsid w:val="4E4C150B"/>
    <w:rsid w:val="4E4C3F72"/>
    <w:rsid w:val="4E571C5E"/>
    <w:rsid w:val="4E5959D6"/>
    <w:rsid w:val="4E5A1728"/>
    <w:rsid w:val="4E5E4D9B"/>
    <w:rsid w:val="4E6252A6"/>
    <w:rsid w:val="4E712D20"/>
    <w:rsid w:val="4E7D4DD8"/>
    <w:rsid w:val="4E854A1D"/>
    <w:rsid w:val="4E8B1908"/>
    <w:rsid w:val="4E950878"/>
    <w:rsid w:val="4E9D1D67"/>
    <w:rsid w:val="4EB059E3"/>
    <w:rsid w:val="4EB726FD"/>
    <w:rsid w:val="4EC00A0C"/>
    <w:rsid w:val="4EC062F0"/>
    <w:rsid w:val="4EC07803"/>
    <w:rsid w:val="4EC6012D"/>
    <w:rsid w:val="4EE259CC"/>
    <w:rsid w:val="4EE334F2"/>
    <w:rsid w:val="4EE510DD"/>
    <w:rsid w:val="4EFB4CDF"/>
    <w:rsid w:val="4EFB714D"/>
    <w:rsid w:val="4F0A109E"/>
    <w:rsid w:val="4F0C47F7"/>
    <w:rsid w:val="4F167106"/>
    <w:rsid w:val="4F1C1B34"/>
    <w:rsid w:val="4F2204BE"/>
    <w:rsid w:val="4F253B0A"/>
    <w:rsid w:val="4F345540"/>
    <w:rsid w:val="4F3E5636"/>
    <w:rsid w:val="4F512B51"/>
    <w:rsid w:val="4F5D71B5"/>
    <w:rsid w:val="4F642E58"/>
    <w:rsid w:val="4F776199"/>
    <w:rsid w:val="4F8B77E3"/>
    <w:rsid w:val="4F9111A0"/>
    <w:rsid w:val="4F9A0018"/>
    <w:rsid w:val="4F9C4E03"/>
    <w:rsid w:val="4F9F7FB9"/>
    <w:rsid w:val="4FB0726A"/>
    <w:rsid w:val="4FB70C06"/>
    <w:rsid w:val="4FBF5539"/>
    <w:rsid w:val="4FC43323"/>
    <w:rsid w:val="4FDB4DF2"/>
    <w:rsid w:val="4FDD5E74"/>
    <w:rsid w:val="5003209D"/>
    <w:rsid w:val="500A3750"/>
    <w:rsid w:val="501D346C"/>
    <w:rsid w:val="501E2A33"/>
    <w:rsid w:val="50265D8C"/>
    <w:rsid w:val="50290DE7"/>
    <w:rsid w:val="503F4E40"/>
    <w:rsid w:val="504255ED"/>
    <w:rsid w:val="5043693E"/>
    <w:rsid w:val="504873E7"/>
    <w:rsid w:val="504B2073"/>
    <w:rsid w:val="50724B2D"/>
    <w:rsid w:val="507508D7"/>
    <w:rsid w:val="507E7976"/>
    <w:rsid w:val="5082112D"/>
    <w:rsid w:val="508C0886"/>
    <w:rsid w:val="508C23F5"/>
    <w:rsid w:val="50A33375"/>
    <w:rsid w:val="50A938B2"/>
    <w:rsid w:val="50AC4742"/>
    <w:rsid w:val="50B26307"/>
    <w:rsid w:val="50BE486A"/>
    <w:rsid w:val="50C07991"/>
    <w:rsid w:val="50C473C8"/>
    <w:rsid w:val="50C849CB"/>
    <w:rsid w:val="50C916CE"/>
    <w:rsid w:val="50D27743"/>
    <w:rsid w:val="50D668E7"/>
    <w:rsid w:val="50DA639C"/>
    <w:rsid w:val="50DF20C1"/>
    <w:rsid w:val="50EA17C9"/>
    <w:rsid w:val="50F717A0"/>
    <w:rsid w:val="51050903"/>
    <w:rsid w:val="51130F97"/>
    <w:rsid w:val="511A759C"/>
    <w:rsid w:val="51213897"/>
    <w:rsid w:val="513149E8"/>
    <w:rsid w:val="51416988"/>
    <w:rsid w:val="514758BF"/>
    <w:rsid w:val="51556929"/>
    <w:rsid w:val="515F7A9D"/>
    <w:rsid w:val="51601795"/>
    <w:rsid w:val="516E79EA"/>
    <w:rsid w:val="516F0EC3"/>
    <w:rsid w:val="517174DB"/>
    <w:rsid w:val="51856AE2"/>
    <w:rsid w:val="51860A52"/>
    <w:rsid w:val="519861F6"/>
    <w:rsid w:val="519A4327"/>
    <w:rsid w:val="519B6E5F"/>
    <w:rsid w:val="51B02DC0"/>
    <w:rsid w:val="51BC4CC0"/>
    <w:rsid w:val="51C302CA"/>
    <w:rsid w:val="51C822E2"/>
    <w:rsid w:val="51D06F0D"/>
    <w:rsid w:val="51DD247A"/>
    <w:rsid w:val="51E37A7B"/>
    <w:rsid w:val="51E90E1F"/>
    <w:rsid w:val="51FB0B52"/>
    <w:rsid w:val="52025AE9"/>
    <w:rsid w:val="52163E03"/>
    <w:rsid w:val="5217695C"/>
    <w:rsid w:val="52360009"/>
    <w:rsid w:val="52377DDC"/>
    <w:rsid w:val="52484953"/>
    <w:rsid w:val="5249037B"/>
    <w:rsid w:val="5253098E"/>
    <w:rsid w:val="52592449"/>
    <w:rsid w:val="52903EF3"/>
    <w:rsid w:val="52924824"/>
    <w:rsid w:val="52A03BD4"/>
    <w:rsid w:val="52A83FFF"/>
    <w:rsid w:val="52C5444D"/>
    <w:rsid w:val="52C77CDF"/>
    <w:rsid w:val="52CA6EA2"/>
    <w:rsid w:val="52ED2B91"/>
    <w:rsid w:val="52ED4E69"/>
    <w:rsid w:val="52EE6C8C"/>
    <w:rsid w:val="52F637F1"/>
    <w:rsid w:val="52FA4C87"/>
    <w:rsid w:val="52FE6B29"/>
    <w:rsid w:val="5305612D"/>
    <w:rsid w:val="531B3865"/>
    <w:rsid w:val="531C6FD2"/>
    <w:rsid w:val="532A2D2E"/>
    <w:rsid w:val="53395DD6"/>
    <w:rsid w:val="53494BD9"/>
    <w:rsid w:val="534B1422"/>
    <w:rsid w:val="534D6250"/>
    <w:rsid w:val="5354704C"/>
    <w:rsid w:val="53566988"/>
    <w:rsid w:val="535C268B"/>
    <w:rsid w:val="536270DB"/>
    <w:rsid w:val="53632AEA"/>
    <w:rsid w:val="536A4B17"/>
    <w:rsid w:val="537621B9"/>
    <w:rsid w:val="537F7C8D"/>
    <w:rsid w:val="538270B0"/>
    <w:rsid w:val="538644B1"/>
    <w:rsid w:val="538A03E0"/>
    <w:rsid w:val="5393662C"/>
    <w:rsid w:val="53A15599"/>
    <w:rsid w:val="53B06098"/>
    <w:rsid w:val="53C90F08"/>
    <w:rsid w:val="53CE051C"/>
    <w:rsid w:val="53D771CA"/>
    <w:rsid w:val="53DE3C24"/>
    <w:rsid w:val="53E06CAA"/>
    <w:rsid w:val="53E239EF"/>
    <w:rsid w:val="53E50E28"/>
    <w:rsid w:val="53E93358"/>
    <w:rsid w:val="53F02749"/>
    <w:rsid w:val="53F425C4"/>
    <w:rsid w:val="540006A2"/>
    <w:rsid w:val="54054C86"/>
    <w:rsid w:val="54146FFD"/>
    <w:rsid w:val="541D7CE9"/>
    <w:rsid w:val="541E2DD9"/>
    <w:rsid w:val="543507A0"/>
    <w:rsid w:val="543D1014"/>
    <w:rsid w:val="54433BAB"/>
    <w:rsid w:val="545506C2"/>
    <w:rsid w:val="545A24A8"/>
    <w:rsid w:val="54604446"/>
    <w:rsid w:val="54627B15"/>
    <w:rsid w:val="546450D5"/>
    <w:rsid w:val="546D3F89"/>
    <w:rsid w:val="546F6EE7"/>
    <w:rsid w:val="5474356A"/>
    <w:rsid w:val="5475356F"/>
    <w:rsid w:val="5487127A"/>
    <w:rsid w:val="548A6BF7"/>
    <w:rsid w:val="54931516"/>
    <w:rsid w:val="549E2395"/>
    <w:rsid w:val="54AA7367"/>
    <w:rsid w:val="54AB3A3A"/>
    <w:rsid w:val="54BA3D0A"/>
    <w:rsid w:val="54BB2F47"/>
    <w:rsid w:val="54BF230B"/>
    <w:rsid w:val="54CA35F7"/>
    <w:rsid w:val="54EF5CD1"/>
    <w:rsid w:val="54FB68F6"/>
    <w:rsid w:val="551306D8"/>
    <w:rsid w:val="55200E06"/>
    <w:rsid w:val="5543370D"/>
    <w:rsid w:val="5543578F"/>
    <w:rsid w:val="5552474F"/>
    <w:rsid w:val="556473D2"/>
    <w:rsid w:val="556709A1"/>
    <w:rsid w:val="556F1F83"/>
    <w:rsid w:val="557034D7"/>
    <w:rsid w:val="5579070C"/>
    <w:rsid w:val="558C043F"/>
    <w:rsid w:val="558E21A8"/>
    <w:rsid w:val="55980C5A"/>
    <w:rsid w:val="55A27C63"/>
    <w:rsid w:val="55A559A5"/>
    <w:rsid w:val="55B654BC"/>
    <w:rsid w:val="55BF446D"/>
    <w:rsid w:val="55CE57AE"/>
    <w:rsid w:val="55D2686F"/>
    <w:rsid w:val="55D615E0"/>
    <w:rsid w:val="55D63DB0"/>
    <w:rsid w:val="55E20F08"/>
    <w:rsid w:val="55E40C52"/>
    <w:rsid w:val="55E97640"/>
    <w:rsid w:val="55F24235"/>
    <w:rsid w:val="55F31713"/>
    <w:rsid w:val="55F847F3"/>
    <w:rsid w:val="56116B96"/>
    <w:rsid w:val="561A0928"/>
    <w:rsid w:val="564B28D6"/>
    <w:rsid w:val="564C1158"/>
    <w:rsid w:val="565A09B2"/>
    <w:rsid w:val="565A2DC9"/>
    <w:rsid w:val="565F6C64"/>
    <w:rsid w:val="566068AF"/>
    <w:rsid w:val="567F7328"/>
    <w:rsid w:val="56852EA8"/>
    <w:rsid w:val="568E3C29"/>
    <w:rsid w:val="569A32A2"/>
    <w:rsid w:val="569F41A2"/>
    <w:rsid w:val="56A14999"/>
    <w:rsid w:val="56B658C6"/>
    <w:rsid w:val="56B934B6"/>
    <w:rsid w:val="56BD671E"/>
    <w:rsid w:val="56CA7C4E"/>
    <w:rsid w:val="56E30A45"/>
    <w:rsid w:val="56EA7B13"/>
    <w:rsid w:val="57051B8D"/>
    <w:rsid w:val="5706095A"/>
    <w:rsid w:val="571526B6"/>
    <w:rsid w:val="572A285B"/>
    <w:rsid w:val="572F557A"/>
    <w:rsid w:val="573945F7"/>
    <w:rsid w:val="573C5E95"/>
    <w:rsid w:val="574014E1"/>
    <w:rsid w:val="574B7E86"/>
    <w:rsid w:val="574F21A4"/>
    <w:rsid w:val="57663B8C"/>
    <w:rsid w:val="576C0528"/>
    <w:rsid w:val="576D604E"/>
    <w:rsid w:val="57723665"/>
    <w:rsid w:val="577A7043"/>
    <w:rsid w:val="57925036"/>
    <w:rsid w:val="579B7C61"/>
    <w:rsid w:val="57AA5F5B"/>
    <w:rsid w:val="57B13A5E"/>
    <w:rsid w:val="57B142A8"/>
    <w:rsid w:val="57B40D95"/>
    <w:rsid w:val="57B91294"/>
    <w:rsid w:val="57B96C96"/>
    <w:rsid w:val="57C55E8A"/>
    <w:rsid w:val="57D86902"/>
    <w:rsid w:val="57D8796C"/>
    <w:rsid w:val="57DC2FCA"/>
    <w:rsid w:val="57E01845"/>
    <w:rsid w:val="57E5652D"/>
    <w:rsid w:val="57F55537"/>
    <w:rsid w:val="5814296E"/>
    <w:rsid w:val="58157248"/>
    <w:rsid w:val="582B665A"/>
    <w:rsid w:val="58432835"/>
    <w:rsid w:val="584D30D3"/>
    <w:rsid w:val="58501BF8"/>
    <w:rsid w:val="58533496"/>
    <w:rsid w:val="585D3DF3"/>
    <w:rsid w:val="587070C4"/>
    <w:rsid w:val="5886561A"/>
    <w:rsid w:val="5896478A"/>
    <w:rsid w:val="5898110A"/>
    <w:rsid w:val="58994ED5"/>
    <w:rsid w:val="589A1298"/>
    <w:rsid w:val="589E6E07"/>
    <w:rsid w:val="58A47CDF"/>
    <w:rsid w:val="58A75590"/>
    <w:rsid w:val="58CA7BFC"/>
    <w:rsid w:val="58D11F12"/>
    <w:rsid w:val="58DA7713"/>
    <w:rsid w:val="58E14F46"/>
    <w:rsid w:val="58EB36CF"/>
    <w:rsid w:val="58ED5699"/>
    <w:rsid w:val="58EE31BF"/>
    <w:rsid w:val="5929493D"/>
    <w:rsid w:val="592E5F20"/>
    <w:rsid w:val="59341051"/>
    <w:rsid w:val="59525DE4"/>
    <w:rsid w:val="59594ADC"/>
    <w:rsid w:val="595E20F3"/>
    <w:rsid w:val="5960230F"/>
    <w:rsid w:val="597307C2"/>
    <w:rsid w:val="597631D0"/>
    <w:rsid w:val="597C07CB"/>
    <w:rsid w:val="599F740C"/>
    <w:rsid w:val="59AF0BA0"/>
    <w:rsid w:val="59C77C98"/>
    <w:rsid w:val="59C83F6F"/>
    <w:rsid w:val="59CC698D"/>
    <w:rsid w:val="59CF6DD8"/>
    <w:rsid w:val="59E27028"/>
    <w:rsid w:val="5A0031AA"/>
    <w:rsid w:val="5A030309"/>
    <w:rsid w:val="5A3B68D8"/>
    <w:rsid w:val="5A3C08E2"/>
    <w:rsid w:val="5A5365AD"/>
    <w:rsid w:val="5A536B11"/>
    <w:rsid w:val="5A57049A"/>
    <w:rsid w:val="5A655703"/>
    <w:rsid w:val="5A671258"/>
    <w:rsid w:val="5A7848D4"/>
    <w:rsid w:val="5A9D5D69"/>
    <w:rsid w:val="5AAB20D7"/>
    <w:rsid w:val="5AAC3332"/>
    <w:rsid w:val="5AB1392F"/>
    <w:rsid w:val="5AB14425"/>
    <w:rsid w:val="5AD37393"/>
    <w:rsid w:val="5AD703AE"/>
    <w:rsid w:val="5AE76118"/>
    <w:rsid w:val="5AEA5F7A"/>
    <w:rsid w:val="5AF57FB4"/>
    <w:rsid w:val="5B291E8D"/>
    <w:rsid w:val="5B3A093D"/>
    <w:rsid w:val="5B5C05C7"/>
    <w:rsid w:val="5B637E94"/>
    <w:rsid w:val="5B6B0AF7"/>
    <w:rsid w:val="5B762FDD"/>
    <w:rsid w:val="5B957F1C"/>
    <w:rsid w:val="5B9C786F"/>
    <w:rsid w:val="5BA0346B"/>
    <w:rsid w:val="5BAA7F6E"/>
    <w:rsid w:val="5BAF553E"/>
    <w:rsid w:val="5BBB1A7E"/>
    <w:rsid w:val="5BBB70D3"/>
    <w:rsid w:val="5BC07095"/>
    <w:rsid w:val="5BC528FD"/>
    <w:rsid w:val="5BD64344"/>
    <w:rsid w:val="5BEA5EBF"/>
    <w:rsid w:val="5BEB308C"/>
    <w:rsid w:val="5BEC7427"/>
    <w:rsid w:val="5BF403F7"/>
    <w:rsid w:val="5BFA7AEE"/>
    <w:rsid w:val="5BFC0F76"/>
    <w:rsid w:val="5BFD216E"/>
    <w:rsid w:val="5C153D1E"/>
    <w:rsid w:val="5C1B076F"/>
    <w:rsid w:val="5C2E27C5"/>
    <w:rsid w:val="5C321615"/>
    <w:rsid w:val="5C362731"/>
    <w:rsid w:val="5C3B2D42"/>
    <w:rsid w:val="5C451348"/>
    <w:rsid w:val="5C46621A"/>
    <w:rsid w:val="5C476060"/>
    <w:rsid w:val="5C4E28F2"/>
    <w:rsid w:val="5C7C68E0"/>
    <w:rsid w:val="5C8A5DF4"/>
    <w:rsid w:val="5C9347A9"/>
    <w:rsid w:val="5C9D48B8"/>
    <w:rsid w:val="5C9E26A8"/>
    <w:rsid w:val="5C9E402C"/>
    <w:rsid w:val="5CB6761D"/>
    <w:rsid w:val="5CC52489"/>
    <w:rsid w:val="5CCE7A3E"/>
    <w:rsid w:val="5CDA3D70"/>
    <w:rsid w:val="5CDB5E07"/>
    <w:rsid w:val="5CE84AF5"/>
    <w:rsid w:val="5CF8460C"/>
    <w:rsid w:val="5D0C08CB"/>
    <w:rsid w:val="5D0D455B"/>
    <w:rsid w:val="5D1300F7"/>
    <w:rsid w:val="5D141280"/>
    <w:rsid w:val="5D156F6C"/>
    <w:rsid w:val="5D1F656A"/>
    <w:rsid w:val="5D292A17"/>
    <w:rsid w:val="5D2F7CA9"/>
    <w:rsid w:val="5D4D4958"/>
    <w:rsid w:val="5D583B74"/>
    <w:rsid w:val="5D6A2FEB"/>
    <w:rsid w:val="5D75228F"/>
    <w:rsid w:val="5D7D3014"/>
    <w:rsid w:val="5DA30A1C"/>
    <w:rsid w:val="5DC10EA2"/>
    <w:rsid w:val="5DC75CDD"/>
    <w:rsid w:val="5DCB3ACF"/>
    <w:rsid w:val="5DCF7A63"/>
    <w:rsid w:val="5DDC3F2E"/>
    <w:rsid w:val="5DDC6DA3"/>
    <w:rsid w:val="5DEF61CF"/>
    <w:rsid w:val="5DF5658C"/>
    <w:rsid w:val="5DFA484A"/>
    <w:rsid w:val="5DFD28AE"/>
    <w:rsid w:val="5E0E7853"/>
    <w:rsid w:val="5E0F7E5F"/>
    <w:rsid w:val="5E135BA1"/>
    <w:rsid w:val="5E1D276C"/>
    <w:rsid w:val="5E2819E4"/>
    <w:rsid w:val="5E3D49CC"/>
    <w:rsid w:val="5E693542"/>
    <w:rsid w:val="5E777949"/>
    <w:rsid w:val="5E8230F5"/>
    <w:rsid w:val="5E9D36BD"/>
    <w:rsid w:val="5E9F11E3"/>
    <w:rsid w:val="5EA13944"/>
    <w:rsid w:val="5EA464C6"/>
    <w:rsid w:val="5EAA695A"/>
    <w:rsid w:val="5ECA5699"/>
    <w:rsid w:val="5ECE1C93"/>
    <w:rsid w:val="5EE47A37"/>
    <w:rsid w:val="5EED456A"/>
    <w:rsid w:val="5EF64B7B"/>
    <w:rsid w:val="5F0D6ED1"/>
    <w:rsid w:val="5F117C07"/>
    <w:rsid w:val="5F2142EE"/>
    <w:rsid w:val="5F255969"/>
    <w:rsid w:val="5F276119"/>
    <w:rsid w:val="5F3153A0"/>
    <w:rsid w:val="5F352FDE"/>
    <w:rsid w:val="5F39050D"/>
    <w:rsid w:val="5F3966CE"/>
    <w:rsid w:val="5F3C78C8"/>
    <w:rsid w:val="5F48187B"/>
    <w:rsid w:val="5F5479F7"/>
    <w:rsid w:val="5F550EA2"/>
    <w:rsid w:val="5F5D3A4A"/>
    <w:rsid w:val="5F5E4851"/>
    <w:rsid w:val="5F9F6796"/>
    <w:rsid w:val="5FA56CCD"/>
    <w:rsid w:val="5FBF0A64"/>
    <w:rsid w:val="5FBF2FFD"/>
    <w:rsid w:val="5FD27396"/>
    <w:rsid w:val="5FDC6467"/>
    <w:rsid w:val="5FEB5A94"/>
    <w:rsid w:val="5FED2422"/>
    <w:rsid w:val="5FF0777A"/>
    <w:rsid w:val="5FF217E7"/>
    <w:rsid w:val="60145C01"/>
    <w:rsid w:val="6017456C"/>
    <w:rsid w:val="602045A6"/>
    <w:rsid w:val="604F4E8B"/>
    <w:rsid w:val="607A66B6"/>
    <w:rsid w:val="607B5C80"/>
    <w:rsid w:val="60802341"/>
    <w:rsid w:val="608421A2"/>
    <w:rsid w:val="608E3F4C"/>
    <w:rsid w:val="60964868"/>
    <w:rsid w:val="60B824AA"/>
    <w:rsid w:val="60BA12AD"/>
    <w:rsid w:val="60D158A0"/>
    <w:rsid w:val="60D504D0"/>
    <w:rsid w:val="60DB1C99"/>
    <w:rsid w:val="60DB5E71"/>
    <w:rsid w:val="60E240BC"/>
    <w:rsid w:val="60E94998"/>
    <w:rsid w:val="60F12BA5"/>
    <w:rsid w:val="60FF41BB"/>
    <w:rsid w:val="61157849"/>
    <w:rsid w:val="611F03B9"/>
    <w:rsid w:val="61253F23"/>
    <w:rsid w:val="61263AE0"/>
    <w:rsid w:val="613B3549"/>
    <w:rsid w:val="61501B33"/>
    <w:rsid w:val="61525E85"/>
    <w:rsid w:val="615B2F65"/>
    <w:rsid w:val="616B35FF"/>
    <w:rsid w:val="617D1584"/>
    <w:rsid w:val="61891CD7"/>
    <w:rsid w:val="619A2136"/>
    <w:rsid w:val="61A21E16"/>
    <w:rsid w:val="61AD3C17"/>
    <w:rsid w:val="61C14ACF"/>
    <w:rsid w:val="61DA1611"/>
    <w:rsid w:val="61E155C5"/>
    <w:rsid w:val="61E65786"/>
    <w:rsid w:val="61EF2482"/>
    <w:rsid w:val="61F45E72"/>
    <w:rsid w:val="61F95FDD"/>
    <w:rsid w:val="61F96E5C"/>
    <w:rsid w:val="62102CBB"/>
    <w:rsid w:val="621710AD"/>
    <w:rsid w:val="62307632"/>
    <w:rsid w:val="623768DB"/>
    <w:rsid w:val="623E0D13"/>
    <w:rsid w:val="62404A8B"/>
    <w:rsid w:val="624E2859"/>
    <w:rsid w:val="625C73EB"/>
    <w:rsid w:val="62703343"/>
    <w:rsid w:val="62774225"/>
    <w:rsid w:val="628C7CD0"/>
    <w:rsid w:val="628C7F71"/>
    <w:rsid w:val="62912A31"/>
    <w:rsid w:val="6292105F"/>
    <w:rsid w:val="62A65E6A"/>
    <w:rsid w:val="62A95D26"/>
    <w:rsid w:val="62AF1C11"/>
    <w:rsid w:val="62B115D9"/>
    <w:rsid w:val="62B31701"/>
    <w:rsid w:val="62B64D4D"/>
    <w:rsid w:val="62C64809"/>
    <w:rsid w:val="62CF2811"/>
    <w:rsid w:val="62CF59C4"/>
    <w:rsid w:val="62D50CF2"/>
    <w:rsid w:val="62E278F0"/>
    <w:rsid w:val="62E324FA"/>
    <w:rsid w:val="62EC0799"/>
    <w:rsid w:val="62ED58C4"/>
    <w:rsid w:val="62F25A96"/>
    <w:rsid w:val="62F84FBA"/>
    <w:rsid w:val="62F94618"/>
    <w:rsid w:val="63054459"/>
    <w:rsid w:val="630B63F0"/>
    <w:rsid w:val="6310037F"/>
    <w:rsid w:val="632907B7"/>
    <w:rsid w:val="632D14D9"/>
    <w:rsid w:val="63301D32"/>
    <w:rsid w:val="63381B4A"/>
    <w:rsid w:val="63514A76"/>
    <w:rsid w:val="635C1C3A"/>
    <w:rsid w:val="635C3B47"/>
    <w:rsid w:val="63670D9F"/>
    <w:rsid w:val="6372336A"/>
    <w:rsid w:val="63822E81"/>
    <w:rsid w:val="63890E38"/>
    <w:rsid w:val="639A128E"/>
    <w:rsid w:val="63AC2380"/>
    <w:rsid w:val="63B03E93"/>
    <w:rsid w:val="63B70E23"/>
    <w:rsid w:val="63C1049F"/>
    <w:rsid w:val="63C67212"/>
    <w:rsid w:val="63C902AD"/>
    <w:rsid w:val="63D53536"/>
    <w:rsid w:val="63D556A7"/>
    <w:rsid w:val="63E1404C"/>
    <w:rsid w:val="63E816CF"/>
    <w:rsid w:val="63E91584"/>
    <w:rsid w:val="63E94CAF"/>
    <w:rsid w:val="63EE6769"/>
    <w:rsid w:val="63EF0F0D"/>
    <w:rsid w:val="63F02E80"/>
    <w:rsid w:val="64065861"/>
    <w:rsid w:val="6407698D"/>
    <w:rsid w:val="640C3DBF"/>
    <w:rsid w:val="6416019A"/>
    <w:rsid w:val="641B37CB"/>
    <w:rsid w:val="641C3EA9"/>
    <w:rsid w:val="64244AE2"/>
    <w:rsid w:val="642A5704"/>
    <w:rsid w:val="64450413"/>
    <w:rsid w:val="644A571C"/>
    <w:rsid w:val="64552344"/>
    <w:rsid w:val="64585535"/>
    <w:rsid w:val="645A5BAC"/>
    <w:rsid w:val="6472797F"/>
    <w:rsid w:val="64817162"/>
    <w:rsid w:val="64957185"/>
    <w:rsid w:val="64A2739D"/>
    <w:rsid w:val="64C3355E"/>
    <w:rsid w:val="64C61015"/>
    <w:rsid w:val="64DD334F"/>
    <w:rsid w:val="64F572DE"/>
    <w:rsid w:val="65085608"/>
    <w:rsid w:val="651F5825"/>
    <w:rsid w:val="652667C7"/>
    <w:rsid w:val="652F67CD"/>
    <w:rsid w:val="653302F3"/>
    <w:rsid w:val="653B1267"/>
    <w:rsid w:val="654A4731"/>
    <w:rsid w:val="656C4B17"/>
    <w:rsid w:val="656E190F"/>
    <w:rsid w:val="657809E0"/>
    <w:rsid w:val="65825D6C"/>
    <w:rsid w:val="658C7FE7"/>
    <w:rsid w:val="65953340"/>
    <w:rsid w:val="659A6BA8"/>
    <w:rsid w:val="65CA25AD"/>
    <w:rsid w:val="65CF4C4B"/>
    <w:rsid w:val="65D25A3C"/>
    <w:rsid w:val="65E3160A"/>
    <w:rsid w:val="65E65F5B"/>
    <w:rsid w:val="65ED4F2A"/>
    <w:rsid w:val="65F93290"/>
    <w:rsid w:val="660404C6"/>
    <w:rsid w:val="660A5573"/>
    <w:rsid w:val="660C0E45"/>
    <w:rsid w:val="660D4DAC"/>
    <w:rsid w:val="661172EB"/>
    <w:rsid w:val="66126308"/>
    <w:rsid w:val="663445AB"/>
    <w:rsid w:val="66353033"/>
    <w:rsid w:val="663F11BD"/>
    <w:rsid w:val="66490F75"/>
    <w:rsid w:val="66766536"/>
    <w:rsid w:val="667A0676"/>
    <w:rsid w:val="667B217C"/>
    <w:rsid w:val="66871639"/>
    <w:rsid w:val="66875DD5"/>
    <w:rsid w:val="668D4017"/>
    <w:rsid w:val="6696319C"/>
    <w:rsid w:val="66967370"/>
    <w:rsid w:val="669C1BC1"/>
    <w:rsid w:val="66A55805"/>
    <w:rsid w:val="66A65ABB"/>
    <w:rsid w:val="66A7646C"/>
    <w:rsid w:val="66A94922"/>
    <w:rsid w:val="66AC41CB"/>
    <w:rsid w:val="66B2032E"/>
    <w:rsid w:val="66BA2932"/>
    <w:rsid w:val="66CA0BF5"/>
    <w:rsid w:val="66DC0AFB"/>
    <w:rsid w:val="66DD6674"/>
    <w:rsid w:val="66F45E44"/>
    <w:rsid w:val="67006EDF"/>
    <w:rsid w:val="670361B5"/>
    <w:rsid w:val="670B47BB"/>
    <w:rsid w:val="67242BCD"/>
    <w:rsid w:val="672524A2"/>
    <w:rsid w:val="672B6398"/>
    <w:rsid w:val="672E4383"/>
    <w:rsid w:val="67346E40"/>
    <w:rsid w:val="673615F3"/>
    <w:rsid w:val="6753700F"/>
    <w:rsid w:val="675642CF"/>
    <w:rsid w:val="676D68A7"/>
    <w:rsid w:val="677F7E7B"/>
    <w:rsid w:val="678260A0"/>
    <w:rsid w:val="6787315C"/>
    <w:rsid w:val="678919CD"/>
    <w:rsid w:val="67896ED4"/>
    <w:rsid w:val="67931B01"/>
    <w:rsid w:val="67973831"/>
    <w:rsid w:val="67B75AF8"/>
    <w:rsid w:val="67BB0A1F"/>
    <w:rsid w:val="67BE7CFD"/>
    <w:rsid w:val="67C55D93"/>
    <w:rsid w:val="67C87B74"/>
    <w:rsid w:val="67CB51AF"/>
    <w:rsid w:val="67CC5E75"/>
    <w:rsid w:val="67D03FB9"/>
    <w:rsid w:val="67D052DA"/>
    <w:rsid w:val="67DA14DE"/>
    <w:rsid w:val="67E10ABE"/>
    <w:rsid w:val="67E11183"/>
    <w:rsid w:val="67ED60FE"/>
    <w:rsid w:val="67F73F5E"/>
    <w:rsid w:val="67FC1454"/>
    <w:rsid w:val="67FD64AD"/>
    <w:rsid w:val="68051745"/>
    <w:rsid w:val="68064A20"/>
    <w:rsid w:val="680E7CB9"/>
    <w:rsid w:val="680F1846"/>
    <w:rsid w:val="68120C78"/>
    <w:rsid w:val="68203FAD"/>
    <w:rsid w:val="68280716"/>
    <w:rsid w:val="682C09B3"/>
    <w:rsid w:val="682D781B"/>
    <w:rsid w:val="6833385B"/>
    <w:rsid w:val="683C5CF5"/>
    <w:rsid w:val="683E1A6D"/>
    <w:rsid w:val="684915D3"/>
    <w:rsid w:val="68534DEC"/>
    <w:rsid w:val="685E2A8D"/>
    <w:rsid w:val="68770C96"/>
    <w:rsid w:val="687A350F"/>
    <w:rsid w:val="68955405"/>
    <w:rsid w:val="68A4513D"/>
    <w:rsid w:val="68AE748E"/>
    <w:rsid w:val="68BB130F"/>
    <w:rsid w:val="68C63810"/>
    <w:rsid w:val="68D81BBD"/>
    <w:rsid w:val="68E07115"/>
    <w:rsid w:val="68F511FC"/>
    <w:rsid w:val="68F850A9"/>
    <w:rsid w:val="68FA21B6"/>
    <w:rsid w:val="692002B6"/>
    <w:rsid w:val="69224EEB"/>
    <w:rsid w:val="69262ABD"/>
    <w:rsid w:val="692769A5"/>
    <w:rsid w:val="693D4801"/>
    <w:rsid w:val="6940102D"/>
    <w:rsid w:val="69447115"/>
    <w:rsid w:val="694A06D8"/>
    <w:rsid w:val="694D0DFC"/>
    <w:rsid w:val="69794165"/>
    <w:rsid w:val="698E3265"/>
    <w:rsid w:val="69A913ED"/>
    <w:rsid w:val="69AA4EE0"/>
    <w:rsid w:val="69AF426D"/>
    <w:rsid w:val="69B3767A"/>
    <w:rsid w:val="69C876B5"/>
    <w:rsid w:val="69D41F5D"/>
    <w:rsid w:val="69EE74C3"/>
    <w:rsid w:val="69F927B4"/>
    <w:rsid w:val="6A006552"/>
    <w:rsid w:val="6A0350BC"/>
    <w:rsid w:val="6A093829"/>
    <w:rsid w:val="6A0F7007"/>
    <w:rsid w:val="6A1175E1"/>
    <w:rsid w:val="6A13107A"/>
    <w:rsid w:val="6A264EA1"/>
    <w:rsid w:val="6A271D4D"/>
    <w:rsid w:val="6A2B7DCF"/>
    <w:rsid w:val="6A3824EC"/>
    <w:rsid w:val="6A3B71AF"/>
    <w:rsid w:val="6A41188D"/>
    <w:rsid w:val="6A492BD6"/>
    <w:rsid w:val="6A4B3EBE"/>
    <w:rsid w:val="6A4E248A"/>
    <w:rsid w:val="6A4F01F2"/>
    <w:rsid w:val="6A721EA2"/>
    <w:rsid w:val="6A785ED3"/>
    <w:rsid w:val="6A79676F"/>
    <w:rsid w:val="6A812C3A"/>
    <w:rsid w:val="6A836D8B"/>
    <w:rsid w:val="6A857BCC"/>
    <w:rsid w:val="6A8F7FE1"/>
    <w:rsid w:val="6A90057A"/>
    <w:rsid w:val="6AA33A78"/>
    <w:rsid w:val="6AAF4FDD"/>
    <w:rsid w:val="6AB4471D"/>
    <w:rsid w:val="6ABE68C6"/>
    <w:rsid w:val="6AD04C5C"/>
    <w:rsid w:val="6AD36FED"/>
    <w:rsid w:val="6AE33A20"/>
    <w:rsid w:val="6AEA2479"/>
    <w:rsid w:val="6AEE62DF"/>
    <w:rsid w:val="6AF1140E"/>
    <w:rsid w:val="6AFC79BD"/>
    <w:rsid w:val="6B040620"/>
    <w:rsid w:val="6B073534"/>
    <w:rsid w:val="6B0E71D4"/>
    <w:rsid w:val="6B1B42E7"/>
    <w:rsid w:val="6B20545A"/>
    <w:rsid w:val="6B623C6A"/>
    <w:rsid w:val="6B657311"/>
    <w:rsid w:val="6B672DCB"/>
    <w:rsid w:val="6B6C4B43"/>
    <w:rsid w:val="6B6E78FD"/>
    <w:rsid w:val="6B6F2248"/>
    <w:rsid w:val="6B7553FB"/>
    <w:rsid w:val="6B8A5ECD"/>
    <w:rsid w:val="6B9A2DB2"/>
    <w:rsid w:val="6B9D6BAF"/>
    <w:rsid w:val="6BA674B7"/>
    <w:rsid w:val="6BAA11C7"/>
    <w:rsid w:val="6BAE0CB8"/>
    <w:rsid w:val="6BB15D7A"/>
    <w:rsid w:val="6BB24BCE"/>
    <w:rsid w:val="6BB40298"/>
    <w:rsid w:val="6BB959DC"/>
    <w:rsid w:val="6BBA58AE"/>
    <w:rsid w:val="6BBC429C"/>
    <w:rsid w:val="6BCA50CF"/>
    <w:rsid w:val="6BCF2AB7"/>
    <w:rsid w:val="6BDA0815"/>
    <w:rsid w:val="6BF30DC0"/>
    <w:rsid w:val="6BFF0C71"/>
    <w:rsid w:val="6C0134DD"/>
    <w:rsid w:val="6C1B7239"/>
    <w:rsid w:val="6C261BC0"/>
    <w:rsid w:val="6C2E1DF8"/>
    <w:rsid w:val="6C302361"/>
    <w:rsid w:val="6C4A3260"/>
    <w:rsid w:val="6C573720"/>
    <w:rsid w:val="6C594EFB"/>
    <w:rsid w:val="6C604DAA"/>
    <w:rsid w:val="6C856F80"/>
    <w:rsid w:val="6C8E5BA6"/>
    <w:rsid w:val="6C8F2D7F"/>
    <w:rsid w:val="6C924135"/>
    <w:rsid w:val="6C9C3C49"/>
    <w:rsid w:val="6CBA4634"/>
    <w:rsid w:val="6CC85DA9"/>
    <w:rsid w:val="6CE46664"/>
    <w:rsid w:val="6CE561E2"/>
    <w:rsid w:val="6CEB78BE"/>
    <w:rsid w:val="6CEC1A6E"/>
    <w:rsid w:val="6CEE3336"/>
    <w:rsid w:val="6D135F0E"/>
    <w:rsid w:val="6D1565AB"/>
    <w:rsid w:val="6D3465BA"/>
    <w:rsid w:val="6D4017DB"/>
    <w:rsid w:val="6D420DAF"/>
    <w:rsid w:val="6D5E04BB"/>
    <w:rsid w:val="6D7869D1"/>
    <w:rsid w:val="6D7C36B9"/>
    <w:rsid w:val="6D982A28"/>
    <w:rsid w:val="6D994B8F"/>
    <w:rsid w:val="6D9A41F9"/>
    <w:rsid w:val="6DAF5ADF"/>
    <w:rsid w:val="6DB33789"/>
    <w:rsid w:val="6DB703FB"/>
    <w:rsid w:val="6DBD3434"/>
    <w:rsid w:val="6DC369B5"/>
    <w:rsid w:val="6DCC3677"/>
    <w:rsid w:val="6DD46DD3"/>
    <w:rsid w:val="6DDF10E8"/>
    <w:rsid w:val="6DE311EB"/>
    <w:rsid w:val="6DE7668D"/>
    <w:rsid w:val="6DEE183F"/>
    <w:rsid w:val="6DF901E4"/>
    <w:rsid w:val="6DFD09D8"/>
    <w:rsid w:val="6E01724F"/>
    <w:rsid w:val="6E1B45FE"/>
    <w:rsid w:val="6E1F7C4B"/>
    <w:rsid w:val="6E544D05"/>
    <w:rsid w:val="6E755ABD"/>
    <w:rsid w:val="6E767AE6"/>
    <w:rsid w:val="6E7D2728"/>
    <w:rsid w:val="6E9A3775"/>
    <w:rsid w:val="6EA840E4"/>
    <w:rsid w:val="6EB04D47"/>
    <w:rsid w:val="6EC16F54"/>
    <w:rsid w:val="6EC30F1E"/>
    <w:rsid w:val="6EC435BD"/>
    <w:rsid w:val="6ED93E7F"/>
    <w:rsid w:val="6EE31ED1"/>
    <w:rsid w:val="6EE85BC0"/>
    <w:rsid w:val="6EED5F9B"/>
    <w:rsid w:val="6EFE1B88"/>
    <w:rsid w:val="6F0F213F"/>
    <w:rsid w:val="6F1E1004"/>
    <w:rsid w:val="6F32191D"/>
    <w:rsid w:val="6F4309B6"/>
    <w:rsid w:val="6F674955"/>
    <w:rsid w:val="6F683873"/>
    <w:rsid w:val="6F700E36"/>
    <w:rsid w:val="6F7044D6"/>
    <w:rsid w:val="6F834E45"/>
    <w:rsid w:val="6F8F6C62"/>
    <w:rsid w:val="6F9706B3"/>
    <w:rsid w:val="6FB16FC8"/>
    <w:rsid w:val="6FC31123"/>
    <w:rsid w:val="6FCE039A"/>
    <w:rsid w:val="6FCF3608"/>
    <w:rsid w:val="6FD7747D"/>
    <w:rsid w:val="6FE0340A"/>
    <w:rsid w:val="6FE56C72"/>
    <w:rsid w:val="6FEF3A77"/>
    <w:rsid w:val="6FF37D56"/>
    <w:rsid w:val="6FFE7D34"/>
    <w:rsid w:val="70041B6B"/>
    <w:rsid w:val="700D7DBB"/>
    <w:rsid w:val="701C46A9"/>
    <w:rsid w:val="70307B1C"/>
    <w:rsid w:val="70343755"/>
    <w:rsid w:val="70627164"/>
    <w:rsid w:val="706763E8"/>
    <w:rsid w:val="70681681"/>
    <w:rsid w:val="706857E7"/>
    <w:rsid w:val="708F34F9"/>
    <w:rsid w:val="709327AD"/>
    <w:rsid w:val="70967F6C"/>
    <w:rsid w:val="70980188"/>
    <w:rsid w:val="70AB606D"/>
    <w:rsid w:val="70AF0EF4"/>
    <w:rsid w:val="70C40F7D"/>
    <w:rsid w:val="70C60851"/>
    <w:rsid w:val="70C8281B"/>
    <w:rsid w:val="70C8596F"/>
    <w:rsid w:val="70C920F0"/>
    <w:rsid w:val="70CA1D5F"/>
    <w:rsid w:val="70DA60AB"/>
    <w:rsid w:val="70F353BF"/>
    <w:rsid w:val="70F57AF7"/>
    <w:rsid w:val="70F778A7"/>
    <w:rsid w:val="70FC2F4B"/>
    <w:rsid w:val="710B6BAC"/>
    <w:rsid w:val="71212378"/>
    <w:rsid w:val="715971CC"/>
    <w:rsid w:val="716F713B"/>
    <w:rsid w:val="717B179B"/>
    <w:rsid w:val="718F3339"/>
    <w:rsid w:val="71946BA2"/>
    <w:rsid w:val="71A37E47"/>
    <w:rsid w:val="71A469C4"/>
    <w:rsid w:val="71AD1A11"/>
    <w:rsid w:val="71AD37BF"/>
    <w:rsid w:val="71BB45B2"/>
    <w:rsid w:val="71CC3C31"/>
    <w:rsid w:val="71D21B68"/>
    <w:rsid w:val="71D23226"/>
    <w:rsid w:val="71E60A7F"/>
    <w:rsid w:val="71EE3FB2"/>
    <w:rsid w:val="71F03D90"/>
    <w:rsid w:val="71F43A18"/>
    <w:rsid w:val="71F44BD8"/>
    <w:rsid w:val="71F8205E"/>
    <w:rsid w:val="71FD4747"/>
    <w:rsid w:val="720C2BDC"/>
    <w:rsid w:val="720E66F5"/>
    <w:rsid w:val="72343EE1"/>
    <w:rsid w:val="7235069E"/>
    <w:rsid w:val="723B4233"/>
    <w:rsid w:val="723E094E"/>
    <w:rsid w:val="725A2C95"/>
    <w:rsid w:val="726245AA"/>
    <w:rsid w:val="72676D3E"/>
    <w:rsid w:val="72790483"/>
    <w:rsid w:val="728C3963"/>
    <w:rsid w:val="728D1431"/>
    <w:rsid w:val="7292764D"/>
    <w:rsid w:val="7293100B"/>
    <w:rsid w:val="729329B5"/>
    <w:rsid w:val="72950453"/>
    <w:rsid w:val="729749A4"/>
    <w:rsid w:val="7298621E"/>
    <w:rsid w:val="72B15531"/>
    <w:rsid w:val="72B565AA"/>
    <w:rsid w:val="72B9470D"/>
    <w:rsid w:val="72BB1725"/>
    <w:rsid w:val="72C03824"/>
    <w:rsid w:val="72C25048"/>
    <w:rsid w:val="72C64DBE"/>
    <w:rsid w:val="72DC790A"/>
    <w:rsid w:val="72E72D01"/>
    <w:rsid w:val="72F773E8"/>
    <w:rsid w:val="731A4E85"/>
    <w:rsid w:val="733A72D5"/>
    <w:rsid w:val="733C0D7F"/>
    <w:rsid w:val="73497518"/>
    <w:rsid w:val="734F0FD2"/>
    <w:rsid w:val="7357339D"/>
    <w:rsid w:val="7368184F"/>
    <w:rsid w:val="73817AF4"/>
    <w:rsid w:val="73854212"/>
    <w:rsid w:val="738B6894"/>
    <w:rsid w:val="739068E7"/>
    <w:rsid w:val="73942E89"/>
    <w:rsid w:val="73966C01"/>
    <w:rsid w:val="739A3536"/>
    <w:rsid w:val="73AA13C6"/>
    <w:rsid w:val="73B250BD"/>
    <w:rsid w:val="73B474D3"/>
    <w:rsid w:val="73CA0C81"/>
    <w:rsid w:val="73DD374A"/>
    <w:rsid w:val="73DF219A"/>
    <w:rsid w:val="73F25E01"/>
    <w:rsid w:val="73F83C54"/>
    <w:rsid w:val="74061B1C"/>
    <w:rsid w:val="74073680"/>
    <w:rsid w:val="740E769F"/>
    <w:rsid w:val="74186D6B"/>
    <w:rsid w:val="74253AE1"/>
    <w:rsid w:val="742A6368"/>
    <w:rsid w:val="74347FB6"/>
    <w:rsid w:val="744A79EB"/>
    <w:rsid w:val="74544029"/>
    <w:rsid w:val="745647BD"/>
    <w:rsid w:val="746214BB"/>
    <w:rsid w:val="74701730"/>
    <w:rsid w:val="7475001B"/>
    <w:rsid w:val="747964D4"/>
    <w:rsid w:val="74875081"/>
    <w:rsid w:val="748C3B60"/>
    <w:rsid w:val="74980757"/>
    <w:rsid w:val="74A72014"/>
    <w:rsid w:val="74AA2238"/>
    <w:rsid w:val="74BB7017"/>
    <w:rsid w:val="74C0380A"/>
    <w:rsid w:val="74E7348C"/>
    <w:rsid w:val="74EA1426"/>
    <w:rsid w:val="74F313F1"/>
    <w:rsid w:val="74F657B4"/>
    <w:rsid w:val="74F81E67"/>
    <w:rsid w:val="750407A7"/>
    <w:rsid w:val="7514177B"/>
    <w:rsid w:val="75181898"/>
    <w:rsid w:val="751A2C99"/>
    <w:rsid w:val="7521074C"/>
    <w:rsid w:val="75430D6C"/>
    <w:rsid w:val="755723C0"/>
    <w:rsid w:val="755C1113"/>
    <w:rsid w:val="75640639"/>
    <w:rsid w:val="756E4DC0"/>
    <w:rsid w:val="756E5028"/>
    <w:rsid w:val="757930B7"/>
    <w:rsid w:val="757E572F"/>
    <w:rsid w:val="7580793D"/>
    <w:rsid w:val="75840316"/>
    <w:rsid w:val="75886411"/>
    <w:rsid w:val="758D5DE2"/>
    <w:rsid w:val="758F2B31"/>
    <w:rsid w:val="75A23B0C"/>
    <w:rsid w:val="75A35223"/>
    <w:rsid w:val="75AB6268"/>
    <w:rsid w:val="75AE33AD"/>
    <w:rsid w:val="75B55338"/>
    <w:rsid w:val="75B7182C"/>
    <w:rsid w:val="75CE16C0"/>
    <w:rsid w:val="75DC30D4"/>
    <w:rsid w:val="75E659CC"/>
    <w:rsid w:val="75F66B70"/>
    <w:rsid w:val="75F87FC0"/>
    <w:rsid w:val="760950A4"/>
    <w:rsid w:val="760B31BC"/>
    <w:rsid w:val="762878B8"/>
    <w:rsid w:val="762E16DC"/>
    <w:rsid w:val="763513E7"/>
    <w:rsid w:val="763A616B"/>
    <w:rsid w:val="763D7808"/>
    <w:rsid w:val="763E0E8A"/>
    <w:rsid w:val="76417C49"/>
    <w:rsid w:val="7662726E"/>
    <w:rsid w:val="76747D59"/>
    <w:rsid w:val="767E572A"/>
    <w:rsid w:val="768014A2"/>
    <w:rsid w:val="76992564"/>
    <w:rsid w:val="76A41635"/>
    <w:rsid w:val="76A45B47"/>
    <w:rsid w:val="76C307B1"/>
    <w:rsid w:val="76C5235F"/>
    <w:rsid w:val="76DD2168"/>
    <w:rsid w:val="76E063E5"/>
    <w:rsid w:val="76FF4ABD"/>
    <w:rsid w:val="77094D32"/>
    <w:rsid w:val="771147F0"/>
    <w:rsid w:val="77140875"/>
    <w:rsid w:val="77185B7F"/>
    <w:rsid w:val="7719315D"/>
    <w:rsid w:val="7719556E"/>
    <w:rsid w:val="771D510E"/>
    <w:rsid w:val="772A7A61"/>
    <w:rsid w:val="774B17B4"/>
    <w:rsid w:val="775C3CBE"/>
    <w:rsid w:val="776A181E"/>
    <w:rsid w:val="77724ABD"/>
    <w:rsid w:val="777802E0"/>
    <w:rsid w:val="778E4093"/>
    <w:rsid w:val="779D7E32"/>
    <w:rsid w:val="779F3BAA"/>
    <w:rsid w:val="77BA14A1"/>
    <w:rsid w:val="77D44924"/>
    <w:rsid w:val="77E35CB7"/>
    <w:rsid w:val="77F8485D"/>
    <w:rsid w:val="78017DC4"/>
    <w:rsid w:val="78120820"/>
    <w:rsid w:val="781B67F5"/>
    <w:rsid w:val="781F2C8E"/>
    <w:rsid w:val="78235886"/>
    <w:rsid w:val="7828214A"/>
    <w:rsid w:val="78382FF8"/>
    <w:rsid w:val="784C3D32"/>
    <w:rsid w:val="785A03F0"/>
    <w:rsid w:val="78670B6C"/>
    <w:rsid w:val="786737BE"/>
    <w:rsid w:val="787B0815"/>
    <w:rsid w:val="787C3895"/>
    <w:rsid w:val="787E76C0"/>
    <w:rsid w:val="78861347"/>
    <w:rsid w:val="7886567B"/>
    <w:rsid w:val="788A6608"/>
    <w:rsid w:val="788C4279"/>
    <w:rsid w:val="789557AD"/>
    <w:rsid w:val="789B25C4"/>
    <w:rsid w:val="789C6D54"/>
    <w:rsid w:val="78A376CA"/>
    <w:rsid w:val="78B22884"/>
    <w:rsid w:val="78DB7B06"/>
    <w:rsid w:val="78DD2BDC"/>
    <w:rsid w:val="78DE3054"/>
    <w:rsid w:val="790B66A6"/>
    <w:rsid w:val="790C34C1"/>
    <w:rsid w:val="79133E58"/>
    <w:rsid w:val="79187F7F"/>
    <w:rsid w:val="792562A9"/>
    <w:rsid w:val="79537342"/>
    <w:rsid w:val="795F6A28"/>
    <w:rsid w:val="796312DC"/>
    <w:rsid w:val="797057FE"/>
    <w:rsid w:val="79733540"/>
    <w:rsid w:val="79766359"/>
    <w:rsid w:val="797E25AB"/>
    <w:rsid w:val="7988298D"/>
    <w:rsid w:val="798C515A"/>
    <w:rsid w:val="79A731EA"/>
    <w:rsid w:val="79B519A9"/>
    <w:rsid w:val="79B738FC"/>
    <w:rsid w:val="79B7747C"/>
    <w:rsid w:val="79B84D11"/>
    <w:rsid w:val="79BF0534"/>
    <w:rsid w:val="79C913B2"/>
    <w:rsid w:val="79C979E6"/>
    <w:rsid w:val="79D20267"/>
    <w:rsid w:val="79DA45C8"/>
    <w:rsid w:val="79DD09BA"/>
    <w:rsid w:val="79F3642F"/>
    <w:rsid w:val="79F858A2"/>
    <w:rsid w:val="79FC3536"/>
    <w:rsid w:val="7A016474"/>
    <w:rsid w:val="7A1807A3"/>
    <w:rsid w:val="7A295915"/>
    <w:rsid w:val="7A301431"/>
    <w:rsid w:val="7A410F49"/>
    <w:rsid w:val="7A465F7C"/>
    <w:rsid w:val="7A4F7B0A"/>
    <w:rsid w:val="7A5C327C"/>
    <w:rsid w:val="7A6268F0"/>
    <w:rsid w:val="7A634A83"/>
    <w:rsid w:val="7A7255A6"/>
    <w:rsid w:val="7A7501FC"/>
    <w:rsid w:val="7A7C7819"/>
    <w:rsid w:val="7A7E286B"/>
    <w:rsid w:val="7A870A74"/>
    <w:rsid w:val="7A935105"/>
    <w:rsid w:val="7A9505A3"/>
    <w:rsid w:val="7AA1438D"/>
    <w:rsid w:val="7AAC554D"/>
    <w:rsid w:val="7ABE07EB"/>
    <w:rsid w:val="7AC0393C"/>
    <w:rsid w:val="7ACB221B"/>
    <w:rsid w:val="7ACF29F8"/>
    <w:rsid w:val="7AD65B35"/>
    <w:rsid w:val="7AD77562"/>
    <w:rsid w:val="7AE62D87"/>
    <w:rsid w:val="7AE73374"/>
    <w:rsid w:val="7AE94C3B"/>
    <w:rsid w:val="7AFA426E"/>
    <w:rsid w:val="7AFB3BDC"/>
    <w:rsid w:val="7AFD39D1"/>
    <w:rsid w:val="7B022DCE"/>
    <w:rsid w:val="7B2368A0"/>
    <w:rsid w:val="7B3A19D4"/>
    <w:rsid w:val="7B3E7771"/>
    <w:rsid w:val="7B3F7903"/>
    <w:rsid w:val="7B454B30"/>
    <w:rsid w:val="7B456A98"/>
    <w:rsid w:val="7B6273C9"/>
    <w:rsid w:val="7B7315D6"/>
    <w:rsid w:val="7B766992"/>
    <w:rsid w:val="7B7D678D"/>
    <w:rsid w:val="7B8955A6"/>
    <w:rsid w:val="7B8C4396"/>
    <w:rsid w:val="7B971768"/>
    <w:rsid w:val="7B9C12F7"/>
    <w:rsid w:val="7BA67387"/>
    <w:rsid w:val="7BB67F10"/>
    <w:rsid w:val="7BB86689"/>
    <w:rsid w:val="7BC10593"/>
    <w:rsid w:val="7BD80522"/>
    <w:rsid w:val="7BE10C35"/>
    <w:rsid w:val="7BEB4301"/>
    <w:rsid w:val="7BED40C6"/>
    <w:rsid w:val="7BF070CA"/>
    <w:rsid w:val="7BF92B4E"/>
    <w:rsid w:val="7C052AEC"/>
    <w:rsid w:val="7C0D4D78"/>
    <w:rsid w:val="7C0E76C1"/>
    <w:rsid w:val="7C1414E2"/>
    <w:rsid w:val="7C2635E2"/>
    <w:rsid w:val="7C297229"/>
    <w:rsid w:val="7C2D3E7B"/>
    <w:rsid w:val="7C3F3BAE"/>
    <w:rsid w:val="7C5D082B"/>
    <w:rsid w:val="7C6D22F9"/>
    <w:rsid w:val="7C8314BF"/>
    <w:rsid w:val="7C850851"/>
    <w:rsid w:val="7C897F63"/>
    <w:rsid w:val="7CA37C99"/>
    <w:rsid w:val="7CB71004"/>
    <w:rsid w:val="7CB77BE8"/>
    <w:rsid w:val="7CE04860"/>
    <w:rsid w:val="7CEE42EA"/>
    <w:rsid w:val="7CFF656A"/>
    <w:rsid w:val="7D1564DB"/>
    <w:rsid w:val="7D1D5C9D"/>
    <w:rsid w:val="7D1E3B38"/>
    <w:rsid w:val="7D237B02"/>
    <w:rsid w:val="7D2A03BA"/>
    <w:rsid w:val="7D2A3A20"/>
    <w:rsid w:val="7D2B5584"/>
    <w:rsid w:val="7D2C33C6"/>
    <w:rsid w:val="7D371812"/>
    <w:rsid w:val="7D380D29"/>
    <w:rsid w:val="7D3923AB"/>
    <w:rsid w:val="7D4E6E9C"/>
    <w:rsid w:val="7D573E3B"/>
    <w:rsid w:val="7D5D7399"/>
    <w:rsid w:val="7D691CAA"/>
    <w:rsid w:val="7D7111E2"/>
    <w:rsid w:val="7D7168B7"/>
    <w:rsid w:val="7D7577D6"/>
    <w:rsid w:val="7D767133"/>
    <w:rsid w:val="7D782ED3"/>
    <w:rsid w:val="7D7B0C16"/>
    <w:rsid w:val="7D85538F"/>
    <w:rsid w:val="7D8B1968"/>
    <w:rsid w:val="7DA111E9"/>
    <w:rsid w:val="7DB46A60"/>
    <w:rsid w:val="7DBD454E"/>
    <w:rsid w:val="7DBF6D8E"/>
    <w:rsid w:val="7DCE1797"/>
    <w:rsid w:val="7DD00F61"/>
    <w:rsid w:val="7DD6711F"/>
    <w:rsid w:val="7DE241DF"/>
    <w:rsid w:val="7DF033B2"/>
    <w:rsid w:val="7DF50734"/>
    <w:rsid w:val="7DF6014E"/>
    <w:rsid w:val="7DF82266"/>
    <w:rsid w:val="7E0B1290"/>
    <w:rsid w:val="7E102438"/>
    <w:rsid w:val="7E1274FD"/>
    <w:rsid w:val="7E2748F9"/>
    <w:rsid w:val="7E2C5D2C"/>
    <w:rsid w:val="7E334BFF"/>
    <w:rsid w:val="7E345858"/>
    <w:rsid w:val="7E3808B5"/>
    <w:rsid w:val="7E5751DF"/>
    <w:rsid w:val="7E597F05"/>
    <w:rsid w:val="7E5F77B7"/>
    <w:rsid w:val="7E644387"/>
    <w:rsid w:val="7E663674"/>
    <w:rsid w:val="7E673FD3"/>
    <w:rsid w:val="7E730E24"/>
    <w:rsid w:val="7E766C33"/>
    <w:rsid w:val="7E7933A7"/>
    <w:rsid w:val="7E7B3027"/>
    <w:rsid w:val="7E995C27"/>
    <w:rsid w:val="7E9C7095"/>
    <w:rsid w:val="7EA905EB"/>
    <w:rsid w:val="7EB11C1E"/>
    <w:rsid w:val="7EB2419B"/>
    <w:rsid w:val="7EBC6052"/>
    <w:rsid w:val="7EC108AA"/>
    <w:rsid w:val="7ED95BF4"/>
    <w:rsid w:val="7EDC22A7"/>
    <w:rsid w:val="7EDC63FF"/>
    <w:rsid w:val="7EEA6053"/>
    <w:rsid w:val="7EED1BF2"/>
    <w:rsid w:val="7EF55309"/>
    <w:rsid w:val="7F005876"/>
    <w:rsid w:val="7F0B7D77"/>
    <w:rsid w:val="7F0D7F93"/>
    <w:rsid w:val="7F3D4789"/>
    <w:rsid w:val="7F460DAF"/>
    <w:rsid w:val="7F5068C3"/>
    <w:rsid w:val="7F5C05D3"/>
    <w:rsid w:val="7F6839BD"/>
    <w:rsid w:val="7F6D1CEF"/>
    <w:rsid w:val="7F8A5140"/>
    <w:rsid w:val="7F8C6748"/>
    <w:rsid w:val="7F9B734D"/>
    <w:rsid w:val="7FAA7590"/>
    <w:rsid w:val="7FAD0920"/>
    <w:rsid w:val="7FBE4DEA"/>
    <w:rsid w:val="7FCD6BA3"/>
    <w:rsid w:val="7FCD7155"/>
    <w:rsid w:val="7FD10B7C"/>
    <w:rsid w:val="7FD9094A"/>
    <w:rsid w:val="7FDA60C7"/>
    <w:rsid w:val="7FEB29C4"/>
    <w:rsid w:val="7FFF3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name="toc 8"/>
    <w:lsdException w:uiPriority="39"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uto"/>
      <w:jc w:val="both"/>
    </w:pPr>
    <w:rPr>
      <w:rFonts w:ascii="Calibri" w:hAnsi="Calibri" w:eastAsia="宋体" w:cs="Times New Roman"/>
      <w:kern w:val="2"/>
      <w:sz w:val="21"/>
      <w:szCs w:val="21"/>
      <w:lang w:val="en-US" w:eastAsia="zh-CN" w:bidi="ar-SA"/>
    </w:rPr>
  </w:style>
  <w:style w:type="paragraph" w:styleId="2">
    <w:name w:val="heading 1"/>
    <w:basedOn w:val="3"/>
    <w:next w:val="1"/>
    <w:link w:val="48"/>
    <w:autoRedefine/>
    <w:qFormat/>
    <w:uiPriority w:val="0"/>
    <w:pPr>
      <w:keepNext/>
      <w:keepLines/>
      <w:spacing w:before="340" w:after="330" w:line="578" w:lineRule="auto"/>
    </w:pPr>
    <w:rPr>
      <w:b/>
      <w:bCs/>
      <w:kern w:val="44"/>
      <w:sz w:val="44"/>
      <w:szCs w:val="44"/>
    </w:rPr>
  </w:style>
  <w:style w:type="paragraph" w:styleId="5">
    <w:name w:val="heading 2"/>
    <w:basedOn w:val="6"/>
    <w:next w:val="1"/>
    <w:link w:val="49"/>
    <w:autoRedefine/>
    <w:qFormat/>
    <w:uiPriority w:val="0"/>
    <w:pPr>
      <w:keepNext/>
      <w:keepLines/>
      <w:spacing w:before="260" w:after="260" w:line="416" w:lineRule="auto"/>
    </w:pPr>
    <w:rPr>
      <w:rFonts w:ascii="Arial" w:hAnsi="Arial"/>
      <w:b/>
      <w:bCs/>
      <w:sz w:val="32"/>
      <w:szCs w:val="32"/>
    </w:rPr>
  </w:style>
  <w:style w:type="paragraph" w:styleId="7">
    <w:name w:val="heading 3"/>
    <w:basedOn w:val="1"/>
    <w:next w:val="1"/>
    <w:link w:val="50"/>
    <w:autoRedefine/>
    <w:qFormat/>
    <w:uiPriority w:val="0"/>
    <w:pPr>
      <w:keepNext/>
      <w:keepLines/>
      <w:numPr>
        <w:ilvl w:val="0"/>
        <w:numId w:val="1"/>
      </w:numPr>
      <w:spacing w:before="260" w:after="260" w:line="416" w:lineRule="auto"/>
      <w:outlineLvl w:val="2"/>
    </w:pPr>
    <w:rPr>
      <w:bCs/>
      <w:szCs w:val="32"/>
    </w:rPr>
  </w:style>
  <w:style w:type="paragraph" w:styleId="8">
    <w:name w:val="heading 4"/>
    <w:basedOn w:val="1"/>
    <w:next w:val="1"/>
    <w:link w:val="51"/>
    <w:autoRedefine/>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52"/>
    <w:autoRedefine/>
    <w:qFormat/>
    <w:uiPriority w:val="0"/>
    <w:pPr>
      <w:keepNext/>
      <w:keepLines/>
      <w:adjustRightInd/>
      <w:spacing w:before="280" w:after="290" w:line="376" w:lineRule="auto"/>
      <w:outlineLvl w:val="4"/>
    </w:pPr>
    <w:rPr>
      <w:b/>
      <w:bCs/>
      <w:sz w:val="28"/>
      <w:szCs w:val="28"/>
    </w:rPr>
  </w:style>
  <w:style w:type="paragraph" w:styleId="10">
    <w:name w:val="heading 6"/>
    <w:basedOn w:val="1"/>
    <w:next w:val="1"/>
    <w:link w:val="5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11">
    <w:name w:val="heading 7"/>
    <w:basedOn w:val="1"/>
    <w:next w:val="1"/>
    <w:link w:val="54"/>
    <w:autoRedefine/>
    <w:qFormat/>
    <w:uiPriority w:val="0"/>
    <w:pPr>
      <w:keepNext/>
      <w:keepLines/>
      <w:adjustRightInd/>
      <w:spacing w:before="240" w:after="64" w:line="320" w:lineRule="auto"/>
      <w:outlineLvl w:val="6"/>
    </w:pPr>
    <w:rPr>
      <w:b/>
      <w:bCs/>
      <w:sz w:val="24"/>
      <w:szCs w:val="24"/>
    </w:rPr>
  </w:style>
  <w:style w:type="paragraph" w:styleId="12">
    <w:name w:val="heading 8"/>
    <w:basedOn w:val="1"/>
    <w:next w:val="1"/>
    <w:link w:val="5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3">
    <w:name w:val="heading 9"/>
    <w:basedOn w:val="1"/>
    <w:next w:val="1"/>
    <w:link w:val="56"/>
    <w:autoRedefine/>
    <w:qFormat/>
    <w:uiPriority w:val="0"/>
    <w:pPr>
      <w:keepNext/>
      <w:keepLines/>
      <w:adjustRightInd/>
      <w:spacing w:before="240" w:after="64" w:line="320" w:lineRule="auto"/>
      <w:outlineLvl w:val="8"/>
    </w:pPr>
    <w:rPr>
      <w:rFonts w:ascii="Arial" w:hAnsi="Arial" w:eastAsia="黑体"/>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customStyle="1" w:styleId="3">
    <w:name w:val="标准文件_章标题"/>
    <w:next w:val="4"/>
    <w:autoRedefine/>
    <w:qFormat/>
    <w:uiPriority w:val="0"/>
    <w:pPr>
      <w:spacing w:before="100" w:beforeLines="100" w:after="100" w:afterLines="100"/>
      <w:jc w:val="both"/>
      <w:outlineLvl w:val="0"/>
    </w:pPr>
    <w:rPr>
      <w:rFonts w:ascii="黑体" w:hAnsi="黑体" w:eastAsia="黑体" w:cs="Times New Roman"/>
      <w:sz w:val="21"/>
      <w:lang w:val="en-US" w:eastAsia="zh-CN" w:bidi="ar-SA"/>
    </w:rPr>
  </w:style>
  <w:style w:type="paragraph" w:customStyle="1" w:styleId="4">
    <w:name w:val="标准文件_段"/>
    <w:link w:val="7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
    <w:name w:val="标准文件_一级条标题"/>
    <w:basedOn w:val="3"/>
    <w:next w:val="4"/>
    <w:autoRedefine/>
    <w:qFormat/>
    <w:uiPriority w:val="0"/>
    <w:pPr>
      <w:numPr>
        <w:ilvl w:val="2"/>
        <w:numId w:val="2"/>
      </w:numPr>
      <w:spacing w:before="50" w:beforeLines="50" w:after="50" w:afterLines="50"/>
      <w:outlineLvl w:val="1"/>
    </w:pPr>
  </w:style>
  <w:style w:type="paragraph" w:styleId="14">
    <w:name w:val="toc 7"/>
    <w:basedOn w:val="1"/>
    <w:next w:val="1"/>
    <w:autoRedefine/>
    <w:unhideWhenUsed/>
    <w:qFormat/>
    <w:uiPriority w:val="39"/>
    <w:pPr>
      <w:tabs>
        <w:tab w:val="right" w:leader="dot" w:pos="9344"/>
      </w:tabs>
      <w:spacing w:line="300" w:lineRule="exact"/>
      <w:ind w:left="1259"/>
    </w:pPr>
    <w:rPr>
      <w:rFonts w:ascii="宋体"/>
    </w:rPr>
  </w:style>
  <w:style w:type="paragraph" w:styleId="15">
    <w:name w:val="Normal Indent"/>
    <w:basedOn w:val="1"/>
    <w:autoRedefine/>
    <w:qFormat/>
    <w:uiPriority w:val="0"/>
    <w:pPr>
      <w:ind w:firstLine="420"/>
    </w:pPr>
  </w:style>
  <w:style w:type="paragraph" w:styleId="16">
    <w:name w:val="caption"/>
    <w:basedOn w:val="1"/>
    <w:next w:val="1"/>
    <w:autoRedefine/>
    <w:semiHidden/>
    <w:unhideWhenUsed/>
    <w:qFormat/>
    <w:uiPriority w:val="35"/>
    <w:rPr>
      <w:rFonts w:ascii="Arial" w:hAnsi="Arial" w:eastAsia="黑体"/>
      <w:sz w:val="20"/>
    </w:rPr>
  </w:style>
  <w:style w:type="paragraph" w:styleId="17">
    <w:name w:val="annotation text"/>
    <w:basedOn w:val="1"/>
    <w:link w:val="263"/>
    <w:autoRedefine/>
    <w:semiHidden/>
    <w:unhideWhenUsed/>
    <w:qFormat/>
    <w:uiPriority w:val="99"/>
    <w:pPr>
      <w:jc w:val="left"/>
    </w:pPr>
  </w:style>
  <w:style w:type="paragraph" w:styleId="18">
    <w:name w:val="Body Text"/>
    <w:basedOn w:val="1"/>
    <w:link w:val="57"/>
    <w:autoRedefine/>
    <w:qFormat/>
    <w:uiPriority w:val="0"/>
    <w:pPr>
      <w:spacing w:after="120"/>
    </w:pPr>
  </w:style>
  <w:style w:type="paragraph" w:styleId="19">
    <w:name w:val="toc 5"/>
    <w:basedOn w:val="1"/>
    <w:next w:val="1"/>
    <w:autoRedefine/>
    <w:unhideWhenUsed/>
    <w:qFormat/>
    <w:uiPriority w:val="39"/>
    <w:pPr>
      <w:ind w:left="839"/>
    </w:pPr>
    <w:rPr>
      <w:rFonts w:ascii="宋体"/>
    </w:rPr>
  </w:style>
  <w:style w:type="paragraph" w:styleId="20">
    <w:name w:val="toc 3"/>
    <w:basedOn w:val="1"/>
    <w:next w:val="1"/>
    <w:autoRedefine/>
    <w:unhideWhenUsed/>
    <w:qFormat/>
    <w:uiPriority w:val="39"/>
    <w:pPr>
      <w:spacing w:line="300" w:lineRule="exact"/>
      <w:ind w:left="420"/>
    </w:pPr>
    <w:rPr>
      <w:rFonts w:ascii="宋体"/>
    </w:rPr>
  </w:style>
  <w:style w:type="paragraph" w:styleId="21">
    <w:name w:val="Balloon Text"/>
    <w:basedOn w:val="1"/>
    <w:link w:val="58"/>
    <w:autoRedefine/>
    <w:semiHidden/>
    <w:unhideWhenUsed/>
    <w:qFormat/>
    <w:uiPriority w:val="99"/>
    <w:rPr>
      <w:sz w:val="18"/>
      <w:szCs w:val="18"/>
    </w:rPr>
  </w:style>
  <w:style w:type="paragraph" w:styleId="22">
    <w:name w:val="footer"/>
    <w:basedOn w:val="1"/>
    <w:link w:val="59"/>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23">
    <w:name w:val="header"/>
    <w:basedOn w:val="1"/>
    <w:link w:val="60"/>
    <w:autoRedefine/>
    <w:qFormat/>
    <w:uiPriority w:val="99"/>
    <w:pPr>
      <w:tabs>
        <w:tab w:val="center" w:pos="4153"/>
        <w:tab w:val="right" w:pos="8306"/>
      </w:tabs>
      <w:adjustRightInd/>
      <w:snapToGrid w:val="0"/>
      <w:jc w:val="center"/>
    </w:pPr>
    <w:rPr>
      <w:sz w:val="18"/>
      <w:szCs w:val="18"/>
    </w:rPr>
  </w:style>
  <w:style w:type="paragraph" w:styleId="24">
    <w:name w:val="toc 1"/>
    <w:basedOn w:val="1"/>
    <w:next w:val="1"/>
    <w:autoRedefine/>
    <w:unhideWhenUsed/>
    <w:qFormat/>
    <w:uiPriority w:val="39"/>
    <w:pPr>
      <w:spacing w:line="240" w:lineRule="auto"/>
    </w:pPr>
    <w:rPr>
      <w:rFonts w:ascii="宋体" w:hAnsi="宋体"/>
    </w:rPr>
  </w:style>
  <w:style w:type="paragraph" w:styleId="25">
    <w:name w:val="toc 4"/>
    <w:basedOn w:val="1"/>
    <w:next w:val="1"/>
    <w:autoRedefine/>
    <w:unhideWhenUsed/>
    <w:qFormat/>
    <w:uiPriority w:val="39"/>
    <w:pPr>
      <w:tabs>
        <w:tab w:val="right" w:leader="dot" w:pos="9344"/>
      </w:tabs>
      <w:spacing w:line="300" w:lineRule="exact"/>
      <w:ind w:left="629"/>
    </w:pPr>
    <w:rPr>
      <w:rFonts w:ascii="宋体"/>
    </w:rPr>
  </w:style>
  <w:style w:type="paragraph" w:styleId="26">
    <w:name w:val="footnote text"/>
    <w:basedOn w:val="1"/>
    <w:next w:val="1"/>
    <w:link w:val="61"/>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7">
    <w:name w:val="toc 6"/>
    <w:basedOn w:val="1"/>
    <w:next w:val="1"/>
    <w:autoRedefine/>
    <w:unhideWhenUsed/>
    <w:qFormat/>
    <w:uiPriority w:val="39"/>
    <w:pPr>
      <w:spacing w:line="300" w:lineRule="exact"/>
      <w:ind w:left="1049"/>
    </w:pPr>
    <w:rPr>
      <w:rFonts w:ascii="宋体"/>
    </w:rPr>
  </w:style>
  <w:style w:type="paragraph" w:styleId="28">
    <w:name w:val="table of figures"/>
    <w:basedOn w:val="1"/>
    <w:next w:val="1"/>
    <w:autoRedefine/>
    <w:semiHidden/>
    <w:qFormat/>
    <w:uiPriority w:val="0"/>
    <w:pPr>
      <w:adjustRightInd/>
      <w:spacing w:line="240" w:lineRule="auto"/>
      <w:jc w:val="left"/>
    </w:pPr>
    <w:rPr>
      <w:szCs w:val="24"/>
    </w:rPr>
  </w:style>
  <w:style w:type="paragraph" w:styleId="29">
    <w:name w:val="toc 2"/>
    <w:basedOn w:val="1"/>
    <w:next w:val="1"/>
    <w:autoRedefine/>
    <w:unhideWhenUsed/>
    <w:qFormat/>
    <w:uiPriority w:val="39"/>
    <w:pPr>
      <w:tabs>
        <w:tab w:val="right" w:leader="dot" w:pos="9344"/>
      </w:tabs>
      <w:spacing w:line="300" w:lineRule="exact"/>
      <w:ind w:left="210"/>
    </w:pPr>
    <w:rPr>
      <w:rFonts w:ascii="宋体"/>
    </w:rPr>
  </w:style>
  <w:style w:type="paragraph" w:styleId="30">
    <w:name w:val="Body Text 2"/>
    <w:basedOn w:val="1"/>
    <w:autoRedefine/>
    <w:semiHidden/>
    <w:unhideWhenUsed/>
    <w:qFormat/>
    <w:uiPriority w:val="99"/>
    <w:pPr>
      <w:spacing w:after="120" w:line="480" w:lineRule="auto"/>
    </w:pPr>
  </w:style>
  <w:style w:type="paragraph" w:styleId="31">
    <w:name w:val="Normal (Web)"/>
    <w:basedOn w:val="1"/>
    <w:autoRedefine/>
    <w:semiHidden/>
    <w:unhideWhenUsed/>
    <w:qFormat/>
    <w:uiPriority w:val="99"/>
    <w:pPr>
      <w:spacing w:beforeAutospacing="1" w:afterAutospacing="1"/>
      <w:jc w:val="left"/>
    </w:pPr>
    <w:rPr>
      <w:kern w:val="0"/>
      <w:sz w:val="24"/>
    </w:rPr>
  </w:style>
  <w:style w:type="paragraph" w:styleId="32">
    <w:name w:val="Title"/>
    <w:basedOn w:val="1"/>
    <w:link w:val="62"/>
    <w:autoRedefine/>
    <w:qFormat/>
    <w:uiPriority w:val="0"/>
    <w:pPr>
      <w:spacing w:before="240" w:after="60"/>
      <w:jc w:val="center"/>
      <w:outlineLvl w:val="0"/>
    </w:pPr>
    <w:rPr>
      <w:rFonts w:ascii="Arial" w:hAnsi="Arial" w:cs="Arial"/>
      <w:b/>
      <w:bCs/>
      <w:sz w:val="32"/>
      <w:szCs w:val="32"/>
    </w:rPr>
  </w:style>
  <w:style w:type="paragraph" w:styleId="33">
    <w:name w:val="annotation subject"/>
    <w:basedOn w:val="17"/>
    <w:next w:val="17"/>
    <w:link w:val="264"/>
    <w:semiHidden/>
    <w:unhideWhenUsed/>
    <w:qFormat/>
    <w:uiPriority w:val="99"/>
    <w:rPr>
      <w:b/>
      <w:bCs/>
    </w:rPr>
  </w:style>
  <w:style w:type="table" w:styleId="35">
    <w:name w:val="Table Grid"/>
    <w:basedOn w:val="3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autoRedefine/>
    <w:qFormat/>
    <w:uiPriority w:val="22"/>
    <w:rPr>
      <w:b/>
      <w:bCs/>
    </w:rPr>
  </w:style>
  <w:style w:type="character" w:styleId="38">
    <w:name w:val="page number"/>
    <w:autoRedefine/>
    <w:qFormat/>
    <w:uiPriority w:val="0"/>
    <w:rPr>
      <w:rFonts w:ascii="宋体" w:hAnsi="Times New Roman" w:eastAsia="宋体"/>
      <w:sz w:val="18"/>
    </w:rPr>
  </w:style>
  <w:style w:type="character" w:styleId="39">
    <w:name w:val="Emphasis"/>
    <w:autoRedefine/>
    <w:qFormat/>
    <w:uiPriority w:val="20"/>
    <w:rPr>
      <w:i/>
      <w:iCs/>
    </w:rPr>
  </w:style>
  <w:style w:type="character" w:styleId="40">
    <w:name w:val="Hyperlink"/>
    <w:autoRedefine/>
    <w:qFormat/>
    <w:uiPriority w:val="99"/>
    <w:rPr>
      <w:rFonts w:ascii="宋体" w:hAnsi="Times New Roman" w:eastAsia="宋体"/>
      <w:color w:val="auto"/>
      <w:spacing w:val="0"/>
      <w:w w:val="100"/>
      <w:position w:val="0"/>
      <w:sz w:val="21"/>
      <w:u w:val="none"/>
      <w:vertAlign w:val="baseline"/>
    </w:rPr>
  </w:style>
  <w:style w:type="character" w:styleId="41">
    <w:name w:val="annotation reference"/>
    <w:basedOn w:val="36"/>
    <w:semiHidden/>
    <w:unhideWhenUsed/>
    <w:qFormat/>
    <w:uiPriority w:val="99"/>
    <w:rPr>
      <w:sz w:val="21"/>
      <w:szCs w:val="21"/>
    </w:rPr>
  </w:style>
  <w:style w:type="character" w:styleId="42">
    <w:name w:val="footnote reference"/>
    <w:autoRedefine/>
    <w:semiHidden/>
    <w:qFormat/>
    <w:uiPriority w:val="0"/>
    <w:rPr>
      <w:rFonts w:ascii="宋体" w:hAnsi="宋体" w:eastAsia="宋体" w:cs="Times New Roman"/>
      <w:spacing w:val="0"/>
      <w:sz w:val="18"/>
      <w:vertAlign w:val="superscript"/>
    </w:rPr>
  </w:style>
  <w:style w:type="paragraph" w:customStyle="1" w:styleId="43">
    <w:name w:val="Body text|1"/>
    <w:basedOn w:val="1"/>
    <w:link w:val="44"/>
    <w:autoRedefine/>
    <w:qFormat/>
    <w:uiPriority w:val="0"/>
    <w:pPr>
      <w:spacing w:line="240" w:lineRule="auto"/>
      <w:ind w:firstLine="23"/>
    </w:pPr>
    <w:rPr>
      <w:rFonts w:ascii="宋体" w:hAnsi="宋体" w:cs="宋体"/>
      <w:sz w:val="38"/>
      <w:szCs w:val="38"/>
      <w:lang w:val="zh-TW" w:eastAsia="zh-TW" w:bidi="zh-TW"/>
    </w:rPr>
  </w:style>
  <w:style w:type="character" w:customStyle="1" w:styleId="44">
    <w:name w:val="Body text|1_"/>
    <w:basedOn w:val="36"/>
    <w:link w:val="43"/>
    <w:autoRedefine/>
    <w:qFormat/>
    <w:uiPriority w:val="0"/>
    <w:rPr>
      <w:rFonts w:ascii="宋体" w:hAnsi="宋体" w:eastAsia="宋体" w:cs="宋体"/>
      <w:sz w:val="38"/>
      <w:szCs w:val="38"/>
      <w:u w:val="none"/>
      <w:shd w:val="clear" w:color="auto" w:fill="auto"/>
      <w:lang w:val="zh-TW" w:eastAsia="zh-TW" w:bidi="zh-TW"/>
    </w:rPr>
  </w:style>
  <w:style w:type="paragraph" w:customStyle="1" w:styleId="45">
    <w:name w:val="样式1"/>
    <w:basedOn w:val="1"/>
    <w:autoRedefine/>
    <w:qFormat/>
    <w:uiPriority w:val="0"/>
    <w:pPr>
      <w:autoSpaceDE w:val="0"/>
      <w:autoSpaceDN w:val="0"/>
      <w:spacing w:line="240" w:lineRule="auto"/>
      <w:ind w:left="1260" w:leftChars="400" w:hanging="420" w:hangingChars="200"/>
    </w:pPr>
    <w:rPr>
      <w:rFonts w:hint="eastAsia" w:ascii="宋体" w:hAnsi="宋体"/>
    </w:rPr>
  </w:style>
  <w:style w:type="paragraph" w:customStyle="1" w:styleId="46">
    <w:name w:val="标准文件_引言三级条标题"/>
    <w:basedOn w:val="4"/>
    <w:next w:val="4"/>
    <w:autoRedefine/>
    <w:qFormat/>
    <w:uiPriority w:val="0"/>
    <w:pPr>
      <w:numPr>
        <w:ilvl w:val="3"/>
        <w:numId w:val="3"/>
      </w:numPr>
      <w:spacing w:before="50" w:beforeLines="50" w:after="50" w:afterLines="50"/>
      <w:ind w:firstLineChars="0"/>
    </w:pPr>
    <w:rPr>
      <w:rFonts w:ascii="黑体" w:eastAsia="黑体"/>
    </w:rPr>
  </w:style>
  <w:style w:type="paragraph" w:customStyle="1" w:styleId="47">
    <w:name w:val="标准文件_二级条标题"/>
    <w:next w:val="4"/>
    <w:autoRedefine/>
    <w:qFormat/>
    <w:uiPriority w:val="0"/>
    <w:pPr>
      <w:widowControl w:val="0"/>
      <w:spacing w:line="360" w:lineRule="auto"/>
      <w:jc w:val="both"/>
      <w:outlineLvl w:val="2"/>
    </w:pPr>
    <w:rPr>
      <w:rFonts w:ascii="黑体" w:hAnsi="黑体" w:eastAsia="黑体" w:cs="Times New Roman"/>
      <w:sz w:val="21"/>
      <w:lang w:val="en-US" w:eastAsia="zh-CN" w:bidi="ar-SA"/>
    </w:rPr>
  </w:style>
  <w:style w:type="character" w:customStyle="1" w:styleId="48">
    <w:name w:val="标题 1 Char"/>
    <w:link w:val="2"/>
    <w:autoRedefine/>
    <w:qFormat/>
    <w:uiPriority w:val="0"/>
    <w:rPr>
      <w:rFonts w:ascii="Times New Roman" w:hAnsi="Times New Roman" w:eastAsia="宋体" w:cs="Times New Roman"/>
      <w:b/>
      <w:bCs/>
      <w:kern w:val="44"/>
      <w:sz w:val="44"/>
      <w:szCs w:val="44"/>
    </w:rPr>
  </w:style>
  <w:style w:type="character" w:customStyle="1" w:styleId="49">
    <w:name w:val="标题 2 Char"/>
    <w:link w:val="5"/>
    <w:autoRedefine/>
    <w:qFormat/>
    <w:uiPriority w:val="0"/>
    <w:rPr>
      <w:rFonts w:ascii="Arial" w:hAnsi="Arial" w:eastAsia="黑体"/>
      <w:b/>
      <w:bCs/>
      <w:sz w:val="32"/>
      <w:szCs w:val="32"/>
    </w:rPr>
  </w:style>
  <w:style w:type="character" w:customStyle="1" w:styleId="50">
    <w:name w:val="标题 3 Char"/>
    <w:link w:val="7"/>
    <w:autoRedefine/>
    <w:qFormat/>
    <w:uiPriority w:val="0"/>
    <w:rPr>
      <w:rFonts w:ascii="Calibri" w:hAnsi="Calibri"/>
      <w:bCs/>
      <w:kern w:val="2"/>
      <w:sz w:val="21"/>
      <w:szCs w:val="32"/>
    </w:rPr>
  </w:style>
  <w:style w:type="character" w:customStyle="1" w:styleId="51">
    <w:name w:val="标题 4 Char"/>
    <w:link w:val="8"/>
    <w:autoRedefine/>
    <w:qFormat/>
    <w:uiPriority w:val="0"/>
    <w:rPr>
      <w:rFonts w:ascii="Arial" w:hAnsi="Arial" w:eastAsia="黑体" w:cs="Times New Roman"/>
      <w:b/>
      <w:bCs/>
      <w:sz w:val="28"/>
      <w:szCs w:val="28"/>
    </w:rPr>
  </w:style>
  <w:style w:type="character" w:customStyle="1" w:styleId="52">
    <w:name w:val="标题 5 Char"/>
    <w:link w:val="9"/>
    <w:autoRedefine/>
    <w:qFormat/>
    <w:uiPriority w:val="0"/>
    <w:rPr>
      <w:rFonts w:ascii="Times New Roman" w:hAnsi="Times New Roman" w:eastAsia="宋体" w:cs="Times New Roman"/>
      <w:b/>
      <w:bCs/>
      <w:sz w:val="28"/>
      <w:szCs w:val="28"/>
    </w:rPr>
  </w:style>
  <w:style w:type="character" w:customStyle="1" w:styleId="53">
    <w:name w:val="标题 6 Char"/>
    <w:link w:val="10"/>
    <w:autoRedefine/>
    <w:qFormat/>
    <w:uiPriority w:val="0"/>
    <w:rPr>
      <w:rFonts w:ascii="Arial" w:hAnsi="Arial" w:eastAsia="黑体" w:cs="Times New Roman"/>
      <w:b/>
      <w:bCs/>
      <w:sz w:val="24"/>
      <w:szCs w:val="24"/>
    </w:rPr>
  </w:style>
  <w:style w:type="character" w:customStyle="1" w:styleId="54">
    <w:name w:val="标题 7 Char"/>
    <w:link w:val="11"/>
    <w:autoRedefine/>
    <w:qFormat/>
    <w:uiPriority w:val="0"/>
    <w:rPr>
      <w:rFonts w:ascii="Times New Roman" w:hAnsi="Times New Roman" w:eastAsia="宋体" w:cs="Times New Roman"/>
      <w:b/>
      <w:bCs/>
      <w:sz w:val="24"/>
      <w:szCs w:val="24"/>
    </w:rPr>
  </w:style>
  <w:style w:type="character" w:customStyle="1" w:styleId="55">
    <w:name w:val="标题 8 Char"/>
    <w:link w:val="12"/>
    <w:autoRedefine/>
    <w:qFormat/>
    <w:uiPriority w:val="0"/>
    <w:rPr>
      <w:rFonts w:ascii="Arial" w:hAnsi="Arial" w:eastAsia="黑体" w:cs="Times New Roman"/>
      <w:sz w:val="24"/>
      <w:szCs w:val="24"/>
    </w:rPr>
  </w:style>
  <w:style w:type="character" w:customStyle="1" w:styleId="56">
    <w:name w:val="标题 9 Char"/>
    <w:link w:val="13"/>
    <w:autoRedefine/>
    <w:qFormat/>
    <w:uiPriority w:val="0"/>
    <w:rPr>
      <w:rFonts w:ascii="Arial" w:hAnsi="Arial" w:eastAsia="黑体" w:cs="Times New Roman"/>
      <w:szCs w:val="21"/>
    </w:rPr>
  </w:style>
  <w:style w:type="character" w:customStyle="1" w:styleId="57">
    <w:name w:val="正文文本 Char"/>
    <w:link w:val="18"/>
    <w:autoRedefine/>
    <w:qFormat/>
    <w:uiPriority w:val="0"/>
    <w:rPr>
      <w:rFonts w:ascii="Times New Roman" w:hAnsi="Times New Roman" w:eastAsia="宋体" w:cs="Times New Roman"/>
      <w:szCs w:val="20"/>
    </w:rPr>
  </w:style>
  <w:style w:type="character" w:customStyle="1" w:styleId="58">
    <w:name w:val="批注框文本 Char"/>
    <w:link w:val="21"/>
    <w:autoRedefine/>
    <w:semiHidden/>
    <w:qFormat/>
    <w:uiPriority w:val="99"/>
    <w:rPr>
      <w:sz w:val="18"/>
      <w:szCs w:val="18"/>
    </w:rPr>
  </w:style>
  <w:style w:type="character" w:customStyle="1" w:styleId="59">
    <w:name w:val="页脚 Char"/>
    <w:link w:val="22"/>
    <w:autoRedefine/>
    <w:qFormat/>
    <w:uiPriority w:val="99"/>
    <w:rPr>
      <w:rFonts w:ascii="宋体" w:hAnsi="Times New Roman" w:eastAsia="宋体" w:cs="Times New Roman"/>
      <w:sz w:val="18"/>
      <w:szCs w:val="18"/>
    </w:rPr>
  </w:style>
  <w:style w:type="character" w:customStyle="1" w:styleId="60">
    <w:name w:val="页眉 Char"/>
    <w:link w:val="23"/>
    <w:autoRedefine/>
    <w:qFormat/>
    <w:uiPriority w:val="99"/>
    <w:rPr>
      <w:rFonts w:ascii="Times New Roman" w:hAnsi="Times New Roman" w:eastAsia="宋体" w:cs="Times New Roman"/>
      <w:sz w:val="18"/>
      <w:szCs w:val="18"/>
    </w:rPr>
  </w:style>
  <w:style w:type="character" w:customStyle="1" w:styleId="61">
    <w:name w:val="脚注文本 Char"/>
    <w:link w:val="26"/>
    <w:autoRedefine/>
    <w:semiHidden/>
    <w:qFormat/>
    <w:uiPriority w:val="0"/>
    <w:rPr>
      <w:rFonts w:ascii="宋体" w:hAnsi="Times New Roman" w:eastAsia="宋体" w:cs="Times New Roman"/>
      <w:sz w:val="18"/>
      <w:szCs w:val="18"/>
    </w:rPr>
  </w:style>
  <w:style w:type="character" w:customStyle="1" w:styleId="62">
    <w:name w:val="标题 Char"/>
    <w:link w:val="32"/>
    <w:autoRedefine/>
    <w:qFormat/>
    <w:uiPriority w:val="0"/>
    <w:rPr>
      <w:rFonts w:ascii="Arial" w:hAnsi="Arial" w:eastAsia="宋体" w:cs="Arial"/>
      <w:b/>
      <w:bCs/>
      <w:sz w:val="32"/>
      <w:szCs w:val="32"/>
    </w:rPr>
  </w:style>
  <w:style w:type="paragraph" w:styleId="63">
    <w:name w:val="Quote"/>
    <w:basedOn w:val="1"/>
    <w:next w:val="1"/>
    <w:link w:val="64"/>
    <w:autoRedefine/>
    <w:qFormat/>
    <w:uiPriority w:val="29"/>
    <w:rPr>
      <w:i/>
      <w:iCs/>
      <w:color w:val="000000"/>
    </w:rPr>
  </w:style>
  <w:style w:type="character" w:customStyle="1" w:styleId="64">
    <w:name w:val="引用 Char"/>
    <w:link w:val="63"/>
    <w:autoRedefine/>
    <w:qFormat/>
    <w:uiPriority w:val="29"/>
    <w:rPr>
      <w:i/>
      <w:iCs/>
      <w:color w:val="000000"/>
    </w:rPr>
  </w:style>
  <w:style w:type="paragraph" w:customStyle="1" w:styleId="65">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6">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67">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68">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69">
    <w:name w:val="标准书眉一"/>
    <w:autoRedefine/>
    <w:qFormat/>
    <w:uiPriority w:val="0"/>
    <w:pPr>
      <w:jc w:val="both"/>
    </w:pPr>
    <w:rPr>
      <w:rFonts w:ascii="Times New Roman" w:hAnsi="Times New Roman" w:eastAsia="宋体" w:cs="Times New Roman"/>
      <w:lang w:val="en-US" w:eastAsia="zh-CN" w:bidi="ar-SA"/>
    </w:rPr>
  </w:style>
  <w:style w:type="paragraph" w:customStyle="1" w:styleId="70">
    <w:name w:val="标准文件_ICS"/>
    <w:basedOn w:val="1"/>
    <w:autoRedefine/>
    <w:qFormat/>
    <w:uiPriority w:val="0"/>
    <w:pPr>
      <w:spacing w:line="0" w:lineRule="atLeast"/>
    </w:pPr>
    <w:rPr>
      <w:rFonts w:ascii="黑体" w:hAnsi="宋体" w:eastAsia="黑体"/>
    </w:rPr>
  </w:style>
  <w:style w:type="paragraph" w:customStyle="1" w:styleId="71">
    <w:name w:val="标准文件_标准正文"/>
    <w:basedOn w:val="1"/>
    <w:next w:val="4"/>
    <w:autoRedefine/>
    <w:qFormat/>
    <w:uiPriority w:val="0"/>
    <w:pPr>
      <w:snapToGrid w:val="0"/>
      <w:ind w:firstLine="200" w:firstLineChars="200"/>
    </w:pPr>
    <w:rPr>
      <w:kern w:val="0"/>
    </w:rPr>
  </w:style>
  <w:style w:type="character" w:customStyle="1" w:styleId="72">
    <w:name w:val="标准文件_段 Char"/>
    <w:link w:val="4"/>
    <w:autoRedefine/>
    <w:qFormat/>
    <w:uiPriority w:val="0"/>
    <w:rPr>
      <w:rFonts w:ascii="宋体" w:hAnsi="Times New Roman"/>
      <w:sz w:val="21"/>
    </w:rPr>
  </w:style>
  <w:style w:type="paragraph" w:customStyle="1" w:styleId="73">
    <w:name w:val="标准文件_版本"/>
    <w:basedOn w:val="71"/>
    <w:link w:val="248"/>
    <w:autoRedefine/>
    <w:qFormat/>
    <w:uiPriority w:val="0"/>
    <w:pPr>
      <w:adjustRightInd/>
      <w:snapToGrid/>
      <w:ind w:firstLine="0" w:firstLineChars="0"/>
    </w:pPr>
    <w:rPr>
      <w:rFonts w:ascii="宋体" w:hAnsi="宋体"/>
      <w:kern w:val="2"/>
    </w:rPr>
  </w:style>
  <w:style w:type="paragraph" w:customStyle="1" w:styleId="74">
    <w:name w:val="标准文件_标准部门"/>
    <w:basedOn w:val="1"/>
    <w:link w:val="244"/>
    <w:autoRedefine/>
    <w:qFormat/>
    <w:uiPriority w:val="0"/>
    <w:pPr>
      <w:jc w:val="center"/>
    </w:pPr>
    <w:rPr>
      <w:rFonts w:ascii="黑体" w:eastAsia="黑体"/>
      <w:kern w:val="0"/>
      <w:sz w:val="44"/>
    </w:rPr>
  </w:style>
  <w:style w:type="paragraph" w:customStyle="1" w:styleId="75">
    <w:name w:val="标准文件_标准代替"/>
    <w:basedOn w:val="1"/>
    <w:next w:val="1"/>
    <w:link w:val="243"/>
    <w:autoRedefine/>
    <w:qFormat/>
    <w:uiPriority w:val="0"/>
    <w:pPr>
      <w:spacing w:line="310" w:lineRule="exact"/>
      <w:jc w:val="right"/>
    </w:pPr>
    <w:rPr>
      <w:rFonts w:ascii="宋体" w:hAnsi="宋体"/>
      <w:kern w:val="0"/>
    </w:rPr>
  </w:style>
  <w:style w:type="paragraph" w:customStyle="1" w:styleId="76">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77">
    <w:name w:val="标准文件_页眉奇数页"/>
    <w:basedOn w:val="7"/>
    <w:next w:val="1"/>
    <w:link w:val="245"/>
    <w:autoRedefine/>
    <w:qFormat/>
    <w:uiPriority w:val="0"/>
    <w:pPr>
      <w:tabs>
        <w:tab w:val="center" w:pos="4154"/>
        <w:tab w:val="right" w:pos="8306"/>
        <w:tab w:val="clear" w:pos="420"/>
      </w:tabs>
      <w:spacing w:after="120"/>
      <w:jc w:val="right"/>
    </w:pPr>
    <w:rPr>
      <w:rFonts w:ascii="黑体" w:hAnsi="黑体" w:eastAsia="黑体"/>
    </w:rPr>
  </w:style>
  <w:style w:type="paragraph" w:customStyle="1" w:styleId="78">
    <w:name w:val="标准文件_页眉偶数页"/>
    <w:basedOn w:val="77"/>
    <w:next w:val="1"/>
    <w:link w:val="246"/>
    <w:autoRedefine/>
    <w:qFormat/>
    <w:uiPriority w:val="0"/>
    <w:pPr>
      <w:jc w:val="left"/>
    </w:pPr>
  </w:style>
  <w:style w:type="paragraph" w:customStyle="1" w:styleId="79">
    <w:name w:val="标准文件_参考文献标题"/>
    <w:basedOn w:val="1"/>
    <w:next w:val="1"/>
    <w:link w:val="247"/>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80">
    <w:name w:val="标准文件_参考文献条目"/>
    <w:autoRedefine/>
    <w:qFormat/>
    <w:uiPriority w:val="0"/>
    <w:pPr>
      <w:numPr>
        <w:ilvl w:val="0"/>
        <w:numId w:val="4"/>
      </w:numPr>
    </w:pPr>
    <w:rPr>
      <w:rFonts w:ascii="宋体" w:hAnsi="Times New Roman" w:eastAsia="宋体" w:cs="Times New Roman"/>
      <w:lang w:val="en-US" w:eastAsia="zh-CN" w:bidi="ar-SA"/>
    </w:rPr>
  </w:style>
  <w:style w:type="character" w:customStyle="1" w:styleId="81">
    <w:name w:val="标准文件_发布"/>
    <w:autoRedefine/>
    <w:qFormat/>
    <w:uiPriority w:val="0"/>
    <w:rPr>
      <w:rFonts w:ascii="黑体" w:eastAsia="黑体"/>
      <w:spacing w:val="0"/>
      <w:w w:val="100"/>
      <w:position w:val="3"/>
      <w:sz w:val="28"/>
    </w:rPr>
  </w:style>
  <w:style w:type="paragraph" w:customStyle="1" w:styleId="82">
    <w:name w:val="标准文件_方框数字列项"/>
    <w:basedOn w:val="4"/>
    <w:link w:val="249"/>
    <w:autoRedefine/>
    <w:qFormat/>
    <w:uiPriority w:val="0"/>
    <w:pPr>
      <w:numPr>
        <w:ilvl w:val="0"/>
        <w:numId w:val="5"/>
      </w:numPr>
      <w:ind w:firstLine="0" w:firstLineChars="0"/>
    </w:pPr>
  </w:style>
  <w:style w:type="paragraph" w:customStyle="1" w:styleId="83">
    <w:name w:val="标准文件_封面标准编号"/>
    <w:basedOn w:val="1"/>
    <w:next w:val="75"/>
    <w:autoRedefine/>
    <w:qFormat/>
    <w:uiPriority w:val="0"/>
    <w:pPr>
      <w:spacing w:line="310" w:lineRule="exact"/>
      <w:jc w:val="right"/>
    </w:pPr>
    <w:rPr>
      <w:rFonts w:ascii="黑体" w:eastAsia="黑体"/>
      <w:kern w:val="0"/>
      <w:sz w:val="28"/>
    </w:rPr>
  </w:style>
  <w:style w:type="paragraph" w:customStyle="1" w:styleId="84">
    <w:name w:val="标准文件_封面标准分类号"/>
    <w:basedOn w:val="1"/>
    <w:autoRedefine/>
    <w:qFormat/>
    <w:uiPriority w:val="0"/>
    <w:rPr>
      <w:rFonts w:ascii="黑体" w:eastAsia="黑体"/>
      <w:b/>
      <w:kern w:val="0"/>
      <w:sz w:val="28"/>
    </w:rPr>
  </w:style>
  <w:style w:type="paragraph" w:customStyle="1" w:styleId="85">
    <w:name w:val="标准文件_封面标准名称"/>
    <w:basedOn w:val="1"/>
    <w:autoRedefine/>
    <w:qFormat/>
    <w:uiPriority w:val="0"/>
    <w:pPr>
      <w:spacing w:line="240" w:lineRule="auto"/>
      <w:jc w:val="center"/>
    </w:pPr>
    <w:rPr>
      <w:rFonts w:ascii="黑体" w:eastAsia="黑体"/>
      <w:kern w:val="0"/>
      <w:sz w:val="52"/>
    </w:rPr>
  </w:style>
  <w:style w:type="paragraph" w:customStyle="1" w:styleId="86">
    <w:name w:val="标准文件_封面标准英文名称"/>
    <w:basedOn w:val="1"/>
    <w:autoRedefine/>
    <w:qFormat/>
    <w:uiPriority w:val="0"/>
    <w:pPr>
      <w:spacing w:line="240" w:lineRule="auto"/>
      <w:jc w:val="center"/>
    </w:pPr>
    <w:rPr>
      <w:rFonts w:ascii="黑体" w:eastAsia="黑体"/>
      <w:b/>
      <w:sz w:val="28"/>
    </w:rPr>
  </w:style>
  <w:style w:type="paragraph" w:customStyle="1" w:styleId="87">
    <w:name w:val="标准文件_封面发布日期"/>
    <w:basedOn w:val="1"/>
    <w:autoRedefine/>
    <w:qFormat/>
    <w:uiPriority w:val="0"/>
    <w:pPr>
      <w:spacing w:line="310" w:lineRule="exact"/>
    </w:pPr>
    <w:rPr>
      <w:rFonts w:ascii="黑体" w:eastAsia="黑体"/>
      <w:kern w:val="0"/>
      <w:sz w:val="28"/>
    </w:rPr>
  </w:style>
  <w:style w:type="paragraph" w:customStyle="1" w:styleId="88">
    <w:name w:val="标准文件_封面密级"/>
    <w:basedOn w:val="1"/>
    <w:autoRedefine/>
    <w:qFormat/>
    <w:uiPriority w:val="0"/>
    <w:rPr>
      <w:rFonts w:eastAsia="黑体"/>
      <w:sz w:val="32"/>
    </w:rPr>
  </w:style>
  <w:style w:type="paragraph" w:customStyle="1" w:styleId="89">
    <w:name w:val="标准文件_封面实施日期"/>
    <w:basedOn w:val="1"/>
    <w:autoRedefine/>
    <w:qFormat/>
    <w:uiPriority w:val="0"/>
    <w:pPr>
      <w:spacing w:line="310" w:lineRule="exact"/>
      <w:jc w:val="right"/>
    </w:pPr>
    <w:rPr>
      <w:rFonts w:ascii="黑体" w:eastAsia="黑体"/>
      <w:sz w:val="28"/>
    </w:rPr>
  </w:style>
  <w:style w:type="paragraph" w:customStyle="1" w:styleId="90">
    <w:name w:val="标准文件_封面抬头"/>
    <w:basedOn w:val="4"/>
    <w:autoRedefine/>
    <w:qFormat/>
    <w:uiPriority w:val="0"/>
    <w:pPr>
      <w:adjustRightInd w:val="0"/>
      <w:spacing w:line="800" w:lineRule="exact"/>
      <w:ind w:firstLine="0" w:firstLineChars="0"/>
      <w:jc w:val="distribute"/>
    </w:pPr>
    <w:rPr>
      <w:rFonts w:ascii="黑体" w:eastAsia="黑体"/>
      <w:b/>
      <w:sz w:val="64"/>
    </w:rPr>
  </w:style>
  <w:style w:type="paragraph" w:customStyle="1" w:styleId="91">
    <w:name w:val="标准文件_附录标识"/>
    <w:next w:val="4"/>
    <w:autoRedefine/>
    <w:qFormat/>
    <w:uiPriority w:val="0"/>
    <w:pPr>
      <w:numPr>
        <w:ilvl w:val="0"/>
        <w:numId w:val="6"/>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92">
    <w:name w:val="标准文件_附录表标题"/>
    <w:next w:val="4"/>
    <w:autoRedefine/>
    <w:qFormat/>
    <w:uiPriority w:val="0"/>
    <w:pPr>
      <w:numPr>
        <w:ilvl w:val="1"/>
        <w:numId w:val="7"/>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93">
    <w:name w:val="标准文件_附录一级条标题"/>
    <w:next w:val="4"/>
    <w:autoRedefine/>
    <w:qFormat/>
    <w:uiPriority w:val="0"/>
    <w:pPr>
      <w:widowControl w:val="0"/>
      <w:numPr>
        <w:ilvl w:val="1"/>
        <w:numId w:val="6"/>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94">
    <w:name w:val="标准文件_附录二级条标题"/>
    <w:basedOn w:val="93"/>
    <w:next w:val="4"/>
    <w:autoRedefine/>
    <w:qFormat/>
    <w:uiPriority w:val="0"/>
    <w:pPr>
      <w:widowControl/>
      <w:numPr>
        <w:ilvl w:val="0"/>
        <w:numId w:val="0"/>
      </w:numPr>
      <w:wordWrap w:val="0"/>
      <w:overflowPunct w:val="0"/>
      <w:autoSpaceDE w:val="0"/>
      <w:autoSpaceDN w:val="0"/>
      <w:textAlignment w:val="baseline"/>
      <w:outlineLvl w:val="3"/>
    </w:pPr>
  </w:style>
  <w:style w:type="paragraph" w:customStyle="1" w:styleId="95">
    <w:name w:val="标准文件_附录公式"/>
    <w:basedOn w:val="71"/>
    <w:next w:val="71"/>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6">
    <w:name w:val="标准文件_附录三级条标题"/>
    <w:next w:val="4"/>
    <w:autoRedefine/>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97">
    <w:name w:val="标准文件_附录四级条标题"/>
    <w:next w:val="4"/>
    <w:autoRedefine/>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8">
    <w:name w:val="标准文件_附录图标题"/>
    <w:next w:val="4"/>
    <w:autoRedefine/>
    <w:qFormat/>
    <w:uiPriority w:val="0"/>
    <w:pPr>
      <w:numPr>
        <w:ilvl w:val="1"/>
        <w:numId w:val="8"/>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99">
    <w:name w:val="标准文件_附录五级条标题"/>
    <w:next w:val="4"/>
    <w:autoRedefine/>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00">
    <w:name w:val="标准文件_附录英文标识"/>
    <w:next w:val="18"/>
    <w:autoRedefine/>
    <w:qFormat/>
    <w:uiPriority w:val="0"/>
    <w:pPr>
      <w:numPr>
        <w:ilvl w:val="0"/>
        <w:numId w:val="9"/>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101">
    <w:name w:val="标准文件_附录章标题"/>
    <w:next w:val="4"/>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标准文件_公式后的破折号"/>
    <w:basedOn w:val="4"/>
    <w:next w:val="4"/>
    <w:autoRedefine/>
    <w:qFormat/>
    <w:uiPriority w:val="0"/>
    <w:pPr>
      <w:ind w:left="488" w:leftChars="200" w:hanging="289" w:hangingChars="290"/>
    </w:pPr>
  </w:style>
  <w:style w:type="paragraph" w:customStyle="1" w:styleId="103">
    <w:name w:val="标准文件_前言、引言标题"/>
    <w:next w:val="1"/>
    <w:autoRedefine/>
    <w:qFormat/>
    <w:uiPriority w:val="0"/>
    <w:pPr>
      <w:numPr>
        <w:ilvl w:val="0"/>
        <w:numId w:val="3"/>
      </w:numPr>
      <w:shd w:val="clear" w:color="FFFFFF" w:fill="FFFFFF"/>
      <w:spacing w:after="150" w:afterLines="150"/>
      <w:ind w:left="0" w:firstLine="0"/>
      <w:jc w:val="center"/>
      <w:outlineLvl w:val="0"/>
    </w:pPr>
    <w:rPr>
      <w:rFonts w:ascii="黑体" w:hAnsi="黑体" w:eastAsia="黑体" w:cs="Times New Roman"/>
      <w:sz w:val="32"/>
      <w:lang w:val="en-US" w:eastAsia="zh-CN" w:bidi="ar-SA"/>
    </w:rPr>
  </w:style>
  <w:style w:type="paragraph" w:customStyle="1" w:styleId="104">
    <w:name w:val="标准文件_目次、标准名称标题"/>
    <w:basedOn w:val="103"/>
    <w:next w:val="4"/>
    <w:autoRedefine/>
    <w:qFormat/>
    <w:uiPriority w:val="0"/>
    <w:pPr>
      <w:spacing w:line="460" w:lineRule="exact"/>
    </w:pPr>
  </w:style>
  <w:style w:type="paragraph" w:customStyle="1" w:styleId="105">
    <w:name w:val="标准文件_目录标题"/>
    <w:basedOn w:val="1"/>
    <w:autoRedefine/>
    <w:qFormat/>
    <w:uiPriority w:val="0"/>
    <w:pPr>
      <w:spacing w:after="150" w:afterLines="150" w:line="240" w:lineRule="auto"/>
      <w:jc w:val="center"/>
    </w:pPr>
    <w:rPr>
      <w:rFonts w:ascii="黑体" w:eastAsia="黑体"/>
      <w:sz w:val="32"/>
    </w:rPr>
  </w:style>
  <w:style w:type="paragraph" w:customStyle="1" w:styleId="106">
    <w:name w:val="标准文件_破折号列项"/>
    <w:autoRedefine/>
    <w:qFormat/>
    <w:uiPriority w:val="0"/>
    <w:pPr>
      <w:numPr>
        <w:ilvl w:val="0"/>
        <w:numId w:val="10"/>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07">
    <w:name w:val="标准文件_破折号列项（二级）"/>
    <w:basedOn w:val="106"/>
    <w:autoRedefine/>
    <w:qFormat/>
    <w:uiPriority w:val="0"/>
    <w:pPr>
      <w:numPr>
        <w:numId w:val="11"/>
      </w:numPr>
      <w:ind w:left="0" w:firstLine="200"/>
    </w:pPr>
  </w:style>
  <w:style w:type="paragraph" w:customStyle="1" w:styleId="108">
    <w:name w:val="标准文件_三级条标题"/>
    <w:basedOn w:val="47"/>
    <w:next w:val="4"/>
    <w:autoRedefine/>
    <w:qFormat/>
    <w:uiPriority w:val="0"/>
    <w:pPr>
      <w:widowControl/>
      <w:numPr>
        <w:ilvl w:val="4"/>
        <w:numId w:val="2"/>
      </w:numPr>
      <w:outlineLvl w:val="3"/>
    </w:pPr>
  </w:style>
  <w:style w:type="character" w:customStyle="1" w:styleId="109">
    <w:name w:val="不明显参考1"/>
    <w:autoRedefine/>
    <w:qFormat/>
    <w:uiPriority w:val="31"/>
    <w:rPr>
      <w:smallCaps/>
      <w:color w:val="C0504D"/>
      <w:u w:val="single"/>
    </w:rPr>
  </w:style>
  <w:style w:type="paragraph" w:customStyle="1" w:styleId="110">
    <w:name w:val="标准文件_示例后续"/>
    <w:basedOn w:val="1"/>
    <w:autoRedefine/>
    <w:qFormat/>
    <w:uiPriority w:val="0"/>
    <w:pPr>
      <w:adjustRightInd/>
      <w:spacing w:line="240" w:lineRule="auto"/>
      <w:ind w:firstLine="200" w:firstLineChars="200"/>
    </w:pPr>
    <w:rPr>
      <w:sz w:val="18"/>
      <w:szCs w:val="24"/>
    </w:rPr>
  </w:style>
  <w:style w:type="paragraph" w:customStyle="1" w:styleId="111">
    <w:name w:val="标准文件_数字编号列项"/>
    <w:autoRedefine/>
    <w:qFormat/>
    <w:uiPriority w:val="0"/>
    <w:pPr>
      <w:numPr>
        <w:ilvl w:val="0"/>
        <w:numId w:val="12"/>
      </w:numPr>
      <w:jc w:val="both"/>
    </w:pPr>
    <w:rPr>
      <w:rFonts w:ascii="宋体" w:hAnsi="宋体" w:eastAsia="宋体" w:cs="Times New Roman"/>
      <w:sz w:val="21"/>
      <w:lang w:val="en-US" w:eastAsia="zh-CN" w:bidi="ar-SA"/>
    </w:rPr>
  </w:style>
  <w:style w:type="paragraph" w:customStyle="1" w:styleId="112">
    <w:name w:val="标准文件_四级条标题"/>
    <w:next w:val="4"/>
    <w:autoRedefine/>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13">
    <w:name w:val="标准文件_条文脚注"/>
    <w:basedOn w:val="26"/>
    <w:autoRedefine/>
    <w:qFormat/>
    <w:uiPriority w:val="0"/>
    <w:pPr>
      <w:adjustRightInd w:val="0"/>
      <w:spacing w:line="240" w:lineRule="auto"/>
      <w:ind w:left="0" w:leftChars="0" w:firstLine="200" w:firstLineChars="200"/>
      <w:jc w:val="both"/>
    </w:pPr>
    <w:rPr>
      <w:rFonts w:hAnsi="宋体"/>
    </w:rPr>
  </w:style>
  <w:style w:type="paragraph" w:customStyle="1" w:styleId="114">
    <w:name w:val="标准文件_图表脚注"/>
    <w:basedOn w:val="1"/>
    <w:next w:val="4"/>
    <w:autoRedefine/>
    <w:qFormat/>
    <w:uiPriority w:val="0"/>
    <w:pPr>
      <w:numPr>
        <w:ilvl w:val="0"/>
        <w:numId w:val="13"/>
      </w:numPr>
      <w:spacing w:line="240" w:lineRule="auto"/>
      <w:jc w:val="left"/>
    </w:pPr>
    <w:rPr>
      <w:rFonts w:ascii="宋体" w:hAnsi="宋体"/>
      <w:sz w:val="18"/>
    </w:rPr>
  </w:style>
  <w:style w:type="character" w:customStyle="1" w:styleId="115">
    <w:name w:val="标准文件_图表脚注内容"/>
    <w:autoRedefine/>
    <w:qFormat/>
    <w:uiPriority w:val="0"/>
    <w:rPr>
      <w:rFonts w:ascii="宋体" w:hAnsi="宋体" w:eastAsia="宋体" w:cs="Times New Roman"/>
      <w:spacing w:val="0"/>
      <w:sz w:val="18"/>
      <w:vertAlign w:val="superscript"/>
    </w:rPr>
  </w:style>
  <w:style w:type="paragraph" w:customStyle="1" w:styleId="116">
    <w:name w:val="标准文件_五级条标题"/>
    <w:next w:val="117"/>
    <w:autoRedefine/>
    <w:qFormat/>
    <w:uiPriority w:val="0"/>
    <w:pPr>
      <w:widowControl w:val="0"/>
      <w:numPr>
        <w:ilvl w:val="1"/>
        <w:numId w:val="2"/>
      </w:numPr>
      <w:spacing w:before="50" w:beforeLines="50" w:after="50" w:afterLines="50"/>
      <w:jc w:val="both"/>
      <w:outlineLvl w:val="5"/>
    </w:pPr>
    <w:rPr>
      <w:rFonts w:ascii="黑体" w:hAnsi="黑体" w:eastAsia="黑体" w:cs="Times New Roman"/>
      <w:sz w:val="21"/>
      <w:lang w:val="en-US" w:eastAsia="zh-CN" w:bidi="ar-SA"/>
    </w:rPr>
  </w:style>
  <w:style w:type="paragraph" w:customStyle="1" w:styleId="117">
    <w:name w:val="标准文件_编号列项（三级）"/>
    <w:autoRedefine/>
    <w:qFormat/>
    <w:uiPriority w:val="0"/>
    <w:pPr>
      <w:numPr>
        <w:ilvl w:val="2"/>
        <w:numId w:val="14"/>
      </w:numPr>
      <w:tabs>
        <w:tab w:val="left" w:pos="851"/>
      </w:tabs>
    </w:pPr>
    <w:rPr>
      <w:rFonts w:ascii="宋体" w:hAnsi="Times New Roman" w:eastAsia="宋体" w:cs="Times New Roman"/>
      <w:sz w:val="21"/>
      <w:lang w:val="en-US" w:eastAsia="zh-CN" w:bidi="ar-SA"/>
    </w:rPr>
  </w:style>
  <w:style w:type="paragraph" w:customStyle="1" w:styleId="118">
    <w:name w:val="标准文件_一致程度"/>
    <w:basedOn w:val="1"/>
    <w:autoRedefine/>
    <w:qFormat/>
    <w:uiPriority w:val="0"/>
    <w:pPr>
      <w:spacing w:line="440" w:lineRule="exact"/>
      <w:jc w:val="center"/>
    </w:pPr>
    <w:rPr>
      <w:sz w:val="28"/>
    </w:rPr>
  </w:style>
  <w:style w:type="paragraph" w:customStyle="1" w:styleId="119">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0">
    <w:name w:val="标准文件_英文图表脚注"/>
    <w:basedOn w:val="71"/>
    <w:autoRedefine/>
    <w:qFormat/>
    <w:uiPriority w:val="0"/>
    <w:pPr>
      <w:widowControl/>
      <w:adjustRightInd/>
      <w:snapToGrid/>
      <w:spacing w:line="240" w:lineRule="auto"/>
      <w:ind w:left="79" w:hanging="79" w:hangingChars="80"/>
    </w:pPr>
    <w:rPr>
      <w:rFonts w:ascii="宋体" w:hAnsi="宋体"/>
    </w:rPr>
  </w:style>
  <w:style w:type="paragraph" w:customStyle="1" w:styleId="121">
    <w:name w:val="标准文件_数字编号列项（二级）"/>
    <w:autoRedefine/>
    <w:qFormat/>
    <w:uiPriority w:val="0"/>
    <w:pPr>
      <w:tabs>
        <w:tab w:val="left" w:pos="851"/>
        <w:tab w:val="left" w:pos="1276"/>
      </w:tabs>
      <w:ind w:left="1276" w:hanging="425"/>
      <w:jc w:val="both"/>
    </w:pPr>
    <w:rPr>
      <w:rFonts w:ascii="宋体" w:hAnsi="Times New Roman" w:eastAsia="宋体" w:cs="Times New Roman"/>
      <w:sz w:val="21"/>
      <w:lang w:val="en-US" w:eastAsia="zh-CN" w:bidi="ar-SA"/>
    </w:rPr>
  </w:style>
  <w:style w:type="paragraph" w:customStyle="1" w:styleId="122">
    <w:name w:val="标准文件_英文注："/>
    <w:basedOn w:val="1"/>
    <w:next w:val="4"/>
    <w:autoRedefine/>
    <w:qFormat/>
    <w:uiPriority w:val="0"/>
    <w:pPr>
      <w:numPr>
        <w:ilvl w:val="0"/>
        <w:numId w:val="15"/>
      </w:numPr>
      <w:tabs>
        <w:tab w:val="left" w:pos="420"/>
      </w:tabs>
      <w:autoSpaceDE w:val="0"/>
      <w:autoSpaceDN w:val="0"/>
      <w:spacing w:line="240" w:lineRule="auto"/>
    </w:pPr>
    <w:rPr>
      <w:rFonts w:ascii="宋体" w:hAnsi="宋体"/>
      <w:kern w:val="0"/>
      <w:sz w:val="18"/>
      <w:szCs w:val="20"/>
    </w:rPr>
  </w:style>
  <w:style w:type="paragraph" w:customStyle="1" w:styleId="123">
    <w:name w:val="标准文件_英文注×："/>
    <w:basedOn w:val="1"/>
    <w:autoRedefine/>
    <w:qFormat/>
    <w:uiPriority w:val="0"/>
    <w:pPr>
      <w:numPr>
        <w:ilvl w:val="0"/>
        <w:numId w:val="16"/>
      </w:numPr>
      <w:tabs>
        <w:tab w:val="left" w:pos="210"/>
      </w:tabs>
      <w:autoSpaceDE w:val="0"/>
      <w:autoSpaceDN w:val="0"/>
      <w:spacing w:line="240" w:lineRule="auto"/>
    </w:pPr>
    <w:rPr>
      <w:rFonts w:ascii="宋体" w:hAnsi="宋体"/>
      <w:kern w:val="0"/>
      <w:szCs w:val="20"/>
    </w:rPr>
  </w:style>
  <w:style w:type="paragraph" w:customStyle="1" w:styleId="124">
    <w:name w:val="标准文件_正文表标题"/>
    <w:next w:val="4"/>
    <w:autoRedefine/>
    <w:qFormat/>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25">
    <w:name w:val="标准文件_正文公式"/>
    <w:basedOn w:val="1"/>
    <w:next w:val="71"/>
    <w:autoRedefine/>
    <w:qFormat/>
    <w:uiPriority w:val="0"/>
    <w:pPr>
      <w:tabs>
        <w:tab w:val="center" w:pos="4678"/>
        <w:tab w:val="right" w:leader="middleDot" w:pos="9356"/>
      </w:tabs>
      <w:spacing w:line="240" w:lineRule="auto"/>
    </w:pPr>
    <w:rPr>
      <w:rFonts w:ascii="宋体" w:hAnsi="宋体"/>
    </w:rPr>
  </w:style>
  <w:style w:type="paragraph" w:customStyle="1" w:styleId="126">
    <w:name w:val="标准文件_正文图标题"/>
    <w:next w:val="4"/>
    <w:autoRedefine/>
    <w:qFormat/>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27">
    <w:name w:val="标准文件_正文英文表标题"/>
    <w:next w:val="4"/>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8">
    <w:name w:val="标准文件_正文英文图标题"/>
    <w:next w:val="4"/>
    <w:autoRedefine/>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29">
    <w:name w:val="二级无标题条"/>
    <w:basedOn w:val="1"/>
    <w:autoRedefine/>
    <w:qFormat/>
    <w:uiPriority w:val="0"/>
    <w:pPr>
      <w:numPr>
        <w:ilvl w:val="3"/>
        <w:numId w:val="21"/>
      </w:numPr>
      <w:adjustRightInd/>
      <w:spacing w:line="240" w:lineRule="auto"/>
    </w:pPr>
    <w:rPr>
      <w:rFonts w:ascii="宋体" w:hAnsi="宋体"/>
      <w:szCs w:val="24"/>
    </w:rPr>
  </w:style>
  <w:style w:type="paragraph" w:customStyle="1" w:styleId="130">
    <w:name w:val="发布部门"/>
    <w:next w:val="4"/>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3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3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3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8">
    <w:name w:val="封面正文"/>
    <w:autoRedefine/>
    <w:qFormat/>
    <w:uiPriority w:val="0"/>
    <w:pPr>
      <w:jc w:val="both"/>
    </w:pPr>
    <w:rPr>
      <w:rFonts w:ascii="Times New Roman" w:hAnsi="Times New Roman" w:eastAsia="宋体" w:cs="Times New Roman"/>
      <w:lang w:val="en-US" w:eastAsia="zh-CN" w:bidi="ar-SA"/>
    </w:rPr>
  </w:style>
  <w:style w:type="paragraph" w:customStyle="1" w:styleId="139">
    <w:name w:val="附录二级无标题条"/>
    <w:basedOn w:val="1"/>
    <w:next w:val="4"/>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0">
    <w:name w:val="附录三级无标题条"/>
    <w:basedOn w:val="139"/>
    <w:next w:val="4"/>
    <w:autoRedefine/>
    <w:qFormat/>
    <w:uiPriority w:val="0"/>
    <w:pPr>
      <w:outlineLvl w:val="4"/>
    </w:pPr>
  </w:style>
  <w:style w:type="paragraph" w:customStyle="1" w:styleId="141">
    <w:name w:val="附录四级无标题条"/>
    <w:basedOn w:val="140"/>
    <w:next w:val="4"/>
    <w:autoRedefine/>
    <w:qFormat/>
    <w:uiPriority w:val="0"/>
    <w:pPr>
      <w:outlineLvl w:val="5"/>
    </w:pPr>
  </w:style>
  <w:style w:type="paragraph" w:customStyle="1" w:styleId="142">
    <w:name w:val="附录图"/>
    <w:next w:val="4"/>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43">
    <w:name w:val="标准文件_一级项"/>
    <w:autoRedefine/>
    <w:qFormat/>
    <w:uiPriority w:val="0"/>
    <w:pPr>
      <w:numPr>
        <w:ilvl w:val="0"/>
        <w:numId w:val="22"/>
      </w:numPr>
    </w:pPr>
    <w:rPr>
      <w:rFonts w:ascii="宋体" w:hAnsi="Times New Roman" w:eastAsia="宋体" w:cs="Times New Roman"/>
      <w:sz w:val="21"/>
      <w:lang w:val="en-US" w:eastAsia="zh-CN" w:bidi="ar-SA"/>
    </w:rPr>
  </w:style>
  <w:style w:type="paragraph" w:customStyle="1" w:styleId="144">
    <w:name w:val="附录五级无标题条"/>
    <w:basedOn w:val="141"/>
    <w:next w:val="4"/>
    <w:autoRedefine/>
    <w:qFormat/>
    <w:uiPriority w:val="0"/>
    <w:pPr>
      <w:outlineLvl w:val="6"/>
    </w:pPr>
  </w:style>
  <w:style w:type="paragraph" w:customStyle="1" w:styleId="145">
    <w:name w:val="附录性质"/>
    <w:basedOn w:val="1"/>
    <w:autoRedefine/>
    <w:qFormat/>
    <w:uiPriority w:val="0"/>
    <w:pPr>
      <w:widowControl/>
      <w:adjustRightInd/>
      <w:jc w:val="center"/>
    </w:pPr>
    <w:rPr>
      <w:rFonts w:ascii="黑体" w:eastAsia="黑体"/>
    </w:rPr>
  </w:style>
  <w:style w:type="paragraph" w:customStyle="1" w:styleId="146">
    <w:name w:val="附录一级无标题条"/>
    <w:basedOn w:val="101"/>
    <w:next w:val="4"/>
    <w:autoRedefine/>
    <w:qFormat/>
    <w:uiPriority w:val="0"/>
    <w:pPr>
      <w:autoSpaceDN w:val="0"/>
      <w:outlineLvl w:val="2"/>
    </w:pPr>
    <w:rPr>
      <w:rFonts w:ascii="宋体" w:hAnsi="宋体" w:eastAsia="宋体"/>
    </w:rPr>
  </w:style>
  <w:style w:type="character" w:customStyle="1" w:styleId="147">
    <w:name w:val="个人答复风格"/>
    <w:autoRedefine/>
    <w:qFormat/>
    <w:uiPriority w:val="0"/>
    <w:rPr>
      <w:rFonts w:ascii="Arial" w:hAnsi="Arial" w:eastAsia="宋体" w:cs="Arial"/>
      <w:color w:val="auto"/>
      <w:spacing w:val="0"/>
      <w:sz w:val="20"/>
    </w:rPr>
  </w:style>
  <w:style w:type="character" w:customStyle="1" w:styleId="148">
    <w:name w:val="个人撰写风格"/>
    <w:autoRedefine/>
    <w:qFormat/>
    <w:uiPriority w:val="0"/>
    <w:rPr>
      <w:rFonts w:ascii="Arial" w:hAnsi="Arial" w:eastAsia="宋体" w:cs="Arial"/>
      <w:color w:val="auto"/>
      <w:spacing w:val="0"/>
      <w:sz w:val="20"/>
    </w:rPr>
  </w:style>
  <w:style w:type="paragraph" w:customStyle="1" w:styleId="14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50">
    <w:name w:val="列项——"/>
    <w:autoRedefine/>
    <w:qFormat/>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51">
    <w:name w:val="列项·"/>
    <w:basedOn w:val="4"/>
    <w:autoRedefine/>
    <w:qFormat/>
    <w:uiPriority w:val="0"/>
    <w:pPr>
      <w:tabs>
        <w:tab w:val="left" w:pos="840"/>
      </w:tabs>
    </w:pPr>
  </w:style>
  <w:style w:type="paragraph" w:customStyle="1" w:styleId="15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53">
    <w:name w:val="目录 21"/>
    <w:basedOn w:val="1"/>
    <w:next w:val="1"/>
    <w:autoRedefine/>
    <w:semiHidden/>
    <w:qFormat/>
    <w:uiPriority w:val="0"/>
    <w:pPr>
      <w:adjustRightInd/>
      <w:spacing w:line="240" w:lineRule="auto"/>
      <w:jc w:val="left"/>
    </w:pPr>
    <w:rPr>
      <w:bCs/>
      <w:iCs/>
    </w:rPr>
  </w:style>
  <w:style w:type="paragraph" w:customStyle="1" w:styleId="154">
    <w:name w:val="目录 31"/>
    <w:basedOn w:val="1"/>
    <w:next w:val="1"/>
    <w:autoRedefine/>
    <w:semiHidden/>
    <w:qFormat/>
    <w:uiPriority w:val="0"/>
    <w:pPr>
      <w:spacing w:line="240" w:lineRule="auto"/>
    </w:pPr>
    <w:rPr>
      <w:rFonts w:ascii="宋体" w:hAnsi="宋体"/>
      <w:iCs/>
    </w:rPr>
  </w:style>
  <w:style w:type="paragraph" w:customStyle="1" w:styleId="155">
    <w:name w:val="目录 41"/>
    <w:basedOn w:val="1"/>
    <w:next w:val="1"/>
    <w:autoRedefine/>
    <w:semiHidden/>
    <w:qFormat/>
    <w:uiPriority w:val="0"/>
    <w:pPr>
      <w:adjustRightInd/>
      <w:spacing w:line="240" w:lineRule="auto"/>
      <w:jc w:val="left"/>
    </w:pPr>
  </w:style>
  <w:style w:type="paragraph" w:customStyle="1" w:styleId="156">
    <w:name w:val="目录 51"/>
    <w:basedOn w:val="1"/>
    <w:next w:val="1"/>
    <w:autoRedefine/>
    <w:semiHidden/>
    <w:qFormat/>
    <w:uiPriority w:val="0"/>
    <w:pPr>
      <w:spacing w:line="240" w:lineRule="auto"/>
    </w:pPr>
    <w:rPr>
      <w:rFonts w:ascii="宋体" w:hAnsi="宋体"/>
    </w:rPr>
  </w:style>
  <w:style w:type="paragraph" w:customStyle="1" w:styleId="157">
    <w:name w:val="目录 61"/>
    <w:basedOn w:val="1"/>
    <w:next w:val="1"/>
    <w:autoRedefine/>
    <w:semiHidden/>
    <w:qFormat/>
    <w:uiPriority w:val="0"/>
    <w:pPr>
      <w:adjustRightInd/>
      <w:spacing w:line="240" w:lineRule="auto"/>
      <w:jc w:val="left"/>
    </w:pPr>
  </w:style>
  <w:style w:type="paragraph" w:customStyle="1" w:styleId="158">
    <w:name w:val="目录 71"/>
    <w:basedOn w:val="157"/>
    <w:autoRedefine/>
    <w:semiHidden/>
    <w:qFormat/>
    <w:uiPriority w:val="0"/>
    <w:pPr>
      <w:ind w:left="1260"/>
    </w:pPr>
  </w:style>
  <w:style w:type="paragraph" w:customStyle="1" w:styleId="159">
    <w:name w:val="目录 81"/>
    <w:basedOn w:val="158"/>
    <w:autoRedefine/>
    <w:semiHidden/>
    <w:qFormat/>
    <w:uiPriority w:val="0"/>
    <w:pPr>
      <w:ind w:left="1470"/>
    </w:pPr>
  </w:style>
  <w:style w:type="paragraph" w:customStyle="1" w:styleId="160">
    <w:name w:val="目录 91"/>
    <w:basedOn w:val="159"/>
    <w:autoRedefine/>
    <w:semiHidden/>
    <w:qFormat/>
    <w:uiPriority w:val="0"/>
    <w:pPr>
      <w:ind w:left="1680"/>
    </w:pPr>
  </w:style>
  <w:style w:type="paragraph" w:customStyle="1" w:styleId="161">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62">
    <w:name w:val="其他发布部门"/>
    <w:basedOn w:val="130"/>
    <w:autoRedefine/>
    <w:qFormat/>
    <w:uiPriority w:val="0"/>
    <w:pPr>
      <w:framePr w:wrap="around"/>
      <w:spacing w:line="0" w:lineRule="atLeast"/>
    </w:pPr>
    <w:rPr>
      <w:rFonts w:ascii="黑体" w:eastAsia="黑体"/>
      <w:b w:val="0"/>
    </w:rPr>
  </w:style>
  <w:style w:type="paragraph" w:customStyle="1" w:styleId="163">
    <w:name w:val="前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4">
    <w:name w:val="三级无标题条"/>
    <w:basedOn w:val="1"/>
    <w:link w:val="252"/>
    <w:autoRedefine/>
    <w:qFormat/>
    <w:uiPriority w:val="0"/>
    <w:pPr>
      <w:numPr>
        <w:ilvl w:val="4"/>
        <w:numId w:val="21"/>
      </w:numPr>
      <w:adjustRightInd/>
      <w:spacing w:line="240" w:lineRule="auto"/>
    </w:pPr>
    <w:rPr>
      <w:rFonts w:ascii="宋体" w:hAnsi="宋体"/>
      <w:szCs w:val="24"/>
    </w:rPr>
  </w:style>
  <w:style w:type="paragraph" w:customStyle="1" w:styleId="165">
    <w:name w:val="实施日期"/>
    <w:basedOn w:val="131"/>
    <w:autoRedefine/>
    <w:qFormat/>
    <w:uiPriority w:val="0"/>
    <w:pPr>
      <w:framePr w:hSpace="0" w:wrap="around" w:xAlign="right"/>
      <w:jc w:val="right"/>
    </w:pPr>
  </w:style>
  <w:style w:type="paragraph" w:customStyle="1" w:styleId="166">
    <w:name w:val="四级无标题条"/>
    <w:basedOn w:val="1"/>
    <w:autoRedefine/>
    <w:qFormat/>
    <w:uiPriority w:val="0"/>
    <w:pPr>
      <w:numPr>
        <w:ilvl w:val="5"/>
        <w:numId w:val="21"/>
      </w:numPr>
      <w:adjustRightInd/>
      <w:spacing w:line="240" w:lineRule="auto"/>
    </w:pPr>
    <w:rPr>
      <w:rFonts w:ascii="宋体" w:hAnsi="宋体"/>
      <w:szCs w:val="24"/>
    </w:rPr>
  </w:style>
  <w:style w:type="paragraph" w:customStyle="1" w:styleId="167">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8">
    <w:name w:val="无标题条"/>
    <w:next w:val="4"/>
    <w:autoRedefine/>
    <w:qFormat/>
    <w:uiPriority w:val="0"/>
    <w:pPr>
      <w:jc w:val="both"/>
    </w:pPr>
    <w:rPr>
      <w:rFonts w:ascii="宋体" w:hAnsi="宋体" w:eastAsia="宋体" w:cs="Times New Roman"/>
      <w:sz w:val="21"/>
      <w:lang w:val="en-US" w:eastAsia="zh-CN" w:bidi="ar-SA"/>
    </w:rPr>
  </w:style>
  <w:style w:type="paragraph" w:customStyle="1" w:styleId="169">
    <w:name w:val="五级无标题条"/>
    <w:basedOn w:val="1"/>
    <w:autoRedefine/>
    <w:qFormat/>
    <w:uiPriority w:val="0"/>
    <w:pPr>
      <w:numPr>
        <w:ilvl w:val="6"/>
        <w:numId w:val="21"/>
      </w:numPr>
      <w:adjustRightInd/>
    </w:pPr>
    <w:rPr>
      <w:szCs w:val="24"/>
    </w:rPr>
  </w:style>
  <w:style w:type="paragraph" w:customStyle="1" w:styleId="170">
    <w:name w:val="一级无标题条"/>
    <w:basedOn w:val="1"/>
    <w:autoRedefine/>
    <w:qFormat/>
    <w:uiPriority w:val="0"/>
    <w:pPr>
      <w:adjustRightInd/>
      <w:spacing w:before="10" w:after="10" w:line="240" w:lineRule="auto"/>
    </w:pPr>
    <w:rPr>
      <w:rFonts w:ascii="宋体" w:hAnsi="宋体"/>
      <w:szCs w:val="24"/>
    </w:rPr>
  </w:style>
  <w:style w:type="paragraph" w:customStyle="1" w:styleId="171">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72">
    <w:name w:val="注×:后续"/>
    <w:basedOn w:val="171"/>
    <w:autoRedefine/>
    <w:qFormat/>
    <w:uiPriority w:val="0"/>
    <w:pPr>
      <w:ind w:left="1406" w:leftChars="0" w:hanging="499" w:firstLineChars="0"/>
    </w:pPr>
  </w:style>
  <w:style w:type="paragraph" w:customStyle="1" w:styleId="173">
    <w:name w:val="标准文件_一级无标题"/>
    <w:basedOn w:val="6"/>
    <w:autoRedefine/>
    <w:qFormat/>
    <w:uiPriority w:val="0"/>
    <w:pPr>
      <w:spacing w:before="0" w:beforeLines="0" w:after="0" w:afterLines="0"/>
      <w:outlineLvl w:val="9"/>
    </w:pPr>
    <w:rPr>
      <w:rFonts w:ascii="宋体" w:eastAsia="宋体"/>
    </w:rPr>
  </w:style>
  <w:style w:type="paragraph" w:customStyle="1" w:styleId="174">
    <w:name w:val="标准文件_五级无标题"/>
    <w:basedOn w:val="116"/>
    <w:autoRedefine/>
    <w:qFormat/>
    <w:uiPriority w:val="0"/>
    <w:pPr>
      <w:spacing w:before="0" w:beforeLines="0" w:after="0" w:afterLines="0"/>
      <w:outlineLvl w:val="9"/>
    </w:pPr>
    <w:rPr>
      <w:rFonts w:ascii="宋体" w:eastAsia="宋体"/>
    </w:rPr>
  </w:style>
  <w:style w:type="paragraph" w:customStyle="1" w:styleId="175">
    <w:name w:val="标准文件_三级无标题"/>
    <w:basedOn w:val="108"/>
    <w:link w:val="250"/>
    <w:autoRedefine/>
    <w:qFormat/>
    <w:uiPriority w:val="0"/>
    <w:pPr>
      <w:outlineLvl w:val="9"/>
    </w:pPr>
    <w:rPr>
      <w:rFonts w:ascii="宋体" w:eastAsia="宋体"/>
    </w:rPr>
  </w:style>
  <w:style w:type="paragraph" w:customStyle="1" w:styleId="176">
    <w:name w:val="标准文件_二级无标题"/>
    <w:basedOn w:val="47"/>
    <w:autoRedefine/>
    <w:qFormat/>
    <w:uiPriority w:val="0"/>
    <w:pPr>
      <w:outlineLvl w:val="9"/>
    </w:pPr>
    <w:rPr>
      <w:rFonts w:ascii="宋体" w:eastAsia="宋体"/>
    </w:rPr>
  </w:style>
  <w:style w:type="paragraph" w:customStyle="1" w:styleId="177">
    <w:name w:val="标准_四级无标题"/>
    <w:basedOn w:val="112"/>
    <w:next w:val="4"/>
    <w:autoRedefine/>
    <w:qFormat/>
    <w:uiPriority w:val="0"/>
    <w:rPr>
      <w:rFonts w:eastAsia="宋体"/>
    </w:rPr>
  </w:style>
  <w:style w:type="paragraph" w:customStyle="1" w:styleId="178">
    <w:name w:val="标准文件_四级无标题"/>
    <w:basedOn w:val="112"/>
    <w:autoRedefine/>
    <w:qFormat/>
    <w:uiPriority w:val="0"/>
    <w:pPr>
      <w:spacing w:before="0" w:beforeLines="0" w:after="0" w:afterLines="0"/>
      <w:outlineLvl w:val="9"/>
    </w:pPr>
    <w:rPr>
      <w:rFonts w:ascii="宋体" w:hAnsi="黑体" w:eastAsia="宋体"/>
      <w:szCs w:val="52"/>
    </w:rPr>
  </w:style>
  <w:style w:type="paragraph" w:customStyle="1" w:styleId="179">
    <w:name w:val="标准文件_大写罗马数字编号列项"/>
    <w:basedOn w:val="4"/>
    <w:autoRedefine/>
    <w:qFormat/>
    <w:uiPriority w:val="0"/>
    <w:pPr>
      <w:numPr>
        <w:ilvl w:val="0"/>
        <w:numId w:val="24"/>
      </w:numPr>
      <w:ind w:firstLine="0" w:firstLineChars="0"/>
    </w:pPr>
    <w:rPr>
      <w:rFonts w:ascii="Times New Roman" w:cs="Arial"/>
      <w:szCs w:val="28"/>
    </w:rPr>
  </w:style>
  <w:style w:type="paragraph" w:customStyle="1" w:styleId="180">
    <w:name w:val="标准文件_小写罗马数字编号列项"/>
    <w:basedOn w:val="4"/>
    <w:autoRedefine/>
    <w:qFormat/>
    <w:uiPriority w:val="0"/>
    <w:pPr>
      <w:numPr>
        <w:ilvl w:val="0"/>
        <w:numId w:val="25"/>
      </w:numPr>
      <w:ind w:firstLine="0" w:firstLineChars="0"/>
    </w:pPr>
    <w:rPr>
      <w:rFonts w:cs="Arial"/>
      <w:szCs w:val="28"/>
    </w:rPr>
  </w:style>
  <w:style w:type="paragraph" w:customStyle="1" w:styleId="181">
    <w:name w:val="标准文件_附录标题"/>
    <w:basedOn w:val="91"/>
    <w:autoRedefine/>
    <w:qFormat/>
    <w:uiPriority w:val="0"/>
    <w:pPr>
      <w:numPr>
        <w:numId w:val="0"/>
      </w:numPr>
      <w:spacing w:after="280"/>
      <w:outlineLvl w:val="9"/>
    </w:pPr>
  </w:style>
  <w:style w:type="paragraph" w:customStyle="1" w:styleId="182">
    <w:name w:val="标准文件_二级项"/>
    <w:autoRedefine/>
    <w:qFormat/>
    <w:uiPriority w:val="0"/>
    <w:rPr>
      <w:rFonts w:ascii="宋体" w:hAnsi="Times New Roman" w:eastAsia="宋体" w:cs="Times New Roman"/>
      <w:sz w:val="21"/>
      <w:lang w:val="en-US" w:eastAsia="zh-CN" w:bidi="ar-SA"/>
    </w:rPr>
  </w:style>
  <w:style w:type="paragraph" w:customStyle="1" w:styleId="183">
    <w:name w:val="标准文件_三级项"/>
    <w:basedOn w:val="1"/>
    <w:autoRedefine/>
    <w:qFormat/>
    <w:uiPriority w:val="0"/>
    <w:pPr>
      <w:numPr>
        <w:ilvl w:val="2"/>
        <w:numId w:val="22"/>
      </w:numPr>
      <w:spacing w:line="536870612" w:lineRule="auto"/>
    </w:pPr>
    <w:rPr>
      <w:rFonts w:ascii="Times New Roman" w:hAnsi="Times New Roman"/>
    </w:rPr>
  </w:style>
  <w:style w:type="paragraph" w:customStyle="1" w:styleId="184">
    <w:name w:val="图表脚注说明"/>
    <w:basedOn w:val="1"/>
    <w:next w:val="4"/>
    <w:autoRedefine/>
    <w:qFormat/>
    <w:uiPriority w:val="0"/>
    <w:pPr>
      <w:numPr>
        <w:ilvl w:val="0"/>
        <w:numId w:val="26"/>
      </w:numPr>
      <w:adjustRightInd/>
      <w:spacing w:line="240" w:lineRule="auto"/>
      <w:ind w:left="783"/>
    </w:pPr>
    <w:rPr>
      <w:rFonts w:ascii="宋体" w:hAnsi="Times New Roman"/>
      <w:sz w:val="18"/>
      <w:szCs w:val="18"/>
    </w:rPr>
  </w:style>
  <w:style w:type="paragraph" w:customStyle="1" w:styleId="185">
    <w:name w:val="标准文件_字母编号列项（一级）"/>
    <w:autoRedefine/>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86">
    <w:name w:val="标准文件_索引字母"/>
    <w:next w:val="4"/>
    <w:autoRedefine/>
    <w:qFormat/>
    <w:uiPriority w:val="0"/>
    <w:pPr>
      <w:jc w:val="center"/>
    </w:pPr>
    <w:rPr>
      <w:rFonts w:ascii="宋体" w:hAnsi="宋体" w:eastAsia="Times New Roman" w:cs="Times New Roman"/>
      <w:b/>
      <w:kern w:val="2"/>
      <w:sz w:val="21"/>
      <w:lang w:val="en-US" w:eastAsia="zh-CN" w:bidi="ar-SA"/>
    </w:rPr>
  </w:style>
  <w:style w:type="paragraph" w:customStyle="1" w:styleId="187">
    <w:name w:val="标准文件_附录前"/>
    <w:next w:val="4"/>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8">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9">
    <w:name w:val="标准文件_表格"/>
    <w:basedOn w:val="4"/>
    <w:autoRedefine/>
    <w:qFormat/>
    <w:uiPriority w:val="0"/>
    <w:pPr>
      <w:ind w:firstLine="0" w:firstLineChars="0"/>
      <w:jc w:val="center"/>
    </w:pPr>
    <w:rPr>
      <w:sz w:val="18"/>
    </w:rPr>
  </w:style>
  <w:style w:type="paragraph" w:customStyle="1" w:styleId="190">
    <w:name w:val="标准文件_注："/>
    <w:next w:val="4"/>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91">
    <w:name w:val="标准文件_注×："/>
    <w:autoRedefine/>
    <w:qFormat/>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192">
    <w:name w:val="标准文件_示例："/>
    <w:next w:val="193"/>
    <w:autoRedefine/>
    <w:qFormat/>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193">
    <w:name w:val="标准文件_示例内容"/>
    <w:basedOn w:val="4"/>
    <w:autoRedefine/>
    <w:qFormat/>
    <w:uiPriority w:val="0"/>
    <w:pPr>
      <w:ind w:firstLine="420"/>
    </w:pPr>
    <w:rPr>
      <w:sz w:val="18"/>
    </w:rPr>
  </w:style>
  <w:style w:type="paragraph" w:customStyle="1" w:styleId="194">
    <w:name w:val="标准文件_示例×："/>
    <w:basedOn w:val="1"/>
    <w:next w:val="193"/>
    <w:autoRedefine/>
    <w:qFormat/>
    <w:uiPriority w:val="0"/>
    <w:pPr>
      <w:widowControl/>
      <w:numPr>
        <w:ilvl w:val="0"/>
        <w:numId w:val="30"/>
      </w:numPr>
      <w:adjustRightInd/>
      <w:spacing w:line="240" w:lineRule="auto"/>
    </w:pPr>
    <w:rPr>
      <w:rFonts w:ascii="宋体" w:hAnsi="Times New Roman"/>
      <w:kern w:val="0"/>
      <w:sz w:val="18"/>
      <w:szCs w:val="18"/>
    </w:rPr>
  </w:style>
  <w:style w:type="paragraph" w:customStyle="1" w:styleId="195">
    <w:name w:val="标准文件_表格续"/>
    <w:basedOn w:val="4"/>
    <w:next w:val="4"/>
    <w:autoRedefine/>
    <w:qFormat/>
    <w:uiPriority w:val="0"/>
    <w:pPr>
      <w:jc w:val="center"/>
    </w:pPr>
    <w:rPr>
      <w:rFonts w:ascii="黑体" w:hAnsi="黑体" w:eastAsia="黑体"/>
    </w:rPr>
  </w:style>
  <w:style w:type="character" w:styleId="196">
    <w:name w:val="Placeholder Text"/>
    <w:basedOn w:val="36"/>
    <w:autoRedefine/>
    <w:semiHidden/>
    <w:qFormat/>
    <w:uiPriority w:val="99"/>
    <w:rPr>
      <w:color w:val="808080"/>
    </w:rPr>
  </w:style>
  <w:style w:type="paragraph" w:customStyle="1" w:styleId="197">
    <w:name w:val="标准文件_二级项2"/>
    <w:basedOn w:val="4"/>
    <w:autoRedefine/>
    <w:qFormat/>
    <w:uiPriority w:val="0"/>
    <w:pPr>
      <w:numPr>
        <w:ilvl w:val="1"/>
        <w:numId w:val="22"/>
      </w:numPr>
      <w:ind w:left="1271" w:hanging="420" w:firstLineChars="0"/>
    </w:pPr>
  </w:style>
  <w:style w:type="paragraph" w:customStyle="1" w:styleId="198">
    <w:name w:val="标准文件_三级项2"/>
    <w:basedOn w:val="4"/>
    <w:autoRedefine/>
    <w:qFormat/>
    <w:uiPriority w:val="0"/>
    <w:pPr>
      <w:numPr>
        <w:ilvl w:val="0"/>
        <w:numId w:val="31"/>
      </w:numPr>
      <w:spacing w:line="300" w:lineRule="exact"/>
      <w:ind w:left="1276" w:hanging="425" w:firstLineChars="0"/>
    </w:pPr>
    <w:rPr>
      <w:rFonts w:ascii="Times New Roman"/>
    </w:rPr>
  </w:style>
  <w:style w:type="paragraph" w:customStyle="1" w:styleId="199">
    <w:name w:val="标准文件_一级项2"/>
    <w:basedOn w:val="4"/>
    <w:autoRedefine/>
    <w:qFormat/>
    <w:uiPriority w:val="0"/>
    <w:pPr>
      <w:numPr>
        <w:ilvl w:val="0"/>
        <w:numId w:val="32"/>
      </w:numPr>
      <w:spacing w:line="300" w:lineRule="exact"/>
      <w:ind w:left="1271" w:hanging="420" w:firstLineChars="0"/>
    </w:pPr>
    <w:rPr>
      <w:rFonts w:ascii="Times New Roman"/>
    </w:rPr>
  </w:style>
  <w:style w:type="paragraph" w:customStyle="1" w:styleId="200">
    <w:name w:val="标准文件_提示"/>
    <w:basedOn w:val="4"/>
    <w:next w:val="4"/>
    <w:autoRedefine/>
    <w:qFormat/>
    <w:uiPriority w:val="0"/>
    <w:pPr>
      <w:ind w:firstLine="420"/>
    </w:pPr>
    <w:rPr>
      <w:rFonts w:ascii="黑体" w:eastAsia="黑体"/>
    </w:rPr>
  </w:style>
  <w:style w:type="character" w:customStyle="1" w:styleId="201">
    <w:name w:val="标准文件_来源"/>
    <w:basedOn w:val="36"/>
    <w:autoRedefine/>
    <w:qFormat/>
    <w:uiPriority w:val="1"/>
    <w:rPr>
      <w:rFonts w:eastAsia="宋体"/>
      <w:sz w:val="21"/>
    </w:rPr>
  </w:style>
  <w:style w:type="paragraph" w:customStyle="1" w:styleId="20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03">
    <w:name w:val="其他发布日期"/>
    <w:basedOn w:val="131"/>
    <w:autoRedefine/>
    <w:qFormat/>
    <w:uiPriority w:val="0"/>
    <w:pPr>
      <w:framePr w:w="3997" w:h="471" w:hRule="exact" w:hSpace="0" w:vSpace="181" w:wrap="around" w:vAnchor="page" w:hAnchor="page" w:x="1419" w:y="14097"/>
    </w:pPr>
  </w:style>
  <w:style w:type="paragraph" w:customStyle="1" w:styleId="204">
    <w:name w:val="其他实施日期"/>
    <w:basedOn w:val="165"/>
    <w:autoRedefine/>
    <w:qFormat/>
    <w:uiPriority w:val="0"/>
    <w:pPr>
      <w:framePr w:w="3997" w:h="471" w:hRule="exact" w:vSpace="181" w:wrap="around" w:vAnchor="page" w:hAnchor="page" w:x="7089" w:y="14097"/>
    </w:pPr>
  </w:style>
  <w:style w:type="paragraph" w:customStyle="1" w:styleId="205">
    <w:name w:val="标准文件_文件编号"/>
    <w:basedOn w:val="4"/>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6">
    <w:name w:val="标准文件_替换文件编号"/>
    <w:basedOn w:val="205"/>
    <w:autoRedefine/>
    <w:qFormat/>
    <w:uiPriority w:val="0"/>
    <w:pPr>
      <w:spacing w:before="57"/>
    </w:pPr>
    <w:rPr>
      <w:sz w:val="21"/>
    </w:rPr>
  </w:style>
  <w:style w:type="paragraph" w:customStyle="1" w:styleId="207">
    <w:name w:val="标准文件_文件名称"/>
    <w:basedOn w:val="4"/>
    <w:next w:val="4"/>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8">
    <w:name w:val="标准文件_附录图标号"/>
    <w:basedOn w:val="4"/>
    <w:next w:val="4"/>
    <w:autoRedefine/>
    <w:qFormat/>
    <w:uiPriority w:val="0"/>
    <w:pPr>
      <w:numPr>
        <w:ilvl w:val="0"/>
        <w:numId w:val="8"/>
      </w:numPr>
      <w:spacing w:line="14" w:lineRule="exact"/>
      <w:ind w:firstLine="0" w:firstLineChars="0"/>
      <w:jc w:val="center"/>
    </w:pPr>
    <w:rPr>
      <w:rFonts w:ascii="黑体" w:hAnsi="黑体" w:eastAsia="黑体"/>
      <w:vanish/>
      <w:sz w:val="2"/>
      <w:szCs w:val="21"/>
    </w:rPr>
  </w:style>
  <w:style w:type="paragraph" w:customStyle="1" w:styleId="209">
    <w:name w:val="标准文件_附录表标号"/>
    <w:basedOn w:val="4"/>
    <w:next w:val="4"/>
    <w:autoRedefine/>
    <w:qFormat/>
    <w:uiPriority w:val="0"/>
    <w:pPr>
      <w:numPr>
        <w:ilvl w:val="0"/>
        <w:numId w:val="7"/>
      </w:numPr>
      <w:spacing w:line="14" w:lineRule="exact"/>
      <w:ind w:firstLine="0" w:firstLineChars="0"/>
      <w:jc w:val="center"/>
    </w:pPr>
    <w:rPr>
      <w:rFonts w:eastAsia="黑体"/>
      <w:vanish/>
      <w:sz w:val="2"/>
    </w:rPr>
  </w:style>
  <w:style w:type="paragraph" w:customStyle="1" w:styleId="210">
    <w:name w:val="标准文件_引言一级条标题"/>
    <w:basedOn w:val="4"/>
    <w:next w:val="4"/>
    <w:autoRedefine/>
    <w:qFormat/>
    <w:uiPriority w:val="0"/>
    <w:pPr>
      <w:numPr>
        <w:ilvl w:val="1"/>
        <w:numId w:val="3"/>
      </w:numPr>
      <w:spacing w:before="50" w:beforeLines="50" w:after="50" w:afterLines="50"/>
      <w:ind w:firstLineChars="0"/>
    </w:pPr>
    <w:rPr>
      <w:rFonts w:ascii="黑体" w:eastAsia="黑体"/>
    </w:rPr>
  </w:style>
  <w:style w:type="paragraph" w:customStyle="1" w:styleId="211">
    <w:name w:val="标准文件_引言二级条标题"/>
    <w:basedOn w:val="4"/>
    <w:next w:val="4"/>
    <w:autoRedefine/>
    <w:qFormat/>
    <w:uiPriority w:val="0"/>
    <w:pPr>
      <w:numPr>
        <w:ilvl w:val="2"/>
        <w:numId w:val="3"/>
      </w:numPr>
      <w:spacing w:before="50" w:beforeLines="50" w:after="50" w:afterLines="50"/>
      <w:ind w:firstLineChars="0"/>
    </w:pPr>
    <w:rPr>
      <w:rFonts w:ascii="黑体" w:eastAsia="黑体"/>
    </w:rPr>
  </w:style>
  <w:style w:type="paragraph" w:customStyle="1" w:styleId="212">
    <w:name w:val="标准文件_引言四级条标题"/>
    <w:basedOn w:val="4"/>
    <w:next w:val="4"/>
    <w:autoRedefine/>
    <w:qFormat/>
    <w:uiPriority w:val="0"/>
    <w:pPr>
      <w:numPr>
        <w:ilvl w:val="4"/>
        <w:numId w:val="3"/>
      </w:numPr>
      <w:spacing w:before="50" w:beforeLines="50" w:after="50" w:afterLines="50"/>
      <w:ind w:firstLineChars="0"/>
    </w:pPr>
    <w:rPr>
      <w:rFonts w:ascii="黑体" w:eastAsia="黑体"/>
    </w:rPr>
  </w:style>
  <w:style w:type="paragraph" w:customStyle="1" w:styleId="213">
    <w:name w:val="标准文件_引言五级条标题"/>
    <w:basedOn w:val="4"/>
    <w:next w:val="4"/>
    <w:autoRedefine/>
    <w:qFormat/>
    <w:uiPriority w:val="0"/>
    <w:pPr>
      <w:numPr>
        <w:ilvl w:val="5"/>
        <w:numId w:val="3"/>
      </w:numPr>
      <w:spacing w:before="50" w:beforeLines="50" w:after="50" w:afterLines="50"/>
      <w:ind w:firstLineChars="0"/>
    </w:pPr>
    <w:rPr>
      <w:rFonts w:ascii="黑体" w:eastAsia="黑体"/>
    </w:rPr>
  </w:style>
  <w:style w:type="paragraph" w:customStyle="1" w:styleId="214">
    <w:name w:val="标准文件_注后"/>
    <w:basedOn w:val="4"/>
    <w:autoRedefine/>
    <w:qFormat/>
    <w:uiPriority w:val="0"/>
    <w:pPr>
      <w:ind w:left="811" w:firstLine="0" w:firstLineChars="0"/>
    </w:pPr>
    <w:rPr>
      <w:sz w:val="18"/>
    </w:rPr>
  </w:style>
  <w:style w:type="paragraph" w:customStyle="1" w:styleId="215">
    <w:name w:val="标准文件_注X后"/>
    <w:basedOn w:val="4"/>
    <w:autoRedefine/>
    <w:qFormat/>
    <w:uiPriority w:val="0"/>
    <w:pPr>
      <w:ind w:left="811" w:firstLine="0" w:firstLineChars="0"/>
    </w:pPr>
    <w:rPr>
      <w:sz w:val="18"/>
    </w:rPr>
  </w:style>
  <w:style w:type="paragraph" w:customStyle="1" w:styleId="216">
    <w:name w:val="标准文件_示例后"/>
    <w:basedOn w:val="4"/>
    <w:autoRedefine/>
    <w:qFormat/>
    <w:uiPriority w:val="0"/>
    <w:pPr>
      <w:ind w:left="964" w:firstLine="0" w:firstLineChars="0"/>
    </w:pPr>
    <w:rPr>
      <w:sz w:val="18"/>
    </w:rPr>
  </w:style>
  <w:style w:type="paragraph" w:customStyle="1" w:styleId="217">
    <w:name w:val="标准文件_示例X后"/>
    <w:basedOn w:val="4"/>
    <w:link w:val="218"/>
    <w:autoRedefine/>
    <w:qFormat/>
    <w:uiPriority w:val="0"/>
    <w:pPr>
      <w:ind w:left="1049" w:firstLine="0" w:firstLineChars="0"/>
    </w:pPr>
    <w:rPr>
      <w:sz w:val="18"/>
    </w:rPr>
  </w:style>
  <w:style w:type="character" w:customStyle="1" w:styleId="218">
    <w:name w:val="标准文件_示例X后 字符"/>
    <w:basedOn w:val="72"/>
    <w:link w:val="217"/>
    <w:autoRedefine/>
    <w:qFormat/>
    <w:uiPriority w:val="0"/>
    <w:rPr>
      <w:rFonts w:ascii="宋体" w:hAnsi="Times New Roman"/>
      <w:sz w:val="18"/>
    </w:rPr>
  </w:style>
  <w:style w:type="paragraph" w:customStyle="1" w:styleId="219">
    <w:name w:val="标准文件_索引项"/>
    <w:basedOn w:val="4"/>
    <w:next w:val="4"/>
    <w:autoRedefine/>
    <w:qFormat/>
    <w:uiPriority w:val="0"/>
    <w:pPr>
      <w:tabs>
        <w:tab w:val="right" w:leader="dot" w:pos="9356"/>
      </w:tabs>
      <w:ind w:left="210" w:hanging="210" w:firstLineChars="0"/>
      <w:jc w:val="left"/>
    </w:pPr>
  </w:style>
  <w:style w:type="paragraph" w:customStyle="1" w:styleId="220">
    <w:name w:val="标准文件_附录一级无标题"/>
    <w:basedOn w:val="93"/>
    <w:autoRedefine/>
    <w:qFormat/>
    <w:uiPriority w:val="0"/>
    <w:pPr>
      <w:spacing w:before="0" w:beforeLines="0" w:after="0" w:afterLines="0" w:line="276" w:lineRule="auto"/>
      <w:outlineLvl w:val="9"/>
    </w:pPr>
    <w:rPr>
      <w:rFonts w:ascii="宋体" w:eastAsia="宋体"/>
    </w:rPr>
  </w:style>
  <w:style w:type="paragraph" w:customStyle="1" w:styleId="221">
    <w:name w:val="标准文件_附录二级无标题"/>
    <w:basedOn w:val="94"/>
    <w:autoRedefine/>
    <w:qFormat/>
    <w:uiPriority w:val="0"/>
    <w:pPr>
      <w:spacing w:before="0" w:beforeLines="0" w:after="0" w:afterLines="0" w:line="276" w:lineRule="auto"/>
      <w:outlineLvl w:val="9"/>
    </w:pPr>
    <w:rPr>
      <w:rFonts w:ascii="宋体" w:eastAsia="宋体"/>
    </w:rPr>
  </w:style>
  <w:style w:type="paragraph" w:customStyle="1" w:styleId="222">
    <w:name w:val="标准文件_附录三级无标题"/>
    <w:basedOn w:val="96"/>
    <w:link w:val="251"/>
    <w:autoRedefine/>
    <w:qFormat/>
    <w:uiPriority w:val="0"/>
    <w:pPr>
      <w:spacing w:before="0" w:beforeLines="0" w:after="0" w:afterLines="0" w:line="276" w:lineRule="auto"/>
      <w:outlineLvl w:val="9"/>
    </w:pPr>
    <w:rPr>
      <w:rFonts w:ascii="宋体" w:eastAsia="宋体"/>
    </w:rPr>
  </w:style>
  <w:style w:type="paragraph" w:customStyle="1" w:styleId="223">
    <w:name w:val="标准文件_附录四级无标题"/>
    <w:basedOn w:val="97"/>
    <w:autoRedefine/>
    <w:qFormat/>
    <w:uiPriority w:val="0"/>
    <w:pPr>
      <w:spacing w:before="0" w:beforeLines="0" w:after="0" w:afterLines="0" w:line="276" w:lineRule="auto"/>
      <w:outlineLvl w:val="9"/>
    </w:pPr>
    <w:rPr>
      <w:rFonts w:ascii="宋体" w:eastAsia="宋体"/>
    </w:rPr>
  </w:style>
  <w:style w:type="paragraph" w:customStyle="1" w:styleId="224">
    <w:name w:val="标准文件_附录五级无标题"/>
    <w:basedOn w:val="99"/>
    <w:autoRedefine/>
    <w:qFormat/>
    <w:uiPriority w:val="0"/>
    <w:pPr>
      <w:spacing w:before="0" w:beforeLines="0" w:after="0" w:afterLines="0" w:line="276" w:lineRule="auto"/>
      <w:outlineLvl w:val="9"/>
    </w:pPr>
    <w:rPr>
      <w:rFonts w:ascii="宋体" w:eastAsia="宋体"/>
    </w:rPr>
  </w:style>
  <w:style w:type="paragraph" w:customStyle="1" w:styleId="225">
    <w:name w:val="标准文件_引言一级无标题"/>
    <w:basedOn w:val="210"/>
    <w:next w:val="4"/>
    <w:autoRedefine/>
    <w:qFormat/>
    <w:uiPriority w:val="0"/>
    <w:pPr>
      <w:spacing w:before="0" w:beforeLines="0" w:after="0" w:afterLines="0" w:line="276" w:lineRule="auto"/>
    </w:pPr>
    <w:rPr>
      <w:rFonts w:ascii="宋体" w:eastAsia="宋体"/>
    </w:rPr>
  </w:style>
  <w:style w:type="paragraph" w:customStyle="1" w:styleId="226">
    <w:name w:val="标准文件_引言二级无标题"/>
    <w:basedOn w:val="211"/>
    <w:next w:val="4"/>
    <w:autoRedefine/>
    <w:qFormat/>
    <w:uiPriority w:val="0"/>
    <w:pPr>
      <w:spacing w:before="0" w:beforeLines="0" w:after="0" w:afterLines="0" w:line="276" w:lineRule="auto"/>
    </w:pPr>
    <w:rPr>
      <w:rFonts w:ascii="宋体" w:eastAsia="宋体"/>
    </w:rPr>
  </w:style>
  <w:style w:type="paragraph" w:customStyle="1" w:styleId="227">
    <w:name w:val="标准文件_引言三级无标题"/>
    <w:basedOn w:val="46"/>
    <w:next w:val="4"/>
    <w:autoRedefine/>
    <w:qFormat/>
    <w:uiPriority w:val="0"/>
    <w:pPr>
      <w:spacing w:before="0" w:beforeLines="0" w:after="0" w:afterLines="0" w:line="276" w:lineRule="auto"/>
    </w:pPr>
    <w:rPr>
      <w:rFonts w:ascii="宋体" w:eastAsia="宋体"/>
    </w:rPr>
  </w:style>
  <w:style w:type="paragraph" w:customStyle="1" w:styleId="228">
    <w:name w:val="标准文件_引言四级无标题"/>
    <w:basedOn w:val="212"/>
    <w:next w:val="4"/>
    <w:autoRedefine/>
    <w:qFormat/>
    <w:uiPriority w:val="0"/>
    <w:pPr>
      <w:spacing w:before="0" w:beforeLines="0" w:after="0" w:afterLines="0" w:line="276" w:lineRule="auto"/>
    </w:pPr>
    <w:rPr>
      <w:rFonts w:ascii="宋体" w:eastAsia="宋体"/>
    </w:rPr>
  </w:style>
  <w:style w:type="paragraph" w:customStyle="1" w:styleId="229">
    <w:name w:val="标准文件_引言五级无标题"/>
    <w:basedOn w:val="213"/>
    <w:next w:val="4"/>
    <w:autoRedefine/>
    <w:qFormat/>
    <w:uiPriority w:val="0"/>
    <w:pPr>
      <w:spacing w:before="0" w:beforeLines="0" w:after="0" w:afterLines="0" w:line="276" w:lineRule="auto"/>
    </w:pPr>
    <w:rPr>
      <w:rFonts w:ascii="宋体" w:eastAsia="宋体"/>
    </w:rPr>
  </w:style>
  <w:style w:type="paragraph" w:customStyle="1" w:styleId="230">
    <w:name w:val="标准文件_索引标题"/>
    <w:basedOn w:val="79"/>
    <w:next w:val="4"/>
    <w:autoRedefine/>
    <w:qFormat/>
    <w:uiPriority w:val="0"/>
    <w:rPr>
      <w:rFonts w:hAnsi="黑体"/>
    </w:rPr>
  </w:style>
  <w:style w:type="paragraph" w:customStyle="1" w:styleId="231">
    <w:name w:val="标准文件_脚注内容"/>
    <w:basedOn w:val="4"/>
    <w:autoRedefine/>
    <w:qFormat/>
    <w:uiPriority w:val="0"/>
    <w:pPr>
      <w:ind w:left="400" w:leftChars="200" w:hanging="200" w:hangingChars="200"/>
    </w:pPr>
    <w:rPr>
      <w:sz w:val="15"/>
    </w:rPr>
  </w:style>
  <w:style w:type="paragraph" w:customStyle="1" w:styleId="232">
    <w:name w:val="标准文件_术语条一"/>
    <w:basedOn w:val="173"/>
    <w:next w:val="4"/>
    <w:autoRedefine/>
    <w:qFormat/>
    <w:uiPriority w:val="0"/>
  </w:style>
  <w:style w:type="paragraph" w:customStyle="1" w:styleId="233">
    <w:name w:val="标准文件_术语条二"/>
    <w:basedOn w:val="176"/>
    <w:next w:val="4"/>
    <w:autoRedefine/>
    <w:qFormat/>
    <w:uiPriority w:val="0"/>
  </w:style>
  <w:style w:type="paragraph" w:customStyle="1" w:styleId="234">
    <w:name w:val="标准文件_术语条三"/>
    <w:basedOn w:val="175"/>
    <w:next w:val="4"/>
    <w:autoRedefine/>
    <w:qFormat/>
    <w:uiPriority w:val="0"/>
  </w:style>
  <w:style w:type="paragraph" w:customStyle="1" w:styleId="235">
    <w:name w:val="标准文件_术语条四"/>
    <w:basedOn w:val="178"/>
    <w:next w:val="4"/>
    <w:autoRedefine/>
    <w:qFormat/>
    <w:uiPriority w:val="0"/>
  </w:style>
  <w:style w:type="paragraph" w:customStyle="1" w:styleId="236">
    <w:name w:val="标准文件_术语条五"/>
    <w:basedOn w:val="174"/>
    <w:next w:val="4"/>
    <w:autoRedefine/>
    <w:qFormat/>
    <w:uiPriority w:val="0"/>
  </w:style>
  <w:style w:type="paragraph" w:customStyle="1" w:styleId="23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8">
    <w:name w:val="发布"/>
    <w:basedOn w:val="36"/>
    <w:autoRedefine/>
    <w:qFormat/>
    <w:uiPriority w:val="0"/>
    <w:rPr>
      <w:rFonts w:ascii="黑体" w:eastAsia="黑体"/>
      <w:spacing w:val="85"/>
      <w:w w:val="100"/>
      <w:position w:val="3"/>
      <w:sz w:val="28"/>
      <w:szCs w:val="28"/>
    </w:rPr>
  </w:style>
  <w:style w:type="paragraph" w:customStyle="1" w:styleId="239">
    <w:name w:val="BG1"/>
    <w:basedOn w:val="1"/>
    <w:autoRedefine/>
    <w:qFormat/>
    <w:uiPriority w:val="0"/>
    <w:pPr>
      <w:autoSpaceDE w:val="0"/>
      <w:autoSpaceDN w:val="0"/>
      <w:spacing w:before="100" w:beforeAutospacing="1" w:after="100" w:afterAutospacing="1" w:line="300" w:lineRule="auto"/>
      <w:ind w:left="140" w:leftChars="50" w:right="140" w:rightChars="50"/>
    </w:pPr>
    <w:rPr>
      <w:rFonts w:ascii="仿宋_GB2312" w:hAnsi="Arial" w:cs="Arial"/>
      <w:kern w:val="0"/>
      <w:sz w:val="28"/>
      <w:szCs w:val="28"/>
    </w:rPr>
  </w:style>
  <w:style w:type="paragraph" w:customStyle="1" w:styleId="240">
    <w:name w:val="修订1"/>
    <w:autoRedefine/>
    <w:hidden/>
    <w:semiHidden/>
    <w:qFormat/>
    <w:uiPriority w:val="99"/>
    <w:rPr>
      <w:rFonts w:ascii="Calibri" w:hAnsi="Calibri" w:eastAsia="宋体" w:cs="Times New Roman"/>
      <w:kern w:val="2"/>
      <w:sz w:val="21"/>
      <w:szCs w:val="21"/>
      <w:lang w:val="en-US" w:eastAsia="zh-CN" w:bidi="ar-SA"/>
    </w:rPr>
  </w:style>
  <w:style w:type="paragraph" w:customStyle="1" w:styleId="241">
    <w:name w:val="修订2"/>
    <w:autoRedefine/>
    <w:hidden/>
    <w:semiHidden/>
    <w:qFormat/>
    <w:uiPriority w:val="99"/>
    <w:rPr>
      <w:rFonts w:ascii="Calibri" w:hAnsi="Calibri" w:eastAsia="宋体" w:cs="Times New Roman"/>
      <w:kern w:val="2"/>
      <w:sz w:val="21"/>
      <w:szCs w:val="21"/>
      <w:lang w:val="en-US" w:eastAsia="zh-CN" w:bidi="ar-SA"/>
    </w:rPr>
  </w:style>
  <w:style w:type="paragraph" w:styleId="242">
    <w:name w:val="List Paragraph"/>
    <w:basedOn w:val="1"/>
    <w:autoRedefine/>
    <w:qFormat/>
    <w:uiPriority w:val="99"/>
    <w:pPr>
      <w:ind w:firstLine="420" w:firstLineChars="200"/>
    </w:pPr>
  </w:style>
  <w:style w:type="character" w:customStyle="1" w:styleId="243">
    <w:name w:val="标准文件_标准代替 Char"/>
    <w:link w:val="75"/>
    <w:autoRedefine/>
    <w:qFormat/>
    <w:uiPriority w:val="0"/>
    <w:rPr>
      <w:rFonts w:ascii="宋体" w:hAnsi="宋体"/>
      <w:kern w:val="0"/>
    </w:rPr>
  </w:style>
  <w:style w:type="character" w:customStyle="1" w:styleId="244">
    <w:name w:val="标准文件_标准部门 Char"/>
    <w:link w:val="74"/>
    <w:autoRedefine/>
    <w:qFormat/>
    <w:uiPriority w:val="0"/>
    <w:rPr>
      <w:rFonts w:ascii="黑体" w:eastAsia="黑体"/>
      <w:kern w:val="0"/>
      <w:sz w:val="44"/>
    </w:rPr>
  </w:style>
  <w:style w:type="character" w:customStyle="1" w:styleId="245">
    <w:name w:val="标准文件_页眉奇数页 Char"/>
    <w:link w:val="77"/>
    <w:autoRedefine/>
    <w:qFormat/>
    <w:uiPriority w:val="0"/>
    <w:rPr>
      <w:rFonts w:ascii="黑体" w:hAnsi="黑体" w:eastAsia="黑体"/>
      <w:bCs/>
      <w:kern w:val="2"/>
      <w:sz w:val="21"/>
      <w:szCs w:val="32"/>
    </w:rPr>
  </w:style>
  <w:style w:type="character" w:customStyle="1" w:styleId="246">
    <w:name w:val="标准文件_页眉偶数页 Char"/>
    <w:link w:val="78"/>
    <w:autoRedefine/>
    <w:qFormat/>
    <w:uiPriority w:val="0"/>
    <w:rPr>
      <w:rFonts w:ascii="黑体" w:hAnsi="黑体" w:eastAsia="黑体"/>
      <w:bCs/>
      <w:kern w:val="2"/>
      <w:sz w:val="21"/>
      <w:szCs w:val="32"/>
    </w:rPr>
  </w:style>
  <w:style w:type="character" w:customStyle="1" w:styleId="247">
    <w:name w:val="标准文件_参考文献标题 Char"/>
    <w:link w:val="79"/>
    <w:autoRedefine/>
    <w:qFormat/>
    <w:uiPriority w:val="0"/>
    <w:rPr>
      <w:rFonts w:ascii="黑体" w:eastAsia="黑体"/>
      <w:kern w:val="0"/>
    </w:rPr>
  </w:style>
  <w:style w:type="character" w:customStyle="1" w:styleId="248">
    <w:name w:val="标准文件_版本 Char"/>
    <w:link w:val="73"/>
    <w:autoRedefine/>
    <w:qFormat/>
    <w:uiPriority w:val="0"/>
    <w:rPr>
      <w:rFonts w:ascii="宋体" w:hAnsi="宋体"/>
      <w:kern w:val="2"/>
    </w:rPr>
  </w:style>
  <w:style w:type="character" w:customStyle="1" w:styleId="249">
    <w:name w:val="标准文件_方框数字列项 Char"/>
    <w:link w:val="82"/>
    <w:autoRedefine/>
    <w:qFormat/>
    <w:uiPriority w:val="0"/>
    <w:rPr>
      <w:rFonts w:ascii="宋体"/>
      <w:sz w:val="21"/>
    </w:rPr>
  </w:style>
  <w:style w:type="character" w:customStyle="1" w:styleId="250">
    <w:name w:val="标准文件_三级无标题 Char"/>
    <w:link w:val="175"/>
    <w:autoRedefine/>
    <w:qFormat/>
    <w:uiPriority w:val="0"/>
    <w:rPr>
      <w:rFonts w:ascii="宋体"/>
      <w:sz w:val="21"/>
    </w:rPr>
  </w:style>
  <w:style w:type="character" w:customStyle="1" w:styleId="251">
    <w:name w:val="标准文件_附录三级无标题 Char"/>
    <w:link w:val="222"/>
    <w:autoRedefine/>
    <w:qFormat/>
    <w:uiPriority w:val="0"/>
    <w:rPr>
      <w:rFonts w:ascii="宋体" w:eastAsia="宋体"/>
    </w:rPr>
  </w:style>
  <w:style w:type="character" w:customStyle="1" w:styleId="252">
    <w:name w:val="三级无标题条 Char"/>
    <w:link w:val="164"/>
    <w:autoRedefine/>
    <w:qFormat/>
    <w:uiPriority w:val="0"/>
    <w:rPr>
      <w:rFonts w:ascii="宋体" w:hAnsi="宋体"/>
      <w:kern w:val="2"/>
      <w:sz w:val="21"/>
      <w:szCs w:val="24"/>
    </w:rPr>
  </w:style>
  <w:style w:type="character" w:customStyle="1" w:styleId="253">
    <w:name w:val="font21"/>
    <w:basedOn w:val="36"/>
    <w:autoRedefine/>
    <w:qFormat/>
    <w:uiPriority w:val="0"/>
    <w:rPr>
      <w:rFonts w:hint="eastAsia" w:ascii="宋体" w:hAnsi="宋体" w:eastAsia="宋体" w:cs="宋体"/>
      <w:color w:val="000000"/>
      <w:sz w:val="22"/>
      <w:szCs w:val="22"/>
      <w:u w:val="none"/>
      <w:vertAlign w:val="subscript"/>
    </w:rPr>
  </w:style>
  <w:style w:type="paragraph" w:customStyle="1" w:styleId="254">
    <w:name w:val="Body text|3"/>
    <w:basedOn w:val="1"/>
    <w:autoRedefine/>
    <w:qFormat/>
    <w:uiPriority w:val="0"/>
    <w:pPr>
      <w:spacing w:after="160"/>
      <w:ind w:left="1700"/>
    </w:pPr>
    <w:rPr>
      <w:sz w:val="34"/>
      <w:szCs w:val="34"/>
      <w:lang w:val="zh-TW" w:eastAsia="zh-TW" w:bidi="zh-TW"/>
    </w:rPr>
  </w:style>
  <w:style w:type="paragraph" w:customStyle="1" w:styleId="255">
    <w:name w:val="Header or footer|1"/>
    <w:basedOn w:val="1"/>
    <w:autoRedefine/>
    <w:qFormat/>
    <w:uiPriority w:val="0"/>
    <w:rPr>
      <w:sz w:val="34"/>
      <w:szCs w:val="34"/>
      <w:lang w:val="zh-TW" w:eastAsia="zh-TW" w:bidi="zh-TW"/>
    </w:rPr>
  </w:style>
  <w:style w:type="paragraph" w:customStyle="1" w:styleId="256">
    <w:name w:val="Heading #4|1"/>
    <w:basedOn w:val="1"/>
    <w:autoRedefine/>
    <w:qFormat/>
    <w:uiPriority w:val="0"/>
    <w:pPr>
      <w:spacing w:after="870" w:line="271" w:lineRule="auto"/>
      <w:jc w:val="center"/>
      <w:outlineLvl w:val="3"/>
    </w:pPr>
    <w:rPr>
      <w:rFonts w:ascii="宋体" w:hAnsi="宋体" w:cs="宋体"/>
      <w:sz w:val="42"/>
      <w:szCs w:val="42"/>
      <w:lang w:val="zh-TW" w:eastAsia="zh-TW" w:bidi="zh-TW"/>
    </w:rPr>
  </w:style>
  <w:style w:type="paragraph" w:customStyle="1" w:styleId="257">
    <w:name w:val="Heading #5|1"/>
    <w:basedOn w:val="1"/>
    <w:autoRedefine/>
    <w:qFormat/>
    <w:uiPriority w:val="0"/>
    <w:pPr>
      <w:spacing w:line="507" w:lineRule="exact"/>
      <w:ind w:left="880" w:firstLine="680"/>
      <w:outlineLvl w:val="4"/>
    </w:pPr>
    <w:rPr>
      <w:rFonts w:ascii="宋体" w:hAnsi="宋体" w:cs="宋体"/>
      <w:b/>
      <w:bCs/>
      <w:sz w:val="30"/>
      <w:szCs w:val="30"/>
      <w:lang w:val="zh-TW" w:eastAsia="zh-TW" w:bidi="zh-TW"/>
    </w:rPr>
  </w:style>
  <w:style w:type="paragraph" w:customStyle="1" w:styleId="258">
    <w:name w:val="Body text|4"/>
    <w:basedOn w:val="1"/>
    <w:autoRedefine/>
    <w:qFormat/>
    <w:uiPriority w:val="0"/>
    <w:pPr>
      <w:spacing w:after="120"/>
      <w:ind w:right="840"/>
      <w:jc w:val="right"/>
    </w:pPr>
    <w:rPr>
      <w:sz w:val="26"/>
      <w:szCs w:val="26"/>
      <w:lang w:val="zh-TW" w:eastAsia="zh-TW" w:bidi="zh-TW"/>
    </w:rPr>
  </w:style>
  <w:style w:type="paragraph" w:customStyle="1" w:styleId="259">
    <w:name w:val="Body text|2"/>
    <w:basedOn w:val="1"/>
    <w:autoRedefine/>
    <w:qFormat/>
    <w:uiPriority w:val="0"/>
    <w:pPr>
      <w:spacing w:line="493" w:lineRule="exact"/>
      <w:ind w:left="780" w:firstLine="680"/>
    </w:pPr>
    <w:rPr>
      <w:sz w:val="32"/>
      <w:szCs w:val="32"/>
    </w:rPr>
  </w:style>
  <w:style w:type="paragraph" w:customStyle="1" w:styleId="260">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61">
    <w:name w:val="列出段落11"/>
    <w:basedOn w:val="1"/>
    <w:autoRedefine/>
    <w:unhideWhenUsed/>
    <w:qFormat/>
    <w:uiPriority w:val="34"/>
    <w:pPr>
      <w:ind w:firstLine="420" w:firstLineChars="200"/>
    </w:pPr>
  </w:style>
  <w:style w:type="paragraph" w:customStyle="1" w:styleId="262">
    <w:name w:val="Other|1"/>
    <w:basedOn w:val="1"/>
    <w:qFormat/>
    <w:uiPriority w:val="0"/>
    <w:pPr>
      <w:spacing w:line="350" w:lineRule="auto"/>
      <w:ind w:firstLine="20"/>
    </w:pPr>
    <w:rPr>
      <w:rFonts w:ascii="宋体" w:hAnsi="宋体" w:cs="宋体"/>
      <w:sz w:val="38"/>
      <w:szCs w:val="38"/>
      <w:lang w:val="zh-TW" w:eastAsia="zh-TW" w:bidi="zh-TW"/>
    </w:rPr>
  </w:style>
  <w:style w:type="character" w:customStyle="1" w:styleId="263">
    <w:name w:val="批注文字 Char"/>
    <w:basedOn w:val="36"/>
    <w:link w:val="17"/>
    <w:semiHidden/>
    <w:qFormat/>
    <w:uiPriority w:val="99"/>
    <w:rPr>
      <w:rFonts w:ascii="Calibri" w:hAnsi="Calibri"/>
      <w:kern w:val="2"/>
      <w:sz w:val="21"/>
      <w:szCs w:val="21"/>
    </w:rPr>
  </w:style>
  <w:style w:type="character" w:customStyle="1" w:styleId="264">
    <w:name w:val="批注主题 Char"/>
    <w:basedOn w:val="263"/>
    <w:link w:val="33"/>
    <w:semiHidden/>
    <w:qFormat/>
    <w:uiPriority w:val="99"/>
    <w:rPr>
      <w:rFonts w:ascii="Calibri" w:hAnsi="Calibri"/>
      <w:b/>
      <w:bCs/>
      <w:kern w:val="2"/>
      <w:sz w:val="21"/>
      <w:szCs w:val="21"/>
    </w:rPr>
  </w:style>
  <w:style w:type="paragraph" w:customStyle="1" w:styleId="265">
    <w:name w:val="Table Text"/>
    <w:basedOn w:val="1"/>
    <w:semiHidden/>
    <w:qFormat/>
    <w:uiPriority w:val="0"/>
    <w:rPr>
      <w:rFonts w:ascii="宋体" w:hAnsi="宋体" w:cs="宋体"/>
      <w:sz w:val="16"/>
      <w:szCs w:val="16"/>
      <w:lang w:eastAsia="en-US"/>
    </w:rPr>
  </w:style>
  <w:style w:type="table" w:customStyle="1" w:styleId="266">
    <w:name w:val="Table Normal"/>
    <w:semiHidden/>
    <w:unhideWhenUsed/>
    <w:qFormat/>
    <w:uiPriority w:val="0"/>
    <w:tblPr>
      <w:tblCellMar>
        <w:top w:w="0" w:type="dxa"/>
        <w:left w:w="0" w:type="dxa"/>
        <w:bottom w:w="0" w:type="dxa"/>
        <w:right w:w="0" w:type="dxa"/>
      </w:tblCellMar>
    </w:tblPr>
  </w:style>
  <w:style w:type="paragraph" w:customStyle="1" w:styleId="267">
    <w:name w:val="大纲正文2"/>
    <w:basedOn w:val="268"/>
    <w:qFormat/>
    <w:uiPriority w:val="0"/>
    <w:pPr>
      <w:spacing w:line="440" w:lineRule="exact"/>
      <w:ind w:firstLine="560" w:firstLineChars="200"/>
    </w:pPr>
    <w:rPr>
      <w:b w:val="0"/>
      <w:sz w:val="28"/>
      <w:szCs w:val="28"/>
    </w:rPr>
  </w:style>
  <w:style w:type="paragraph" w:customStyle="1" w:styleId="268">
    <w:name w:val="大纲正文"/>
    <w:basedOn w:val="1"/>
    <w:qFormat/>
    <w:uiPriority w:val="0"/>
    <w:rPr>
      <w:rFonts w:ascii="宋体" w:hAnsi="宋体"/>
      <w:b/>
      <w:sz w:val="24"/>
    </w:rPr>
  </w:style>
  <w:style w:type="paragraph" w:customStyle="1" w:styleId="269">
    <w:name w:val="二级无"/>
    <w:basedOn w:val="270"/>
    <w:qFormat/>
    <w:uiPriority w:val="0"/>
    <w:pPr>
      <w:spacing w:before="0" w:beforeLines="0" w:after="0" w:afterLines="0"/>
    </w:pPr>
    <w:rPr>
      <w:rFonts w:ascii="宋体" w:eastAsia="宋体"/>
    </w:rPr>
  </w:style>
  <w:style w:type="paragraph" w:customStyle="1" w:styleId="270">
    <w:name w:val="二级条标题"/>
    <w:basedOn w:val="271"/>
    <w:next w:val="260"/>
    <w:qFormat/>
    <w:uiPriority w:val="0"/>
    <w:pPr>
      <w:numPr>
        <w:ilvl w:val="2"/>
      </w:numPr>
      <w:spacing w:before="50" w:after="50"/>
      <w:outlineLvl w:val="3"/>
    </w:pPr>
  </w:style>
  <w:style w:type="paragraph" w:customStyle="1" w:styleId="271">
    <w:name w:val="一级条标题"/>
    <w:next w:val="260"/>
    <w:qFormat/>
    <w:uiPriority w:val="0"/>
    <w:pPr>
      <w:numPr>
        <w:ilvl w:val="1"/>
        <w:numId w:val="3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72">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273">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274">
    <w:name w:val="附录表标题"/>
    <w:basedOn w:val="1"/>
    <w:next w:val="260"/>
    <w:qFormat/>
    <w:uiPriority w:val="0"/>
    <w:pPr>
      <w:numPr>
        <w:ilvl w:val="1"/>
        <w:numId w:val="34"/>
      </w:numPr>
      <w:tabs>
        <w:tab w:val="left" w:pos="180"/>
      </w:tabs>
      <w:spacing w:before="50" w:beforeLines="50" w:after="50" w:afterLines="50"/>
      <w:ind w:left="0" w:firstLine="0"/>
      <w:jc w:val="center"/>
    </w:pPr>
    <w:rPr>
      <w:rFonts w:ascii="黑体"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BF97F72E6C49E19C03A2F4FB6E9D11"/>
        <w:style w:val=""/>
        <w:category>
          <w:name w:val="常规"/>
          <w:gallery w:val="placeholder"/>
        </w:category>
        <w:types>
          <w:type w:val="bbPlcHdr"/>
        </w:types>
        <w:behaviors>
          <w:behavior w:val="content"/>
        </w:behaviors>
        <w:description w:val=""/>
        <w:guid w:val="{E3668019-B25A-45F6-96CA-DBBFFBBF05FA}"/>
      </w:docPartPr>
      <w:docPartBody>
        <w:p w14:paraId="1173395F">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360"/>
    <w:rsid w:val="00031230"/>
    <w:rsid w:val="0003477A"/>
    <w:rsid w:val="000740B9"/>
    <w:rsid w:val="0009514D"/>
    <w:rsid w:val="000B4FD5"/>
    <w:rsid w:val="00112F1A"/>
    <w:rsid w:val="0011455D"/>
    <w:rsid w:val="00142852"/>
    <w:rsid w:val="001541FC"/>
    <w:rsid w:val="00163616"/>
    <w:rsid w:val="001732FA"/>
    <w:rsid w:val="0019353D"/>
    <w:rsid w:val="001A7FEC"/>
    <w:rsid w:val="00243E1D"/>
    <w:rsid w:val="002950F6"/>
    <w:rsid w:val="002957F0"/>
    <w:rsid w:val="003177D3"/>
    <w:rsid w:val="0032085B"/>
    <w:rsid w:val="00331978"/>
    <w:rsid w:val="00352480"/>
    <w:rsid w:val="003761FB"/>
    <w:rsid w:val="00411D89"/>
    <w:rsid w:val="00421B63"/>
    <w:rsid w:val="004252FC"/>
    <w:rsid w:val="00427371"/>
    <w:rsid w:val="004317AB"/>
    <w:rsid w:val="00442049"/>
    <w:rsid w:val="00452E52"/>
    <w:rsid w:val="004A3424"/>
    <w:rsid w:val="004B1D79"/>
    <w:rsid w:val="00546122"/>
    <w:rsid w:val="005C675E"/>
    <w:rsid w:val="005F514C"/>
    <w:rsid w:val="00606C58"/>
    <w:rsid w:val="006414AA"/>
    <w:rsid w:val="00657D20"/>
    <w:rsid w:val="00707F65"/>
    <w:rsid w:val="007157E7"/>
    <w:rsid w:val="00721342"/>
    <w:rsid w:val="007C732D"/>
    <w:rsid w:val="008415C6"/>
    <w:rsid w:val="00897F1E"/>
    <w:rsid w:val="008A5BAF"/>
    <w:rsid w:val="008F0D0D"/>
    <w:rsid w:val="008F7CE1"/>
    <w:rsid w:val="00910D9C"/>
    <w:rsid w:val="00963A95"/>
    <w:rsid w:val="00985197"/>
    <w:rsid w:val="009A2538"/>
    <w:rsid w:val="009B2E9F"/>
    <w:rsid w:val="009B4136"/>
    <w:rsid w:val="009C4360"/>
    <w:rsid w:val="00A13E79"/>
    <w:rsid w:val="00A25A27"/>
    <w:rsid w:val="00AC58EE"/>
    <w:rsid w:val="00B549E2"/>
    <w:rsid w:val="00B769D3"/>
    <w:rsid w:val="00BE113F"/>
    <w:rsid w:val="00BE34CC"/>
    <w:rsid w:val="00BF09FC"/>
    <w:rsid w:val="00BF4C7D"/>
    <w:rsid w:val="00C07C30"/>
    <w:rsid w:val="00C34656"/>
    <w:rsid w:val="00C5138E"/>
    <w:rsid w:val="00C57A44"/>
    <w:rsid w:val="00C6204A"/>
    <w:rsid w:val="00CC1BCE"/>
    <w:rsid w:val="00D1609D"/>
    <w:rsid w:val="00D20553"/>
    <w:rsid w:val="00D453BB"/>
    <w:rsid w:val="00D530A5"/>
    <w:rsid w:val="00D551B8"/>
    <w:rsid w:val="00D8064B"/>
    <w:rsid w:val="00DB2539"/>
    <w:rsid w:val="00E24806"/>
    <w:rsid w:val="00E44489"/>
    <w:rsid w:val="00E91872"/>
    <w:rsid w:val="00EA1B1E"/>
    <w:rsid w:val="00EC5360"/>
    <w:rsid w:val="00EE24EF"/>
    <w:rsid w:val="00F259E0"/>
    <w:rsid w:val="00F35500"/>
    <w:rsid w:val="00F453E7"/>
    <w:rsid w:val="00F7349F"/>
    <w:rsid w:val="00FA7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E8BF97F72E6C49E19C03A2F4FB6E9D1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14A32DD13C3488F92DC9495E1534A0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21</Pages>
  <Words>9197</Words>
  <Characters>9861</Characters>
  <Lines>118</Lines>
  <Paragraphs>33</Paragraphs>
  <TotalTime>2</TotalTime>
  <ScaleCrop>false</ScaleCrop>
  <LinksUpToDate>false</LinksUpToDate>
  <CharactersWithSpaces>10131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2022-06-10T05:48:00Z</dcterms:created>
  <dc:creator>205</dc:creator>
  <cp:lastModifiedBy>莫失墨忘</cp:lastModifiedBy>
  <cp:lastPrinted>2024-11-21T11:59:00Z</cp:lastPrinted>
  <dcterms:modified xsi:type="dcterms:W3CDTF">2024-11-21T12:17:07Z</dcterms:modified>
  <dc:title>地方标准</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D4FCE947E084482DABEE6E5D19DC362B_13</vt:lpwstr>
  </property>
  <property fmtid="{D5CDD505-2E9C-101B-9397-08002B2CF9AE}" pid="16" name="DoublePage">
    <vt:lpwstr>true</vt:lpwstr>
  </property>
</Properties>
</file>