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55E29B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1BEE0635">
            <w:pPr>
              <w:pStyle w:val="18"/>
              <w:framePr w:wrap="notBeside" w:vAnchor="page" w:hAnchor="page" w:x="1372" w:y="568"/>
              <w:tabs>
                <w:tab w:val="clear" w:pos="4153"/>
                <w:tab w:val="clear" w:pos="8306"/>
              </w:tabs>
              <w:spacing w:line="240" w:lineRule="auto"/>
              <w:jc w:val="left"/>
              <w:rPr>
                <w:rFonts w:hint="eastAsia"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3452281A">
            <w:pPr>
              <w:pStyle w:val="18"/>
              <w:framePr w:wrap="notBeside" w:vAnchor="page" w:hAnchor="page" w:x="1372" w:y="568"/>
              <w:tabs>
                <w:tab w:val="clear" w:pos="4153"/>
                <w:tab w:val="clear" w:pos="8306"/>
              </w:tabs>
              <w:spacing w:line="240" w:lineRule="auto"/>
              <w:jc w:val="both"/>
              <w:rPr>
                <w:rFonts w:hint="eastAsia"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65.0</w:t>
            </w:r>
            <w:r>
              <w:rPr>
                <w:rFonts w:hint="eastAsia" w:ascii="黑体" w:hAnsi="黑体" w:eastAsia="黑体"/>
                <w:sz w:val="21"/>
                <w:szCs w:val="21"/>
              </w:rPr>
              <w:t>80</w:t>
            </w:r>
            <w:r>
              <w:rPr>
                <w:rFonts w:ascii="黑体" w:hAnsi="黑体" w:eastAsia="黑体"/>
                <w:sz w:val="21"/>
                <w:szCs w:val="21"/>
              </w:rPr>
              <w:fldChar w:fldCharType="end"/>
            </w:r>
            <w:bookmarkEnd w:id="0"/>
          </w:p>
        </w:tc>
      </w:tr>
      <w:tr w14:paraId="49417D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0B088742">
            <w:pPr>
              <w:pStyle w:val="18"/>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14:paraId="36CBF905">
            <w:pPr>
              <w:pStyle w:val="18"/>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 xml:space="preserve">B </w:t>
            </w:r>
            <w:r>
              <w:rPr>
                <w:rFonts w:hint="eastAsia" w:ascii="黑体" w:hAnsi="黑体" w:eastAsia="黑体"/>
                <w:sz w:val="21"/>
                <w:szCs w:val="21"/>
              </w:rPr>
              <w:t>10</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14:paraId="3FF8C0B9">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14:paraId="5959313B">
            <w:pPr>
              <w:pStyle w:val="49"/>
              <w:framePr w:w="0" w:hRule="auto" w:wrap="auto" w:vAnchor="margin" w:hAnchor="text" w:xAlign="left" w:yAlign="inline"/>
              <w:rPr>
                <w:rFonts w:hint="eastAsia"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32</w:t>
            </w:r>
            <w:r>
              <w:fldChar w:fldCharType="end"/>
            </w:r>
            <w:bookmarkEnd w:id="3"/>
          </w:p>
        </w:tc>
      </w:tr>
    </w:tbl>
    <w:p w14:paraId="52AC1D1C">
      <w:pPr>
        <w:pStyle w:val="50"/>
        <w:framePr w:w="9639" w:h="624" w:hRule="exact" w:hSpace="181" w:vSpace="181" w:wrap="around" w:hAnchor="page" w:x="1305" w:y="2269"/>
        <w:rPr>
          <w:rFonts w:hint="eastAsia"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江苏省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14:paraId="429B71F8">
      <w:pPr>
        <w:pStyle w:val="195"/>
        <w:framePr/>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32/T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t>     </w:t>
      </w:r>
      <w:r>
        <w:fldChar w:fldCharType="end"/>
      </w:r>
      <w:bookmarkEnd w:id="7"/>
    </w:p>
    <w:p w14:paraId="6C36A037">
      <w:pPr>
        <w:pStyle w:val="196"/>
        <w:framePr/>
        <w:rPr>
          <w:rFonts w:hint="eastAsia"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int="eastAsia" w:hAnsi="黑体"/>
        </w:rPr>
        <w:t>代替DB32/T 2270-2012,DB32/T 2271-2012</w:t>
      </w:r>
      <w:r>
        <w:rPr>
          <w:rFonts w:hAnsi="黑体"/>
        </w:rPr>
        <w:fldChar w:fldCharType="end"/>
      </w:r>
      <w:bookmarkEnd w:id="8"/>
    </w:p>
    <w:p w14:paraId="459F3B3B">
      <w:pPr>
        <w:spacing w:line="240" w:lineRule="auto"/>
        <w:rPr>
          <w:rFonts w:hint="eastAsia"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2E92D4D8">
      <w:pPr>
        <w:pStyle w:val="50"/>
        <w:framePr w:w="9639" w:h="6976" w:hRule="exact" w:hSpace="0" w:vSpace="0" w:wrap="around" w:hAnchor="page" w:y="6408"/>
        <w:jc w:val="center"/>
        <w:rPr>
          <w:rFonts w:hint="eastAsia" w:ascii="黑体" w:hAnsi="黑体" w:eastAsia="黑体"/>
          <w:b w:val="0"/>
          <w:bCs w:val="0"/>
          <w:w w:val="100"/>
        </w:rPr>
      </w:pPr>
    </w:p>
    <w:p w14:paraId="6D0DA57E">
      <w:pPr>
        <w:pStyle w:val="197"/>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高标准农田土壤肥力指标</w:t>
      </w:r>
      <w:r>
        <w:fldChar w:fldCharType="end"/>
      </w:r>
      <w:bookmarkEnd w:id="9"/>
    </w:p>
    <w:p w14:paraId="3B7F3565">
      <w:pPr>
        <w:framePr w:w="9639" w:h="6974" w:hRule="exact" w:wrap="around" w:vAnchor="page" w:hAnchor="page" w:x="1419" w:y="6408" w:anchorLock="1"/>
        <w:ind w:left="-1418"/>
      </w:pPr>
    </w:p>
    <w:p w14:paraId="2CC4AC1A">
      <w:pPr>
        <w:pStyle w:val="125"/>
        <w:framePr w:w="9639" w:h="6974" w:hRule="exact" w:wrap="around" w:vAnchor="page" w:hAnchor="page" w:x="1419" w:y="6408" w:anchorLock="1"/>
        <w:textAlignment w:val="bottom"/>
        <w:rPr>
          <w:rFonts w:hint="eastAsia"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r>
        <w:rPr>
          <w:rFonts w:hint="eastAsia" w:ascii="黑体" w:hAnsi="黑体" w:eastAsia="黑体"/>
          <w:szCs w:val="28"/>
        </w:rPr>
        <w:t>Soil fertility indicators for well-facilitated farmland</w:t>
      </w:r>
      <w:r>
        <w:rPr>
          <w:rFonts w:ascii="黑体" w:hAnsi="黑体" w:eastAsia="黑体"/>
          <w:szCs w:val="28"/>
        </w:rPr>
        <w:fldChar w:fldCharType="end"/>
      </w:r>
      <w:bookmarkEnd w:id="10"/>
    </w:p>
    <w:p w14:paraId="7CA5A0A2">
      <w:pPr>
        <w:framePr w:w="9639" w:h="6974" w:hRule="exact" w:wrap="around" w:vAnchor="page" w:hAnchor="page" w:x="1419" w:y="6408" w:anchorLock="1"/>
        <w:spacing w:line="760" w:lineRule="exact"/>
        <w:ind w:left="-1418"/>
      </w:pPr>
    </w:p>
    <w:p w14:paraId="11CFD930">
      <w:pPr>
        <w:pStyle w:val="125"/>
        <w:framePr w:w="9639" w:h="6974" w:hRule="exact" w:wrap="around" w:vAnchor="page" w:hAnchor="page" w:x="1419" w:y="6408" w:anchorLock="1"/>
        <w:textAlignment w:val="bottom"/>
        <w:rPr>
          <w:rFonts w:eastAsia="黑体"/>
          <w:szCs w:val="28"/>
        </w:rPr>
      </w:pPr>
    </w:p>
    <w:p w14:paraId="483FB164">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14:paraId="05CF1007">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14:paraId="466AD970">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14:paraId="68C10A9D">
      <w:pPr>
        <w:pStyle w:val="19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    </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14:paraId="746319E4">
      <w:pPr>
        <w:pStyle w:val="19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    </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14:paraId="7E23A0C2">
      <w:pPr>
        <w:pStyle w:val="151"/>
        <w:framePr w:h="584" w:hRule="exact" w:hSpace="181" w:vSpace="181" w:wrap="around" w:y="15027"/>
        <w:rPr>
          <w:rFonts w:hint="eastAsia"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江苏省市场监督管理局</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14:paraId="069321B6">
      <w:pPr>
        <w:rPr>
          <w:rFonts w:hint="eastAsia"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7D4117BD">
      <w:pPr>
        <w:pStyle w:val="89"/>
        <w:spacing w:before="900" w:after="468"/>
        <w:ind w:left="0" w:firstLine="0"/>
      </w:pPr>
      <w:bookmarkStart w:id="21" w:name="BookMark2"/>
      <w:r>
        <w:rPr>
          <w:spacing w:val="320"/>
        </w:rPr>
        <w:t>前</w:t>
      </w:r>
      <w:r>
        <w:t>言</w:t>
      </w:r>
    </w:p>
    <w:p w14:paraId="03BC1262">
      <w:pPr>
        <w:pStyle w:val="56"/>
        <w:ind w:firstLine="420"/>
      </w:pPr>
      <w:r>
        <w:rPr>
          <w:rFonts w:hint="eastAsia"/>
        </w:rPr>
        <w:t>本文件按照GB/T 1.1—2020《标准化工作导则  第1部分：标准化文件的结构和起草规则》的规定起草。</w:t>
      </w:r>
    </w:p>
    <w:p w14:paraId="78494D78">
      <w:pPr>
        <w:pStyle w:val="56"/>
        <w:ind w:firstLine="420"/>
      </w:pPr>
      <w:r>
        <w:rPr>
          <w:rFonts w:hint="eastAsia"/>
        </w:rPr>
        <w:t>本文件代替</w:t>
      </w:r>
      <w:r>
        <w:t>DB32/T 2270-2012</w:t>
      </w:r>
      <w:r>
        <w:rPr>
          <w:rFonts w:hint="eastAsia"/>
        </w:rPr>
        <w:t>《淮北农区高标准农田土壤肥力指标》和</w:t>
      </w:r>
      <w:r>
        <w:t>DB32/T 2271-2012</w:t>
      </w:r>
      <w:r>
        <w:rPr>
          <w:rFonts w:hint="eastAsia"/>
        </w:rPr>
        <w:t>《太湖农区高标准农田土壤肥力指标》。</w:t>
      </w:r>
    </w:p>
    <w:p w14:paraId="3E7B74AF">
      <w:pPr>
        <w:pStyle w:val="56"/>
        <w:ind w:firstLine="420"/>
      </w:pPr>
      <w:r>
        <w:rPr>
          <w:rFonts w:hint="eastAsia"/>
        </w:rPr>
        <w:t>本文件与</w:t>
      </w:r>
      <w:r>
        <w:t>DB32/T 2270-2012</w:t>
      </w:r>
      <w:r>
        <w:rPr>
          <w:rFonts w:hint="eastAsia"/>
        </w:rPr>
        <w:t>和</w:t>
      </w:r>
      <w:r>
        <w:t>DB32/T 2271-2012</w:t>
      </w:r>
      <w:r>
        <w:rPr>
          <w:rFonts w:hint="eastAsia"/>
        </w:rPr>
        <w:t>相比，主要技术变化如下：</w:t>
      </w:r>
    </w:p>
    <w:p w14:paraId="2EFA5745">
      <w:pPr>
        <w:pStyle w:val="56"/>
        <w:ind w:firstLine="420"/>
        <w:rPr>
          <w:rFonts w:hint="eastAsia" w:hAnsi="宋体"/>
        </w:rPr>
      </w:pPr>
      <w:r>
        <w:rPr>
          <w:rFonts w:hint="eastAsia"/>
        </w:rPr>
        <w:t>——适用范围更改为</w:t>
      </w:r>
      <w:r>
        <w:rPr>
          <w:rFonts w:hint="eastAsia" w:hAnsi="宋体"/>
        </w:rPr>
        <w:t>徐淮、沿海、沿江、里下河、丘陵、太湖六个农区</w:t>
      </w:r>
      <w:r>
        <w:rPr>
          <w:rFonts w:hint="eastAsia"/>
        </w:rPr>
        <w:t>（见第1章，DB32/T 2270-2012中第1章和DB32/T 2271-2012中第1章）</w:t>
      </w:r>
      <w:r>
        <w:rPr>
          <w:rFonts w:hint="eastAsia" w:hAnsi="宋体"/>
        </w:rPr>
        <w:t>；</w:t>
      </w:r>
    </w:p>
    <w:p w14:paraId="088EAC49">
      <w:pPr>
        <w:pStyle w:val="56"/>
        <w:ind w:firstLine="420"/>
      </w:pPr>
      <w:r>
        <w:rPr>
          <w:rFonts w:hint="eastAsia"/>
        </w:rPr>
        <w:t>——土壤肥力指标增加了“基础地力产量”和“土壤全氮”，删除了“农田综合生产能力”、“土壤供氮量”和“阳离子交换量”（见第4章，DB32/T 2270-2012中第4章和DB32/T 2271-2012中第4章）；</w:t>
      </w:r>
    </w:p>
    <w:p w14:paraId="7414C836">
      <w:pPr>
        <w:pStyle w:val="56"/>
        <w:ind w:firstLine="420"/>
        <w:rPr>
          <w:rFonts w:hint="eastAsia" w:ascii="黑体" w:hAnsi="黑体" w:eastAsia="黑体"/>
        </w:rPr>
      </w:pPr>
      <w:r>
        <w:rPr>
          <w:rFonts w:hint="eastAsia"/>
        </w:rPr>
        <w:t>——修改了土壤肥力指标的区间范围（见4.2，</w:t>
      </w:r>
      <w:r>
        <w:t>DB32/T 2270-2012</w:t>
      </w:r>
      <w:r>
        <w:rPr>
          <w:rFonts w:hint="eastAsia"/>
        </w:rPr>
        <w:t>中4.2和</w:t>
      </w:r>
      <w:r>
        <w:t>DB32/T 2271-2012</w:t>
      </w:r>
      <w:r>
        <w:rPr>
          <w:rFonts w:hint="eastAsia"/>
        </w:rPr>
        <w:t>中4.2）。</w:t>
      </w:r>
    </w:p>
    <w:p w14:paraId="668FAD94">
      <w:pPr>
        <w:pStyle w:val="56"/>
        <w:ind w:firstLine="420"/>
      </w:pPr>
      <w:r>
        <w:rPr>
          <w:rFonts w:hint="eastAsia"/>
        </w:rPr>
        <w:t>请注意本文件的某些内容可能涉及专利。本文件的发布机构不承担识别专利的责任。</w:t>
      </w:r>
    </w:p>
    <w:p w14:paraId="193300E8">
      <w:pPr>
        <w:pStyle w:val="56"/>
        <w:ind w:firstLine="420"/>
      </w:pPr>
      <w:r>
        <w:rPr>
          <w:rFonts w:hint="eastAsia"/>
        </w:rPr>
        <w:t>本文件由江苏省农作物标准化技术委员会</w:t>
      </w:r>
      <w:r>
        <w:rPr>
          <w:rFonts w:hint="eastAsia"/>
          <w:lang w:eastAsia="zh-CN"/>
        </w:rPr>
        <w:t>提出、</w:t>
      </w:r>
      <w:r>
        <w:rPr>
          <w:rFonts w:hint="eastAsia"/>
        </w:rPr>
        <w:t>归口</w:t>
      </w:r>
      <w:r>
        <w:rPr>
          <w:rFonts w:hint="eastAsia"/>
          <w:lang w:eastAsia="zh-CN"/>
        </w:rPr>
        <w:t>并</w:t>
      </w:r>
      <w:r>
        <w:rPr>
          <w:rFonts w:hint="eastAsia"/>
        </w:rPr>
        <w:t>组织实施。</w:t>
      </w:r>
    </w:p>
    <w:p w14:paraId="5D92F06A">
      <w:pPr>
        <w:pStyle w:val="56"/>
        <w:ind w:firstLine="420"/>
      </w:pPr>
      <w:r>
        <w:rPr>
          <w:rFonts w:hint="eastAsia"/>
        </w:rPr>
        <w:t>本文件起草单位：江苏省农业科学院，江苏省耕地质量与农业环境保护站，中向旭曜科技有限公司，</w:t>
      </w:r>
      <w:bookmarkStart w:id="22" w:name="OLE_LINK4"/>
      <w:r>
        <w:rPr>
          <w:rFonts w:hint="eastAsia"/>
        </w:rPr>
        <w:t>江苏省滨海现代农业产业园区管理委员会</w:t>
      </w:r>
      <w:bookmarkEnd w:id="22"/>
    </w:p>
    <w:p w14:paraId="72A6C69F">
      <w:pPr>
        <w:pStyle w:val="56"/>
        <w:ind w:firstLine="420"/>
      </w:pPr>
      <w:r>
        <w:rPr>
          <w:rFonts w:hint="eastAsia"/>
        </w:rPr>
        <w:t>本文件主要起草人：徐聪、汪吉东、郁洁、张永春、梁永红、艾玉春、张辉、宁运旺、谭钧、潘慧、陈允锋、纪程、王磊</w:t>
      </w:r>
    </w:p>
    <w:p w14:paraId="7CED2293">
      <w:pPr>
        <w:pStyle w:val="56"/>
        <w:ind w:firstLine="420"/>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type="lines" w:linePitch="312" w:charSpace="0"/>
        </w:sectPr>
      </w:pPr>
      <w:bookmarkStart w:id="86" w:name="_GoBack"/>
      <w:bookmarkEnd w:id="86"/>
    </w:p>
    <w:bookmarkEnd w:id="21"/>
    <w:p w14:paraId="5EE4E445">
      <w:pPr>
        <w:spacing w:line="20" w:lineRule="exact"/>
        <w:jc w:val="center"/>
        <w:rPr>
          <w:rFonts w:hint="eastAsia" w:ascii="黑体" w:hAnsi="黑体" w:eastAsia="黑体"/>
          <w:sz w:val="32"/>
          <w:szCs w:val="32"/>
        </w:rPr>
      </w:pPr>
      <w:bookmarkStart w:id="23" w:name="BookMark4"/>
    </w:p>
    <w:p w14:paraId="380FE28B">
      <w:pPr>
        <w:spacing w:line="20" w:lineRule="exact"/>
        <w:jc w:val="center"/>
        <w:rPr>
          <w:rFonts w:hint="eastAsia" w:ascii="黑体" w:hAnsi="黑体" w:eastAsia="黑体"/>
          <w:sz w:val="32"/>
          <w:szCs w:val="32"/>
        </w:rPr>
      </w:pPr>
    </w:p>
    <w:sdt>
      <w:sdtPr>
        <w:tag w:val="NEW_STAND_NAME"/>
        <w:id w:val="595910757"/>
        <w:lock w:val="sdtLocked"/>
        <w:placeholder>
          <w:docPart w:val="6B8FAF49018F4BEF8B972F31732EEE3F"/>
        </w:placeholder>
      </w:sdtPr>
      <w:sdtContent>
        <w:p w14:paraId="39FB3C36">
          <w:pPr>
            <w:pStyle w:val="177"/>
            <w:spacing w:before="3" w:beforeLines="1" w:after="686" w:afterLines="220"/>
            <w:rPr>
              <w:rFonts w:hint="eastAsia"/>
            </w:rPr>
          </w:pPr>
          <w:bookmarkStart w:id="24" w:name="NEW_STAND_NAME"/>
          <w:r>
            <w:rPr>
              <w:rFonts w:hint="eastAsia"/>
            </w:rPr>
            <w:t>高标准农田土壤肥力指标</w:t>
          </w:r>
        </w:p>
      </w:sdtContent>
    </w:sdt>
    <w:bookmarkEnd w:id="24"/>
    <w:p w14:paraId="7F75315A">
      <w:pPr>
        <w:pStyle w:val="104"/>
        <w:spacing w:before="312" w:after="312"/>
      </w:pPr>
      <w:bookmarkStart w:id="25" w:name="_Toc26986771"/>
      <w:bookmarkStart w:id="26" w:name="_Toc97191423"/>
      <w:bookmarkStart w:id="27" w:name="_Toc26718930"/>
      <w:bookmarkStart w:id="28" w:name="_Toc24884218"/>
      <w:bookmarkStart w:id="29" w:name="_Toc24884211"/>
      <w:bookmarkStart w:id="30" w:name="_Toc17233333"/>
      <w:bookmarkStart w:id="31" w:name="_Toc26648465"/>
      <w:bookmarkStart w:id="32" w:name="_Toc26986530"/>
      <w:bookmarkStart w:id="33" w:name="_Toc17233325"/>
      <w:r>
        <w:rPr>
          <w:rFonts w:hint="eastAsia"/>
        </w:rPr>
        <w:t>范围</w:t>
      </w:r>
      <w:bookmarkEnd w:id="25"/>
      <w:bookmarkEnd w:id="26"/>
      <w:bookmarkEnd w:id="27"/>
      <w:bookmarkEnd w:id="28"/>
      <w:bookmarkEnd w:id="29"/>
      <w:bookmarkEnd w:id="30"/>
      <w:bookmarkEnd w:id="31"/>
      <w:bookmarkEnd w:id="32"/>
      <w:bookmarkEnd w:id="33"/>
    </w:p>
    <w:p w14:paraId="1AF2642E">
      <w:pPr>
        <w:pStyle w:val="56"/>
        <w:ind w:firstLine="420"/>
      </w:pPr>
      <w:bookmarkStart w:id="34" w:name="_Toc17233334"/>
      <w:bookmarkStart w:id="35" w:name="_Toc26648466"/>
      <w:bookmarkStart w:id="36" w:name="_Toc17233326"/>
      <w:bookmarkStart w:id="37" w:name="_Toc24884212"/>
      <w:bookmarkStart w:id="38" w:name="_Toc24884219"/>
      <w:r>
        <w:rPr>
          <w:rFonts w:hint="eastAsia"/>
        </w:rPr>
        <w:t>本文件规定了高标准农田土壤肥力的定义、指标和测定方法。</w:t>
      </w:r>
    </w:p>
    <w:p w14:paraId="44923CB0">
      <w:pPr>
        <w:pStyle w:val="56"/>
        <w:ind w:firstLine="420"/>
      </w:pPr>
      <w:r>
        <w:rPr>
          <w:rFonts w:hint="eastAsia"/>
        </w:rPr>
        <w:t>本文件适用于徐淮、沿海、沿江、里下河、丘陵、太湖六个农区高标准农田的建设。</w:t>
      </w:r>
    </w:p>
    <w:p w14:paraId="733DDCD1">
      <w:pPr>
        <w:pStyle w:val="104"/>
        <w:spacing w:before="312" w:after="312"/>
      </w:pPr>
      <w:bookmarkStart w:id="39" w:name="_Toc26718931"/>
      <w:bookmarkStart w:id="40" w:name="_Toc26986531"/>
      <w:bookmarkStart w:id="41" w:name="_Toc26986772"/>
      <w:bookmarkStart w:id="42" w:name="_Toc97191424"/>
      <w:r>
        <w:rPr>
          <w:rFonts w:hint="eastAsia"/>
        </w:rPr>
        <w:t>规范性引用文件</w:t>
      </w:r>
      <w:bookmarkEnd w:id="34"/>
      <w:bookmarkEnd w:id="35"/>
      <w:bookmarkEnd w:id="36"/>
      <w:bookmarkEnd w:id="37"/>
      <w:bookmarkEnd w:id="38"/>
      <w:bookmarkEnd w:id="39"/>
      <w:bookmarkEnd w:id="40"/>
      <w:bookmarkEnd w:id="41"/>
      <w:bookmarkEnd w:id="42"/>
    </w:p>
    <w:sdt>
      <w:sdtPr>
        <w:rPr>
          <w:rFonts w:hint="eastAsia"/>
        </w:rPr>
        <w:id w:val="715848253"/>
        <w:placeholder>
          <w:docPart w:val="E5F2B0113C234FA1991E7CA26B9CDCEF"/>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674980B0">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4453DD43">
      <w:pPr>
        <w:pStyle w:val="56"/>
        <w:ind w:firstLine="420"/>
      </w:pPr>
      <w:bookmarkStart w:id="43" w:name="_Hlk182307102"/>
      <w:r>
        <w:rPr>
          <w:rFonts w:hint="eastAsia"/>
        </w:rPr>
        <w:t>GB/T 33469-</w:t>
      </w:r>
      <w:r>
        <w:t>2016</w:t>
      </w:r>
      <w:r>
        <w:rPr>
          <w:rFonts w:hint="eastAsia"/>
        </w:rPr>
        <w:t xml:space="preserve"> 耕地质量等级</w:t>
      </w:r>
    </w:p>
    <w:p w14:paraId="7610B401">
      <w:pPr>
        <w:pStyle w:val="56"/>
        <w:ind w:firstLine="420"/>
      </w:pPr>
      <w:r>
        <w:rPr>
          <w:rFonts w:hint="eastAsia"/>
        </w:rPr>
        <w:t>NY/T 889 土壤缓效钾和速效钾的测定</w:t>
      </w:r>
    </w:p>
    <w:p w14:paraId="39B6D325">
      <w:pPr>
        <w:pStyle w:val="56"/>
        <w:ind w:firstLine="420"/>
      </w:pPr>
      <w:r>
        <w:rPr>
          <w:rFonts w:hint="eastAsia"/>
        </w:rPr>
        <w:t>NY/T 1119-2019 耕地质量监测技术规程</w:t>
      </w:r>
    </w:p>
    <w:p w14:paraId="4D4F98F0">
      <w:pPr>
        <w:pStyle w:val="56"/>
        <w:ind w:firstLine="420"/>
      </w:pPr>
      <w:r>
        <w:rPr>
          <w:rFonts w:hint="eastAsia"/>
        </w:rPr>
        <w:t>NY/T 1121.2 土壤检测 第2部分：土壤pH的测定</w:t>
      </w:r>
    </w:p>
    <w:p w14:paraId="52B33D5B">
      <w:pPr>
        <w:pStyle w:val="56"/>
        <w:ind w:firstLine="420"/>
      </w:pPr>
      <w:r>
        <w:rPr>
          <w:rFonts w:hint="eastAsia"/>
        </w:rPr>
        <w:t>NY/T 1121.6 土壤检测 第6部分：土壤有机质的测定</w:t>
      </w:r>
    </w:p>
    <w:p w14:paraId="19FB1BCC">
      <w:pPr>
        <w:pStyle w:val="56"/>
        <w:ind w:firstLine="420"/>
      </w:pPr>
      <w:r>
        <w:rPr>
          <w:rFonts w:hint="eastAsia"/>
        </w:rPr>
        <w:t>NY/T 1121.7 土壤检测 第7部分：土壤有效磷的测定</w:t>
      </w:r>
    </w:p>
    <w:p w14:paraId="1F837D75">
      <w:pPr>
        <w:pStyle w:val="56"/>
        <w:ind w:firstLine="420"/>
      </w:pPr>
      <w:r>
        <w:rPr>
          <w:rFonts w:hint="eastAsia"/>
        </w:rPr>
        <w:t>NY/T 1121.24 土壤检测 第24部分：土壤全氮的测定 自动定氮仪法</w:t>
      </w:r>
      <w:bookmarkEnd w:id="43"/>
    </w:p>
    <w:p w14:paraId="61B4ECDE">
      <w:pPr>
        <w:pStyle w:val="104"/>
        <w:spacing w:before="312" w:after="312"/>
        <w:rPr>
          <w:szCs w:val="21"/>
        </w:rPr>
      </w:pPr>
      <w:bookmarkStart w:id="44" w:name="_Toc97191425"/>
      <w:r>
        <w:rPr>
          <w:rFonts w:hint="eastAsia"/>
          <w:szCs w:val="21"/>
        </w:rPr>
        <w:t>术语和定义</w:t>
      </w:r>
      <w:bookmarkEnd w:id="44"/>
    </w:p>
    <w:sdt>
      <w:sdtPr>
        <w:id w:val="-1909835108"/>
        <w:placeholder>
          <w:docPart w:val="975AE98DE0D04BA39203A6037D972CD3"/>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2E0077D9">
          <w:pPr>
            <w:pStyle w:val="56"/>
            <w:ind w:firstLine="420"/>
          </w:pPr>
          <w:bookmarkStart w:id="45" w:name="_Toc26986532"/>
          <w:bookmarkEnd w:id="45"/>
          <w:r>
            <w:t>下列术语和定义适用于本文件。</w:t>
          </w:r>
        </w:p>
      </w:sdtContent>
    </w:sdt>
    <w:p w14:paraId="22442E56">
      <w:pPr>
        <w:pStyle w:val="105"/>
        <w:spacing w:before="156" w:after="156"/>
      </w:pPr>
    </w:p>
    <w:p w14:paraId="352C041D">
      <w:pPr>
        <w:pStyle w:val="104"/>
        <w:numPr>
          <w:ilvl w:val="0"/>
          <w:numId w:val="0"/>
        </w:numPr>
        <w:spacing w:before="312" w:after="312"/>
        <w:ind w:firstLine="420" w:firstLineChars="200"/>
      </w:pPr>
      <w:r>
        <w:rPr>
          <w:rFonts w:hint="eastAsia"/>
        </w:rPr>
        <w:t>基础地力产量 basic soil productivity</w:t>
      </w:r>
    </w:p>
    <w:p w14:paraId="46EED279">
      <w:pPr>
        <w:pStyle w:val="56"/>
        <w:ind w:firstLine="420"/>
      </w:pPr>
      <w:r>
        <w:rPr>
          <w:rFonts w:ascii="Times New Roman"/>
        </w:rPr>
        <w:t>不施肥条件下的</w:t>
      </w:r>
      <w:r>
        <w:rPr>
          <w:rFonts w:hint="eastAsia" w:ascii="Times New Roman"/>
        </w:rPr>
        <w:t>作物</w:t>
      </w:r>
      <w:r>
        <w:rPr>
          <w:rFonts w:ascii="Times New Roman"/>
        </w:rPr>
        <w:t>产量。</w:t>
      </w:r>
    </w:p>
    <w:p w14:paraId="13BDC589">
      <w:pPr>
        <w:pStyle w:val="105"/>
        <w:spacing w:before="156" w:after="156"/>
      </w:pPr>
    </w:p>
    <w:p w14:paraId="02F59C53">
      <w:pPr>
        <w:pStyle w:val="104"/>
        <w:numPr>
          <w:ilvl w:val="0"/>
          <w:numId w:val="0"/>
        </w:numPr>
        <w:spacing w:before="312" w:after="312"/>
        <w:ind w:firstLine="420" w:firstLineChars="200"/>
      </w:pPr>
      <w:r>
        <w:rPr>
          <w:rFonts w:hint="eastAsia"/>
        </w:rPr>
        <w:t>土壤肥力 soil fertility</w:t>
      </w:r>
    </w:p>
    <w:p w14:paraId="19C430A4">
      <w:pPr>
        <w:pStyle w:val="56"/>
        <w:ind w:firstLine="420"/>
      </w:pPr>
      <w:r>
        <w:rPr>
          <w:rFonts w:hint="eastAsia"/>
        </w:rPr>
        <w:t>土壤为植物生长提供并协调营养和环境条件的能力。本文件主要通过不同农区水稻、小麦基础地力产量和不同农区、不同质地的土壤pH值、有机质含量、全氮含量、有效磷含量、速效钾含量以及耕层厚度来反映。</w:t>
      </w:r>
    </w:p>
    <w:p w14:paraId="5F2C62CF">
      <w:pPr>
        <w:pStyle w:val="230"/>
        <w:rPr>
          <w:rFonts w:ascii="Times New Roman"/>
        </w:rPr>
      </w:pPr>
      <w:r>
        <w:rPr>
          <w:rFonts w:hint="eastAsia"/>
        </w:rPr>
        <w:t>[来源：GB/T 18834-2002，2.31，有修改]</w:t>
      </w:r>
    </w:p>
    <w:p w14:paraId="20200AA3">
      <w:pPr>
        <w:pStyle w:val="104"/>
        <w:spacing w:before="312" w:after="312"/>
      </w:pPr>
      <w:r>
        <w:rPr>
          <w:rFonts w:hint="eastAsia"/>
        </w:rPr>
        <w:t>土壤肥力指标</w:t>
      </w:r>
    </w:p>
    <w:p w14:paraId="5B58BF7A">
      <w:pPr>
        <w:pStyle w:val="105"/>
        <w:spacing w:before="156" w:after="156"/>
        <w:rPr>
          <w:rFonts w:hint="eastAsia" w:ascii="宋体" w:hAnsi="宋体" w:eastAsia="宋体"/>
        </w:rPr>
      </w:pPr>
      <w:r>
        <w:rPr>
          <w:rFonts w:hint="eastAsia" w:ascii="宋体" w:hAnsi="宋体" w:eastAsia="宋体"/>
        </w:rPr>
        <w:t>各农区高标准农田基础地力产量应符合表1的规定。各农区的范围见附录A。</w:t>
      </w:r>
    </w:p>
    <w:p w14:paraId="23275C4F">
      <w:pPr>
        <w:pStyle w:val="112"/>
        <w:spacing w:before="156" w:after="156"/>
      </w:pPr>
      <w:r>
        <w:rPr>
          <w:rFonts w:hint="eastAsia"/>
        </w:rPr>
        <w:t>各农区高标准农田基础地力产量指标</w:t>
      </w:r>
    </w:p>
    <w:tbl>
      <w:tblPr>
        <w:tblStyle w:val="26"/>
        <w:tblW w:w="58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37"/>
        <w:gridCol w:w="2014"/>
        <w:gridCol w:w="2015"/>
      </w:tblGrid>
      <w:tr w14:paraId="076743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 w:hRule="atLeast"/>
          <w:jc w:val="center"/>
        </w:trPr>
        <w:tc>
          <w:tcPr>
            <w:tcW w:w="0" w:type="auto"/>
            <w:vMerge w:val="restart"/>
            <w:tcBorders>
              <w:top w:val="single" w:color="auto" w:sz="4" w:space="0"/>
              <w:left w:val="single" w:color="auto" w:sz="4" w:space="0"/>
              <w:bottom w:val="single" w:color="auto" w:sz="4" w:space="0"/>
              <w:right w:val="single" w:color="auto" w:sz="4" w:space="0"/>
            </w:tcBorders>
            <w:vAlign w:val="center"/>
          </w:tcPr>
          <w:p w14:paraId="3066E67B">
            <w:pPr>
              <w:widowControl/>
              <w:spacing w:line="240" w:lineRule="auto"/>
              <w:jc w:val="center"/>
              <w:rPr>
                <w:rFonts w:hint="eastAsia" w:ascii="宋体" w:hAnsi="宋体"/>
                <w:color w:val="000000"/>
                <w:kern w:val="0"/>
                <w:sz w:val="20"/>
                <w:szCs w:val="20"/>
              </w:rPr>
            </w:pPr>
            <w:r>
              <w:rPr>
                <w:rFonts w:ascii="宋体" w:hAnsi="宋体"/>
                <w:color w:val="000000"/>
                <w:kern w:val="0"/>
                <w:sz w:val="20"/>
                <w:szCs w:val="20"/>
              </w:rPr>
              <w:t>农区</w:t>
            </w:r>
          </w:p>
        </w:tc>
        <w:tc>
          <w:tcPr>
            <w:tcW w:w="0" w:type="auto"/>
            <w:gridSpan w:val="2"/>
            <w:tcBorders>
              <w:top w:val="single" w:color="auto" w:sz="4" w:space="0"/>
              <w:left w:val="single" w:color="auto" w:sz="4" w:space="0"/>
              <w:bottom w:val="single" w:color="auto" w:sz="4" w:space="0"/>
              <w:right w:val="single" w:color="auto" w:sz="4" w:space="0"/>
            </w:tcBorders>
            <w:noWrap/>
            <w:vAlign w:val="center"/>
          </w:tcPr>
          <w:p w14:paraId="6F1FAB25">
            <w:pPr>
              <w:widowControl/>
              <w:spacing w:line="240" w:lineRule="auto"/>
              <w:jc w:val="center"/>
              <w:rPr>
                <w:rFonts w:hint="eastAsia" w:ascii="宋体" w:hAnsi="宋体"/>
                <w:color w:val="000000"/>
                <w:kern w:val="0"/>
                <w:sz w:val="20"/>
                <w:szCs w:val="20"/>
              </w:rPr>
            </w:pPr>
            <w:r>
              <w:rPr>
                <w:rFonts w:ascii="宋体" w:hAnsi="宋体"/>
                <w:color w:val="000000"/>
                <w:kern w:val="0"/>
                <w:sz w:val="20"/>
                <w:szCs w:val="20"/>
              </w:rPr>
              <w:t>基础地力产量（kg/</w:t>
            </w:r>
            <w:r>
              <w:rPr>
                <w:rFonts w:hint="eastAsia" w:ascii="宋体" w:hAnsi="宋体"/>
                <w:color w:val="000000"/>
                <w:kern w:val="0"/>
                <w:sz w:val="20"/>
                <w:szCs w:val="20"/>
              </w:rPr>
              <w:t>667 m</w:t>
            </w:r>
            <w:r>
              <w:rPr>
                <w:rFonts w:hint="eastAsia" w:ascii="宋体" w:hAnsi="宋体"/>
                <w:color w:val="000000"/>
                <w:kern w:val="0"/>
                <w:sz w:val="20"/>
                <w:szCs w:val="20"/>
                <w:vertAlign w:val="superscript"/>
              </w:rPr>
              <w:t>2</w:t>
            </w:r>
            <w:r>
              <w:rPr>
                <w:rFonts w:ascii="宋体" w:hAnsi="宋体"/>
                <w:color w:val="000000"/>
                <w:kern w:val="0"/>
                <w:sz w:val="20"/>
                <w:szCs w:val="20"/>
              </w:rPr>
              <w:t>）</w:t>
            </w:r>
          </w:p>
          <w:p w14:paraId="3146E4AF">
            <w:pPr>
              <w:widowControl/>
              <w:spacing w:line="240" w:lineRule="auto"/>
              <w:jc w:val="center"/>
              <w:rPr>
                <w:rFonts w:hint="eastAsia" w:ascii="宋体" w:hAnsi="宋体"/>
                <w:color w:val="000000"/>
                <w:kern w:val="0"/>
                <w:sz w:val="20"/>
                <w:szCs w:val="20"/>
              </w:rPr>
            </w:pPr>
            <w:r>
              <w:rPr>
                <w:rFonts w:ascii="宋体" w:hAnsi="宋体"/>
                <w:kern w:val="0"/>
                <w:sz w:val="20"/>
                <w:szCs w:val="20"/>
              </w:rPr>
              <w:t>≥</w:t>
            </w:r>
          </w:p>
        </w:tc>
      </w:tr>
      <w:tr w14:paraId="4C4520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14:paraId="585F10F8">
            <w:pPr>
              <w:widowControl/>
              <w:spacing w:line="240" w:lineRule="auto"/>
              <w:jc w:val="left"/>
              <w:rPr>
                <w:rFonts w:hint="eastAsia" w:ascii="宋体" w:hAnsi="宋体"/>
                <w:color w:val="000000"/>
                <w:kern w:val="0"/>
                <w:sz w:val="20"/>
                <w:szCs w:val="20"/>
              </w:rPr>
            </w:pPr>
          </w:p>
        </w:tc>
        <w:tc>
          <w:tcPr>
            <w:tcW w:w="0" w:type="auto"/>
            <w:tcBorders>
              <w:top w:val="single" w:color="auto" w:sz="4" w:space="0"/>
              <w:left w:val="single" w:color="auto" w:sz="4" w:space="0"/>
              <w:bottom w:val="single" w:color="auto" w:sz="4" w:space="0"/>
              <w:right w:val="single" w:color="auto" w:sz="4" w:space="0"/>
            </w:tcBorders>
            <w:noWrap/>
            <w:vAlign w:val="center"/>
          </w:tcPr>
          <w:p w14:paraId="155C0E20">
            <w:pPr>
              <w:widowControl/>
              <w:spacing w:line="240" w:lineRule="auto"/>
              <w:jc w:val="center"/>
              <w:rPr>
                <w:rFonts w:hint="eastAsia" w:ascii="宋体" w:hAnsi="宋体"/>
                <w:color w:val="000000"/>
                <w:kern w:val="0"/>
                <w:sz w:val="20"/>
                <w:szCs w:val="20"/>
              </w:rPr>
            </w:pPr>
            <w:r>
              <w:rPr>
                <w:rFonts w:ascii="宋体" w:hAnsi="宋体"/>
                <w:color w:val="000000"/>
                <w:kern w:val="0"/>
                <w:sz w:val="20"/>
                <w:szCs w:val="20"/>
              </w:rPr>
              <w:t>水稻</w:t>
            </w:r>
          </w:p>
        </w:tc>
        <w:tc>
          <w:tcPr>
            <w:tcW w:w="0" w:type="auto"/>
            <w:tcBorders>
              <w:top w:val="single" w:color="auto" w:sz="4" w:space="0"/>
              <w:left w:val="single" w:color="auto" w:sz="4" w:space="0"/>
              <w:bottom w:val="single" w:color="auto" w:sz="4" w:space="0"/>
              <w:right w:val="single" w:color="auto" w:sz="4" w:space="0"/>
            </w:tcBorders>
            <w:noWrap/>
            <w:vAlign w:val="center"/>
          </w:tcPr>
          <w:p w14:paraId="0049583E">
            <w:pPr>
              <w:widowControl/>
              <w:spacing w:line="240" w:lineRule="auto"/>
              <w:jc w:val="center"/>
              <w:rPr>
                <w:rFonts w:hint="eastAsia" w:ascii="宋体" w:hAnsi="宋体"/>
                <w:color w:val="000000"/>
                <w:kern w:val="0"/>
                <w:sz w:val="20"/>
                <w:szCs w:val="20"/>
              </w:rPr>
            </w:pPr>
            <w:r>
              <w:rPr>
                <w:rFonts w:ascii="宋体" w:hAnsi="宋体"/>
                <w:color w:val="000000"/>
                <w:kern w:val="0"/>
                <w:sz w:val="20"/>
                <w:szCs w:val="20"/>
              </w:rPr>
              <w:t>小麦</w:t>
            </w:r>
          </w:p>
        </w:tc>
      </w:tr>
      <w:tr w14:paraId="72C4DE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 w:hRule="atLeast"/>
          <w:jc w:val="center"/>
        </w:trPr>
        <w:tc>
          <w:tcPr>
            <w:tcW w:w="0" w:type="auto"/>
            <w:tcBorders>
              <w:top w:val="single" w:color="auto" w:sz="4" w:space="0"/>
              <w:left w:val="single" w:color="auto" w:sz="4" w:space="0"/>
              <w:bottom w:val="single" w:color="auto" w:sz="4" w:space="0"/>
              <w:right w:val="single" w:color="auto" w:sz="4" w:space="0"/>
            </w:tcBorders>
            <w:vAlign w:val="center"/>
          </w:tcPr>
          <w:p w14:paraId="41BCCC29">
            <w:pPr>
              <w:widowControl/>
              <w:spacing w:line="240" w:lineRule="auto"/>
              <w:jc w:val="center"/>
              <w:rPr>
                <w:rFonts w:hint="eastAsia" w:ascii="宋体" w:hAnsi="宋体"/>
                <w:color w:val="000000"/>
                <w:kern w:val="0"/>
                <w:sz w:val="20"/>
                <w:szCs w:val="20"/>
              </w:rPr>
            </w:pPr>
            <w:r>
              <w:rPr>
                <w:rFonts w:hint="eastAsia" w:ascii="宋体" w:hAnsi="宋体"/>
                <w:color w:val="000000"/>
                <w:kern w:val="0"/>
                <w:sz w:val="20"/>
                <w:szCs w:val="20"/>
              </w:rPr>
              <w:t>徐淮</w:t>
            </w:r>
            <w:r>
              <w:rPr>
                <w:rFonts w:ascii="宋体" w:hAnsi="宋体"/>
                <w:color w:val="000000"/>
                <w:kern w:val="0"/>
                <w:sz w:val="20"/>
                <w:szCs w:val="20"/>
              </w:rPr>
              <w:t>农区</w:t>
            </w:r>
          </w:p>
        </w:tc>
        <w:tc>
          <w:tcPr>
            <w:tcW w:w="0" w:type="auto"/>
            <w:tcBorders>
              <w:top w:val="single" w:color="auto" w:sz="4" w:space="0"/>
              <w:left w:val="single" w:color="auto" w:sz="4" w:space="0"/>
              <w:bottom w:val="single" w:color="auto" w:sz="4" w:space="0"/>
              <w:right w:val="single" w:color="auto" w:sz="4" w:space="0"/>
            </w:tcBorders>
            <w:noWrap/>
            <w:vAlign w:val="center"/>
          </w:tcPr>
          <w:p w14:paraId="4A6E323C">
            <w:pPr>
              <w:widowControl/>
              <w:spacing w:line="240" w:lineRule="auto"/>
              <w:jc w:val="center"/>
              <w:rPr>
                <w:rFonts w:hint="eastAsia" w:ascii="宋体" w:hAnsi="宋体"/>
                <w:kern w:val="0"/>
                <w:sz w:val="20"/>
                <w:szCs w:val="20"/>
              </w:rPr>
            </w:pPr>
            <w:r>
              <w:rPr>
                <w:rFonts w:ascii="宋体" w:hAnsi="宋体"/>
                <w:kern w:val="0"/>
                <w:sz w:val="20"/>
                <w:szCs w:val="20"/>
              </w:rPr>
              <w:t>400</w:t>
            </w:r>
          </w:p>
        </w:tc>
        <w:tc>
          <w:tcPr>
            <w:tcW w:w="0" w:type="auto"/>
            <w:tcBorders>
              <w:top w:val="single" w:color="auto" w:sz="4" w:space="0"/>
              <w:left w:val="single" w:color="auto" w:sz="4" w:space="0"/>
              <w:bottom w:val="single" w:color="auto" w:sz="4" w:space="0"/>
              <w:right w:val="single" w:color="auto" w:sz="4" w:space="0"/>
            </w:tcBorders>
            <w:noWrap/>
            <w:vAlign w:val="center"/>
          </w:tcPr>
          <w:p w14:paraId="2C769A75">
            <w:pPr>
              <w:widowControl/>
              <w:spacing w:line="240" w:lineRule="auto"/>
              <w:jc w:val="center"/>
              <w:rPr>
                <w:rFonts w:hint="eastAsia" w:ascii="宋体" w:hAnsi="宋体"/>
                <w:kern w:val="0"/>
                <w:sz w:val="20"/>
                <w:szCs w:val="20"/>
              </w:rPr>
            </w:pPr>
            <w:r>
              <w:rPr>
                <w:rFonts w:ascii="宋体" w:hAnsi="宋体"/>
                <w:kern w:val="0"/>
                <w:sz w:val="20"/>
                <w:szCs w:val="20"/>
              </w:rPr>
              <w:t>250</w:t>
            </w:r>
          </w:p>
        </w:tc>
      </w:tr>
      <w:tr w14:paraId="69C1BE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 w:hRule="atLeast"/>
          <w:jc w:val="center"/>
        </w:trPr>
        <w:tc>
          <w:tcPr>
            <w:tcW w:w="0" w:type="auto"/>
            <w:tcBorders>
              <w:top w:val="single" w:color="auto" w:sz="4" w:space="0"/>
              <w:left w:val="single" w:color="auto" w:sz="4" w:space="0"/>
              <w:bottom w:val="single" w:color="auto" w:sz="4" w:space="0"/>
              <w:right w:val="single" w:color="auto" w:sz="4" w:space="0"/>
            </w:tcBorders>
            <w:vAlign w:val="center"/>
          </w:tcPr>
          <w:p w14:paraId="733EAD1D">
            <w:pPr>
              <w:widowControl/>
              <w:spacing w:line="240" w:lineRule="auto"/>
              <w:jc w:val="center"/>
              <w:rPr>
                <w:rFonts w:hint="eastAsia" w:ascii="宋体" w:hAnsi="宋体"/>
                <w:color w:val="000000"/>
                <w:kern w:val="0"/>
                <w:sz w:val="20"/>
                <w:szCs w:val="20"/>
              </w:rPr>
            </w:pPr>
            <w:r>
              <w:rPr>
                <w:rFonts w:ascii="宋体" w:hAnsi="宋体"/>
                <w:color w:val="000000"/>
                <w:kern w:val="0"/>
                <w:sz w:val="20"/>
                <w:szCs w:val="20"/>
              </w:rPr>
              <w:t>沿海农区</w:t>
            </w:r>
          </w:p>
        </w:tc>
        <w:tc>
          <w:tcPr>
            <w:tcW w:w="0" w:type="auto"/>
            <w:tcBorders>
              <w:top w:val="single" w:color="auto" w:sz="4" w:space="0"/>
              <w:left w:val="single" w:color="auto" w:sz="4" w:space="0"/>
              <w:bottom w:val="single" w:color="auto" w:sz="4" w:space="0"/>
              <w:right w:val="single" w:color="auto" w:sz="4" w:space="0"/>
            </w:tcBorders>
            <w:noWrap/>
            <w:vAlign w:val="center"/>
          </w:tcPr>
          <w:p w14:paraId="15B176A2">
            <w:pPr>
              <w:widowControl/>
              <w:spacing w:line="240" w:lineRule="auto"/>
              <w:jc w:val="center"/>
              <w:rPr>
                <w:rFonts w:hint="eastAsia" w:ascii="宋体" w:hAnsi="宋体"/>
                <w:kern w:val="0"/>
                <w:sz w:val="20"/>
                <w:szCs w:val="20"/>
              </w:rPr>
            </w:pPr>
            <w:r>
              <w:rPr>
                <w:rFonts w:ascii="宋体" w:hAnsi="宋体"/>
                <w:kern w:val="0"/>
                <w:sz w:val="20"/>
                <w:szCs w:val="20"/>
              </w:rPr>
              <w:t>380</w:t>
            </w:r>
          </w:p>
        </w:tc>
        <w:tc>
          <w:tcPr>
            <w:tcW w:w="0" w:type="auto"/>
            <w:tcBorders>
              <w:top w:val="single" w:color="auto" w:sz="4" w:space="0"/>
              <w:left w:val="single" w:color="auto" w:sz="4" w:space="0"/>
              <w:bottom w:val="single" w:color="auto" w:sz="4" w:space="0"/>
              <w:right w:val="single" w:color="auto" w:sz="4" w:space="0"/>
            </w:tcBorders>
            <w:noWrap/>
            <w:vAlign w:val="center"/>
          </w:tcPr>
          <w:p w14:paraId="731542CB">
            <w:pPr>
              <w:widowControl/>
              <w:spacing w:line="240" w:lineRule="auto"/>
              <w:jc w:val="center"/>
              <w:rPr>
                <w:rFonts w:hint="eastAsia" w:ascii="宋体" w:hAnsi="宋体"/>
                <w:kern w:val="0"/>
                <w:sz w:val="20"/>
                <w:szCs w:val="20"/>
              </w:rPr>
            </w:pPr>
            <w:r>
              <w:rPr>
                <w:rFonts w:ascii="宋体" w:hAnsi="宋体"/>
                <w:kern w:val="0"/>
                <w:sz w:val="20"/>
                <w:szCs w:val="20"/>
              </w:rPr>
              <w:t>220</w:t>
            </w:r>
          </w:p>
        </w:tc>
      </w:tr>
      <w:tr w14:paraId="797048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 w:hRule="atLeast"/>
          <w:jc w:val="center"/>
        </w:trPr>
        <w:tc>
          <w:tcPr>
            <w:tcW w:w="0" w:type="auto"/>
            <w:tcBorders>
              <w:top w:val="single" w:color="auto" w:sz="4" w:space="0"/>
              <w:left w:val="single" w:color="auto" w:sz="4" w:space="0"/>
              <w:bottom w:val="single" w:color="auto" w:sz="4" w:space="0"/>
              <w:right w:val="single" w:color="auto" w:sz="4" w:space="0"/>
            </w:tcBorders>
            <w:vAlign w:val="center"/>
          </w:tcPr>
          <w:p w14:paraId="6C9EC098">
            <w:pPr>
              <w:widowControl/>
              <w:spacing w:line="240" w:lineRule="auto"/>
              <w:jc w:val="center"/>
              <w:rPr>
                <w:rFonts w:hint="eastAsia" w:ascii="宋体" w:hAnsi="宋体"/>
                <w:color w:val="000000"/>
                <w:kern w:val="0"/>
                <w:sz w:val="20"/>
                <w:szCs w:val="20"/>
              </w:rPr>
            </w:pPr>
            <w:r>
              <w:rPr>
                <w:rFonts w:ascii="宋体" w:hAnsi="宋体"/>
                <w:color w:val="000000"/>
                <w:kern w:val="0"/>
                <w:sz w:val="20"/>
                <w:szCs w:val="20"/>
              </w:rPr>
              <w:t>沿江农区</w:t>
            </w:r>
          </w:p>
        </w:tc>
        <w:tc>
          <w:tcPr>
            <w:tcW w:w="0" w:type="auto"/>
            <w:tcBorders>
              <w:top w:val="single" w:color="auto" w:sz="4" w:space="0"/>
              <w:left w:val="single" w:color="auto" w:sz="4" w:space="0"/>
              <w:bottom w:val="single" w:color="auto" w:sz="4" w:space="0"/>
              <w:right w:val="single" w:color="auto" w:sz="4" w:space="0"/>
            </w:tcBorders>
            <w:noWrap/>
            <w:vAlign w:val="center"/>
          </w:tcPr>
          <w:p w14:paraId="47E14FEC">
            <w:pPr>
              <w:widowControl/>
              <w:spacing w:line="240" w:lineRule="auto"/>
              <w:jc w:val="center"/>
              <w:rPr>
                <w:rFonts w:hint="eastAsia" w:ascii="宋体" w:hAnsi="宋体"/>
                <w:kern w:val="0"/>
                <w:sz w:val="20"/>
                <w:szCs w:val="20"/>
              </w:rPr>
            </w:pPr>
            <w:r>
              <w:rPr>
                <w:rFonts w:ascii="宋体" w:hAnsi="宋体"/>
                <w:kern w:val="0"/>
                <w:sz w:val="20"/>
                <w:szCs w:val="20"/>
              </w:rPr>
              <w:t>380</w:t>
            </w:r>
          </w:p>
        </w:tc>
        <w:tc>
          <w:tcPr>
            <w:tcW w:w="0" w:type="auto"/>
            <w:tcBorders>
              <w:top w:val="single" w:color="auto" w:sz="4" w:space="0"/>
              <w:left w:val="single" w:color="auto" w:sz="4" w:space="0"/>
              <w:bottom w:val="single" w:color="auto" w:sz="4" w:space="0"/>
              <w:right w:val="single" w:color="auto" w:sz="4" w:space="0"/>
            </w:tcBorders>
            <w:noWrap/>
            <w:vAlign w:val="center"/>
          </w:tcPr>
          <w:p w14:paraId="70229FA0">
            <w:pPr>
              <w:widowControl/>
              <w:spacing w:line="240" w:lineRule="auto"/>
              <w:jc w:val="center"/>
              <w:rPr>
                <w:rFonts w:hint="eastAsia" w:ascii="宋体" w:hAnsi="宋体"/>
                <w:kern w:val="0"/>
                <w:sz w:val="20"/>
                <w:szCs w:val="20"/>
              </w:rPr>
            </w:pPr>
            <w:r>
              <w:rPr>
                <w:rFonts w:ascii="宋体" w:hAnsi="宋体"/>
                <w:kern w:val="0"/>
                <w:sz w:val="20"/>
                <w:szCs w:val="20"/>
              </w:rPr>
              <w:t>220</w:t>
            </w:r>
          </w:p>
        </w:tc>
      </w:tr>
      <w:tr w14:paraId="5D2B26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 w:hRule="atLeast"/>
          <w:jc w:val="center"/>
        </w:trPr>
        <w:tc>
          <w:tcPr>
            <w:tcW w:w="0" w:type="auto"/>
            <w:tcBorders>
              <w:top w:val="single" w:color="auto" w:sz="4" w:space="0"/>
              <w:left w:val="single" w:color="auto" w:sz="4" w:space="0"/>
              <w:bottom w:val="single" w:color="auto" w:sz="4" w:space="0"/>
              <w:right w:val="single" w:color="auto" w:sz="4" w:space="0"/>
            </w:tcBorders>
            <w:vAlign w:val="center"/>
          </w:tcPr>
          <w:p w14:paraId="109D0303">
            <w:pPr>
              <w:widowControl/>
              <w:spacing w:line="240" w:lineRule="auto"/>
              <w:jc w:val="center"/>
              <w:rPr>
                <w:rFonts w:hint="eastAsia" w:ascii="宋体" w:hAnsi="宋体"/>
                <w:color w:val="000000"/>
                <w:kern w:val="0"/>
                <w:sz w:val="20"/>
                <w:szCs w:val="20"/>
              </w:rPr>
            </w:pPr>
            <w:r>
              <w:rPr>
                <w:rFonts w:ascii="宋体" w:hAnsi="宋体"/>
                <w:color w:val="000000"/>
                <w:kern w:val="0"/>
                <w:sz w:val="20"/>
                <w:szCs w:val="20"/>
              </w:rPr>
              <w:t>里下河农区</w:t>
            </w:r>
          </w:p>
        </w:tc>
        <w:tc>
          <w:tcPr>
            <w:tcW w:w="0" w:type="auto"/>
            <w:tcBorders>
              <w:top w:val="single" w:color="auto" w:sz="4" w:space="0"/>
              <w:left w:val="single" w:color="auto" w:sz="4" w:space="0"/>
              <w:bottom w:val="single" w:color="auto" w:sz="4" w:space="0"/>
              <w:right w:val="single" w:color="auto" w:sz="4" w:space="0"/>
            </w:tcBorders>
            <w:noWrap/>
            <w:vAlign w:val="center"/>
          </w:tcPr>
          <w:p w14:paraId="6D70AC00">
            <w:pPr>
              <w:widowControl/>
              <w:spacing w:line="240" w:lineRule="auto"/>
              <w:jc w:val="center"/>
              <w:rPr>
                <w:rFonts w:hint="eastAsia" w:ascii="宋体" w:hAnsi="宋体"/>
                <w:kern w:val="0"/>
                <w:sz w:val="20"/>
                <w:szCs w:val="20"/>
              </w:rPr>
            </w:pPr>
            <w:r>
              <w:rPr>
                <w:rFonts w:ascii="宋体" w:hAnsi="宋体"/>
                <w:kern w:val="0"/>
                <w:sz w:val="20"/>
                <w:szCs w:val="20"/>
              </w:rPr>
              <w:t>420</w:t>
            </w:r>
          </w:p>
        </w:tc>
        <w:tc>
          <w:tcPr>
            <w:tcW w:w="0" w:type="auto"/>
            <w:tcBorders>
              <w:top w:val="single" w:color="auto" w:sz="4" w:space="0"/>
              <w:left w:val="single" w:color="auto" w:sz="4" w:space="0"/>
              <w:bottom w:val="single" w:color="auto" w:sz="4" w:space="0"/>
              <w:right w:val="single" w:color="auto" w:sz="4" w:space="0"/>
            </w:tcBorders>
            <w:noWrap/>
            <w:vAlign w:val="center"/>
          </w:tcPr>
          <w:p w14:paraId="4CD37CCB">
            <w:pPr>
              <w:widowControl/>
              <w:spacing w:line="240" w:lineRule="auto"/>
              <w:jc w:val="center"/>
              <w:rPr>
                <w:rFonts w:hint="eastAsia" w:ascii="宋体" w:hAnsi="宋体"/>
                <w:kern w:val="0"/>
                <w:sz w:val="20"/>
                <w:szCs w:val="20"/>
              </w:rPr>
            </w:pPr>
            <w:r>
              <w:rPr>
                <w:rFonts w:ascii="宋体" w:hAnsi="宋体"/>
                <w:kern w:val="0"/>
                <w:sz w:val="20"/>
                <w:szCs w:val="20"/>
              </w:rPr>
              <w:t>250</w:t>
            </w:r>
          </w:p>
        </w:tc>
      </w:tr>
      <w:tr w14:paraId="0490E7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 w:hRule="atLeast"/>
          <w:jc w:val="center"/>
        </w:trPr>
        <w:tc>
          <w:tcPr>
            <w:tcW w:w="0" w:type="auto"/>
            <w:tcBorders>
              <w:top w:val="single" w:color="auto" w:sz="4" w:space="0"/>
              <w:left w:val="single" w:color="auto" w:sz="4" w:space="0"/>
              <w:bottom w:val="single" w:color="auto" w:sz="4" w:space="0"/>
              <w:right w:val="single" w:color="auto" w:sz="4" w:space="0"/>
            </w:tcBorders>
            <w:vAlign w:val="center"/>
          </w:tcPr>
          <w:p w14:paraId="694A12ED">
            <w:pPr>
              <w:widowControl/>
              <w:spacing w:line="240" w:lineRule="auto"/>
              <w:jc w:val="center"/>
              <w:rPr>
                <w:rFonts w:hint="eastAsia" w:ascii="宋体" w:hAnsi="宋体"/>
                <w:color w:val="000000"/>
                <w:kern w:val="0"/>
                <w:sz w:val="20"/>
                <w:szCs w:val="20"/>
              </w:rPr>
            </w:pPr>
            <w:r>
              <w:rPr>
                <w:rFonts w:ascii="宋体" w:hAnsi="宋体"/>
                <w:color w:val="000000"/>
                <w:kern w:val="0"/>
                <w:sz w:val="20"/>
                <w:szCs w:val="20"/>
              </w:rPr>
              <w:t>丘陵农区</w:t>
            </w:r>
          </w:p>
        </w:tc>
        <w:tc>
          <w:tcPr>
            <w:tcW w:w="0" w:type="auto"/>
            <w:tcBorders>
              <w:top w:val="single" w:color="auto" w:sz="4" w:space="0"/>
              <w:left w:val="single" w:color="auto" w:sz="4" w:space="0"/>
              <w:bottom w:val="single" w:color="auto" w:sz="4" w:space="0"/>
              <w:right w:val="single" w:color="auto" w:sz="4" w:space="0"/>
            </w:tcBorders>
            <w:noWrap/>
            <w:vAlign w:val="center"/>
          </w:tcPr>
          <w:p w14:paraId="6F2AC9CC">
            <w:pPr>
              <w:widowControl/>
              <w:spacing w:line="240" w:lineRule="auto"/>
              <w:jc w:val="center"/>
              <w:rPr>
                <w:rFonts w:hint="eastAsia" w:ascii="宋体" w:hAnsi="宋体"/>
                <w:kern w:val="0"/>
                <w:sz w:val="20"/>
                <w:szCs w:val="20"/>
              </w:rPr>
            </w:pPr>
            <w:r>
              <w:rPr>
                <w:rFonts w:ascii="宋体" w:hAnsi="宋体"/>
                <w:kern w:val="0"/>
                <w:sz w:val="20"/>
                <w:szCs w:val="20"/>
              </w:rPr>
              <w:t>380</w:t>
            </w:r>
          </w:p>
        </w:tc>
        <w:tc>
          <w:tcPr>
            <w:tcW w:w="0" w:type="auto"/>
            <w:tcBorders>
              <w:top w:val="single" w:color="auto" w:sz="4" w:space="0"/>
              <w:left w:val="single" w:color="auto" w:sz="4" w:space="0"/>
              <w:bottom w:val="single" w:color="auto" w:sz="4" w:space="0"/>
              <w:right w:val="single" w:color="auto" w:sz="4" w:space="0"/>
            </w:tcBorders>
            <w:noWrap/>
            <w:vAlign w:val="center"/>
          </w:tcPr>
          <w:p w14:paraId="5AB91823">
            <w:pPr>
              <w:widowControl/>
              <w:spacing w:line="240" w:lineRule="auto"/>
              <w:jc w:val="center"/>
              <w:rPr>
                <w:rFonts w:hint="eastAsia" w:ascii="宋体" w:hAnsi="宋体"/>
                <w:kern w:val="0"/>
                <w:sz w:val="20"/>
                <w:szCs w:val="20"/>
              </w:rPr>
            </w:pPr>
            <w:r>
              <w:rPr>
                <w:rFonts w:ascii="宋体" w:hAnsi="宋体"/>
                <w:kern w:val="0"/>
                <w:sz w:val="20"/>
                <w:szCs w:val="20"/>
              </w:rPr>
              <w:t>200</w:t>
            </w:r>
          </w:p>
        </w:tc>
      </w:tr>
      <w:tr w14:paraId="65DEE5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 w:hRule="atLeast"/>
          <w:jc w:val="center"/>
        </w:trPr>
        <w:tc>
          <w:tcPr>
            <w:tcW w:w="0" w:type="auto"/>
            <w:tcBorders>
              <w:top w:val="single" w:color="auto" w:sz="4" w:space="0"/>
              <w:left w:val="single" w:color="auto" w:sz="4" w:space="0"/>
              <w:bottom w:val="single" w:color="auto" w:sz="4" w:space="0"/>
              <w:right w:val="single" w:color="auto" w:sz="4" w:space="0"/>
            </w:tcBorders>
            <w:vAlign w:val="center"/>
          </w:tcPr>
          <w:p w14:paraId="6108B872">
            <w:pPr>
              <w:widowControl/>
              <w:spacing w:line="240" w:lineRule="auto"/>
              <w:jc w:val="center"/>
              <w:rPr>
                <w:rFonts w:hint="eastAsia" w:ascii="宋体" w:hAnsi="宋体"/>
                <w:color w:val="000000"/>
                <w:kern w:val="0"/>
                <w:sz w:val="20"/>
                <w:szCs w:val="20"/>
              </w:rPr>
            </w:pPr>
            <w:r>
              <w:rPr>
                <w:rFonts w:ascii="宋体" w:hAnsi="宋体"/>
                <w:color w:val="000000"/>
                <w:kern w:val="0"/>
                <w:sz w:val="20"/>
                <w:szCs w:val="20"/>
              </w:rPr>
              <w:t>太湖农区</w:t>
            </w:r>
          </w:p>
        </w:tc>
        <w:tc>
          <w:tcPr>
            <w:tcW w:w="0" w:type="auto"/>
            <w:tcBorders>
              <w:top w:val="single" w:color="auto" w:sz="4" w:space="0"/>
              <w:left w:val="single" w:color="auto" w:sz="4" w:space="0"/>
              <w:bottom w:val="single" w:color="auto" w:sz="4" w:space="0"/>
              <w:right w:val="single" w:color="auto" w:sz="4" w:space="0"/>
            </w:tcBorders>
            <w:noWrap/>
            <w:vAlign w:val="center"/>
          </w:tcPr>
          <w:p w14:paraId="05B67C3F">
            <w:pPr>
              <w:widowControl/>
              <w:spacing w:line="240" w:lineRule="auto"/>
              <w:jc w:val="center"/>
              <w:rPr>
                <w:rFonts w:hint="eastAsia" w:ascii="宋体" w:hAnsi="宋体"/>
                <w:kern w:val="0"/>
                <w:sz w:val="20"/>
                <w:szCs w:val="20"/>
              </w:rPr>
            </w:pPr>
            <w:r>
              <w:rPr>
                <w:rFonts w:ascii="宋体" w:hAnsi="宋体"/>
                <w:kern w:val="0"/>
                <w:sz w:val="20"/>
                <w:szCs w:val="20"/>
              </w:rPr>
              <w:t>420</w:t>
            </w:r>
          </w:p>
        </w:tc>
        <w:tc>
          <w:tcPr>
            <w:tcW w:w="0" w:type="auto"/>
            <w:tcBorders>
              <w:top w:val="single" w:color="auto" w:sz="4" w:space="0"/>
              <w:left w:val="single" w:color="auto" w:sz="4" w:space="0"/>
              <w:bottom w:val="single" w:color="auto" w:sz="4" w:space="0"/>
              <w:right w:val="single" w:color="auto" w:sz="4" w:space="0"/>
            </w:tcBorders>
            <w:noWrap/>
            <w:vAlign w:val="center"/>
          </w:tcPr>
          <w:p w14:paraId="626291AD">
            <w:pPr>
              <w:widowControl/>
              <w:spacing w:line="240" w:lineRule="auto"/>
              <w:jc w:val="center"/>
              <w:rPr>
                <w:rFonts w:hint="eastAsia" w:ascii="宋体" w:hAnsi="宋体"/>
                <w:kern w:val="0"/>
                <w:sz w:val="20"/>
                <w:szCs w:val="20"/>
              </w:rPr>
            </w:pPr>
            <w:r>
              <w:rPr>
                <w:rFonts w:ascii="宋体" w:hAnsi="宋体"/>
                <w:kern w:val="0"/>
                <w:sz w:val="20"/>
                <w:szCs w:val="20"/>
              </w:rPr>
              <w:t>220</w:t>
            </w:r>
          </w:p>
        </w:tc>
      </w:tr>
    </w:tbl>
    <w:p w14:paraId="6AF8223A"/>
    <w:p w14:paraId="789B0B94">
      <w:pPr>
        <w:pStyle w:val="105"/>
        <w:spacing w:before="156" w:after="156"/>
        <w:rPr>
          <w:rFonts w:hint="eastAsia" w:ascii="宋体" w:hAnsi="宋体" w:eastAsia="宋体"/>
        </w:rPr>
      </w:pPr>
      <w:r>
        <w:rPr>
          <w:rFonts w:hint="eastAsia" w:ascii="宋体" w:hAnsi="宋体" w:eastAsia="宋体"/>
        </w:rPr>
        <w:t>各农区高标准农田土壤肥力指标应符合表2的规定。各农区的范围见附录A。</w:t>
      </w:r>
    </w:p>
    <w:p w14:paraId="6B5BF6EF">
      <w:pPr>
        <w:pStyle w:val="112"/>
        <w:spacing w:before="156" w:after="156"/>
      </w:pPr>
      <w:r>
        <w:rPr>
          <w:rFonts w:hint="eastAsia"/>
        </w:rPr>
        <w:t>各农区高标准农田土壤肥力指标</w:t>
      </w:r>
    </w:p>
    <w:tbl>
      <w:tblPr>
        <w:tblStyle w:val="26"/>
        <w:tblW w:w="472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39"/>
        <w:gridCol w:w="2065"/>
        <w:gridCol w:w="939"/>
        <w:gridCol w:w="872"/>
        <w:gridCol w:w="903"/>
        <w:gridCol w:w="903"/>
        <w:gridCol w:w="903"/>
        <w:gridCol w:w="1120"/>
      </w:tblGrid>
      <w:tr w14:paraId="69C053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41" w:type="pct"/>
            <w:vMerge w:val="restart"/>
            <w:tcBorders>
              <w:top w:val="single" w:color="auto" w:sz="4" w:space="0"/>
              <w:left w:val="single" w:color="auto" w:sz="4" w:space="0"/>
              <w:right w:val="single" w:color="auto" w:sz="4" w:space="0"/>
            </w:tcBorders>
            <w:noWrap/>
            <w:vAlign w:val="center"/>
          </w:tcPr>
          <w:p w14:paraId="266E52AC">
            <w:pPr>
              <w:spacing w:line="240" w:lineRule="auto"/>
              <w:jc w:val="center"/>
              <w:rPr>
                <w:rFonts w:hint="eastAsia" w:ascii="宋体" w:hAnsi="宋体"/>
                <w:kern w:val="0"/>
                <w:sz w:val="20"/>
                <w:szCs w:val="20"/>
              </w:rPr>
            </w:pPr>
            <w:r>
              <w:rPr>
                <w:rFonts w:ascii="宋体" w:hAnsi="宋体"/>
                <w:kern w:val="0"/>
                <w:sz w:val="20"/>
                <w:szCs w:val="20"/>
              </w:rPr>
              <w:t>农区</w:t>
            </w:r>
          </w:p>
        </w:tc>
        <w:tc>
          <w:tcPr>
            <w:tcW w:w="1142" w:type="pct"/>
            <w:vMerge w:val="restart"/>
            <w:tcBorders>
              <w:top w:val="single" w:color="auto" w:sz="4" w:space="0"/>
              <w:left w:val="single" w:color="auto" w:sz="4" w:space="0"/>
              <w:right w:val="single" w:color="auto" w:sz="4" w:space="0"/>
            </w:tcBorders>
            <w:noWrap/>
            <w:vAlign w:val="center"/>
          </w:tcPr>
          <w:p w14:paraId="3341BB3A">
            <w:pPr>
              <w:spacing w:line="240" w:lineRule="auto"/>
              <w:jc w:val="center"/>
              <w:rPr>
                <w:rFonts w:hint="eastAsia" w:ascii="宋体" w:hAnsi="宋体"/>
                <w:kern w:val="0"/>
                <w:sz w:val="20"/>
                <w:szCs w:val="20"/>
              </w:rPr>
            </w:pPr>
            <w:r>
              <w:rPr>
                <w:rFonts w:hint="eastAsia" w:ascii="宋体" w:hAnsi="宋体"/>
                <w:kern w:val="0"/>
                <w:sz w:val="20"/>
                <w:szCs w:val="20"/>
              </w:rPr>
              <w:t>土壤</w:t>
            </w:r>
            <w:r>
              <w:rPr>
                <w:rFonts w:ascii="宋体" w:hAnsi="宋体"/>
                <w:kern w:val="0"/>
                <w:sz w:val="20"/>
                <w:szCs w:val="20"/>
              </w:rPr>
              <w:t>质地</w:t>
            </w:r>
          </w:p>
        </w:tc>
        <w:tc>
          <w:tcPr>
            <w:tcW w:w="3117" w:type="pct"/>
            <w:gridSpan w:val="6"/>
            <w:tcBorders>
              <w:top w:val="single" w:color="auto" w:sz="4" w:space="0"/>
              <w:left w:val="single" w:color="auto" w:sz="4" w:space="0"/>
              <w:bottom w:val="single" w:color="auto" w:sz="4" w:space="0"/>
              <w:right w:val="single" w:color="auto" w:sz="4" w:space="0"/>
            </w:tcBorders>
            <w:vAlign w:val="center"/>
          </w:tcPr>
          <w:p w14:paraId="4B29C35E">
            <w:pPr>
              <w:widowControl/>
              <w:spacing w:line="240" w:lineRule="auto"/>
              <w:jc w:val="center"/>
              <w:rPr>
                <w:rFonts w:hint="eastAsia" w:ascii="宋体" w:hAnsi="宋体"/>
                <w:kern w:val="0"/>
                <w:sz w:val="20"/>
                <w:szCs w:val="20"/>
              </w:rPr>
            </w:pPr>
            <w:r>
              <w:rPr>
                <w:rFonts w:hint="eastAsia" w:ascii="宋体" w:hAnsi="宋体"/>
                <w:kern w:val="0"/>
                <w:sz w:val="20"/>
                <w:szCs w:val="20"/>
              </w:rPr>
              <w:t>土壤肥力指标</w:t>
            </w:r>
          </w:p>
        </w:tc>
      </w:tr>
      <w:tr w14:paraId="173F52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1" w:hRule="atLeast"/>
          <w:jc w:val="center"/>
        </w:trPr>
        <w:tc>
          <w:tcPr>
            <w:tcW w:w="741" w:type="pct"/>
            <w:vMerge w:val="continue"/>
            <w:tcBorders>
              <w:left w:val="single" w:color="auto" w:sz="4" w:space="0"/>
              <w:bottom w:val="single" w:color="auto" w:sz="4" w:space="0"/>
              <w:right w:val="single" w:color="auto" w:sz="4" w:space="0"/>
            </w:tcBorders>
            <w:noWrap/>
            <w:vAlign w:val="center"/>
          </w:tcPr>
          <w:p w14:paraId="2F9ECD5D">
            <w:pPr>
              <w:widowControl/>
              <w:spacing w:line="240" w:lineRule="auto"/>
              <w:jc w:val="center"/>
              <w:rPr>
                <w:rFonts w:hint="eastAsia" w:ascii="宋体" w:hAnsi="宋体"/>
                <w:kern w:val="0"/>
                <w:sz w:val="20"/>
                <w:szCs w:val="20"/>
              </w:rPr>
            </w:pPr>
          </w:p>
        </w:tc>
        <w:tc>
          <w:tcPr>
            <w:tcW w:w="1142" w:type="pct"/>
            <w:vMerge w:val="continue"/>
            <w:tcBorders>
              <w:left w:val="single" w:color="auto" w:sz="4" w:space="0"/>
              <w:bottom w:val="single" w:color="auto" w:sz="4" w:space="0"/>
              <w:right w:val="single" w:color="auto" w:sz="4" w:space="0"/>
            </w:tcBorders>
            <w:noWrap/>
            <w:vAlign w:val="center"/>
          </w:tcPr>
          <w:p w14:paraId="5BF2E501">
            <w:pPr>
              <w:widowControl/>
              <w:spacing w:line="240" w:lineRule="auto"/>
              <w:jc w:val="center"/>
              <w:rPr>
                <w:rFonts w:hint="eastAsia" w:ascii="宋体" w:hAnsi="宋体"/>
                <w:kern w:val="0"/>
                <w:sz w:val="20"/>
                <w:szCs w:val="20"/>
              </w:rPr>
            </w:pPr>
          </w:p>
        </w:tc>
        <w:tc>
          <w:tcPr>
            <w:tcW w:w="519" w:type="pct"/>
            <w:tcBorders>
              <w:top w:val="single" w:color="auto" w:sz="4" w:space="0"/>
              <w:left w:val="single" w:color="auto" w:sz="4" w:space="0"/>
              <w:bottom w:val="single" w:color="auto" w:sz="4" w:space="0"/>
              <w:right w:val="single" w:color="auto" w:sz="4" w:space="0"/>
            </w:tcBorders>
            <w:vAlign w:val="center"/>
          </w:tcPr>
          <w:p w14:paraId="116F45FA">
            <w:pPr>
              <w:widowControl/>
              <w:spacing w:line="240" w:lineRule="auto"/>
              <w:jc w:val="center"/>
              <w:rPr>
                <w:rFonts w:hint="eastAsia" w:ascii="宋体" w:hAnsi="宋体"/>
                <w:kern w:val="0"/>
                <w:sz w:val="20"/>
                <w:szCs w:val="20"/>
              </w:rPr>
            </w:pPr>
            <w:r>
              <w:rPr>
                <w:rFonts w:ascii="宋体" w:hAnsi="宋体"/>
                <w:kern w:val="0"/>
                <w:sz w:val="20"/>
                <w:szCs w:val="20"/>
              </w:rPr>
              <w:t>pH</w:t>
            </w:r>
            <w:r>
              <w:rPr>
                <w:rFonts w:hint="eastAsia" w:ascii="宋体" w:hAnsi="宋体"/>
                <w:kern w:val="0"/>
                <w:sz w:val="20"/>
                <w:szCs w:val="20"/>
              </w:rPr>
              <w:t>值</w:t>
            </w:r>
          </w:p>
        </w:tc>
        <w:tc>
          <w:tcPr>
            <w:tcW w:w="482" w:type="pct"/>
            <w:tcBorders>
              <w:top w:val="single" w:color="auto" w:sz="4" w:space="0"/>
              <w:left w:val="single" w:color="auto" w:sz="4" w:space="0"/>
              <w:bottom w:val="single" w:color="auto" w:sz="4" w:space="0"/>
              <w:right w:val="single" w:color="auto" w:sz="4" w:space="0"/>
            </w:tcBorders>
            <w:vAlign w:val="center"/>
          </w:tcPr>
          <w:p w14:paraId="7DDE497B">
            <w:pPr>
              <w:widowControl/>
              <w:spacing w:line="240" w:lineRule="auto"/>
              <w:jc w:val="center"/>
              <w:rPr>
                <w:rFonts w:hint="eastAsia" w:ascii="宋体" w:hAnsi="宋体"/>
                <w:kern w:val="0"/>
                <w:sz w:val="20"/>
                <w:szCs w:val="20"/>
              </w:rPr>
            </w:pPr>
            <w:r>
              <w:rPr>
                <w:rFonts w:ascii="宋体" w:hAnsi="宋体"/>
                <w:kern w:val="0"/>
                <w:sz w:val="20"/>
                <w:szCs w:val="20"/>
              </w:rPr>
              <w:t>有机质</w:t>
            </w:r>
            <w:r>
              <w:rPr>
                <w:rFonts w:ascii="宋体" w:hAnsi="宋体"/>
                <w:kern w:val="0"/>
                <w:sz w:val="20"/>
                <w:szCs w:val="20"/>
              </w:rPr>
              <w:br w:type="textWrapping"/>
            </w:r>
            <w:r>
              <w:rPr>
                <w:rFonts w:ascii="宋体" w:hAnsi="宋体"/>
                <w:kern w:val="0"/>
                <w:sz w:val="20"/>
                <w:szCs w:val="20"/>
              </w:rPr>
              <w:t>g/kg</w:t>
            </w:r>
            <w:r>
              <w:rPr>
                <w:rFonts w:ascii="宋体" w:hAnsi="宋体"/>
                <w:kern w:val="0"/>
                <w:sz w:val="20"/>
                <w:szCs w:val="20"/>
              </w:rPr>
              <w:br w:type="textWrapping"/>
            </w:r>
            <w:r>
              <w:rPr>
                <w:rFonts w:ascii="宋体" w:hAnsi="宋体"/>
                <w:kern w:val="0"/>
                <w:sz w:val="20"/>
                <w:szCs w:val="20"/>
              </w:rPr>
              <w:t>≥</w:t>
            </w:r>
          </w:p>
        </w:tc>
        <w:tc>
          <w:tcPr>
            <w:tcW w:w="499" w:type="pct"/>
            <w:tcBorders>
              <w:top w:val="single" w:color="auto" w:sz="4" w:space="0"/>
              <w:left w:val="single" w:color="auto" w:sz="4" w:space="0"/>
              <w:bottom w:val="single" w:color="auto" w:sz="4" w:space="0"/>
              <w:right w:val="single" w:color="auto" w:sz="4" w:space="0"/>
            </w:tcBorders>
          </w:tcPr>
          <w:p w14:paraId="7295A12A">
            <w:pPr>
              <w:widowControl/>
              <w:spacing w:line="240" w:lineRule="auto"/>
              <w:jc w:val="center"/>
              <w:rPr>
                <w:rFonts w:hint="eastAsia" w:ascii="宋体" w:hAnsi="宋体"/>
                <w:kern w:val="0"/>
                <w:sz w:val="20"/>
                <w:szCs w:val="20"/>
              </w:rPr>
            </w:pPr>
            <w:r>
              <w:rPr>
                <w:rFonts w:hint="eastAsia" w:ascii="宋体" w:hAnsi="宋体"/>
                <w:kern w:val="0"/>
                <w:sz w:val="20"/>
                <w:szCs w:val="20"/>
              </w:rPr>
              <w:t>全氮</w:t>
            </w:r>
          </w:p>
          <w:p w14:paraId="4AF686FC">
            <w:pPr>
              <w:widowControl/>
              <w:spacing w:line="240" w:lineRule="auto"/>
              <w:jc w:val="center"/>
              <w:rPr>
                <w:rFonts w:hint="eastAsia" w:ascii="宋体" w:hAnsi="宋体"/>
                <w:kern w:val="0"/>
                <w:sz w:val="20"/>
                <w:szCs w:val="20"/>
              </w:rPr>
            </w:pPr>
            <w:r>
              <w:rPr>
                <w:rFonts w:hint="eastAsia" w:ascii="宋体" w:hAnsi="宋体"/>
                <w:kern w:val="0"/>
                <w:sz w:val="20"/>
                <w:szCs w:val="20"/>
              </w:rPr>
              <w:t>g/kg</w:t>
            </w:r>
          </w:p>
          <w:p w14:paraId="7CABFF23">
            <w:pPr>
              <w:widowControl/>
              <w:spacing w:line="240" w:lineRule="auto"/>
              <w:jc w:val="center"/>
              <w:rPr>
                <w:rFonts w:hint="eastAsia" w:ascii="宋体" w:hAnsi="宋体"/>
                <w:kern w:val="0"/>
                <w:sz w:val="20"/>
                <w:szCs w:val="20"/>
              </w:rPr>
            </w:pPr>
            <w:r>
              <w:rPr>
                <w:rFonts w:ascii="宋体" w:hAnsi="宋体"/>
                <w:kern w:val="0"/>
                <w:sz w:val="20"/>
                <w:szCs w:val="20"/>
              </w:rPr>
              <w:t>≥</w:t>
            </w:r>
          </w:p>
        </w:tc>
        <w:tc>
          <w:tcPr>
            <w:tcW w:w="499" w:type="pct"/>
            <w:tcBorders>
              <w:top w:val="single" w:color="auto" w:sz="4" w:space="0"/>
              <w:left w:val="single" w:color="auto" w:sz="4" w:space="0"/>
              <w:bottom w:val="single" w:color="auto" w:sz="4" w:space="0"/>
              <w:right w:val="single" w:color="auto" w:sz="4" w:space="0"/>
            </w:tcBorders>
            <w:vAlign w:val="center"/>
          </w:tcPr>
          <w:p w14:paraId="7C2E27F3">
            <w:pPr>
              <w:widowControl/>
              <w:spacing w:line="240" w:lineRule="auto"/>
              <w:jc w:val="center"/>
              <w:rPr>
                <w:rFonts w:hint="eastAsia" w:ascii="宋体" w:hAnsi="宋体"/>
                <w:kern w:val="0"/>
                <w:sz w:val="20"/>
                <w:szCs w:val="20"/>
              </w:rPr>
            </w:pPr>
            <w:r>
              <w:rPr>
                <w:rFonts w:ascii="宋体" w:hAnsi="宋体"/>
                <w:kern w:val="0"/>
                <w:sz w:val="20"/>
                <w:szCs w:val="20"/>
              </w:rPr>
              <w:t>有效磷 mg/kg</w:t>
            </w:r>
            <w:r>
              <w:rPr>
                <w:rFonts w:ascii="宋体" w:hAnsi="宋体"/>
                <w:kern w:val="0"/>
                <w:sz w:val="20"/>
                <w:szCs w:val="20"/>
              </w:rPr>
              <w:br w:type="textWrapping"/>
            </w:r>
            <w:r>
              <w:rPr>
                <w:rFonts w:ascii="宋体" w:hAnsi="宋体"/>
                <w:kern w:val="0"/>
                <w:sz w:val="20"/>
                <w:szCs w:val="20"/>
              </w:rPr>
              <w:t>≥</w:t>
            </w:r>
          </w:p>
        </w:tc>
        <w:tc>
          <w:tcPr>
            <w:tcW w:w="499" w:type="pct"/>
            <w:tcBorders>
              <w:top w:val="single" w:color="auto" w:sz="4" w:space="0"/>
              <w:left w:val="single" w:color="auto" w:sz="4" w:space="0"/>
              <w:bottom w:val="single" w:color="auto" w:sz="4" w:space="0"/>
              <w:right w:val="single" w:color="auto" w:sz="4" w:space="0"/>
            </w:tcBorders>
            <w:vAlign w:val="center"/>
          </w:tcPr>
          <w:p w14:paraId="27D243D6">
            <w:pPr>
              <w:widowControl/>
              <w:spacing w:line="240" w:lineRule="auto"/>
              <w:jc w:val="center"/>
              <w:rPr>
                <w:rFonts w:hint="eastAsia" w:ascii="宋体" w:hAnsi="宋体"/>
                <w:kern w:val="0"/>
                <w:sz w:val="20"/>
                <w:szCs w:val="20"/>
              </w:rPr>
            </w:pPr>
            <w:r>
              <w:rPr>
                <w:rFonts w:ascii="宋体" w:hAnsi="宋体"/>
                <w:kern w:val="0"/>
                <w:sz w:val="20"/>
                <w:szCs w:val="20"/>
              </w:rPr>
              <w:t>速效钾  mg/kg</w:t>
            </w:r>
            <w:r>
              <w:rPr>
                <w:rFonts w:ascii="宋体" w:hAnsi="宋体"/>
                <w:kern w:val="0"/>
                <w:sz w:val="20"/>
                <w:szCs w:val="20"/>
              </w:rPr>
              <w:br w:type="textWrapping"/>
            </w:r>
            <w:r>
              <w:rPr>
                <w:rFonts w:ascii="宋体" w:hAnsi="宋体"/>
                <w:kern w:val="0"/>
                <w:sz w:val="20"/>
                <w:szCs w:val="20"/>
              </w:rPr>
              <w:t>≥</w:t>
            </w:r>
          </w:p>
        </w:tc>
        <w:tc>
          <w:tcPr>
            <w:tcW w:w="619" w:type="pct"/>
            <w:tcBorders>
              <w:top w:val="single" w:color="auto" w:sz="4" w:space="0"/>
              <w:left w:val="single" w:color="auto" w:sz="4" w:space="0"/>
              <w:bottom w:val="single" w:color="auto" w:sz="4" w:space="0"/>
              <w:right w:val="single" w:color="auto" w:sz="4" w:space="0"/>
            </w:tcBorders>
            <w:vAlign w:val="center"/>
          </w:tcPr>
          <w:p w14:paraId="5EE536C9">
            <w:pPr>
              <w:widowControl/>
              <w:spacing w:line="240" w:lineRule="auto"/>
              <w:jc w:val="center"/>
              <w:rPr>
                <w:rFonts w:hint="eastAsia" w:ascii="宋体" w:hAnsi="宋体"/>
                <w:kern w:val="0"/>
                <w:sz w:val="20"/>
                <w:szCs w:val="20"/>
              </w:rPr>
            </w:pPr>
            <w:r>
              <w:rPr>
                <w:rFonts w:ascii="宋体" w:hAnsi="宋体"/>
                <w:kern w:val="0"/>
                <w:sz w:val="20"/>
                <w:szCs w:val="20"/>
              </w:rPr>
              <w:t>耕层厚度cm</w:t>
            </w:r>
            <w:r>
              <w:rPr>
                <w:rFonts w:ascii="宋体" w:hAnsi="宋体"/>
                <w:kern w:val="0"/>
                <w:sz w:val="20"/>
                <w:szCs w:val="20"/>
              </w:rPr>
              <w:br w:type="textWrapping"/>
            </w:r>
            <w:r>
              <w:rPr>
                <w:rFonts w:ascii="宋体" w:hAnsi="宋体"/>
                <w:kern w:val="0"/>
                <w:sz w:val="20"/>
                <w:szCs w:val="20"/>
              </w:rPr>
              <w:t>≥</w:t>
            </w:r>
          </w:p>
        </w:tc>
      </w:tr>
      <w:tr w14:paraId="7A6434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 w:hRule="atLeast"/>
          <w:jc w:val="center"/>
        </w:trPr>
        <w:tc>
          <w:tcPr>
            <w:tcW w:w="741" w:type="pct"/>
            <w:vMerge w:val="restart"/>
            <w:tcBorders>
              <w:top w:val="single" w:color="auto" w:sz="4" w:space="0"/>
              <w:left w:val="single" w:color="auto" w:sz="4" w:space="0"/>
              <w:bottom w:val="single" w:color="auto" w:sz="4" w:space="0"/>
              <w:right w:val="single" w:color="auto" w:sz="4" w:space="0"/>
            </w:tcBorders>
            <w:noWrap/>
            <w:vAlign w:val="center"/>
          </w:tcPr>
          <w:p w14:paraId="113B331D">
            <w:pPr>
              <w:widowControl/>
              <w:spacing w:line="240" w:lineRule="auto"/>
              <w:jc w:val="center"/>
              <w:rPr>
                <w:rFonts w:hint="eastAsia" w:ascii="宋体" w:hAnsi="宋体"/>
                <w:kern w:val="0"/>
                <w:sz w:val="20"/>
                <w:szCs w:val="20"/>
              </w:rPr>
            </w:pPr>
            <w:r>
              <w:rPr>
                <w:rFonts w:hint="eastAsia" w:ascii="宋体" w:hAnsi="宋体"/>
                <w:kern w:val="0"/>
                <w:sz w:val="20"/>
                <w:szCs w:val="20"/>
              </w:rPr>
              <w:t>徐淮</w:t>
            </w:r>
            <w:r>
              <w:rPr>
                <w:rFonts w:ascii="宋体" w:hAnsi="宋体"/>
                <w:kern w:val="0"/>
                <w:sz w:val="20"/>
                <w:szCs w:val="20"/>
              </w:rPr>
              <w:t>农区</w:t>
            </w:r>
          </w:p>
        </w:tc>
        <w:tc>
          <w:tcPr>
            <w:tcW w:w="1142" w:type="pct"/>
            <w:tcBorders>
              <w:top w:val="single" w:color="auto" w:sz="4" w:space="0"/>
              <w:left w:val="single" w:color="auto" w:sz="4" w:space="0"/>
              <w:bottom w:val="single" w:color="auto" w:sz="4" w:space="0"/>
              <w:right w:val="single" w:color="auto" w:sz="4" w:space="0"/>
            </w:tcBorders>
            <w:noWrap/>
            <w:vAlign w:val="center"/>
          </w:tcPr>
          <w:p w14:paraId="42113574">
            <w:pPr>
              <w:widowControl/>
              <w:spacing w:line="240" w:lineRule="auto"/>
              <w:jc w:val="center"/>
              <w:rPr>
                <w:rFonts w:hint="eastAsia" w:ascii="宋体" w:hAnsi="宋体"/>
                <w:color w:val="000000"/>
                <w:kern w:val="0"/>
                <w:sz w:val="20"/>
                <w:szCs w:val="20"/>
              </w:rPr>
            </w:pPr>
            <w:bookmarkStart w:id="46" w:name="_Hlk181706512"/>
            <w:r>
              <w:rPr>
                <w:rFonts w:hint="eastAsia" w:ascii="宋体" w:hAnsi="宋体"/>
                <w:color w:val="000000"/>
                <w:kern w:val="0"/>
                <w:sz w:val="20"/>
                <w:szCs w:val="20"/>
              </w:rPr>
              <w:t>壤土、黏壤土、黏土</w:t>
            </w:r>
            <w:bookmarkEnd w:id="46"/>
          </w:p>
        </w:tc>
        <w:tc>
          <w:tcPr>
            <w:tcW w:w="519" w:type="pct"/>
            <w:tcBorders>
              <w:top w:val="single" w:color="auto" w:sz="4" w:space="0"/>
              <w:left w:val="single" w:color="auto" w:sz="4" w:space="0"/>
              <w:bottom w:val="single" w:color="auto" w:sz="4" w:space="0"/>
              <w:right w:val="single" w:color="auto" w:sz="4" w:space="0"/>
            </w:tcBorders>
            <w:noWrap/>
            <w:vAlign w:val="center"/>
          </w:tcPr>
          <w:p w14:paraId="55159691">
            <w:pPr>
              <w:spacing w:line="240" w:lineRule="auto"/>
              <w:jc w:val="center"/>
              <w:rPr>
                <w:rFonts w:hint="eastAsia" w:ascii="宋体" w:hAnsi="宋体"/>
                <w:sz w:val="20"/>
                <w:szCs w:val="20"/>
              </w:rPr>
            </w:pPr>
            <w:r>
              <w:rPr>
                <w:rFonts w:ascii="宋体" w:hAnsi="宋体"/>
                <w:sz w:val="20"/>
                <w:szCs w:val="20"/>
              </w:rPr>
              <w:t>6.0~8.5</w:t>
            </w:r>
          </w:p>
        </w:tc>
        <w:tc>
          <w:tcPr>
            <w:tcW w:w="482" w:type="pct"/>
            <w:tcBorders>
              <w:top w:val="single" w:color="auto" w:sz="4" w:space="0"/>
              <w:left w:val="single" w:color="auto" w:sz="4" w:space="0"/>
              <w:bottom w:val="single" w:color="auto" w:sz="4" w:space="0"/>
              <w:right w:val="single" w:color="auto" w:sz="4" w:space="0"/>
            </w:tcBorders>
            <w:noWrap/>
            <w:vAlign w:val="center"/>
          </w:tcPr>
          <w:p w14:paraId="24FAA13B">
            <w:pPr>
              <w:spacing w:line="240" w:lineRule="auto"/>
              <w:jc w:val="center"/>
              <w:rPr>
                <w:rFonts w:hint="eastAsia" w:ascii="宋体" w:hAnsi="宋体"/>
                <w:sz w:val="20"/>
                <w:szCs w:val="20"/>
              </w:rPr>
            </w:pPr>
            <w:r>
              <w:rPr>
                <w:rFonts w:ascii="宋体" w:hAnsi="宋体"/>
                <w:sz w:val="20"/>
                <w:szCs w:val="20"/>
              </w:rPr>
              <w:t>20</w:t>
            </w:r>
          </w:p>
        </w:tc>
        <w:tc>
          <w:tcPr>
            <w:tcW w:w="499" w:type="pct"/>
            <w:tcBorders>
              <w:top w:val="single" w:color="auto" w:sz="4" w:space="0"/>
              <w:left w:val="single" w:color="auto" w:sz="4" w:space="0"/>
              <w:bottom w:val="single" w:color="auto" w:sz="4" w:space="0"/>
              <w:right w:val="single" w:color="auto" w:sz="4" w:space="0"/>
            </w:tcBorders>
            <w:shd w:val="clear" w:color="auto" w:fill="auto"/>
            <w:vAlign w:val="center"/>
          </w:tcPr>
          <w:p w14:paraId="7F75872B">
            <w:pPr>
              <w:widowControl/>
              <w:spacing w:line="240" w:lineRule="auto"/>
              <w:jc w:val="center"/>
              <w:rPr>
                <w:rFonts w:hint="eastAsia" w:ascii="宋体" w:hAnsi="宋体"/>
                <w:color w:val="000000"/>
                <w:kern w:val="0"/>
                <w:sz w:val="22"/>
                <w:szCs w:val="22"/>
              </w:rPr>
            </w:pPr>
            <w:r>
              <w:rPr>
                <w:rFonts w:ascii="宋体" w:hAnsi="宋体"/>
                <w:color w:val="000000"/>
                <w:sz w:val="22"/>
                <w:szCs w:val="22"/>
              </w:rPr>
              <w:t>1.</w:t>
            </w:r>
            <w:r>
              <w:rPr>
                <w:rFonts w:hint="eastAsia" w:ascii="宋体" w:hAnsi="宋体"/>
                <w:color w:val="000000"/>
                <w:sz w:val="22"/>
                <w:szCs w:val="22"/>
              </w:rPr>
              <w:t>0</w:t>
            </w:r>
          </w:p>
        </w:tc>
        <w:tc>
          <w:tcPr>
            <w:tcW w:w="499" w:type="pct"/>
            <w:tcBorders>
              <w:top w:val="single" w:color="auto" w:sz="4" w:space="0"/>
              <w:left w:val="single" w:color="auto" w:sz="4" w:space="0"/>
              <w:bottom w:val="single" w:color="auto" w:sz="4" w:space="0"/>
              <w:right w:val="single" w:color="auto" w:sz="4" w:space="0"/>
            </w:tcBorders>
            <w:noWrap/>
            <w:vAlign w:val="center"/>
          </w:tcPr>
          <w:p w14:paraId="3503EDE3">
            <w:pPr>
              <w:spacing w:line="240" w:lineRule="auto"/>
              <w:jc w:val="center"/>
              <w:rPr>
                <w:rFonts w:hint="eastAsia" w:ascii="宋体" w:hAnsi="宋体"/>
                <w:sz w:val="20"/>
                <w:szCs w:val="20"/>
              </w:rPr>
            </w:pPr>
            <w:r>
              <w:rPr>
                <w:rFonts w:ascii="宋体" w:hAnsi="宋体"/>
                <w:sz w:val="20"/>
                <w:szCs w:val="20"/>
              </w:rPr>
              <w:t>20</w:t>
            </w:r>
          </w:p>
        </w:tc>
        <w:tc>
          <w:tcPr>
            <w:tcW w:w="499" w:type="pct"/>
            <w:tcBorders>
              <w:top w:val="single" w:color="auto" w:sz="4" w:space="0"/>
              <w:left w:val="single" w:color="auto" w:sz="4" w:space="0"/>
              <w:bottom w:val="single" w:color="auto" w:sz="4" w:space="0"/>
              <w:right w:val="single" w:color="auto" w:sz="4" w:space="0"/>
            </w:tcBorders>
            <w:noWrap/>
            <w:vAlign w:val="center"/>
          </w:tcPr>
          <w:p w14:paraId="43B610BF">
            <w:pPr>
              <w:spacing w:line="240" w:lineRule="auto"/>
              <w:jc w:val="center"/>
              <w:rPr>
                <w:rFonts w:hint="eastAsia" w:ascii="宋体" w:hAnsi="宋体"/>
                <w:sz w:val="20"/>
                <w:szCs w:val="20"/>
              </w:rPr>
            </w:pPr>
            <w:r>
              <w:rPr>
                <w:rFonts w:ascii="宋体" w:hAnsi="宋体"/>
                <w:sz w:val="20"/>
                <w:szCs w:val="20"/>
              </w:rPr>
              <w:t>110</w:t>
            </w:r>
          </w:p>
        </w:tc>
        <w:tc>
          <w:tcPr>
            <w:tcW w:w="619" w:type="pct"/>
            <w:tcBorders>
              <w:top w:val="single" w:color="auto" w:sz="4" w:space="0"/>
              <w:left w:val="single" w:color="auto" w:sz="4" w:space="0"/>
              <w:bottom w:val="single" w:color="auto" w:sz="4" w:space="0"/>
              <w:right w:val="single" w:color="auto" w:sz="4" w:space="0"/>
            </w:tcBorders>
            <w:noWrap/>
            <w:vAlign w:val="center"/>
          </w:tcPr>
          <w:p w14:paraId="425A9ADD">
            <w:pPr>
              <w:spacing w:line="240" w:lineRule="auto"/>
              <w:jc w:val="center"/>
              <w:rPr>
                <w:rFonts w:hint="eastAsia" w:ascii="宋体" w:hAnsi="宋体"/>
                <w:sz w:val="20"/>
                <w:szCs w:val="20"/>
              </w:rPr>
            </w:pPr>
            <w:r>
              <w:rPr>
                <w:rFonts w:ascii="宋体" w:hAnsi="宋体"/>
                <w:sz w:val="20"/>
                <w:szCs w:val="20"/>
              </w:rPr>
              <w:t>20</w:t>
            </w:r>
          </w:p>
        </w:tc>
      </w:tr>
      <w:tr w14:paraId="5FA123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14:paraId="10ED0AFC">
            <w:pPr>
              <w:widowControl/>
              <w:spacing w:line="240" w:lineRule="auto"/>
              <w:jc w:val="left"/>
              <w:rPr>
                <w:rFonts w:hint="eastAsia" w:ascii="宋体" w:hAnsi="宋体"/>
                <w:kern w:val="0"/>
                <w:sz w:val="20"/>
                <w:szCs w:val="20"/>
              </w:rPr>
            </w:pPr>
          </w:p>
        </w:tc>
        <w:tc>
          <w:tcPr>
            <w:tcW w:w="1142" w:type="pct"/>
            <w:tcBorders>
              <w:top w:val="single" w:color="auto" w:sz="4" w:space="0"/>
              <w:left w:val="single" w:color="auto" w:sz="4" w:space="0"/>
              <w:bottom w:val="single" w:color="auto" w:sz="4" w:space="0"/>
              <w:right w:val="single" w:color="auto" w:sz="4" w:space="0"/>
            </w:tcBorders>
            <w:noWrap/>
            <w:vAlign w:val="center"/>
          </w:tcPr>
          <w:p w14:paraId="34CA6B8A">
            <w:pPr>
              <w:widowControl/>
              <w:spacing w:line="240" w:lineRule="auto"/>
              <w:jc w:val="center"/>
              <w:rPr>
                <w:rFonts w:hint="eastAsia" w:ascii="宋体" w:hAnsi="宋体"/>
                <w:color w:val="000000"/>
                <w:kern w:val="0"/>
                <w:sz w:val="20"/>
                <w:szCs w:val="20"/>
              </w:rPr>
            </w:pPr>
            <w:bookmarkStart w:id="47" w:name="_Hlk181706519"/>
            <w:r>
              <w:rPr>
                <w:rFonts w:hint="eastAsia" w:ascii="宋体" w:hAnsi="宋体"/>
                <w:color w:val="000000"/>
                <w:kern w:val="0"/>
                <w:sz w:val="20"/>
                <w:szCs w:val="20"/>
              </w:rPr>
              <w:t>砂土</w:t>
            </w:r>
            <w:bookmarkEnd w:id="47"/>
          </w:p>
        </w:tc>
        <w:tc>
          <w:tcPr>
            <w:tcW w:w="519" w:type="pct"/>
            <w:tcBorders>
              <w:top w:val="single" w:color="auto" w:sz="4" w:space="0"/>
              <w:left w:val="single" w:color="auto" w:sz="4" w:space="0"/>
              <w:bottom w:val="single" w:color="auto" w:sz="4" w:space="0"/>
              <w:right w:val="single" w:color="auto" w:sz="4" w:space="0"/>
            </w:tcBorders>
            <w:noWrap/>
            <w:vAlign w:val="center"/>
          </w:tcPr>
          <w:p w14:paraId="07C188D5">
            <w:pPr>
              <w:spacing w:line="240" w:lineRule="auto"/>
              <w:jc w:val="center"/>
              <w:rPr>
                <w:rFonts w:hint="eastAsia" w:ascii="宋体" w:hAnsi="宋体"/>
                <w:sz w:val="20"/>
                <w:szCs w:val="20"/>
              </w:rPr>
            </w:pPr>
            <w:r>
              <w:rPr>
                <w:rFonts w:ascii="宋体" w:hAnsi="宋体"/>
                <w:sz w:val="20"/>
                <w:szCs w:val="20"/>
              </w:rPr>
              <w:t>6.0~8.5</w:t>
            </w:r>
          </w:p>
        </w:tc>
        <w:tc>
          <w:tcPr>
            <w:tcW w:w="482" w:type="pct"/>
            <w:tcBorders>
              <w:top w:val="single" w:color="auto" w:sz="4" w:space="0"/>
              <w:left w:val="single" w:color="auto" w:sz="4" w:space="0"/>
              <w:bottom w:val="single" w:color="auto" w:sz="4" w:space="0"/>
              <w:right w:val="single" w:color="auto" w:sz="4" w:space="0"/>
            </w:tcBorders>
            <w:noWrap/>
            <w:vAlign w:val="center"/>
          </w:tcPr>
          <w:p w14:paraId="12E51865">
            <w:pPr>
              <w:spacing w:line="240" w:lineRule="auto"/>
              <w:jc w:val="center"/>
              <w:rPr>
                <w:rFonts w:hint="eastAsia" w:ascii="宋体" w:hAnsi="宋体"/>
                <w:sz w:val="20"/>
                <w:szCs w:val="20"/>
              </w:rPr>
            </w:pPr>
            <w:r>
              <w:rPr>
                <w:rFonts w:ascii="宋体" w:hAnsi="宋体"/>
                <w:sz w:val="20"/>
                <w:szCs w:val="20"/>
              </w:rPr>
              <w:t>16</w:t>
            </w:r>
          </w:p>
        </w:tc>
        <w:tc>
          <w:tcPr>
            <w:tcW w:w="499" w:type="pct"/>
            <w:tcBorders>
              <w:top w:val="single" w:color="auto" w:sz="4" w:space="0"/>
              <w:left w:val="single" w:color="auto" w:sz="4" w:space="0"/>
              <w:bottom w:val="single" w:color="auto" w:sz="4" w:space="0"/>
              <w:right w:val="single" w:color="auto" w:sz="4" w:space="0"/>
            </w:tcBorders>
            <w:shd w:val="clear" w:color="auto" w:fill="auto"/>
            <w:vAlign w:val="center"/>
          </w:tcPr>
          <w:p w14:paraId="0971905A">
            <w:pPr>
              <w:spacing w:line="240" w:lineRule="auto"/>
              <w:jc w:val="center"/>
              <w:rPr>
                <w:rFonts w:hint="eastAsia" w:ascii="宋体" w:hAnsi="宋体"/>
                <w:color w:val="000000"/>
                <w:sz w:val="22"/>
                <w:szCs w:val="22"/>
              </w:rPr>
            </w:pPr>
            <w:r>
              <w:rPr>
                <w:rFonts w:ascii="宋体" w:hAnsi="宋体"/>
                <w:color w:val="000000"/>
                <w:sz w:val="22"/>
                <w:szCs w:val="22"/>
              </w:rPr>
              <w:t>0.</w:t>
            </w:r>
            <w:r>
              <w:rPr>
                <w:rFonts w:hint="eastAsia" w:ascii="宋体" w:hAnsi="宋体"/>
                <w:color w:val="000000"/>
                <w:sz w:val="22"/>
                <w:szCs w:val="22"/>
              </w:rPr>
              <w:t>8</w:t>
            </w:r>
          </w:p>
        </w:tc>
        <w:tc>
          <w:tcPr>
            <w:tcW w:w="499" w:type="pct"/>
            <w:tcBorders>
              <w:top w:val="single" w:color="auto" w:sz="4" w:space="0"/>
              <w:left w:val="single" w:color="auto" w:sz="4" w:space="0"/>
              <w:bottom w:val="single" w:color="auto" w:sz="4" w:space="0"/>
              <w:right w:val="single" w:color="auto" w:sz="4" w:space="0"/>
            </w:tcBorders>
            <w:noWrap/>
            <w:vAlign w:val="center"/>
          </w:tcPr>
          <w:p w14:paraId="5B695C4E">
            <w:pPr>
              <w:spacing w:line="240" w:lineRule="auto"/>
              <w:jc w:val="center"/>
              <w:rPr>
                <w:rFonts w:hint="eastAsia" w:ascii="宋体" w:hAnsi="宋体"/>
                <w:sz w:val="20"/>
                <w:szCs w:val="20"/>
              </w:rPr>
            </w:pPr>
            <w:r>
              <w:rPr>
                <w:rFonts w:ascii="宋体" w:hAnsi="宋体"/>
                <w:sz w:val="20"/>
                <w:szCs w:val="20"/>
              </w:rPr>
              <w:t>15</w:t>
            </w:r>
          </w:p>
        </w:tc>
        <w:tc>
          <w:tcPr>
            <w:tcW w:w="499" w:type="pct"/>
            <w:tcBorders>
              <w:top w:val="single" w:color="auto" w:sz="4" w:space="0"/>
              <w:left w:val="single" w:color="auto" w:sz="4" w:space="0"/>
              <w:bottom w:val="single" w:color="auto" w:sz="4" w:space="0"/>
              <w:right w:val="single" w:color="auto" w:sz="4" w:space="0"/>
            </w:tcBorders>
            <w:noWrap/>
            <w:vAlign w:val="center"/>
          </w:tcPr>
          <w:p w14:paraId="45E9F3F0">
            <w:pPr>
              <w:spacing w:line="240" w:lineRule="auto"/>
              <w:jc w:val="center"/>
              <w:rPr>
                <w:rFonts w:hint="eastAsia" w:ascii="宋体" w:hAnsi="宋体"/>
                <w:sz w:val="20"/>
                <w:szCs w:val="20"/>
              </w:rPr>
            </w:pPr>
            <w:r>
              <w:rPr>
                <w:rFonts w:ascii="宋体" w:hAnsi="宋体"/>
                <w:sz w:val="20"/>
                <w:szCs w:val="20"/>
              </w:rPr>
              <w:t>90</w:t>
            </w:r>
          </w:p>
        </w:tc>
        <w:tc>
          <w:tcPr>
            <w:tcW w:w="619" w:type="pct"/>
            <w:tcBorders>
              <w:top w:val="single" w:color="auto" w:sz="4" w:space="0"/>
              <w:left w:val="single" w:color="auto" w:sz="4" w:space="0"/>
              <w:bottom w:val="single" w:color="auto" w:sz="4" w:space="0"/>
              <w:right w:val="single" w:color="auto" w:sz="4" w:space="0"/>
            </w:tcBorders>
            <w:noWrap/>
            <w:vAlign w:val="center"/>
          </w:tcPr>
          <w:p w14:paraId="004F6934">
            <w:pPr>
              <w:spacing w:line="240" w:lineRule="auto"/>
              <w:jc w:val="center"/>
              <w:rPr>
                <w:rFonts w:hint="eastAsia" w:ascii="宋体" w:hAnsi="宋体"/>
                <w:sz w:val="20"/>
                <w:szCs w:val="20"/>
              </w:rPr>
            </w:pPr>
            <w:r>
              <w:rPr>
                <w:rFonts w:ascii="宋体" w:hAnsi="宋体"/>
                <w:sz w:val="20"/>
                <w:szCs w:val="20"/>
              </w:rPr>
              <w:t>20</w:t>
            </w:r>
          </w:p>
        </w:tc>
      </w:tr>
      <w:tr w14:paraId="11704E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 w:hRule="atLeast"/>
          <w:jc w:val="center"/>
        </w:trPr>
        <w:tc>
          <w:tcPr>
            <w:tcW w:w="741" w:type="pct"/>
            <w:vMerge w:val="restart"/>
            <w:tcBorders>
              <w:top w:val="single" w:color="auto" w:sz="4" w:space="0"/>
              <w:left w:val="single" w:color="auto" w:sz="4" w:space="0"/>
              <w:bottom w:val="single" w:color="auto" w:sz="4" w:space="0"/>
              <w:right w:val="single" w:color="auto" w:sz="4" w:space="0"/>
            </w:tcBorders>
            <w:noWrap/>
            <w:vAlign w:val="center"/>
          </w:tcPr>
          <w:p w14:paraId="66E5A27D">
            <w:pPr>
              <w:widowControl/>
              <w:spacing w:line="240" w:lineRule="auto"/>
              <w:jc w:val="center"/>
              <w:rPr>
                <w:rFonts w:hint="eastAsia" w:ascii="宋体" w:hAnsi="宋体"/>
                <w:kern w:val="0"/>
                <w:sz w:val="20"/>
                <w:szCs w:val="20"/>
              </w:rPr>
            </w:pPr>
            <w:r>
              <w:rPr>
                <w:rFonts w:ascii="宋体" w:hAnsi="宋体"/>
                <w:kern w:val="0"/>
                <w:sz w:val="20"/>
                <w:szCs w:val="20"/>
              </w:rPr>
              <w:t>沿海农区</w:t>
            </w:r>
          </w:p>
        </w:tc>
        <w:tc>
          <w:tcPr>
            <w:tcW w:w="1142" w:type="pct"/>
            <w:tcBorders>
              <w:top w:val="single" w:color="auto" w:sz="4" w:space="0"/>
              <w:left w:val="single" w:color="auto" w:sz="4" w:space="0"/>
              <w:bottom w:val="single" w:color="auto" w:sz="4" w:space="0"/>
              <w:right w:val="single" w:color="auto" w:sz="4" w:space="0"/>
            </w:tcBorders>
            <w:noWrap/>
            <w:vAlign w:val="center"/>
          </w:tcPr>
          <w:p w14:paraId="7C16722B">
            <w:pPr>
              <w:widowControl/>
              <w:spacing w:line="240" w:lineRule="auto"/>
              <w:jc w:val="center"/>
              <w:rPr>
                <w:rFonts w:hint="eastAsia" w:ascii="宋体" w:hAnsi="宋体"/>
                <w:color w:val="000000"/>
                <w:kern w:val="0"/>
                <w:sz w:val="20"/>
                <w:szCs w:val="20"/>
              </w:rPr>
            </w:pPr>
            <w:r>
              <w:rPr>
                <w:rFonts w:hint="eastAsia" w:ascii="宋体" w:hAnsi="宋体"/>
                <w:color w:val="000000"/>
                <w:kern w:val="0"/>
                <w:sz w:val="20"/>
                <w:szCs w:val="20"/>
              </w:rPr>
              <w:t>壤土、黏壤土、黏土</w:t>
            </w:r>
          </w:p>
        </w:tc>
        <w:tc>
          <w:tcPr>
            <w:tcW w:w="519" w:type="pct"/>
            <w:tcBorders>
              <w:top w:val="single" w:color="auto" w:sz="4" w:space="0"/>
              <w:left w:val="single" w:color="auto" w:sz="4" w:space="0"/>
              <w:bottom w:val="single" w:color="auto" w:sz="4" w:space="0"/>
              <w:right w:val="single" w:color="auto" w:sz="4" w:space="0"/>
            </w:tcBorders>
            <w:noWrap/>
            <w:vAlign w:val="center"/>
          </w:tcPr>
          <w:p w14:paraId="34496849">
            <w:pPr>
              <w:widowControl/>
              <w:spacing w:line="240" w:lineRule="auto"/>
              <w:jc w:val="center"/>
              <w:rPr>
                <w:rFonts w:hint="eastAsia" w:ascii="宋体" w:hAnsi="宋体"/>
                <w:kern w:val="0"/>
                <w:sz w:val="20"/>
                <w:szCs w:val="20"/>
              </w:rPr>
            </w:pPr>
            <w:r>
              <w:rPr>
                <w:rFonts w:ascii="宋体" w:hAnsi="宋体"/>
                <w:kern w:val="0"/>
                <w:sz w:val="20"/>
                <w:szCs w:val="20"/>
              </w:rPr>
              <w:t>6.</w:t>
            </w:r>
            <w:r>
              <w:rPr>
                <w:rFonts w:hint="eastAsia" w:ascii="宋体" w:hAnsi="宋体"/>
                <w:kern w:val="0"/>
                <w:sz w:val="20"/>
                <w:szCs w:val="20"/>
              </w:rPr>
              <w:t>0</w:t>
            </w:r>
            <w:r>
              <w:rPr>
                <w:rFonts w:ascii="宋体" w:hAnsi="宋体"/>
                <w:kern w:val="0"/>
                <w:sz w:val="20"/>
                <w:szCs w:val="20"/>
              </w:rPr>
              <w:t>~</w:t>
            </w:r>
            <w:r>
              <w:rPr>
                <w:rFonts w:hint="eastAsia" w:ascii="宋体" w:hAnsi="宋体"/>
                <w:kern w:val="0"/>
                <w:sz w:val="20"/>
                <w:szCs w:val="20"/>
              </w:rPr>
              <w:t>9.0</w:t>
            </w:r>
          </w:p>
        </w:tc>
        <w:tc>
          <w:tcPr>
            <w:tcW w:w="482" w:type="pct"/>
            <w:tcBorders>
              <w:top w:val="single" w:color="auto" w:sz="4" w:space="0"/>
              <w:left w:val="single" w:color="auto" w:sz="4" w:space="0"/>
              <w:bottom w:val="single" w:color="auto" w:sz="4" w:space="0"/>
              <w:right w:val="single" w:color="auto" w:sz="4" w:space="0"/>
            </w:tcBorders>
            <w:noWrap/>
            <w:vAlign w:val="center"/>
          </w:tcPr>
          <w:p w14:paraId="57BC2DC7">
            <w:pPr>
              <w:widowControl/>
              <w:spacing w:line="240" w:lineRule="auto"/>
              <w:jc w:val="center"/>
              <w:rPr>
                <w:rFonts w:hint="eastAsia" w:ascii="宋体" w:hAnsi="宋体"/>
                <w:kern w:val="0"/>
                <w:sz w:val="20"/>
                <w:szCs w:val="20"/>
              </w:rPr>
            </w:pPr>
            <w:r>
              <w:rPr>
                <w:rFonts w:ascii="宋体" w:hAnsi="宋体"/>
                <w:kern w:val="0"/>
                <w:sz w:val="20"/>
                <w:szCs w:val="20"/>
              </w:rPr>
              <w:t>18</w:t>
            </w:r>
          </w:p>
        </w:tc>
        <w:tc>
          <w:tcPr>
            <w:tcW w:w="499" w:type="pct"/>
            <w:tcBorders>
              <w:top w:val="single" w:color="auto" w:sz="4" w:space="0"/>
              <w:left w:val="single" w:color="auto" w:sz="4" w:space="0"/>
              <w:bottom w:val="single" w:color="auto" w:sz="4" w:space="0"/>
              <w:right w:val="single" w:color="auto" w:sz="4" w:space="0"/>
            </w:tcBorders>
            <w:shd w:val="clear" w:color="auto" w:fill="auto"/>
            <w:vAlign w:val="center"/>
          </w:tcPr>
          <w:p w14:paraId="6B1FD8F0">
            <w:pPr>
              <w:spacing w:line="240" w:lineRule="auto"/>
              <w:jc w:val="center"/>
              <w:rPr>
                <w:rFonts w:hint="eastAsia" w:ascii="宋体" w:hAnsi="宋体"/>
                <w:color w:val="000000"/>
                <w:sz w:val="22"/>
                <w:szCs w:val="22"/>
              </w:rPr>
            </w:pPr>
            <w:r>
              <w:rPr>
                <w:rFonts w:ascii="宋体" w:hAnsi="宋体"/>
                <w:color w:val="000000"/>
                <w:sz w:val="22"/>
                <w:szCs w:val="22"/>
              </w:rPr>
              <w:t>1.0</w:t>
            </w:r>
          </w:p>
        </w:tc>
        <w:tc>
          <w:tcPr>
            <w:tcW w:w="499" w:type="pct"/>
            <w:tcBorders>
              <w:top w:val="single" w:color="auto" w:sz="4" w:space="0"/>
              <w:left w:val="single" w:color="auto" w:sz="4" w:space="0"/>
              <w:bottom w:val="single" w:color="auto" w:sz="4" w:space="0"/>
              <w:right w:val="single" w:color="auto" w:sz="4" w:space="0"/>
            </w:tcBorders>
            <w:noWrap/>
            <w:vAlign w:val="center"/>
          </w:tcPr>
          <w:p w14:paraId="448D5F1F">
            <w:pPr>
              <w:widowControl/>
              <w:spacing w:line="240" w:lineRule="auto"/>
              <w:jc w:val="center"/>
              <w:rPr>
                <w:rFonts w:hint="eastAsia" w:ascii="宋体" w:hAnsi="宋体"/>
                <w:kern w:val="0"/>
                <w:sz w:val="20"/>
                <w:szCs w:val="20"/>
              </w:rPr>
            </w:pPr>
            <w:r>
              <w:rPr>
                <w:rFonts w:ascii="宋体" w:hAnsi="宋体"/>
                <w:kern w:val="0"/>
                <w:sz w:val="20"/>
                <w:szCs w:val="20"/>
              </w:rPr>
              <w:t>18</w:t>
            </w:r>
          </w:p>
        </w:tc>
        <w:tc>
          <w:tcPr>
            <w:tcW w:w="499" w:type="pct"/>
            <w:tcBorders>
              <w:top w:val="single" w:color="auto" w:sz="4" w:space="0"/>
              <w:left w:val="single" w:color="auto" w:sz="4" w:space="0"/>
              <w:bottom w:val="single" w:color="auto" w:sz="4" w:space="0"/>
              <w:right w:val="single" w:color="auto" w:sz="4" w:space="0"/>
            </w:tcBorders>
            <w:noWrap/>
            <w:vAlign w:val="center"/>
          </w:tcPr>
          <w:p w14:paraId="0760054F">
            <w:pPr>
              <w:widowControl/>
              <w:spacing w:line="240" w:lineRule="auto"/>
              <w:jc w:val="center"/>
              <w:rPr>
                <w:rFonts w:hint="eastAsia" w:ascii="宋体" w:hAnsi="宋体"/>
                <w:kern w:val="0"/>
                <w:sz w:val="20"/>
                <w:szCs w:val="20"/>
              </w:rPr>
            </w:pPr>
            <w:r>
              <w:rPr>
                <w:rFonts w:ascii="宋体" w:hAnsi="宋体"/>
                <w:kern w:val="0"/>
                <w:sz w:val="20"/>
                <w:szCs w:val="20"/>
              </w:rPr>
              <w:t>120</w:t>
            </w:r>
          </w:p>
        </w:tc>
        <w:tc>
          <w:tcPr>
            <w:tcW w:w="619" w:type="pct"/>
            <w:tcBorders>
              <w:top w:val="single" w:color="auto" w:sz="4" w:space="0"/>
              <w:left w:val="single" w:color="auto" w:sz="4" w:space="0"/>
              <w:bottom w:val="single" w:color="auto" w:sz="4" w:space="0"/>
              <w:right w:val="single" w:color="auto" w:sz="4" w:space="0"/>
            </w:tcBorders>
            <w:noWrap/>
            <w:vAlign w:val="center"/>
          </w:tcPr>
          <w:p w14:paraId="05AA5B2E">
            <w:pPr>
              <w:widowControl/>
              <w:spacing w:line="240" w:lineRule="auto"/>
              <w:jc w:val="center"/>
              <w:rPr>
                <w:rFonts w:hint="eastAsia" w:ascii="宋体" w:hAnsi="宋体"/>
                <w:kern w:val="0"/>
                <w:sz w:val="20"/>
                <w:szCs w:val="20"/>
              </w:rPr>
            </w:pPr>
            <w:r>
              <w:rPr>
                <w:rFonts w:ascii="宋体" w:hAnsi="宋体"/>
                <w:kern w:val="0"/>
                <w:sz w:val="20"/>
                <w:szCs w:val="20"/>
              </w:rPr>
              <w:t>20</w:t>
            </w:r>
          </w:p>
        </w:tc>
      </w:tr>
      <w:tr w14:paraId="7231A2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14:paraId="6EE9227D">
            <w:pPr>
              <w:widowControl/>
              <w:spacing w:line="240" w:lineRule="auto"/>
              <w:jc w:val="left"/>
              <w:rPr>
                <w:rFonts w:hint="eastAsia" w:ascii="宋体" w:hAnsi="宋体"/>
                <w:kern w:val="0"/>
                <w:sz w:val="20"/>
                <w:szCs w:val="20"/>
              </w:rPr>
            </w:pPr>
          </w:p>
        </w:tc>
        <w:tc>
          <w:tcPr>
            <w:tcW w:w="1142" w:type="pct"/>
            <w:tcBorders>
              <w:top w:val="single" w:color="auto" w:sz="4" w:space="0"/>
              <w:left w:val="single" w:color="auto" w:sz="4" w:space="0"/>
              <w:bottom w:val="single" w:color="auto" w:sz="4" w:space="0"/>
              <w:right w:val="single" w:color="auto" w:sz="4" w:space="0"/>
            </w:tcBorders>
            <w:noWrap/>
            <w:vAlign w:val="center"/>
          </w:tcPr>
          <w:p w14:paraId="5ECFCEF5">
            <w:pPr>
              <w:widowControl/>
              <w:spacing w:line="240" w:lineRule="auto"/>
              <w:jc w:val="center"/>
              <w:rPr>
                <w:rFonts w:hint="eastAsia" w:ascii="宋体" w:hAnsi="宋体"/>
                <w:color w:val="000000"/>
                <w:kern w:val="0"/>
                <w:sz w:val="20"/>
                <w:szCs w:val="20"/>
              </w:rPr>
            </w:pPr>
            <w:r>
              <w:rPr>
                <w:rFonts w:hint="eastAsia" w:ascii="宋体" w:hAnsi="宋体"/>
                <w:color w:val="000000"/>
                <w:kern w:val="0"/>
                <w:sz w:val="20"/>
                <w:szCs w:val="20"/>
              </w:rPr>
              <w:t>砂土</w:t>
            </w:r>
          </w:p>
        </w:tc>
        <w:tc>
          <w:tcPr>
            <w:tcW w:w="519" w:type="pct"/>
            <w:tcBorders>
              <w:top w:val="single" w:color="auto" w:sz="4" w:space="0"/>
              <w:left w:val="single" w:color="auto" w:sz="4" w:space="0"/>
              <w:bottom w:val="single" w:color="auto" w:sz="4" w:space="0"/>
              <w:right w:val="single" w:color="auto" w:sz="4" w:space="0"/>
            </w:tcBorders>
            <w:noWrap/>
            <w:vAlign w:val="center"/>
          </w:tcPr>
          <w:p w14:paraId="1BD06D82">
            <w:pPr>
              <w:widowControl/>
              <w:spacing w:line="240" w:lineRule="auto"/>
              <w:jc w:val="center"/>
              <w:rPr>
                <w:rFonts w:hint="eastAsia" w:ascii="宋体" w:hAnsi="宋体"/>
                <w:kern w:val="0"/>
                <w:sz w:val="20"/>
                <w:szCs w:val="20"/>
              </w:rPr>
            </w:pPr>
            <w:r>
              <w:rPr>
                <w:rFonts w:ascii="宋体" w:hAnsi="宋体"/>
                <w:kern w:val="0"/>
                <w:sz w:val="20"/>
                <w:szCs w:val="20"/>
              </w:rPr>
              <w:t>6.</w:t>
            </w:r>
            <w:r>
              <w:rPr>
                <w:rFonts w:hint="eastAsia" w:ascii="宋体" w:hAnsi="宋体"/>
                <w:kern w:val="0"/>
                <w:sz w:val="20"/>
                <w:szCs w:val="20"/>
              </w:rPr>
              <w:t>0</w:t>
            </w:r>
            <w:r>
              <w:rPr>
                <w:rFonts w:ascii="宋体" w:hAnsi="宋体"/>
                <w:kern w:val="0"/>
                <w:sz w:val="20"/>
                <w:szCs w:val="20"/>
              </w:rPr>
              <w:t>~</w:t>
            </w:r>
            <w:r>
              <w:rPr>
                <w:rFonts w:hint="eastAsia" w:ascii="宋体" w:hAnsi="宋体"/>
                <w:kern w:val="0"/>
                <w:sz w:val="20"/>
                <w:szCs w:val="20"/>
              </w:rPr>
              <w:t>9.0</w:t>
            </w:r>
          </w:p>
        </w:tc>
        <w:tc>
          <w:tcPr>
            <w:tcW w:w="482" w:type="pct"/>
            <w:tcBorders>
              <w:top w:val="single" w:color="auto" w:sz="4" w:space="0"/>
              <w:left w:val="single" w:color="auto" w:sz="4" w:space="0"/>
              <w:bottom w:val="single" w:color="auto" w:sz="4" w:space="0"/>
              <w:right w:val="single" w:color="auto" w:sz="4" w:space="0"/>
            </w:tcBorders>
            <w:noWrap/>
            <w:vAlign w:val="center"/>
          </w:tcPr>
          <w:p w14:paraId="747841D2">
            <w:pPr>
              <w:widowControl/>
              <w:spacing w:line="240" w:lineRule="auto"/>
              <w:jc w:val="center"/>
              <w:rPr>
                <w:rFonts w:hint="eastAsia" w:ascii="宋体" w:hAnsi="宋体"/>
                <w:kern w:val="0"/>
                <w:sz w:val="20"/>
                <w:szCs w:val="20"/>
              </w:rPr>
            </w:pPr>
            <w:r>
              <w:rPr>
                <w:rFonts w:ascii="宋体" w:hAnsi="宋体"/>
                <w:kern w:val="0"/>
                <w:sz w:val="20"/>
                <w:szCs w:val="20"/>
              </w:rPr>
              <w:t>15</w:t>
            </w:r>
          </w:p>
        </w:tc>
        <w:tc>
          <w:tcPr>
            <w:tcW w:w="499" w:type="pct"/>
            <w:tcBorders>
              <w:top w:val="single" w:color="auto" w:sz="4" w:space="0"/>
              <w:left w:val="single" w:color="auto" w:sz="4" w:space="0"/>
              <w:bottom w:val="single" w:color="auto" w:sz="4" w:space="0"/>
              <w:right w:val="single" w:color="auto" w:sz="4" w:space="0"/>
            </w:tcBorders>
            <w:shd w:val="clear" w:color="auto" w:fill="auto"/>
            <w:vAlign w:val="center"/>
          </w:tcPr>
          <w:p w14:paraId="10D8B117">
            <w:pPr>
              <w:spacing w:line="240" w:lineRule="auto"/>
              <w:jc w:val="center"/>
              <w:rPr>
                <w:rFonts w:hint="eastAsia" w:ascii="宋体" w:hAnsi="宋体"/>
                <w:color w:val="000000"/>
                <w:sz w:val="22"/>
                <w:szCs w:val="22"/>
              </w:rPr>
            </w:pPr>
            <w:r>
              <w:rPr>
                <w:rFonts w:ascii="宋体" w:hAnsi="宋体"/>
                <w:color w:val="000000"/>
                <w:sz w:val="22"/>
                <w:szCs w:val="22"/>
              </w:rPr>
              <w:t>0.</w:t>
            </w:r>
            <w:r>
              <w:rPr>
                <w:rFonts w:hint="eastAsia" w:ascii="宋体" w:hAnsi="宋体"/>
                <w:color w:val="000000"/>
                <w:sz w:val="22"/>
                <w:szCs w:val="22"/>
              </w:rPr>
              <w:t>8</w:t>
            </w:r>
          </w:p>
        </w:tc>
        <w:tc>
          <w:tcPr>
            <w:tcW w:w="499" w:type="pct"/>
            <w:tcBorders>
              <w:top w:val="single" w:color="auto" w:sz="4" w:space="0"/>
              <w:left w:val="single" w:color="auto" w:sz="4" w:space="0"/>
              <w:bottom w:val="single" w:color="auto" w:sz="4" w:space="0"/>
              <w:right w:val="single" w:color="auto" w:sz="4" w:space="0"/>
            </w:tcBorders>
            <w:noWrap/>
            <w:vAlign w:val="center"/>
          </w:tcPr>
          <w:p w14:paraId="7CB69DCB">
            <w:pPr>
              <w:widowControl/>
              <w:spacing w:line="240" w:lineRule="auto"/>
              <w:jc w:val="center"/>
              <w:rPr>
                <w:rFonts w:hint="eastAsia" w:ascii="宋体" w:hAnsi="宋体"/>
                <w:kern w:val="0"/>
                <w:sz w:val="20"/>
                <w:szCs w:val="20"/>
              </w:rPr>
            </w:pPr>
            <w:r>
              <w:rPr>
                <w:rFonts w:ascii="宋体" w:hAnsi="宋体"/>
                <w:kern w:val="0"/>
                <w:sz w:val="20"/>
                <w:szCs w:val="20"/>
              </w:rPr>
              <w:t>12</w:t>
            </w:r>
          </w:p>
        </w:tc>
        <w:tc>
          <w:tcPr>
            <w:tcW w:w="499" w:type="pct"/>
            <w:tcBorders>
              <w:top w:val="single" w:color="auto" w:sz="4" w:space="0"/>
              <w:left w:val="single" w:color="auto" w:sz="4" w:space="0"/>
              <w:bottom w:val="single" w:color="auto" w:sz="4" w:space="0"/>
              <w:right w:val="single" w:color="auto" w:sz="4" w:space="0"/>
            </w:tcBorders>
            <w:noWrap/>
            <w:vAlign w:val="center"/>
          </w:tcPr>
          <w:p w14:paraId="7F2B76AF">
            <w:pPr>
              <w:widowControl/>
              <w:spacing w:line="240" w:lineRule="auto"/>
              <w:jc w:val="center"/>
              <w:rPr>
                <w:rFonts w:hint="eastAsia" w:ascii="宋体" w:hAnsi="宋体"/>
                <w:kern w:val="0"/>
                <w:sz w:val="20"/>
                <w:szCs w:val="20"/>
              </w:rPr>
            </w:pPr>
            <w:r>
              <w:rPr>
                <w:rFonts w:ascii="宋体" w:hAnsi="宋体"/>
                <w:kern w:val="0"/>
                <w:sz w:val="20"/>
                <w:szCs w:val="20"/>
              </w:rPr>
              <w:t>100</w:t>
            </w:r>
          </w:p>
        </w:tc>
        <w:tc>
          <w:tcPr>
            <w:tcW w:w="619" w:type="pct"/>
            <w:tcBorders>
              <w:top w:val="single" w:color="auto" w:sz="4" w:space="0"/>
              <w:left w:val="single" w:color="auto" w:sz="4" w:space="0"/>
              <w:bottom w:val="single" w:color="auto" w:sz="4" w:space="0"/>
              <w:right w:val="single" w:color="auto" w:sz="4" w:space="0"/>
            </w:tcBorders>
            <w:noWrap/>
            <w:vAlign w:val="center"/>
          </w:tcPr>
          <w:p w14:paraId="53AE8C77">
            <w:pPr>
              <w:widowControl/>
              <w:spacing w:line="240" w:lineRule="auto"/>
              <w:jc w:val="center"/>
              <w:rPr>
                <w:rFonts w:hint="eastAsia" w:ascii="宋体" w:hAnsi="宋体"/>
                <w:kern w:val="0"/>
                <w:sz w:val="20"/>
                <w:szCs w:val="20"/>
              </w:rPr>
            </w:pPr>
            <w:r>
              <w:rPr>
                <w:rFonts w:ascii="宋体" w:hAnsi="宋体"/>
                <w:kern w:val="0"/>
                <w:sz w:val="20"/>
                <w:szCs w:val="20"/>
              </w:rPr>
              <w:t>20</w:t>
            </w:r>
          </w:p>
        </w:tc>
      </w:tr>
      <w:tr w14:paraId="0D8AF1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 w:hRule="atLeast"/>
          <w:jc w:val="center"/>
        </w:trPr>
        <w:tc>
          <w:tcPr>
            <w:tcW w:w="741" w:type="pct"/>
            <w:vMerge w:val="restart"/>
            <w:tcBorders>
              <w:top w:val="single" w:color="auto" w:sz="4" w:space="0"/>
              <w:left w:val="single" w:color="auto" w:sz="4" w:space="0"/>
              <w:bottom w:val="single" w:color="auto" w:sz="4" w:space="0"/>
              <w:right w:val="single" w:color="auto" w:sz="4" w:space="0"/>
            </w:tcBorders>
            <w:noWrap/>
            <w:vAlign w:val="center"/>
          </w:tcPr>
          <w:p w14:paraId="54E435EF">
            <w:pPr>
              <w:widowControl/>
              <w:spacing w:line="240" w:lineRule="auto"/>
              <w:jc w:val="center"/>
              <w:rPr>
                <w:rFonts w:hint="eastAsia" w:ascii="宋体" w:hAnsi="宋体"/>
                <w:kern w:val="0"/>
                <w:sz w:val="20"/>
                <w:szCs w:val="20"/>
              </w:rPr>
            </w:pPr>
            <w:r>
              <w:rPr>
                <w:rFonts w:ascii="宋体" w:hAnsi="宋体"/>
                <w:kern w:val="0"/>
                <w:sz w:val="20"/>
                <w:szCs w:val="20"/>
              </w:rPr>
              <w:t>沿江农区</w:t>
            </w:r>
          </w:p>
        </w:tc>
        <w:tc>
          <w:tcPr>
            <w:tcW w:w="1142" w:type="pct"/>
            <w:tcBorders>
              <w:top w:val="single" w:color="auto" w:sz="4" w:space="0"/>
              <w:left w:val="single" w:color="auto" w:sz="4" w:space="0"/>
              <w:bottom w:val="single" w:color="auto" w:sz="4" w:space="0"/>
              <w:right w:val="single" w:color="auto" w:sz="4" w:space="0"/>
            </w:tcBorders>
            <w:noWrap/>
            <w:vAlign w:val="center"/>
          </w:tcPr>
          <w:p w14:paraId="6B392DA5">
            <w:pPr>
              <w:widowControl/>
              <w:spacing w:line="240" w:lineRule="auto"/>
              <w:jc w:val="center"/>
              <w:rPr>
                <w:rFonts w:hint="eastAsia" w:ascii="宋体" w:hAnsi="宋体"/>
                <w:color w:val="000000"/>
                <w:kern w:val="0"/>
                <w:sz w:val="20"/>
                <w:szCs w:val="20"/>
              </w:rPr>
            </w:pPr>
            <w:r>
              <w:rPr>
                <w:rFonts w:hint="eastAsia" w:ascii="宋体" w:hAnsi="宋体"/>
                <w:color w:val="000000"/>
                <w:kern w:val="0"/>
                <w:sz w:val="20"/>
                <w:szCs w:val="20"/>
              </w:rPr>
              <w:t>壤土、黏壤土、黏土</w:t>
            </w:r>
          </w:p>
        </w:tc>
        <w:tc>
          <w:tcPr>
            <w:tcW w:w="519" w:type="pct"/>
            <w:tcBorders>
              <w:top w:val="single" w:color="auto" w:sz="4" w:space="0"/>
              <w:left w:val="single" w:color="auto" w:sz="4" w:space="0"/>
              <w:bottom w:val="single" w:color="auto" w:sz="4" w:space="0"/>
              <w:right w:val="single" w:color="auto" w:sz="4" w:space="0"/>
            </w:tcBorders>
            <w:noWrap/>
            <w:vAlign w:val="center"/>
          </w:tcPr>
          <w:p w14:paraId="6A6AE583">
            <w:pPr>
              <w:widowControl/>
              <w:spacing w:line="240" w:lineRule="auto"/>
              <w:jc w:val="center"/>
              <w:rPr>
                <w:rFonts w:hint="eastAsia" w:ascii="宋体" w:hAnsi="宋体"/>
                <w:kern w:val="0"/>
                <w:sz w:val="20"/>
                <w:szCs w:val="20"/>
              </w:rPr>
            </w:pPr>
            <w:r>
              <w:rPr>
                <w:rFonts w:ascii="宋体" w:hAnsi="宋体"/>
                <w:kern w:val="0"/>
                <w:sz w:val="20"/>
                <w:szCs w:val="20"/>
              </w:rPr>
              <w:t>5.5~8.</w:t>
            </w:r>
            <w:r>
              <w:rPr>
                <w:rFonts w:hint="eastAsia" w:ascii="宋体" w:hAnsi="宋体"/>
                <w:kern w:val="0"/>
                <w:sz w:val="20"/>
                <w:szCs w:val="20"/>
              </w:rPr>
              <w:t>5</w:t>
            </w:r>
          </w:p>
        </w:tc>
        <w:tc>
          <w:tcPr>
            <w:tcW w:w="482" w:type="pct"/>
            <w:tcBorders>
              <w:top w:val="single" w:color="auto" w:sz="4" w:space="0"/>
              <w:left w:val="single" w:color="auto" w:sz="4" w:space="0"/>
              <w:bottom w:val="single" w:color="auto" w:sz="4" w:space="0"/>
              <w:right w:val="single" w:color="auto" w:sz="4" w:space="0"/>
            </w:tcBorders>
            <w:noWrap/>
            <w:vAlign w:val="center"/>
          </w:tcPr>
          <w:p w14:paraId="7929DE29">
            <w:pPr>
              <w:widowControl/>
              <w:spacing w:line="240" w:lineRule="auto"/>
              <w:jc w:val="center"/>
              <w:rPr>
                <w:rFonts w:hint="eastAsia" w:ascii="宋体" w:hAnsi="宋体"/>
                <w:kern w:val="0"/>
                <w:sz w:val="20"/>
                <w:szCs w:val="20"/>
              </w:rPr>
            </w:pPr>
            <w:r>
              <w:rPr>
                <w:rFonts w:ascii="宋体" w:hAnsi="宋体"/>
                <w:kern w:val="0"/>
                <w:sz w:val="20"/>
                <w:szCs w:val="20"/>
              </w:rPr>
              <w:t>20</w:t>
            </w:r>
          </w:p>
        </w:tc>
        <w:tc>
          <w:tcPr>
            <w:tcW w:w="499" w:type="pct"/>
            <w:tcBorders>
              <w:top w:val="single" w:color="auto" w:sz="4" w:space="0"/>
              <w:left w:val="single" w:color="auto" w:sz="4" w:space="0"/>
              <w:bottom w:val="single" w:color="auto" w:sz="4" w:space="0"/>
              <w:right w:val="single" w:color="auto" w:sz="4" w:space="0"/>
            </w:tcBorders>
            <w:shd w:val="clear" w:color="auto" w:fill="auto"/>
            <w:vAlign w:val="center"/>
          </w:tcPr>
          <w:p w14:paraId="19932B89">
            <w:pPr>
              <w:spacing w:line="240" w:lineRule="auto"/>
              <w:jc w:val="center"/>
              <w:rPr>
                <w:rFonts w:hint="eastAsia" w:ascii="宋体" w:hAnsi="宋体"/>
                <w:color w:val="000000"/>
                <w:sz w:val="22"/>
                <w:szCs w:val="22"/>
              </w:rPr>
            </w:pPr>
            <w:r>
              <w:rPr>
                <w:rFonts w:ascii="宋体" w:hAnsi="宋体"/>
                <w:color w:val="000000"/>
                <w:sz w:val="22"/>
                <w:szCs w:val="22"/>
              </w:rPr>
              <w:t>1.</w:t>
            </w:r>
            <w:r>
              <w:rPr>
                <w:rFonts w:hint="eastAsia" w:ascii="宋体" w:hAnsi="宋体"/>
                <w:color w:val="000000"/>
                <w:sz w:val="22"/>
                <w:szCs w:val="22"/>
              </w:rPr>
              <w:t>1</w:t>
            </w:r>
          </w:p>
        </w:tc>
        <w:tc>
          <w:tcPr>
            <w:tcW w:w="499" w:type="pct"/>
            <w:tcBorders>
              <w:top w:val="single" w:color="auto" w:sz="4" w:space="0"/>
              <w:left w:val="single" w:color="auto" w:sz="4" w:space="0"/>
              <w:bottom w:val="single" w:color="auto" w:sz="4" w:space="0"/>
              <w:right w:val="single" w:color="auto" w:sz="4" w:space="0"/>
            </w:tcBorders>
            <w:noWrap/>
            <w:vAlign w:val="center"/>
          </w:tcPr>
          <w:p w14:paraId="652166C0">
            <w:pPr>
              <w:widowControl/>
              <w:spacing w:line="240" w:lineRule="auto"/>
              <w:jc w:val="center"/>
              <w:rPr>
                <w:rFonts w:hint="eastAsia" w:ascii="宋体" w:hAnsi="宋体"/>
                <w:kern w:val="0"/>
                <w:sz w:val="20"/>
                <w:szCs w:val="20"/>
              </w:rPr>
            </w:pPr>
            <w:r>
              <w:rPr>
                <w:rFonts w:ascii="宋体" w:hAnsi="宋体"/>
                <w:kern w:val="0"/>
                <w:sz w:val="20"/>
                <w:szCs w:val="20"/>
              </w:rPr>
              <w:t>20</w:t>
            </w:r>
          </w:p>
        </w:tc>
        <w:tc>
          <w:tcPr>
            <w:tcW w:w="499" w:type="pct"/>
            <w:tcBorders>
              <w:top w:val="single" w:color="auto" w:sz="4" w:space="0"/>
              <w:left w:val="single" w:color="auto" w:sz="4" w:space="0"/>
              <w:bottom w:val="single" w:color="auto" w:sz="4" w:space="0"/>
              <w:right w:val="single" w:color="auto" w:sz="4" w:space="0"/>
            </w:tcBorders>
            <w:noWrap/>
            <w:vAlign w:val="center"/>
          </w:tcPr>
          <w:p w14:paraId="0277F37F">
            <w:pPr>
              <w:widowControl/>
              <w:spacing w:line="240" w:lineRule="auto"/>
              <w:jc w:val="center"/>
              <w:rPr>
                <w:rFonts w:hint="eastAsia" w:ascii="宋体" w:hAnsi="宋体"/>
                <w:kern w:val="0"/>
                <w:sz w:val="20"/>
                <w:szCs w:val="20"/>
              </w:rPr>
            </w:pPr>
            <w:r>
              <w:rPr>
                <w:rFonts w:ascii="宋体" w:hAnsi="宋体"/>
                <w:kern w:val="0"/>
                <w:sz w:val="20"/>
                <w:szCs w:val="20"/>
              </w:rPr>
              <w:t>100</w:t>
            </w:r>
          </w:p>
        </w:tc>
        <w:tc>
          <w:tcPr>
            <w:tcW w:w="619" w:type="pct"/>
            <w:tcBorders>
              <w:top w:val="single" w:color="auto" w:sz="4" w:space="0"/>
              <w:left w:val="single" w:color="auto" w:sz="4" w:space="0"/>
              <w:bottom w:val="single" w:color="auto" w:sz="4" w:space="0"/>
              <w:right w:val="single" w:color="auto" w:sz="4" w:space="0"/>
            </w:tcBorders>
            <w:noWrap/>
            <w:vAlign w:val="center"/>
          </w:tcPr>
          <w:p w14:paraId="1C66145C">
            <w:pPr>
              <w:widowControl/>
              <w:spacing w:line="240" w:lineRule="auto"/>
              <w:jc w:val="center"/>
              <w:rPr>
                <w:rFonts w:hint="eastAsia" w:ascii="宋体" w:hAnsi="宋体"/>
                <w:kern w:val="0"/>
                <w:sz w:val="20"/>
                <w:szCs w:val="20"/>
              </w:rPr>
            </w:pPr>
            <w:r>
              <w:rPr>
                <w:rFonts w:ascii="宋体" w:hAnsi="宋体"/>
                <w:kern w:val="0"/>
                <w:sz w:val="20"/>
                <w:szCs w:val="20"/>
              </w:rPr>
              <w:t>20</w:t>
            </w:r>
          </w:p>
        </w:tc>
      </w:tr>
      <w:tr w14:paraId="75AC8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14:paraId="4887F3F8">
            <w:pPr>
              <w:widowControl/>
              <w:spacing w:line="240" w:lineRule="auto"/>
              <w:jc w:val="left"/>
              <w:rPr>
                <w:rFonts w:hint="eastAsia" w:ascii="宋体" w:hAnsi="宋体"/>
                <w:kern w:val="0"/>
                <w:sz w:val="20"/>
                <w:szCs w:val="20"/>
              </w:rPr>
            </w:pPr>
          </w:p>
        </w:tc>
        <w:tc>
          <w:tcPr>
            <w:tcW w:w="1142" w:type="pct"/>
            <w:tcBorders>
              <w:top w:val="single" w:color="auto" w:sz="4" w:space="0"/>
              <w:left w:val="single" w:color="auto" w:sz="4" w:space="0"/>
              <w:bottom w:val="single" w:color="auto" w:sz="4" w:space="0"/>
              <w:right w:val="single" w:color="auto" w:sz="4" w:space="0"/>
            </w:tcBorders>
            <w:noWrap/>
            <w:vAlign w:val="center"/>
          </w:tcPr>
          <w:p w14:paraId="75705600">
            <w:pPr>
              <w:widowControl/>
              <w:spacing w:line="240" w:lineRule="auto"/>
              <w:jc w:val="center"/>
              <w:rPr>
                <w:rFonts w:hint="eastAsia" w:ascii="宋体" w:hAnsi="宋体"/>
                <w:color w:val="000000"/>
                <w:kern w:val="0"/>
                <w:sz w:val="20"/>
                <w:szCs w:val="20"/>
              </w:rPr>
            </w:pPr>
            <w:r>
              <w:rPr>
                <w:rFonts w:hint="eastAsia" w:ascii="宋体" w:hAnsi="宋体"/>
                <w:color w:val="000000"/>
                <w:kern w:val="0"/>
                <w:sz w:val="20"/>
                <w:szCs w:val="20"/>
              </w:rPr>
              <w:t>砂土</w:t>
            </w:r>
          </w:p>
        </w:tc>
        <w:tc>
          <w:tcPr>
            <w:tcW w:w="519" w:type="pct"/>
            <w:tcBorders>
              <w:top w:val="single" w:color="auto" w:sz="4" w:space="0"/>
              <w:left w:val="single" w:color="auto" w:sz="4" w:space="0"/>
              <w:bottom w:val="single" w:color="auto" w:sz="4" w:space="0"/>
              <w:right w:val="single" w:color="auto" w:sz="4" w:space="0"/>
            </w:tcBorders>
            <w:noWrap/>
            <w:vAlign w:val="center"/>
          </w:tcPr>
          <w:p w14:paraId="72E73E46">
            <w:pPr>
              <w:widowControl/>
              <w:spacing w:line="240" w:lineRule="auto"/>
              <w:jc w:val="center"/>
              <w:rPr>
                <w:rFonts w:hint="eastAsia" w:ascii="宋体" w:hAnsi="宋体"/>
                <w:kern w:val="0"/>
                <w:sz w:val="20"/>
                <w:szCs w:val="20"/>
              </w:rPr>
            </w:pPr>
            <w:r>
              <w:rPr>
                <w:rFonts w:ascii="宋体" w:hAnsi="宋体"/>
                <w:kern w:val="0"/>
                <w:sz w:val="20"/>
                <w:szCs w:val="20"/>
              </w:rPr>
              <w:t>5.5~8.</w:t>
            </w:r>
            <w:r>
              <w:rPr>
                <w:rFonts w:hint="eastAsia" w:ascii="宋体" w:hAnsi="宋体"/>
                <w:kern w:val="0"/>
                <w:sz w:val="20"/>
                <w:szCs w:val="20"/>
              </w:rPr>
              <w:t>5</w:t>
            </w:r>
          </w:p>
        </w:tc>
        <w:tc>
          <w:tcPr>
            <w:tcW w:w="482" w:type="pct"/>
            <w:tcBorders>
              <w:top w:val="single" w:color="auto" w:sz="4" w:space="0"/>
              <w:left w:val="single" w:color="auto" w:sz="4" w:space="0"/>
              <w:bottom w:val="single" w:color="auto" w:sz="4" w:space="0"/>
              <w:right w:val="single" w:color="auto" w:sz="4" w:space="0"/>
            </w:tcBorders>
            <w:noWrap/>
            <w:vAlign w:val="center"/>
          </w:tcPr>
          <w:p w14:paraId="525A6D2F">
            <w:pPr>
              <w:widowControl/>
              <w:spacing w:line="240" w:lineRule="auto"/>
              <w:jc w:val="center"/>
              <w:rPr>
                <w:rFonts w:hint="eastAsia" w:ascii="宋体" w:hAnsi="宋体"/>
                <w:kern w:val="0"/>
                <w:sz w:val="20"/>
                <w:szCs w:val="20"/>
              </w:rPr>
            </w:pPr>
            <w:r>
              <w:rPr>
                <w:rFonts w:ascii="宋体" w:hAnsi="宋体"/>
                <w:kern w:val="0"/>
                <w:sz w:val="20"/>
                <w:szCs w:val="20"/>
              </w:rPr>
              <w:t>16</w:t>
            </w:r>
          </w:p>
        </w:tc>
        <w:tc>
          <w:tcPr>
            <w:tcW w:w="499" w:type="pct"/>
            <w:tcBorders>
              <w:top w:val="single" w:color="auto" w:sz="4" w:space="0"/>
              <w:left w:val="single" w:color="auto" w:sz="4" w:space="0"/>
              <w:bottom w:val="single" w:color="auto" w:sz="4" w:space="0"/>
              <w:right w:val="single" w:color="auto" w:sz="4" w:space="0"/>
            </w:tcBorders>
            <w:shd w:val="clear" w:color="auto" w:fill="auto"/>
            <w:vAlign w:val="center"/>
          </w:tcPr>
          <w:p w14:paraId="76F05A7B">
            <w:pPr>
              <w:spacing w:line="240" w:lineRule="auto"/>
              <w:jc w:val="center"/>
              <w:rPr>
                <w:rFonts w:hint="eastAsia" w:ascii="宋体" w:hAnsi="宋体"/>
                <w:color w:val="000000"/>
                <w:sz w:val="22"/>
                <w:szCs w:val="22"/>
              </w:rPr>
            </w:pPr>
            <w:r>
              <w:rPr>
                <w:rFonts w:ascii="宋体" w:hAnsi="宋体"/>
                <w:color w:val="000000"/>
                <w:sz w:val="22"/>
                <w:szCs w:val="22"/>
              </w:rPr>
              <w:t>0.9</w:t>
            </w:r>
          </w:p>
        </w:tc>
        <w:tc>
          <w:tcPr>
            <w:tcW w:w="499" w:type="pct"/>
            <w:tcBorders>
              <w:top w:val="single" w:color="auto" w:sz="4" w:space="0"/>
              <w:left w:val="single" w:color="auto" w:sz="4" w:space="0"/>
              <w:bottom w:val="single" w:color="auto" w:sz="4" w:space="0"/>
              <w:right w:val="single" w:color="auto" w:sz="4" w:space="0"/>
            </w:tcBorders>
            <w:noWrap/>
            <w:vAlign w:val="center"/>
          </w:tcPr>
          <w:p w14:paraId="380B7FCF">
            <w:pPr>
              <w:widowControl/>
              <w:spacing w:line="240" w:lineRule="auto"/>
              <w:jc w:val="center"/>
              <w:rPr>
                <w:rFonts w:hint="eastAsia" w:ascii="宋体" w:hAnsi="宋体"/>
                <w:kern w:val="0"/>
                <w:sz w:val="20"/>
                <w:szCs w:val="20"/>
              </w:rPr>
            </w:pPr>
            <w:r>
              <w:rPr>
                <w:rFonts w:ascii="宋体" w:hAnsi="宋体"/>
                <w:kern w:val="0"/>
                <w:sz w:val="20"/>
                <w:szCs w:val="20"/>
              </w:rPr>
              <w:t>15</w:t>
            </w:r>
          </w:p>
        </w:tc>
        <w:tc>
          <w:tcPr>
            <w:tcW w:w="499" w:type="pct"/>
            <w:tcBorders>
              <w:top w:val="single" w:color="auto" w:sz="4" w:space="0"/>
              <w:left w:val="single" w:color="auto" w:sz="4" w:space="0"/>
              <w:bottom w:val="single" w:color="auto" w:sz="4" w:space="0"/>
              <w:right w:val="single" w:color="auto" w:sz="4" w:space="0"/>
            </w:tcBorders>
            <w:noWrap/>
            <w:vAlign w:val="center"/>
          </w:tcPr>
          <w:p w14:paraId="3D7C50E7">
            <w:pPr>
              <w:widowControl/>
              <w:spacing w:line="240" w:lineRule="auto"/>
              <w:jc w:val="center"/>
              <w:rPr>
                <w:rFonts w:hint="eastAsia" w:ascii="宋体" w:hAnsi="宋体"/>
                <w:kern w:val="0"/>
                <w:sz w:val="20"/>
                <w:szCs w:val="20"/>
              </w:rPr>
            </w:pPr>
            <w:r>
              <w:rPr>
                <w:rFonts w:ascii="宋体" w:hAnsi="宋体"/>
                <w:kern w:val="0"/>
                <w:sz w:val="20"/>
                <w:szCs w:val="20"/>
              </w:rPr>
              <w:t>80</w:t>
            </w:r>
          </w:p>
        </w:tc>
        <w:tc>
          <w:tcPr>
            <w:tcW w:w="619" w:type="pct"/>
            <w:tcBorders>
              <w:top w:val="single" w:color="auto" w:sz="4" w:space="0"/>
              <w:left w:val="single" w:color="auto" w:sz="4" w:space="0"/>
              <w:bottom w:val="single" w:color="auto" w:sz="4" w:space="0"/>
              <w:right w:val="single" w:color="auto" w:sz="4" w:space="0"/>
            </w:tcBorders>
            <w:noWrap/>
            <w:vAlign w:val="center"/>
          </w:tcPr>
          <w:p w14:paraId="7F02969F">
            <w:pPr>
              <w:widowControl/>
              <w:spacing w:line="240" w:lineRule="auto"/>
              <w:jc w:val="center"/>
              <w:rPr>
                <w:rFonts w:hint="eastAsia" w:ascii="宋体" w:hAnsi="宋体"/>
                <w:kern w:val="0"/>
                <w:sz w:val="20"/>
                <w:szCs w:val="20"/>
              </w:rPr>
            </w:pPr>
            <w:r>
              <w:rPr>
                <w:rFonts w:ascii="宋体" w:hAnsi="宋体"/>
                <w:kern w:val="0"/>
                <w:sz w:val="20"/>
                <w:szCs w:val="20"/>
              </w:rPr>
              <w:t>20</w:t>
            </w:r>
          </w:p>
        </w:tc>
      </w:tr>
      <w:tr w14:paraId="532305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 w:hRule="atLeast"/>
          <w:jc w:val="center"/>
        </w:trPr>
        <w:tc>
          <w:tcPr>
            <w:tcW w:w="741" w:type="pct"/>
            <w:vMerge w:val="restart"/>
            <w:tcBorders>
              <w:top w:val="single" w:color="auto" w:sz="4" w:space="0"/>
              <w:left w:val="single" w:color="auto" w:sz="4" w:space="0"/>
              <w:bottom w:val="single" w:color="auto" w:sz="4" w:space="0"/>
              <w:right w:val="single" w:color="auto" w:sz="4" w:space="0"/>
            </w:tcBorders>
            <w:noWrap/>
            <w:vAlign w:val="center"/>
          </w:tcPr>
          <w:p w14:paraId="612092E8">
            <w:pPr>
              <w:widowControl/>
              <w:spacing w:line="240" w:lineRule="auto"/>
              <w:jc w:val="center"/>
              <w:rPr>
                <w:rFonts w:hint="eastAsia" w:ascii="宋体" w:hAnsi="宋体"/>
                <w:kern w:val="0"/>
                <w:sz w:val="20"/>
                <w:szCs w:val="20"/>
              </w:rPr>
            </w:pPr>
            <w:r>
              <w:rPr>
                <w:rFonts w:ascii="宋体" w:hAnsi="宋体"/>
                <w:kern w:val="0"/>
                <w:sz w:val="20"/>
                <w:szCs w:val="20"/>
              </w:rPr>
              <w:t>里下河农区</w:t>
            </w:r>
          </w:p>
        </w:tc>
        <w:tc>
          <w:tcPr>
            <w:tcW w:w="1142" w:type="pct"/>
            <w:tcBorders>
              <w:top w:val="single" w:color="auto" w:sz="4" w:space="0"/>
              <w:left w:val="single" w:color="auto" w:sz="4" w:space="0"/>
              <w:bottom w:val="single" w:color="auto" w:sz="4" w:space="0"/>
              <w:right w:val="single" w:color="auto" w:sz="4" w:space="0"/>
            </w:tcBorders>
            <w:noWrap/>
            <w:vAlign w:val="center"/>
          </w:tcPr>
          <w:p w14:paraId="653F9B75">
            <w:pPr>
              <w:widowControl/>
              <w:spacing w:line="240" w:lineRule="auto"/>
              <w:jc w:val="center"/>
              <w:rPr>
                <w:rFonts w:hint="eastAsia" w:ascii="宋体" w:hAnsi="宋体"/>
                <w:color w:val="000000"/>
                <w:kern w:val="0"/>
                <w:sz w:val="20"/>
                <w:szCs w:val="20"/>
              </w:rPr>
            </w:pPr>
            <w:r>
              <w:rPr>
                <w:rFonts w:hint="eastAsia" w:ascii="宋体" w:hAnsi="宋体"/>
                <w:color w:val="000000"/>
                <w:kern w:val="0"/>
                <w:sz w:val="20"/>
                <w:szCs w:val="20"/>
              </w:rPr>
              <w:t>壤土、黏壤土、黏土</w:t>
            </w:r>
          </w:p>
        </w:tc>
        <w:tc>
          <w:tcPr>
            <w:tcW w:w="519" w:type="pct"/>
            <w:tcBorders>
              <w:top w:val="single" w:color="auto" w:sz="4" w:space="0"/>
              <w:left w:val="single" w:color="auto" w:sz="4" w:space="0"/>
              <w:bottom w:val="single" w:color="auto" w:sz="4" w:space="0"/>
              <w:right w:val="single" w:color="auto" w:sz="4" w:space="0"/>
            </w:tcBorders>
            <w:noWrap/>
            <w:vAlign w:val="center"/>
          </w:tcPr>
          <w:p w14:paraId="0B73273F">
            <w:pPr>
              <w:widowControl/>
              <w:spacing w:line="240" w:lineRule="auto"/>
              <w:jc w:val="center"/>
              <w:rPr>
                <w:rFonts w:hint="eastAsia" w:ascii="宋体" w:hAnsi="宋体"/>
                <w:kern w:val="0"/>
                <w:sz w:val="20"/>
                <w:szCs w:val="20"/>
              </w:rPr>
            </w:pPr>
            <w:r>
              <w:rPr>
                <w:rFonts w:ascii="宋体" w:hAnsi="宋体"/>
                <w:kern w:val="0"/>
                <w:sz w:val="20"/>
                <w:szCs w:val="20"/>
              </w:rPr>
              <w:t>5.5~8.0</w:t>
            </w:r>
          </w:p>
        </w:tc>
        <w:tc>
          <w:tcPr>
            <w:tcW w:w="482" w:type="pct"/>
            <w:tcBorders>
              <w:top w:val="single" w:color="auto" w:sz="4" w:space="0"/>
              <w:left w:val="single" w:color="auto" w:sz="4" w:space="0"/>
              <w:bottom w:val="single" w:color="auto" w:sz="4" w:space="0"/>
              <w:right w:val="single" w:color="auto" w:sz="4" w:space="0"/>
            </w:tcBorders>
            <w:noWrap/>
            <w:vAlign w:val="center"/>
          </w:tcPr>
          <w:p w14:paraId="34B1548C">
            <w:pPr>
              <w:widowControl/>
              <w:spacing w:line="240" w:lineRule="auto"/>
              <w:jc w:val="center"/>
              <w:rPr>
                <w:rFonts w:hint="eastAsia" w:ascii="宋体" w:hAnsi="宋体"/>
                <w:kern w:val="0"/>
                <w:sz w:val="20"/>
                <w:szCs w:val="20"/>
              </w:rPr>
            </w:pPr>
            <w:r>
              <w:rPr>
                <w:rFonts w:ascii="宋体" w:hAnsi="宋体"/>
                <w:kern w:val="0"/>
                <w:sz w:val="20"/>
                <w:szCs w:val="20"/>
              </w:rPr>
              <w:t>25</w:t>
            </w:r>
          </w:p>
        </w:tc>
        <w:tc>
          <w:tcPr>
            <w:tcW w:w="499" w:type="pct"/>
            <w:tcBorders>
              <w:top w:val="single" w:color="auto" w:sz="4" w:space="0"/>
              <w:left w:val="single" w:color="auto" w:sz="4" w:space="0"/>
              <w:bottom w:val="single" w:color="auto" w:sz="4" w:space="0"/>
              <w:right w:val="single" w:color="auto" w:sz="4" w:space="0"/>
            </w:tcBorders>
            <w:shd w:val="clear" w:color="auto" w:fill="auto"/>
            <w:vAlign w:val="center"/>
          </w:tcPr>
          <w:p w14:paraId="30B96BCB">
            <w:pPr>
              <w:spacing w:line="240" w:lineRule="auto"/>
              <w:jc w:val="center"/>
              <w:rPr>
                <w:rFonts w:hint="eastAsia" w:ascii="宋体" w:hAnsi="宋体"/>
                <w:color w:val="000000"/>
                <w:sz w:val="22"/>
                <w:szCs w:val="22"/>
              </w:rPr>
            </w:pPr>
            <w:r>
              <w:rPr>
                <w:rFonts w:ascii="宋体" w:hAnsi="宋体"/>
                <w:color w:val="000000"/>
                <w:sz w:val="22"/>
                <w:szCs w:val="22"/>
              </w:rPr>
              <w:t>1.</w:t>
            </w:r>
            <w:r>
              <w:rPr>
                <w:rFonts w:hint="eastAsia" w:ascii="宋体" w:hAnsi="宋体"/>
                <w:color w:val="000000"/>
                <w:sz w:val="22"/>
                <w:szCs w:val="22"/>
              </w:rPr>
              <w:t>2</w:t>
            </w:r>
          </w:p>
        </w:tc>
        <w:tc>
          <w:tcPr>
            <w:tcW w:w="499" w:type="pct"/>
            <w:tcBorders>
              <w:top w:val="single" w:color="auto" w:sz="4" w:space="0"/>
              <w:left w:val="single" w:color="auto" w:sz="4" w:space="0"/>
              <w:bottom w:val="single" w:color="auto" w:sz="4" w:space="0"/>
              <w:right w:val="single" w:color="auto" w:sz="4" w:space="0"/>
            </w:tcBorders>
            <w:noWrap/>
            <w:vAlign w:val="center"/>
          </w:tcPr>
          <w:p w14:paraId="63BBDA2F">
            <w:pPr>
              <w:widowControl/>
              <w:spacing w:line="240" w:lineRule="auto"/>
              <w:jc w:val="center"/>
              <w:rPr>
                <w:rFonts w:hint="eastAsia" w:ascii="宋体" w:hAnsi="宋体"/>
                <w:kern w:val="0"/>
                <w:sz w:val="20"/>
                <w:szCs w:val="20"/>
              </w:rPr>
            </w:pPr>
            <w:r>
              <w:rPr>
                <w:rFonts w:ascii="宋体" w:hAnsi="宋体"/>
                <w:kern w:val="0"/>
                <w:sz w:val="20"/>
                <w:szCs w:val="20"/>
              </w:rPr>
              <w:t>22</w:t>
            </w:r>
          </w:p>
        </w:tc>
        <w:tc>
          <w:tcPr>
            <w:tcW w:w="499" w:type="pct"/>
            <w:tcBorders>
              <w:top w:val="single" w:color="auto" w:sz="4" w:space="0"/>
              <w:left w:val="single" w:color="auto" w:sz="4" w:space="0"/>
              <w:bottom w:val="single" w:color="auto" w:sz="4" w:space="0"/>
              <w:right w:val="single" w:color="auto" w:sz="4" w:space="0"/>
            </w:tcBorders>
            <w:noWrap/>
            <w:vAlign w:val="center"/>
          </w:tcPr>
          <w:p w14:paraId="1A2B48AD">
            <w:pPr>
              <w:widowControl/>
              <w:spacing w:line="240" w:lineRule="auto"/>
              <w:jc w:val="center"/>
              <w:rPr>
                <w:rFonts w:hint="eastAsia" w:ascii="宋体" w:hAnsi="宋体"/>
                <w:kern w:val="0"/>
                <w:sz w:val="20"/>
                <w:szCs w:val="20"/>
              </w:rPr>
            </w:pPr>
            <w:r>
              <w:rPr>
                <w:rFonts w:ascii="宋体" w:hAnsi="宋体"/>
                <w:kern w:val="0"/>
                <w:sz w:val="20"/>
                <w:szCs w:val="20"/>
              </w:rPr>
              <w:t>110</w:t>
            </w:r>
          </w:p>
        </w:tc>
        <w:tc>
          <w:tcPr>
            <w:tcW w:w="619" w:type="pct"/>
            <w:tcBorders>
              <w:top w:val="single" w:color="auto" w:sz="4" w:space="0"/>
              <w:left w:val="single" w:color="auto" w:sz="4" w:space="0"/>
              <w:bottom w:val="single" w:color="auto" w:sz="4" w:space="0"/>
              <w:right w:val="single" w:color="auto" w:sz="4" w:space="0"/>
            </w:tcBorders>
            <w:noWrap/>
            <w:vAlign w:val="center"/>
          </w:tcPr>
          <w:p w14:paraId="425F64A4">
            <w:pPr>
              <w:widowControl/>
              <w:spacing w:line="240" w:lineRule="auto"/>
              <w:jc w:val="center"/>
              <w:rPr>
                <w:rFonts w:hint="eastAsia" w:ascii="宋体" w:hAnsi="宋体"/>
                <w:kern w:val="0"/>
                <w:sz w:val="20"/>
                <w:szCs w:val="20"/>
              </w:rPr>
            </w:pPr>
            <w:r>
              <w:rPr>
                <w:rFonts w:ascii="宋体" w:hAnsi="宋体"/>
                <w:kern w:val="0"/>
                <w:sz w:val="20"/>
                <w:szCs w:val="20"/>
              </w:rPr>
              <w:t>20</w:t>
            </w:r>
          </w:p>
        </w:tc>
      </w:tr>
      <w:tr w14:paraId="1FBB3A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14:paraId="499A1DC0">
            <w:pPr>
              <w:widowControl/>
              <w:spacing w:line="240" w:lineRule="auto"/>
              <w:jc w:val="left"/>
              <w:rPr>
                <w:rFonts w:hint="eastAsia" w:ascii="宋体" w:hAnsi="宋体"/>
                <w:kern w:val="0"/>
                <w:sz w:val="20"/>
                <w:szCs w:val="20"/>
              </w:rPr>
            </w:pPr>
          </w:p>
        </w:tc>
        <w:tc>
          <w:tcPr>
            <w:tcW w:w="1142" w:type="pct"/>
            <w:tcBorders>
              <w:top w:val="single" w:color="auto" w:sz="4" w:space="0"/>
              <w:left w:val="single" w:color="auto" w:sz="4" w:space="0"/>
              <w:bottom w:val="single" w:color="auto" w:sz="4" w:space="0"/>
              <w:right w:val="single" w:color="auto" w:sz="4" w:space="0"/>
            </w:tcBorders>
            <w:noWrap/>
            <w:vAlign w:val="center"/>
          </w:tcPr>
          <w:p w14:paraId="7439F5E4">
            <w:pPr>
              <w:widowControl/>
              <w:spacing w:line="240" w:lineRule="auto"/>
              <w:jc w:val="center"/>
              <w:rPr>
                <w:rFonts w:hint="eastAsia" w:ascii="宋体" w:hAnsi="宋体"/>
                <w:color w:val="000000"/>
                <w:kern w:val="0"/>
                <w:sz w:val="20"/>
                <w:szCs w:val="20"/>
              </w:rPr>
            </w:pPr>
            <w:r>
              <w:rPr>
                <w:rFonts w:hint="eastAsia" w:ascii="宋体" w:hAnsi="宋体"/>
                <w:color w:val="000000"/>
                <w:kern w:val="0"/>
                <w:sz w:val="20"/>
                <w:szCs w:val="20"/>
              </w:rPr>
              <w:t>砂土</w:t>
            </w:r>
          </w:p>
        </w:tc>
        <w:tc>
          <w:tcPr>
            <w:tcW w:w="519" w:type="pct"/>
            <w:tcBorders>
              <w:top w:val="single" w:color="auto" w:sz="4" w:space="0"/>
              <w:left w:val="single" w:color="auto" w:sz="4" w:space="0"/>
              <w:bottom w:val="single" w:color="auto" w:sz="4" w:space="0"/>
              <w:right w:val="single" w:color="auto" w:sz="4" w:space="0"/>
            </w:tcBorders>
            <w:noWrap/>
            <w:vAlign w:val="center"/>
          </w:tcPr>
          <w:p w14:paraId="10E90F72">
            <w:pPr>
              <w:widowControl/>
              <w:spacing w:line="240" w:lineRule="auto"/>
              <w:jc w:val="center"/>
              <w:rPr>
                <w:rFonts w:hint="eastAsia" w:ascii="宋体" w:hAnsi="宋体"/>
                <w:kern w:val="0"/>
                <w:sz w:val="20"/>
                <w:szCs w:val="20"/>
              </w:rPr>
            </w:pPr>
            <w:r>
              <w:rPr>
                <w:rFonts w:ascii="宋体" w:hAnsi="宋体"/>
                <w:kern w:val="0"/>
                <w:sz w:val="20"/>
                <w:szCs w:val="20"/>
              </w:rPr>
              <w:t>5.5~8.0</w:t>
            </w:r>
          </w:p>
        </w:tc>
        <w:tc>
          <w:tcPr>
            <w:tcW w:w="482" w:type="pct"/>
            <w:tcBorders>
              <w:top w:val="single" w:color="auto" w:sz="4" w:space="0"/>
              <w:left w:val="single" w:color="auto" w:sz="4" w:space="0"/>
              <w:bottom w:val="single" w:color="auto" w:sz="4" w:space="0"/>
              <w:right w:val="single" w:color="auto" w:sz="4" w:space="0"/>
            </w:tcBorders>
            <w:noWrap/>
            <w:vAlign w:val="center"/>
          </w:tcPr>
          <w:p w14:paraId="419C4EE1">
            <w:pPr>
              <w:widowControl/>
              <w:spacing w:line="240" w:lineRule="auto"/>
              <w:jc w:val="center"/>
              <w:rPr>
                <w:rFonts w:hint="eastAsia" w:ascii="宋体" w:hAnsi="宋体"/>
                <w:kern w:val="0"/>
                <w:sz w:val="20"/>
                <w:szCs w:val="20"/>
              </w:rPr>
            </w:pPr>
            <w:r>
              <w:rPr>
                <w:rFonts w:ascii="宋体" w:hAnsi="宋体"/>
                <w:kern w:val="0"/>
                <w:sz w:val="20"/>
                <w:szCs w:val="20"/>
              </w:rPr>
              <w:t>20</w:t>
            </w:r>
          </w:p>
        </w:tc>
        <w:tc>
          <w:tcPr>
            <w:tcW w:w="499" w:type="pct"/>
            <w:tcBorders>
              <w:top w:val="single" w:color="auto" w:sz="4" w:space="0"/>
              <w:left w:val="single" w:color="auto" w:sz="4" w:space="0"/>
              <w:bottom w:val="single" w:color="auto" w:sz="4" w:space="0"/>
              <w:right w:val="single" w:color="auto" w:sz="4" w:space="0"/>
            </w:tcBorders>
            <w:shd w:val="clear" w:color="auto" w:fill="auto"/>
            <w:vAlign w:val="center"/>
          </w:tcPr>
          <w:p w14:paraId="08DE635E">
            <w:pPr>
              <w:spacing w:line="240" w:lineRule="auto"/>
              <w:jc w:val="center"/>
              <w:rPr>
                <w:rFonts w:hint="eastAsia" w:ascii="宋体" w:hAnsi="宋体"/>
                <w:color w:val="000000"/>
                <w:sz w:val="22"/>
                <w:szCs w:val="22"/>
              </w:rPr>
            </w:pPr>
            <w:r>
              <w:rPr>
                <w:rFonts w:ascii="宋体" w:hAnsi="宋体"/>
                <w:color w:val="000000"/>
                <w:sz w:val="22"/>
                <w:szCs w:val="22"/>
              </w:rPr>
              <w:t>1.</w:t>
            </w:r>
            <w:r>
              <w:rPr>
                <w:rFonts w:hint="eastAsia" w:ascii="宋体" w:hAnsi="宋体"/>
                <w:color w:val="000000"/>
                <w:sz w:val="22"/>
                <w:szCs w:val="22"/>
              </w:rPr>
              <w:t>0</w:t>
            </w:r>
          </w:p>
        </w:tc>
        <w:tc>
          <w:tcPr>
            <w:tcW w:w="499" w:type="pct"/>
            <w:tcBorders>
              <w:top w:val="single" w:color="auto" w:sz="4" w:space="0"/>
              <w:left w:val="single" w:color="auto" w:sz="4" w:space="0"/>
              <w:bottom w:val="single" w:color="auto" w:sz="4" w:space="0"/>
              <w:right w:val="single" w:color="auto" w:sz="4" w:space="0"/>
            </w:tcBorders>
            <w:noWrap/>
            <w:vAlign w:val="center"/>
          </w:tcPr>
          <w:p w14:paraId="3914DDFE">
            <w:pPr>
              <w:widowControl/>
              <w:spacing w:line="240" w:lineRule="auto"/>
              <w:jc w:val="center"/>
              <w:rPr>
                <w:rFonts w:hint="eastAsia" w:ascii="宋体" w:hAnsi="宋体"/>
                <w:kern w:val="0"/>
                <w:sz w:val="20"/>
                <w:szCs w:val="20"/>
              </w:rPr>
            </w:pPr>
            <w:r>
              <w:rPr>
                <w:rFonts w:ascii="宋体" w:hAnsi="宋体"/>
                <w:kern w:val="0"/>
                <w:sz w:val="20"/>
                <w:szCs w:val="20"/>
              </w:rPr>
              <w:t>18</w:t>
            </w:r>
          </w:p>
        </w:tc>
        <w:tc>
          <w:tcPr>
            <w:tcW w:w="499" w:type="pct"/>
            <w:tcBorders>
              <w:top w:val="single" w:color="auto" w:sz="4" w:space="0"/>
              <w:left w:val="single" w:color="auto" w:sz="4" w:space="0"/>
              <w:bottom w:val="single" w:color="auto" w:sz="4" w:space="0"/>
              <w:right w:val="single" w:color="auto" w:sz="4" w:space="0"/>
            </w:tcBorders>
            <w:noWrap/>
            <w:vAlign w:val="center"/>
          </w:tcPr>
          <w:p w14:paraId="3E760F56">
            <w:pPr>
              <w:widowControl/>
              <w:spacing w:line="240" w:lineRule="auto"/>
              <w:jc w:val="center"/>
              <w:rPr>
                <w:rFonts w:hint="eastAsia" w:ascii="宋体" w:hAnsi="宋体"/>
                <w:kern w:val="0"/>
                <w:sz w:val="20"/>
                <w:szCs w:val="20"/>
              </w:rPr>
            </w:pPr>
            <w:r>
              <w:rPr>
                <w:rFonts w:ascii="宋体" w:hAnsi="宋体"/>
                <w:kern w:val="0"/>
                <w:sz w:val="20"/>
                <w:szCs w:val="20"/>
              </w:rPr>
              <w:t>90</w:t>
            </w:r>
          </w:p>
        </w:tc>
        <w:tc>
          <w:tcPr>
            <w:tcW w:w="619" w:type="pct"/>
            <w:tcBorders>
              <w:top w:val="single" w:color="auto" w:sz="4" w:space="0"/>
              <w:left w:val="single" w:color="auto" w:sz="4" w:space="0"/>
              <w:bottom w:val="single" w:color="auto" w:sz="4" w:space="0"/>
              <w:right w:val="single" w:color="auto" w:sz="4" w:space="0"/>
            </w:tcBorders>
            <w:noWrap/>
            <w:vAlign w:val="center"/>
          </w:tcPr>
          <w:p w14:paraId="074C321C">
            <w:pPr>
              <w:widowControl/>
              <w:spacing w:line="240" w:lineRule="auto"/>
              <w:jc w:val="center"/>
              <w:rPr>
                <w:rFonts w:hint="eastAsia" w:ascii="宋体" w:hAnsi="宋体"/>
                <w:kern w:val="0"/>
                <w:sz w:val="20"/>
                <w:szCs w:val="20"/>
              </w:rPr>
            </w:pPr>
            <w:r>
              <w:rPr>
                <w:rFonts w:ascii="宋体" w:hAnsi="宋体"/>
                <w:kern w:val="0"/>
                <w:sz w:val="20"/>
                <w:szCs w:val="20"/>
              </w:rPr>
              <w:t>20</w:t>
            </w:r>
          </w:p>
        </w:tc>
      </w:tr>
      <w:tr w14:paraId="6F480C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 w:hRule="atLeast"/>
          <w:jc w:val="center"/>
        </w:trPr>
        <w:tc>
          <w:tcPr>
            <w:tcW w:w="741" w:type="pct"/>
            <w:vMerge w:val="restart"/>
            <w:tcBorders>
              <w:top w:val="single" w:color="auto" w:sz="4" w:space="0"/>
              <w:left w:val="single" w:color="auto" w:sz="4" w:space="0"/>
              <w:bottom w:val="single" w:color="auto" w:sz="4" w:space="0"/>
              <w:right w:val="single" w:color="auto" w:sz="4" w:space="0"/>
            </w:tcBorders>
            <w:noWrap/>
            <w:vAlign w:val="center"/>
          </w:tcPr>
          <w:p w14:paraId="13421C3E">
            <w:pPr>
              <w:widowControl/>
              <w:spacing w:line="240" w:lineRule="auto"/>
              <w:jc w:val="center"/>
              <w:rPr>
                <w:rFonts w:hint="eastAsia" w:ascii="宋体" w:hAnsi="宋体"/>
                <w:kern w:val="0"/>
                <w:sz w:val="20"/>
                <w:szCs w:val="20"/>
              </w:rPr>
            </w:pPr>
            <w:r>
              <w:rPr>
                <w:rFonts w:ascii="宋体" w:hAnsi="宋体"/>
                <w:kern w:val="0"/>
                <w:sz w:val="20"/>
                <w:szCs w:val="20"/>
              </w:rPr>
              <w:t>丘陵农区</w:t>
            </w:r>
          </w:p>
        </w:tc>
        <w:tc>
          <w:tcPr>
            <w:tcW w:w="1142" w:type="pct"/>
            <w:tcBorders>
              <w:top w:val="single" w:color="auto" w:sz="4" w:space="0"/>
              <w:left w:val="single" w:color="auto" w:sz="4" w:space="0"/>
              <w:bottom w:val="single" w:color="auto" w:sz="4" w:space="0"/>
              <w:right w:val="single" w:color="auto" w:sz="4" w:space="0"/>
            </w:tcBorders>
            <w:noWrap/>
            <w:vAlign w:val="center"/>
          </w:tcPr>
          <w:p w14:paraId="295FB052">
            <w:pPr>
              <w:widowControl/>
              <w:spacing w:line="240" w:lineRule="auto"/>
              <w:jc w:val="center"/>
              <w:rPr>
                <w:rFonts w:hint="eastAsia" w:ascii="宋体" w:hAnsi="宋体"/>
                <w:color w:val="000000"/>
                <w:kern w:val="0"/>
                <w:sz w:val="20"/>
                <w:szCs w:val="20"/>
              </w:rPr>
            </w:pPr>
            <w:r>
              <w:rPr>
                <w:rFonts w:hint="eastAsia" w:ascii="宋体" w:hAnsi="宋体"/>
                <w:color w:val="000000"/>
                <w:kern w:val="0"/>
                <w:sz w:val="20"/>
                <w:szCs w:val="20"/>
              </w:rPr>
              <w:t>壤土、黏壤土、黏土</w:t>
            </w:r>
          </w:p>
        </w:tc>
        <w:tc>
          <w:tcPr>
            <w:tcW w:w="519" w:type="pct"/>
            <w:tcBorders>
              <w:top w:val="single" w:color="auto" w:sz="4" w:space="0"/>
              <w:left w:val="single" w:color="auto" w:sz="4" w:space="0"/>
              <w:bottom w:val="single" w:color="auto" w:sz="4" w:space="0"/>
              <w:right w:val="single" w:color="auto" w:sz="4" w:space="0"/>
            </w:tcBorders>
            <w:noWrap/>
            <w:vAlign w:val="center"/>
          </w:tcPr>
          <w:p w14:paraId="3427EE5F">
            <w:pPr>
              <w:widowControl/>
              <w:spacing w:line="240" w:lineRule="auto"/>
              <w:jc w:val="center"/>
              <w:rPr>
                <w:rFonts w:hint="eastAsia" w:ascii="宋体" w:hAnsi="宋体"/>
                <w:kern w:val="0"/>
                <w:sz w:val="20"/>
                <w:szCs w:val="20"/>
              </w:rPr>
            </w:pPr>
            <w:r>
              <w:rPr>
                <w:rFonts w:ascii="宋体" w:hAnsi="宋体"/>
                <w:kern w:val="0"/>
                <w:sz w:val="20"/>
                <w:szCs w:val="20"/>
              </w:rPr>
              <w:t>5.0~8.0</w:t>
            </w:r>
          </w:p>
        </w:tc>
        <w:tc>
          <w:tcPr>
            <w:tcW w:w="482" w:type="pct"/>
            <w:tcBorders>
              <w:top w:val="single" w:color="auto" w:sz="4" w:space="0"/>
              <w:left w:val="single" w:color="auto" w:sz="4" w:space="0"/>
              <w:bottom w:val="single" w:color="auto" w:sz="4" w:space="0"/>
              <w:right w:val="single" w:color="auto" w:sz="4" w:space="0"/>
            </w:tcBorders>
            <w:noWrap/>
            <w:vAlign w:val="center"/>
          </w:tcPr>
          <w:p w14:paraId="27F39D80">
            <w:pPr>
              <w:widowControl/>
              <w:spacing w:line="240" w:lineRule="auto"/>
              <w:jc w:val="center"/>
              <w:rPr>
                <w:rFonts w:hint="eastAsia" w:ascii="宋体" w:hAnsi="宋体"/>
                <w:kern w:val="0"/>
                <w:sz w:val="20"/>
                <w:szCs w:val="20"/>
              </w:rPr>
            </w:pPr>
            <w:r>
              <w:rPr>
                <w:rFonts w:ascii="宋体" w:hAnsi="宋体"/>
                <w:kern w:val="0"/>
                <w:sz w:val="20"/>
                <w:szCs w:val="20"/>
              </w:rPr>
              <w:t>20</w:t>
            </w:r>
          </w:p>
        </w:tc>
        <w:tc>
          <w:tcPr>
            <w:tcW w:w="499" w:type="pct"/>
            <w:tcBorders>
              <w:top w:val="single" w:color="auto" w:sz="4" w:space="0"/>
              <w:left w:val="single" w:color="auto" w:sz="4" w:space="0"/>
              <w:bottom w:val="single" w:color="auto" w:sz="4" w:space="0"/>
              <w:right w:val="single" w:color="auto" w:sz="4" w:space="0"/>
            </w:tcBorders>
            <w:shd w:val="clear" w:color="auto" w:fill="auto"/>
            <w:vAlign w:val="center"/>
          </w:tcPr>
          <w:p w14:paraId="7DD85A4E">
            <w:pPr>
              <w:spacing w:line="240" w:lineRule="auto"/>
              <w:jc w:val="center"/>
              <w:rPr>
                <w:rFonts w:hint="eastAsia" w:ascii="宋体" w:hAnsi="宋体"/>
                <w:color w:val="000000"/>
                <w:sz w:val="22"/>
                <w:szCs w:val="22"/>
              </w:rPr>
            </w:pPr>
            <w:r>
              <w:rPr>
                <w:rFonts w:ascii="宋体" w:hAnsi="宋体"/>
                <w:color w:val="000000"/>
                <w:sz w:val="22"/>
                <w:szCs w:val="22"/>
              </w:rPr>
              <w:t>1.</w:t>
            </w:r>
            <w:r>
              <w:rPr>
                <w:rFonts w:hint="eastAsia" w:ascii="宋体" w:hAnsi="宋体"/>
                <w:color w:val="000000"/>
                <w:sz w:val="22"/>
                <w:szCs w:val="22"/>
              </w:rPr>
              <w:t>1</w:t>
            </w:r>
          </w:p>
        </w:tc>
        <w:tc>
          <w:tcPr>
            <w:tcW w:w="499" w:type="pct"/>
            <w:tcBorders>
              <w:top w:val="single" w:color="auto" w:sz="4" w:space="0"/>
              <w:left w:val="single" w:color="auto" w:sz="4" w:space="0"/>
              <w:bottom w:val="single" w:color="auto" w:sz="4" w:space="0"/>
              <w:right w:val="single" w:color="auto" w:sz="4" w:space="0"/>
            </w:tcBorders>
            <w:noWrap/>
            <w:vAlign w:val="center"/>
          </w:tcPr>
          <w:p w14:paraId="0ECEA5DC">
            <w:pPr>
              <w:widowControl/>
              <w:spacing w:line="240" w:lineRule="auto"/>
              <w:jc w:val="center"/>
              <w:rPr>
                <w:rFonts w:hint="eastAsia" w:ascii="宋体" w:hAnsi="宋体"/>
                <w:kern w:val="0"/>
                <w:sz w:val="20"/>
                <w:szCs w:val="20"/>
              </w:rPr>
            </w:pPr>
            <w:r>
              <w:rPr>
                <w:rFonts w:ascii="宋体" w:hAnsi="宋体"/>
                <w:kern w:val="0"/>
                <w:sz w:val="20"/>
                <w:szCs w:val="20"/>
              </w:rPr>
              <w:t>15</w:t>
            </w:r>
          </w:p>
        </w:tc>
        <w:tc>
          <w:tcPr>
            <w:tcW w:w="499" w:type="pct"/>
            <w:tcBorders>
              <w:top w:val="single" w:color="auto" w:sz="4" w:space="0"/>
              <w:left w:val="single" w:color="auto" w:sz="4" w:space="0"/>
              <w:bottom w:val="single" w:color="auto" w:sz="4" w:space="0"/>
              <w:right w:val="single" w:color="auto" w:sz="4" w:space="0"/>
            </w:tcBorders>
            <w:noWrap/>
            <w:vAlign w:val="center"/>
          </w:tcPr>
          <w:p w14:paraId="0B68FDA0">
            <w:pPr>
              <w:widowControl/>
              <w:spacing w:line="240" w:lineRule="auto"/>
              <w:jc w:val="center"/>
              <w:rPr>
                <w:rFonts w:hint="eastAsia" w:ascii="宋体" w:hAnsi="宋体"/>
                <w:kern w:val="0"/>
                <w:sz w:val="20"/>
                <w:szCs w:val="20"/>
              </w:rPr>
            </w:pPr>
            <w:r>
              <w:rPr>
                <w:rFonts w:ascii="宋体" w:hAnsi="宋体"/>
                <w:kern w:val="0"/>
                <w:sz w:val="20"/>
                <w:szCs w:val="20"/>
              </w:rPr>
              <w:t>90</w:t>
            </w:r>
          </w:p>
        </w:tc>
        <w:tc>
          <w:tcPr>
            <w:tcW w:w="619" w:type="pct"/>
            <w:tcBorders>
              <w:top w:val="single" w:color="auto" w:sz="4" w:space="0"/>
              <w:left w:val="single" w:color="auto" w:sz="4" w:space="0"/>
              <w:bottom w:val="single" w:color="auto" w:sz="4" w:space="0"/>
              <w:right w:val="single" w:color="auto" w:sz="4" w:space="0"/>
            </w:tcBorders>
            <w:noWrap/>
            <w:vAlign w:val="center"/>
          </w:tcPr>
          <w:p w14:paraId="2867E1C0">
            <w:pPr>
              <w:widowControl/>
              <w:spacing w:line="240" w:lineRule="auto"/>
              <w:jc w:val="center"/>
              <w:rPr>
                <w:rFonts w:hint="eastAsia" w:ascii="宋体" w:hAnsi="宋体"/>
                <w:kern w:val="0"/>
                <w:sz w:val="20"/>
                <w:szCs w:val="20"/>
              </w:rPr>
            </w:pPr>
            <w:r>
              <w:rPr>
                <w:rFonts w:ascii="宋体" w:hAnsi="宋体"/>
                <w:kern w:val="0"/>
                <w:sz w:val="20"/>
                <w:szCs w:val="20"/>
              </w:rPr>
              <w:t>20</w:t>
            </w:r>
          </w:p>
        </w:tc>
      </w:tr>
      <w:tr w14:paraId="78E08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14:paraId="574F61F3">
            <w:pPr>
              <w:widowControl/>
              <w:spacing w:line="240" w:lineRule="auto"/>
              <w:jc w:val="left"/>
              <w:rPr>
                <w:rFonts w:hint="eastAsia" w:ascii="宋体" w:hAnsi="宋体"/>
                <w:kern w:val="0"/>
                <w:sz w:val="20"/>
                <w:szCs w:val="20"/>
              </w:rPr>
            </w:pPr>
          </w:p>
        </w:tc>
        <w:tc>
          <w:tcPr>
            <w:tcW w:w="1142" w:type="pct"/>
            <w:tcBorders>
              <w:top w:val="single" w:color="auto" w:sz="4" w:space="0"/>
              <w:left w:val="single" w:color="auto" w:sz="4" w:space="0"/>
              <w:bottom w:val="single" w:color="auto" w:sz="4" w:space="0"/>
              <w:right w:val="single" w:color="auto" w:sz="4" w:space="0"/>
            </w:tcBorders>
            <w:noWrap/>
            <w:vAlign w:val="center"/>
          </w:tcPr>
          <w:p w14:paraId="0EEEB0B0">
            <w:pPr>
              <w:widowControl/>
              <w:spacing w:line="240" w:lineRule="auto"/>
              <w:jc w:val="center"/>
              <w:rPr>
                <w:rFonts w:hint="eastAsia" w:ascii="宋体" w:hAnsi="宋体"/>
                <w:color w:val="000000"/>
                <w:kern w:val="0"/>
                <w:sz w:val="20"/>
                <w:szCs w:val="20"/>
              </w:rPr>
            </w:pPr>
            <w:r>
              <w:rPr>
                <w:rFonts w:hint="eastAsia" w:ascii="宋体" w:hAnsi="宋体"/>
                <w:color w:val="000000"/>
                <w:kern w:val="0"/>
                <w:sz w:val="20"/>
                <w:szCs w:val="20"/>
              </w:rPr>
              <w:t>砂土</w:t>
            </w:r>
          </w:p>
        </w:tc>
        <w:tc>
          <w:tcPr>
            <w:tcW w:w="519" w:type="pct"/>
            <w:tcBorders>
              <w:top w:val="single" w:color="auto" w:sz="4" w:space="0"/>
              <w:left w:val="single" w:color="auto" w:sz="4" w:space="0"/>
              <w:bottom w:val="single" w:color="auto" w:sz="4" w:space="0"/>
              <w:right w:val="single" w:color="auto" w:sz="4" w:space="0"/>
            </w:tcBorders>
            <w:noWrap/>
            <w:vAlign w:val="center"/>
          </w:tcPr>
          <w:p w14:paraId="417BF81F">
            <w:pPr>
              <w:widowControl/>
              <w:spacing w:line="240" w:lineRule="auto"/>
              <w:jc w:val="center"/>
              <w:rPr>
                <w:rFonts w:hint="eastAsia" w:ascii="宋体" w:hAnsi="宋体"/>
                <w:kern w:val="0"/>
                <w:sz w:val="20"/>
                <w:szCs w:val="20"/>
              </w:rPr>
            </w:pPr>
            <w:r>
              <w:rPr>
                <w:rFonts w:ascii="宋体" w:hAnsi="宋体"/>
                <w:kern w:val="0"/>
                <w:sz w:val="20"/>
                <w:szCs w:val="20"/>
              </w:rPr>
              <w:t>5.0~8.0</w:t>
            </w:r>
          </w:p>
        </w:tc>
        <w:tc>
          <w:tcPr>
            <w:tcW w:w="482" w:type="pct"/>
            <w:tcBorders>
              <w:top w:val="single" w:color="auto" w:sz="4" w:space="0"/>
              <w:left w:val="single" w:color="auto" w:sz="4" w:space="0"/>
              <w:bottom w:val="single" w:color="auto" w:sz="4" w:space="0"/>
              <w:right w:val="single" w:color="auto" w:sz="4" w:space="0"/>
            </w:tcBorders>
            <w:noWrap/>
            <w:vAlign w:val="center"/>
          </w:tcPr>
          <w:p w14:paraId="125E08C2">
            <w:pPr>
              <w:widowControl/>
              <w:spacing w:line="240" w:lineRule="auto"/>
              <w:jc w:val="center"/>
              <w:rPr>
                <w:rFonts w:hint="eastAsia" w:ascii="宋体" w:hAnsi="宋体"/>
                <w:kern w:val="0"/>
                <w:sz w:val="20"/>
                <w:szCs w:val="20"/>
              </w:rPr>
            </w:pPr>
            <w:r>
              <w:rPr>
                <w:rFonts w:ascii="宋体" w:hAnsi="宋体"/>
                <w:kern w:val="0"/>
                <w:sz w:val="20"/>
                <w:szCs w:val="20"/>
              </w:rPr>
              <w:t>16</w:t>
            </w:r>
          </w:p>
        </w:tc>
        <w:tc>
          <w:tcPr>
            <w:tcW w:w="499" w:type="pct"/>
            <w:tcBorders>
              <w:top w:val="single" w:color="auto" w:sz="4" w:space="0"/>
              <w:left w:val="single" w:color="auto" w:sz="4" w:space="0"/>
              <w:bottom w:val="single" w:color="auto" w:sz="4" w:space="0"/>
              <w:right w:val="single" w:color="auto" w:sz="4" w:space="0"/>
            </w:tcBorders>
            <w:shd w:val="clear" w:color="auto" w:fill="auto"/>
            <w:vAlign w:val="center"/>
          </w:tcPr>
          <w:p w14:paraId="74D85E67">
            <w:pPr>
              <w:spacing w:line="240" w:lineRule="auto"/>
              <w:jc w:val="center"/>
              <w:rPr>
                <w:rFonts w:hint="eastAsia" w:ascii="宋体" w:hAnsi="宋体"/>
                <w:color w:val="000000"/>
                <w:sz w:val="22"/>
                <w:szCs w:val="22"/>
              </w:rPr>
            </w:pPr>
            <w:r>
              <w:rPr>
                <w:rFonts w:ascii="宋体" w:hAnsi="宋体"/>
                <w:color w:val="000000"/>
                <w:sz w:val="22"/>
                <w:szCs w:val="22"/>
              </w:rPr>
              <w:t>0.9</w:t>
            </w:r>
          </w:p>
        </w:tc>
        <w:tc>
          <w:tcPr>
            <w:tcW w:w="499" w:type="pct"/>
            <w:tcBorders>
              <w:top w:val="single" w:color="auto" w:sz="4" w:space="0"/>
              <w:left w:val="single" w:color="auto" w:sz="4" w:space="0"/>
              <w:bottom w:val="single" w:color="auto" w:sz="4" w:space="0"/>
              <w:right w:val="single" w:color="auto" w:sz="4" w:space="0"/>
            </w:tcBorders>
            <w:noWrap/>
            <w:vAlign w:val="center"/>
          </w:tcPr>
          <w:p w14:paraId="3957C08A">
            <w:pPr>
              <w:widowControl/>
              <w:spacing w:line="240" w:lineRule="auto"/>
              <w:jc w:val="center"/>
              <w:rPr>
                <w:rFonts w:hint="eastAsia" w:ascii="宋体" w:hAnsi="宋体"/>
                <w:kern w:val="0"/>
                <w:sz w:val="20"/>
                <w:szCs w:val="20"/>
              </w:rPr>
            </w:pPr>
            <w:r>
              <w:rPr>
                <w:rFonts w:ascii="宋体" w:hAnsi="宋体"/>
                <w:kern w:val="0"/>
                <w:sz w:val="20"/>
                <w:szCs w:val="20"/>
              </w:rPr>
              <w:t>12</w:t>
            </w:r>
          </w:p>
        </w:tc>
        <w:tc>
          <w:tcPr>
            <w:tcW w:w="499" w:type="pct"/>
            <w:tcBorders>
              <w:top w:val="single" w:color="auto" w:sz="4" w:space="0"/>
              <w:left w:val="single" w:color="auto" w:sz="4" w:space="0"/>
              <w:bottom w:val="single" w:color="auto" w:sz="4" w:space="0"/>
              <w:right w:val="single" w:color="auto" w:sz="4" w:space="0"/>
            </w:tcBorders>
            <w:noWrap/>
            <w:vAlign w:val="center"/>
          </w:tcPr>
          <w:p w14:paraId="43C33DD8">
            <w:pPr>
              <w:widowControl/>
              <w:spacing w:line="240" w:lineRule="auto"/>
              <w:jc w:val="center"/>
              <w:rPr>
                <w:rFonts w:hint="eastAsia" w:ascii="宋体" w:hAnsi="宋体"/>
                <w:kern w:val="0"/>
                <w:sz w:val="20"/>
                <w:szCs w:val="20"/>
              </w:rPr>
            </w:pPr>
            <w:r>
              <w:rPr>
                <w:rFonts w:ascii="宋体" w:hAnsi="宋体"/>
                <w:kern w:val="0"/>
                <w:sz w:val="20"/>
                <w:szCs w:val="20"/>
              </w:rPr>
              <w:t>70</w:t>
            </w:r>
          </w:p>
        </w:tc>
        <w:tc>
          <w:tcPr>
            <w:tcW w:w="619" w:type="pct"/>
            <w:tcBorders>
              <w:top w:val="single" w:color="auto" w:sz="4" w:space="0"/>
              <w:left w:val="single" w:color="auto" w:sz="4" w:space="0"/>
              <w:bottom w:val="single" w:color="auto" w:sz="4" w:space="0"/>
              <w:right w:val="single" w:color="auto" w:sz="4" w:space="0"/>
            </w:tcBorders>
            <w:noWrap/>
            <w:vAlign w:val="center"/>
          </w:tcPr>
          <w:p w14:paraId="04A842F8">
            <w:pPr>
              <w:widowControl/>
              <w:spacing w:line="240" w:lineRule="auto"/>
              <w:jc w:val="center"/>
              <w:rPr>
                <w:rFonts w:hint="eastAsia" w:ascii="宋体" w:hAnsi="宋体"/>
                <w:kern w:val="0"/>
                <w:sz w:val="20"/>
                <w:szCs w:val="20"/>
              </w:rPr>
            </w:pPr>
            <w:r>
              <w:rPr>
                <w:rFonts w:ascii="宋体" w:hAnsi="宋体"/>
                <w:kern w:val="0"/>
                <w:sz w:val="20"/>
                <w:szCs w:val="20"/>
              </w:rPr>
              <w:t>20</w:t>
            </w:r>
          </w:p>
        </w:tc>
      </w:tr>
      <w:tr w14:paraId="20541F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 w:hRule="atLeast"/>
          <w:jc w:val="center"/>
        </w:trPr>
        <w:tc>
          <w:tcPr>
            <w:tcW w:w="741" w:type="pct"/>
            <w:vMerge w:val="restart"/>
            <w:tcBorders>
              <w:top w:val="single" w:color="auto" w:sz="4" w:space="0"/>
              <w:left w:val="single" w:color="auto" w:sz="4" w:space="0"/>
              <w:bottom w:val="single" w:color="auto" w:sz="4" w:space="0"/>
              <w:right w:val="single" w:color="auto" w:sz="4" w:space="0"/>
            </w:tcBorders>
            <w:noWrap/>
            <w:vAlign w:val="center"/>
          </w:tcPr>
          <w:p w14:paraId="615077BB">
            <w:pPr>
              <w:widowControl/>
              <w:spacing w:line="240" w:lineRule="auto"/>
              <w:jc w:val="center"/>
              <w:rPr>
                <w:rFonts w:hint="eastAsia" w:ascii="宋体" w:hAnsi="宋体"/>
                <w:kern w:val="0"/>
                <w:sz w:val="20"/>
                <w:szCs w:val="20"/>
              </w:rPr>
            </w:pPr>
            <w:r>
              <w:rPr>
                <w:rFonts w:ascii="宋体" w:hAnsi="宋体"/>
                <w:kern w:val="0"/>
                <w:sz w:val="20"/>
                <w:szCs w:val="20"/>
              </w:rPr>
              <w:t>太湖农区</w:t>
            </w:r>
          </w:p>
        </w:tc>
        <w:tc>
          <w:tcPr>
            <w:tcW w:w="1142" w:type="pct"/>
            <w:tcBorders>
              <w:top w:val="single" w:color="auto" w:sz="4" w:space="0"/>
              <w:left w:val="single" w:color="auto" w:sz="4" w:space="0"/>
              <w:bottom w:val="single" w:color="auto" w:sz="4" w:space="0"/>
              <w:right w:val="single" w:color="auto" w:sz="4" w:space="0"/>
            </w:tcBorders>
            <w:noWrap/>
            <w:vAlign w:val="center"/>
          </w:tcPr>
          <w:p w14:paraId="35DA278A">
            <w:pPr>
              <w:widowControl/>
              <w:spacing w:line="240" w:lineRule="auto"/>
              <w:jc w:val="center"/>
              <w:rPr>
                <w:rFonts w:hint="eastAsia" w:ascii="宋体" w:hAnsi="宋体"/>
                <w:color w:val="000000"/>
                <w:kern w:val="0"/>
                <w:sz w:val="20"/>
                <w:szCs w:val="20"/>
              </w:rPr>
            </w:pPr>
            <w:r>
              <w:rPr>
                <w:rFonts w:hint="eastAsia" w:ascii="宋体" w:hAnsi="宋体"/>
                <w:color w:val="000000"/>
                <w:kern w:val="0"/>
                <w:sz w:val="20"/>
                <w:szCs w:val="20"/>
              </w:rPr>
              <w:t>壤土、黏壤土、黏土</w:t>
            </w:r>
          </w:p>
        </w:tc>
        <w:tc>
          <w:tcPr>
            <w:tcW w:w="519" w:type="pct"/>
            <w:tcBorders>
              <w:top w:val="single" w:color="auto" w:sz="4" w:space="0"/>
              <w:left w:val="single" w:color="auto" w:sz="4" w:space="0"/>
              <w:bottom w:val="single" w:color="auto" w:sz="4" w:space="0"/>
              <w:right w:val="single" w:color="auto" w:sz="4" w:space="0"/>
            </w:tcBorders>
            <w:noWrap/>
            <w:vAlign w:val="center"/>
          </w:tcPr>
          <w:p w14:paraId="2EA58466">
            <w:pPr>
              <w:widowControl/>
              <w:spacing w:line="240" w:lineRule="auto"/>
              <w:jc w:val="center"/>
              <w:rPr>
                <w:rFonts w:hint="eastAsia" w:ascii="宋体" w:hAnsi="宋体"/>
                <w:kern w:val="0"/>
                <w:sz w:val="20"/>
                <w:szCs w:val="20"/>
              </w:rPr>
            </w:pPr>
            <w:r>
              <w:rPr>
                <w:rFonts w:ascii="宋体" w:hAnsi="宋体"/>
                <w:kern w:val="0"/>
                <w:sz w:val="20"/>
                <w:szCs w:val="20"/>
              </w:rPr>
              <w:t>5.0~8.0</w:t>
            </w:r>
          </w:p>
        </w:tc>
        <w:tc>
          <w:tcPr>
            <w:tcW w:w="482" w:type="pct"/>
            <w:tcBorders>
              <w:top w:val="single" w:color="auto" w:sz="4" w:space="0"/>
              <w:left w:val="single" w:color="auto" w:sz="4" w:space="0"/>
              <w:bottom w:val="single" w:color="auto" w:sz="4" w:space="0"/>
              <w:right w:val="single" w:color="auto" w:sz="4" w:space="0"/>
            </w:tcBorders>
            <w:noWrap/>
            <w:vAlign w:val="center"/>
          </w:tcPr>
          <w:p w14:paraId="5477C950">
            <w:pPr>
              <w:widowControl/>
              <w:spacing w:line="240" w:lineRule="auto"/>
              <w:jc w:val="center"/>
              <w:rPr>
                <w:rFonts w:hint="eastAsia" w:ascii="宋体" w:hAnsi="宋体"/>
                <w:kern w:val="0"/>
                <w:sz w:val="20"/>
                <w:szCs w:val="20"/>
              </w:rPr>
            </w:pPr>
            <w:r>
              <w:rPr>
                <w:rFonts w:ascii="宋体" w:hAnsi="宋体"/>
                <w:kern w:val="0"/>
                <w:sz w:val="20"/>
                <w:szCs w:val="20"/>
              </w:rPr>
              <w:t>25</w:t>
            </w:r>
          </w:p>
        </w:tc>
        <w:tc>
          <w:tcPr>
            <w:tcW w:w="499" w:type="pct"/>
            <w:tcBorders>
              <w:top w:val="single" w:color="auto" w:sz="4" w:space="0"/>
              <w:left w:val="single" w:color="auto" w:sz="4" w:space="0"/>
              <w:bottom w:val="single" w:color="auto" w:sz="4" w:space="0"/>
              <w:right w:val="single" w:color="auto" w:sz="4" w:space="0"/>
            </w:tcBorders>
            <w:shd w:val="clear" w:color="auto" w:fill="auto"/>
            <w:vAlign w:val="center"/>
          </w:tcPr>
          <w:p w14:paraId="11053112">
            <w:pPr>
              <w:spacing w:line="240" w:lineRule="auto"/>
              <w:jc w:val="center"/>
              <w:rPr>
                <w:rFonts w:hint="eastAsia" w:ascii="宋体" w:hAnsi="宋体"/>
                <w:color w:val="000000"/>
                <w:sz w:val="22"/>
                <w:szCs w:val="22"/>
              </w:rPr>
            </w:pPr>
            <w:r>
              <w:rPr>
                <w:rFonts w:ascii="宋体" w:hAnsi="宋体"/>
                <w:color w:val="000000"/>
                <w:sz w:val="22"/>
                <w:szCs w:val="22"/>
              </w:rPr>
              <w:t>1.</w:t>
            </w:r>
            <w:r>
              <w:rPr>
                <w:rFonts w:hint="eastAsia" w:ascii="宋体" w:hAnsi="宋体"/>
                <w:color w:val="000000"/>
                <w:sz w:val="22"/>
                <w:szCs w:val="22"/>
              </w:rPr>
              <w:t>2</w:t>
            </w:r>
          </w:p>
        </w:tc>
        <w:tc>
          <w:tcPr>
            <w:tcW w:w="499" w:type="pct"/>
            <w:tcBorders>
              <w:top w:val="single" w:color="auto" w:sz="4" w:space="0"/>
              <w:left w:val="single" w:color="auto" w:sz="4" w:space="0"/>
              <w:bottom w:val="single" w:color="auto" w:sz="4" w:space="0"/>
              <w:right w:val="single" w:color="auto" w:sz="4" w:space="0"/>
            </w:tcBorders>
            <w:noWrap/>
            <w:vAlign w:val="center"/>
          </w:tcPr>
          <w:p w14:paraId="1D8373E1">
            <w:pPr>
              <w:widowControl/>
              <w:spacing w:line="240" w:lineRule="auto"/>
              <w:jc w:val="center"/>
              <w:rPr>
                <w:rFonts w:hint="eastAsia" w:ascii="宋体" w:hAnsi="宋体"/>
                <w:kern w:val="0"/>
                <w:sz w:val="20"/>
                <w:szCs w:val="20"/>
              </w:rPr>
            </w:pPr>
            <w:r>
              <w:rPr>
                <w:rFonts w:ascii="宋体" w:hAnsi="宋体"/>
                <w:kern w:val="0"/>
                <w:sz w:val="20"/>
                <w:szCs w:val="20"/>
              </w:rPr>
              <w:t>20</w:t>
            </w:r>
          </w:p>
        </w:tc>
        <w:tc>
          <w:tcPr>
            <w:tcW w:w="499" w:type="pct"/>
            <w:tcBorders>
              <w:top w:val="single" w:color="auto" w:sz="4" w:space="0"/>
              <w:left w:val="single" w:color="auto" w:sz="4" w:space="0"/>
              <w:bottom w:val="single" w:color="auto" w:sz="4" w:space="0"/>
              <w:right w:val="single" w:color="auto" w:sz="4" w:space="0"/>
            </w:tcBorders>
            <w:noWrap/>
            <w:vAlign w:val="center"/>
          </w:tcPr>
          <w:p w14:paraId="13E65B69">
            <w:pPr>
              <w:widowControl/>
              <w:spacing w:line="240" w:lineRule="auto"/>
              <w:jc w:val="center"/>
              <w:rPr>
                <w:rFonts w:hint="eastAsia" w:ascii="宋体" w:hAnsi="宋体"/>
                <w:kern w:val="0"/>
                <w:sz w:val="20"/>
                <w:szCs w:val="20"/>
              </w:rPr>
            </w:pPr>
            <w:r>
              <w:rPr>
                <w:rFonts w:ascii="宋体" w:hAnsi="宋体"/>
                <w:kern w:val="0"/>
                <w:sz w:val="20"/>
                <w:szCs w:val="20"/>
              </w:rPr>
              <w:t>110</w:t>
            </w:r>
          </w:p>
        </w:tc>
        <w:tc>
          <w:tcPr>
            <w:tcW w:w="619" w:type="pct"/>
            <w:tcBorders>
              <w:top w:val="single" w:color="auto" w:sz="4" w:space="0"/>
              <w:left w:val="single" w:color="auto" w:sz="4" w:space="0"/>
              <w:bottom w:val="single" w:color="auto" w:sz="4" w:space="0"/>
              <w:right w:val="single" w:color="auto" w:sz="4" w:space="0"/>
            </w:tcBorders>
            <w:noWrap/>
            <w:vAlign w:val="center"/>
          </w:tcPr>
          <w:p w14:paraId="01064029">
            <w:pPr>
              <w:widowControl/>
              <w:spacing w:line="240" w:lineRule="auto"/>
              <w:jc w:val="center"/>
              <w:rPr>
                <w:rFonts w:hint="eastAsia" w:ascii="宋体" w:hAnsi="宋体"/>
                <w:kern w:val="0"/>
                <w:sz w:val="20"/>
                <w:szCs w:val="20"/>
              </w:rPr>
            </w:pPr>
            <w:r>
              <w:rPr>
                <w:rFonts w:ascii="宋体" w:hAnsi="宋体"/>
                <w:kern w:val="0"/>
                <w:sz w:val="20"/>
                <w:szCs w:val="20"/>
              </w:rPr>
              <w:t>20</w:t>
            </w:r>
          </w:p>
        </w:tc>
      </w:tr>
      <w:tr w14:paraId="36BB26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14:paraId="3C109EE6">
            <w:pPr>
              <w:widowControl/>
              <w:spacing w:line="240" w:lineRule="auto"/>
              <w:jc w:val="left"/>
              <w:rPr>
                <w:rFonts w:hint="eastAsia" w:ascii="宋体" w:hAnsi="宋体"/>
                <w:kern w:val="0"/>
                <w:sz w:val="20"/>
                <w:szCs w:val="20"/>
              </w:rPr>
            </w:pPr>
          </w:p>
        </w:tc>
        <w:tc>
          <w:tcPr>
            <w:tcW w:w="1142" w:type="pct"/>
            <w:tcBorders>
              <w:top w:val="single" w:color="auto" w:sz="4" w:space="0"/>
              <w:left w:val="single" w:color="auto" w:sz="4" w:space="0"/>
              <w:bottom w:val="single" w:color="auto" w:sz="4" w:space="0"/>
              <w:right w:val="single" w:color="auto" w:sz="4" w:space="0"/>
            </w:tcBorders>
            <w:noWrap/>
            <w:vAlign w:val="center"/>
          </w:tcPr>
          <w:p w14:paraId="15F53EF7">
            <w:pPr>
              <w:widowControl/>
              <w:spacing w:line="240" w:lineRule="auto"/>
              <w:jc w:val="center"/>
              <w:rPr>
                <w:rFonts w:hint="eastAsia" w:ascii="宋体" w:hAnsi="宋体"/>
                <w:color w:val="000000"/>
                <w:kern w:val="0"/>
                <w:sz w:val="20"/>
                <w:szCs w:val="20"/>
              </w:rPr>
            </w:pPr>
            <w:r>
              <w:rPr>
                <w:rFonts w:hint="eastAsia" w:ascii="宋体" w:hAnsi="宋体"/>
                <w:color w:val="000000"/>
                <w:kern w:val="0"/>
                <w:sz w:val="20"/>
                <w:szCs w:val="20"/>
              </w:rPr>
              <w:t>砂土</w:t>
            </w:r>
          </w:p>
        </w:tc>
        <w:tc>
          <w:tcPr>
            <w:tcW w:w="519" w:type="pct"/>
            <w:tcBorders>
              <w:top w:val="single" w:color="auto" w:sz="4" w:space="0"/>
              <w:left w:val="single" w:color="auto" w:sz="4" w:space="0"/>
              <w:bottom w:val="single" w:color="auto" w:sz="4" w:space="0"/>
              <w:right w:val="single" w:color="auto" w:sz="4" w:space="0"/>
            </w:tcBorders>
            <w:noWrap/>
            <w:vAlign w:val="center"/>
          </w:tcPr>
          <w:p w14:paraId="089C9D7B">
            <w:pPr>
              <w:widowControl/>
              <w:spacing w:line="240" w:lineRule="auto"/>
              <w:jc w:val="center"/>
              <w:rPr>
                <w:rFonts w:hint="eastAsia" w:ascii="宋体" w:hAnsi="宋体"/>
                <w:kern w:val="0"/>
                <w:sz w:val="20"/>
                <w:szCs w:val="20"/>
              </w:rPr>
            </w:pPr>
            <w:r>
              <w:rPr>
                <w:rFonts w:ascii="宋体" w:hAnsi="宋体"/>
                <w:kern w:val="0"/>
                <w:sz w:val="20"/>
                <w:szCs w:val="20"/>
              </w:rPr>
              <w:t>5.0~8.0</w:t>
            </w:r>
          </w:p>
        </w:tc>
        <w:tc>
          <w:tcPr>
            <w:tcW w:w="482" w:type="pct"/>
            <w:tcBorders>
              <w:top w:val="single" w:color="auto" w:sz="4" w:space="0"/>
              <w:left w:val="single" w:color="auto" w:sz="4" w:space="0"/>
              <w:bottom w:val="single" w:color="auto" w:sz="4" w:space="0"/>
              <w:right w:val="single" w:color="auto" w:sz="4" w:space="0"/>
            </w:tcBorders>
            <w:noWrap/>
            <w:vAlign w:val="center"/>
          </w:tcPr>
          <w:p w14:paraId="35D684BD">
            <w:pPr>
              <w:widowControl/>
              <w:spacing w:line="240" w:lineRule="auto"/>
              <w:jc w:val="center"/>
              <w:rPr>
                <w:rFonts w:hint="eastAsia" w:ascii="宋体" w:hAnsi="宋体"/>
                <w:kern w:val="0"/>
                <w:sz w:val="20"/>
                <w:szCs w:val="20"/>
              </w:rPr>
            </w:pPr>
            <w:r>
              <w:rPr>
                <w:rFonts w:ascii="宋体" w:hAnsi="宋体"/>
                <w:kern w:val="0"/>
                <w:sz w:val="20"/>
                <w:szCs w:val="20"/>
              </w:rPr>
              <w:t>20</w:t>
            </w:r>
          </w:p>
        </w:tc>
        <w:tc>
          <w:tcPr>
            <w:tcW w:w="499" w:type="pct"/>
            <w:tcBorders>
              <w:top w:val="single" w:color="auto" w:sz="4" w:space="0"/>
              <w:left w:val="single" w:color="auto" w:sz="4" w:space="0"/>
              <w:bottom w:val="single" w:color="auto" w:sz="4" w:space="0"/>
              <w:right w:val="single" w:color="auto" w:sz="4" w:space="0"/>
            </w:tcBorders>
            <w:shd w:val="clear" w:color="auto" w:fill="auto"/>
            <w:vAlign w:val="center"/>
          </w:tcPr>
          <w:p w14:paraId="10C048D2">
            <w:pPr>
              <w:spacing w:line="240" w:lineRule="auto"/>
              <w:jc w:val="center"/>
              <w:rPr>
                <w:rFonts w:hint="eastAsia" w:ascii="宋体" w:hAnsi="宋体"/>
                <w:color w:val="000000"/>
                <w:sz w:val="22"/>
                <w:szCs w:val="22"/>
              </w:rPr>
            </w:pPr>
            <w:r>
              <w:rPr>
                <w:rFonts w:ascii="宋体" w:hAnsi="宋体"/>
                <w:color w:val="000000"/>
                <w:sz w:val="22"/>
                <w:szCs w:val="22"/>
              </w:rPr>
              <w:t>1.</w:t>
            </w:r>
            <w:r>
              <w:rPr>
                <w:rFonts w:hint="eastAsia" w:ascii="宋体" w:hAnsi="宋体"/>
                <w:color w:val="000000"/>
                <w:sz w:val="22"/>
                <w:szCs w:val="22"/>
              </w:rPr>
              <w:t>0</w:t>
            </w:r>
          </w:p>
        </w:tc>
        <w:tc>
          <w:tcPr>
            <w:tcW w:w="499" w:type="pct"/>
            <w:tcBorders>
              <w:top w:val="single" w:color="auto" w:sz="4" w:space="0"/>
              <w:left w:val="single" w:color="auto" w:sz="4" w:space="0"/>
              <w:bottom w:val="single" w:color="auto" w:sz="4" w:space="0"/>
              <w:right w:val="single" w:color="auto" w:sz="4" w:space="0"/>
            </w:tcBorders>
            <w:noWrap/>
            <w:vAlign w:val="center"/>
          </w:tcPr>
          <w:p w14:paraId="29BAE351">
            <w:pPr>
              <w:widowControl/>
              <w:spacing w:line="240" w:lineRule="auto"/>
              <w:jc w:val="center"/>
              <w:rPr>
                <w:rFonts w:hint="eastAsia" w:ascii="宋体" w:hAnsi="宋体"/>
                <w:kern w:val="0"/>
                <w:sz w:val="20"/>
                <w:szCs w:val="20"/>
              </w:rPr>
            </w:pPr>
            <w:r>
              <w:rPr>
                <w:rFonts w:ascii="宋体" w:hAnsi="宋体"/>
                <w:kern w:val="0"/>
                <w:sz w:val="20"/>
                <w:szCs w:val="20"/>
              </w:rPr>
              <w:t>15</w:t>
            </w:r>
          </w:p>
        </w:tc>
        <w:tc>
          <w:tcPr>
            <w:tcW w:w="499" w:type="pct"/>
            <w:tcBorders>
              <w:top w:val="single" w:color="auto" w:sz="4" w:space="0"/>
              <w:left w:val="single" w:color="auto" w:sz="4" w:space="0"/>
              <w:bottom w:val="single" w:color="auto" w:sz="4" w:space="0"/>
              <w:right w:val="single" w:color="auto" w:sz="4" w:space="0"/>
            </w:tcBorders>
            <w:noWrap/>
            <w:vAlign w:val="center"/>
          </w:tcPr>
          <w:p w14:paraId="2D06D330">
            <w:pPr>
              <w:widowControl/>
              <w:spacing w:line="240" w:lineRule="auto"/>
              <w:jc w:val="center"/>
              <w:rPr>
                <w:rFonts w:hint="eastAsia" w:ascii="宋体" w:hAnsi="宋体"/>
                <w:kern w:val="0"/>
                <w:sz w:val="20"/>
                <w:szCs w:val="20"/>
              </w:rPr>
            </w:pPr>
            <w:r>
              <w:rPr>
                <w:rFonts w:ascii="宋体" w:hAnsi="宋体"/>
                <w:kern w:val="0"/>
                <w:sz w:val="20"/>
                <w:szCs w:val="20"/>
              </w:rPr>
              <w:t>90</w:t>
            </w:r>
          </w:p>
        </w:tc>
        <w:tc>
          <w:tcPr>
            <w:tcW w:w="619" w:type="pct"/>
            <w:tcBorders>
              <w:top w:val="single" w:color="auto" w:sz="4" w:space="0"/>
              <w:left w:val="single" w:color="auto" w:sz="4" w:space="0"/>
              <w:bottom w:val="single" w:color="auto" w:sz="4" w:space="0"/>
              <w:right w:val="single" w:color="auto" w:sz="4" w:space="0"/>
            </w:tcBorders>
            <w:noWrap/>
            <w:vAlign w:val="center"/>
          </w:tcPr>
          <w:p w14:paraId="45A9BB74">
            <w:pPr>
              <w:widowControl/>
              <w:spacing w:line="240" w:lineRule="auto"/>
              <w:jc w:val="center"/>
              <w:rPr>
                <w:rFonts w:hint="eastAsia" w:ascii="宋体" w:hAnsi="宋体"/>
                <w:kern w:val="0"/>
                <w:sz w:val="20"/>
                <w:szCs w:val="20"/>
              </w:rPr>
            </w:pPr>
            <w:r>
              <w:rPr>
                <w:rFonts w:ascii="宋体" w:hAnsi="宋体"/>
                <w:kern w:val="0"/>
                <w:sz w:val="20"/>
                <w:szCs w:val="20"/>
              </w:rPr>
              <w:t>20</w:t>
            </w:r>
          </w:p>
        </w:tc>
      </w:tr>
    </w:tbl>
    <w:p w14:paraId="03392558">
      <w:pPr>
        <w:pStyle w:val="104"/>
        <w:spacing w:before="312" w:after="312"/>
      </w:pPr>
      <w:r>
        <w:rPr>
          <w:rFonts w:hint="eastAsia"/>
        </w:rPr>
        <w:t>测定方法</w:t>
      </w:r>
    </w:p>
    <w:p w14:paraId="61FBF899">
      <w:pPr>
        <w:pStyle w:val="105"/>
        <w:spacing w:before="156" w:after="156"/>
      </w:pPr>
      <w:r>
        <w:rPr>
          <w:rFonts w:hint="eastAsia"/>
        </w:rPr>
        <w:t>基础地力产量测定</w:t>
      </w:r>
    </w:p>
    <w:p w14:paraId="5FE576DE">
      <w:pPr>
        <w:pStyle w:val="56"/>
        <w:ind w:firstLine="420"/>
      </w:pPr>
      <w:r>
        <w:rPr>
          <w:rFonts w:hint="eastAsia"/>
        </w:rPr>
        <w:t>田间设置不施肥区，作物生长周期内不施用任何肥料，包括化肥和有机肥（畜禽粪便、农家肥等）。作物收获期测定不施肥区的籽粒产量（风干基）。不施肥区的设置要求及产量测定方法分别按NY/T 1119-2019中4.2.2 b）和6.2.3的规定执行。</w:t>
      </w:r>
    </w:p>
    <w:p w14:paraId="23663234">
      <w:pPr>
        <w:pStyle w:val="105"/>
        <w:spacing w:before="156" w:after="156"/>
      </w:pPr>
      <w:r>
        <w:rPr>
          <w:rFonts w:hint="eastAsia"/>
        </w:rPr>
        <w:t>土壤pH值测定</w:t>
      </w:r>
    </w:p>
    <w:p w14:paraId="16A30893">
      <w:pPr>
        <w:pStyle w:val="56"/>
        <w:ind w:firstLine="420"/>
      </w:pPr>
      <w:r>
        <w:rPr>
          <w:rFonts w:hint="eastAsia"/>
        </w:rPr>
        <w:t>按NY/T 1121.2的规定测定。</w:t>
      </w:r>
    </w:p>
    <w:p w14:paraId="6ED1414C">
      <w:pPr>
        <w:pStyle w:val="105"/>
        <w:spacing w:before="156" w:after="156"/>
      </w:pPr>
      <w:r>
        <w:rPr>
          <w:rFonts w:hint="eastAsia"/>
        </w:rPr>
        <w:t>土壤有机质测定</w:t>
      </w:r>
    </w:p>
    <w:p w14:paraId="64333E7B">
      <w:pPr>
        <w:pStyle w:val="56"/>
        <w:ind w:firstLine="420"/>
      </w:pPr>
      <w:r>
        <w:rPr>
          <w:rFonts w:hint="eastAsia"/>
        </w:rPr>
        <w:t>按NY/T 1121.6的规定测定。</w:t>
      </w:r>
    </w:p>
    <w:p w14:paraId="682CBF3C">
      <w:pPr>
        <w:pStyle w:val="105"/>
        <w:spacing w:before="156" w:after="156"/>
      </w:pPr>
      <w:r>
        <w:rPr>
          <w:rFonts w:hint="eastAsia"/>
        </w:rPr>
        <w:t>土壤全氮测定</w:t>
      </w:r>
    </w:p>
    <w:p w14:paraId="30E42B1A">
      <w:pPr>
        <w:pStyle w:val="56"/>
        <w:ind w:firstLine="420"/>
      </w:pPr>
      <w:r>
        <w:rPr>
          <w:rFonts w:hint="eastAsia"/>
        </w:rPr>
        <w:t>按NY/T 1121.24的规定测定。</w:t>
      </w:r>
    </w:p>
    <w:p w14:paraId="3CEC0FF7">
      <w:pPr>
        <w:pStyle w:val="105"/>
        <w:spacing w:before="156" w:after="156"/>
      </w:pPr>
      <w:r>
        <w:rPr>
          <w:rFonts w:hint="eastAsia"/>
        </w:rPr>
        <w:t>土壤有效磷测定</w:t>
      </w:r>
    </w:p>
    <w:p w14:paraId="38701B7E">
      <w:pPr>
        <w:pStyle w:val="56"/>
        <w:ind w:firstLine="420"/>
      </w:pPr>
      <w:r>
        <w:rPr>
          <w:rFonts w:hint="eastAsia"/>
        </w:rPr>
        <w:t>按NY/T 1121.7的规定测定。</w:t>
      </w:r>
    </w:p>
    <w:p w14:paraId="59E2363F">
      <w:pPr>
        <w:pStyle w:val="105"/>
        <w:spacing w:before="156" w:after="156"/>
      </w:pPr>
      <w:r>
        <w:rPr>
          <w:rFonts w:hint="eastAsia"/>
        </w:rPr>
        <w:t>土壤速效钾测定</w:t>
      </w:r>
    </w:p>
    <w:p w14:paraId="0D34D652">
      <w:pPr>
        <w:pStyle w:val="56"/>
        <w:ind w:firstLine="420"/>
      </w:pPr>
      <w:r>
        <w:rPr>
          <w:rFonts w:hint="eastAsia"/>
        </w:rPr>
        <w:t>按NY/T 889的规定测定。</w:t>
      </w:r>
    </w:p>
    <w:p w14:paraId="2EC4AD7F">
      <w:pPr>
        <w:pStyle w:val="105"/>
        <w:spacing w:before="156" w:after="156"/>
      </w:pPr>
      <w:r>
        <w:rPr>
          <w:rFonts w:hint="eastAsia"/>
        </w:rPr>
        <w:t>耕层厚度测定</w:t>
      </w:r>
    </w:p>
    <w:p w14:paraId="6280CE6C">
      <w:pPr>
        <w:pStyle w:val="56"/>
        <w:ind w:firstLine="420"/>
      </w:pPr>
      <w:r>
        <w:rPr>
          <w:rFonts w:hint="eastAsia"/>
        </w:rPr>
        <w:t>按GB/T 33469-</w:t>
      </w:r>
      <w:bookmarkStart w:id="48" w:name="OLE_LINK2"/>
      <w:r>
        <w:rPr>
          <w:rFonts w:hint="eastAsia"/>
        </w:rPr>
        <w:t>2016</w:t>
      </w:r>
      <w:bookmarkEnd w:id="48"/>
      <w:r>
        <w:rPr>
          <w:rFonts w:hint="eastAsia"/>
        </w:rPr>
        <w:t>中4.3.14的规定测定。</w:t>
      </w:r>
      <w:r>
        <w:br w:type="page"/>
      </w:r>
    </w:p>
    <w:p w14:paraId="217361D7">
      <w:pPr>
        <w:pStyle w:val="76"/>
        <w:tabs>
          <w:tab w:val="clear" w:pos="6406"/>
        </w:tabs>
        <w:spacing w:before="78" w:beforeLines="25" w:after="156"/>
      </w:pPr>
      <w:r>
        <w:br w:type="textWrapping"/>
      </w:r>
      <w:bookmarkStart w:id="49" w:name="_Toc137569149"/>
      <w:bookmarkStart w:id="50" w:name="_Toc137569343"/>
      <w:bookmarkStart w:id="51" w:name="_Toc137566391"/>
      <w:bookmarkStart w:id="52" w:name="_Toc138054906"/>
      <w:bookmarkStart w:id="53" w:name="_Toc133502788"/>
      <w:bookmarkStart w:id="54" w:name="_Toc128573326"/>
      <w:bookmarkStart w:id="55" w:name="_Toc128397320"/>
      <w:bookmarkStart w:id="56" w:name="_Toc128397364"/>
      <w:bookmarkStart w:id="57" w:name="_Toc137566701"/>
      <w:bookmarkStart w:id="58" w:name="_Toc128572713"/>
      <w:bookmarkStart w:id="59" w:name="_Toc161648362"/>
      <w:r>
        <w:rPr>
          <w:rFonts w:hint="eastAsia"/>
        </w:rPr>
        <w:t>（资料性）</w:t>
      </w:r>
      <w:r>
        <w:br w:type="textWrapping"/>
      </w:r>
      <w:bookmarkEnd w:id="49"/>
      <w:bookmarkEnd w:id="50"/>
      <w:bookmarkEnd w:id="51"/>
      <w:bookmarkEnd w:id="52"/>
      <w:bookmarkEnd w:id="53"/>
      <w:bookmarkEnd w:id="54"/>
      <w:bookmarkEnd w:id="55"/>
      <w:bookmarkEnd w:id="56"/>
      <w:bookmarkEnd w:id="57"/>
      <w:bookmarkEnd w:id="58"/>
      <w:bookmarkEnd w:id="59"/>
      <w:r>
        <w:rPr>
          <w:rFonts w:hint="eastAsia"/>
        </w:rPr>
        <w:t>各农区的范围</w:t>
      </w:r>
    </w:p>
    <w:p w14:paraId="01581A57">
      <w:pPr>
        <w:ind w:firstLine="420" w:firstLineChars="200"/>
        <w:rPr>
          <w:rFonts w:ascii="宋体" w:hAnsi="宋体"/>
        </w:rPr>
      </w:pPr>
      <w:bookmarkStart w:id="60" w:name="_Toc137569150"/>
      <w:bookmarkStart w:id="61" w:name="_Toc138054907"/>
      <w:bookmarkStart w:id="62" w:name="_Toc161648363"/>
      <w:bookmarkStart w:id="63" w:name="_Toc137569344"/>
      <w:bookmarkStart w:id="64" w:name="_Toc128573327"/>
      <w:bookmarkStart w:id="65" w:name="_Toc128572714"/>
      <w:bookmarkStart w:id="66" w:name="_Toc133502789"/>
      <w:bookmarkStart w:id="67" w:name="_Toc137566392"/>
      <w:bookmarkStart w:id="68" w:name="_Toc137566702"/>
      <w:bookmarkStart w:id="69" w:name="_Toc128397321"/>
      <w:bookmarkStart w:id="70" w:name="_Toc128397365"/>
      <w:r>
        <w:rPr>
          <w:rFonts w:hint="eastAsia" w:ascii="宋体" w:hAnsi="宋体"/>
        </w:rPr>
        <w:t>各农区的范围见表A.1。</w:t>
      </w:r>
      <w:bookmarkEnd w:id="60"/>
      <w:bookmarkEnd w:id="61"/>
      <w:bookmarkEnd w:id="62"/>
      <w:bookmarkEnd w:id="63"/>
      <w:bookmarkEnd w:id="64"/>
      <w:bookmarkEnd w:id="65"/>
      <w:bookmarkEnd w:id="66"/>
      <w:bookmarkEnd w:id="67"/>
      <w:bookmarkEnd w:id="68"/>
      <w:bookmarkEnd w:id="69"/>
      <w:bookmarkEnd w:id="70"/>
    </w:p>
    <w:p w14:paraId="67D0BC98">
      <w:pPr>
        <w:pStyle w:val="77"/>
        <w:spacing w:before="156" w:after="156"/>
      </w:pPr>
      <w:r>
        <w:rPr>
          <w:rFonts w:hint="eastAsia"/>
        </w:rPr>
        <w:t>各农区的范围</w:t>
      </w:r>
    </w:p>
    <w:tbl>
      <w:tblPr>
        <w:tblStyle w:val="26"/>
        <w:tblW w:w="89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12"/>
        <w:gridCol w:w="7463"/>
      </w:tblGrid>
      <w:tr w14:paraId="67BB10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1512" w:type="dxa"/>
            <w:tcBorders>
              <w:top w:val="single" w:color="auto" w:sz="4" w:space="0"/>
              <w:left w:val="single" w:color="auto" w:sz="4" w:space="0"/>
              <w:bottom w:val="single" w:color="auto" w:sz="4" w:space="0"/>
              <w:right w:val="single" w:color="auto" w:sz="4" w:space="0"/>
            </w:tcBorders>
            <w:vAlign w:val="center"/>
          </w:tcPr>
          <w:p w14:paraId="0F986519">
            <w:pPr>
              <w:widowControl/>
              <w:spacing w:line="360" w:lineRule="auto"/>
              <w:jc w:val="center"/>
              <w:rPr>
                <w:rFonts w:ascii="宋体" w:hAnsi="宋体"/>
                <w:color w:val="000000"/>
                <w:kern w:val="0"/>
                <w:sz w:val="20"/>
                <w:szCs w:val="20"/>
              </w:rPr>
            </w:pPr>
            <w:r>
              <w:rPr>
                <w:rFonts w:ascii="宋体" w:hAnsi="宋体"/>
                <w:color w:val="000000"/>
                <w:kern w:val="0"/>
                <w:sz w:val="20"/>
                <w:szCs w:val="20"/>
              </w:rPr>
              <w:t>农区</w:t>
            </w:r>
          </w:p>
        </w:tc>
        <w:tc>
          <w:tcPr>
            <w:tcW w:w="7463" w:type="dxa"/>
            <w:tcBorders>
              <w:top w:val="single" w:color="auto" w:sz="4" w:space="0"/>
              <w:left w:val="single" w:color="auto" w:sz="4" w:space="0"/>
              <w:bottom w:val="single" w:color="auto" w:sz="4" w:space="0"/>
              <w:right w:val="single" w:color="auto" w:sz="4" w:space="0"/>
            </w:tcBorders>
            <w:noWrap/>
            <w:vAlign w:val="center"/>
          </w:tcPr>
          <w:p w14:paraId="6441E69B">
            <w:pPr>
              <w:widowControl/>
              <w:spacing w:line="360" w:lineRule="auto"/>
              <w:jc w:val="center"/>
              <w:rPr>
                <w:rFonts w:ascii="宋体" w:hAnsi="宋体"/>
                <w:kern w:val="0"/>
                <w:sz w:val="20"/>
                <w:szCs w:val="20"/>
              </w:rPr>
            </w:pPr>
            <w:r>
              <w:rPr>
                <w:rFonts w:ascii="宋体" w:hAnsi="宋体"/>
                <w:kern w:val="0"/>
                <w:sz w:val="20"/>
                <w:szCs w:val="20"/>
              </w:rPr>
              <w:t>范围</w:t>
            </w:r>
          </w:p>
        </w:tc>
      </w:tr>
      <w:tr w14:paraId="19E571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512" w:type="dxa"/>
            <w:tcBorders>
              <w:top w:val="single" w:color="auto" w:sz="4" w:space="0"/>
              <w:left w:val="single" w:color="auto" w:sz="4" w:space="0"/>
              <w:bottom w:val="single" w:color="auto" w:sz="4" w:space="0"/>
              <w:right w:val="single" w:color="auto" w:sz="4" w:space="0"/>
            </w:tcBorders>
            <w:vAlign w:val="center"/>
          </w:tcPr>
          <w:p w14:paraId="76C9120B">
            <w:pPr>
              <w:widowControl/>
              <w:spacing w:line="360" w:lineRule="auto"/>
              <w:jc w:val="center"/>
              <w:rPr>
                <w:rFonts w:ascii="宋体" w:hAnsi="宋体"/>
                <w:color w:val="000000"/>
                <w:kern w:val="0"/>
                <w:sz w:val="20"/>
                <w:szCs w:val="20"/>
              </w:rPr>
            </w:pPr>
            <w:r>
              <w:rPr>
                <w:rFonts w:ascii="宋体" w:hAnsi="宋体"/>
                <w:color w:val="000000"/>
                <w:kern w:val="0"/>
                <w:sz w:val="20"/>
                <w:szCs w:val="20"/>
              </w:rPr>
              <w:t>徐淮农区</w:t>
            </w:r>
          </w:p>
        </w:tc>
        <w:tc>
          <w:tcPr>
            <w:tcW w:w="7463" w:type="dxa"/>
            <w:tcBorders>
              <w:top w:val="single" w:color="auto" w:sz="4" w:space="0"/>
              <w:left w:val="single" w:color="auto" w:sz="4" w:space="0"/>
              <w:bottom w:val="single" w:color="auto" w:sz="4" w:space="0"/>
              <w:right w:val="single" w:color="auto" w:sz="4" w:space="0"/>
            </w:tcBorders>
            <w:noWrap/>
            <w:vAlign w:val="center"/>
          </w:tcPr>
          <w:p w14:paraId="50148BA7">
            <w:pPr>
              <w:widowControl/>
              <w:spacing w:line="360" w:lineRule="auto"/>
              <w:rPr>
                <w:rFonts w:ascii="宋体" w:hAnsi="宋体"/>
                <w:kern w:val="0"/>
                <w:sz w:val="20"/>
                <w:szCs w:val="20"/>
              </w:rPr>
            </w:pPr>
            <w:r>
              <w:rPr>
                <w:rFonts w:ascii="宋体" w:hAnsi="宋体"/>
                <w:kern w:val="0"/>
                <w:sz w:val="20"/>
                <w:szCs w:val="20"/>
              </w:rPr>
              <w:t>位于黄淮海平原的东南部，苏北灌溉总渠以北区域。包括：徐州</w:t>
            </w:r>
            <w:r>
              <w:rPr>
                <w:rFonts w:hint="eastAsia" w:ascii="宋体" w:hAnsi="宋体"/>
                <w:kern w:val="0"/>
                <w:sz w:val="20"/>
                <w:szCs w:val="20"/>
              </w:rPr>
              <w:t>市</w:t>
            </w:r>
            <w:r>
              <w:rPr>
                <w:rFonts w:ascii="宋体" w:hAnsi="宋体"/>
                <w:kern w:val="0"/>
                <w:sz w:val="20"/>
                <w:szCs w:val="20"/>
              </w:rPr>
              <w:t>、连云港市的全部，淮安市的淮阴区、涟水县，宿迁市的宿豫</w:t>
            </w:r>
            <w:r>
              <w:rPr>
                <w:rFonts w:hint="eastAsia" w:ascii="宋体" w:hAnsi="宋体"/>
                <w:kern w:val="0"/>
                <w:sz w:val="20"/>
                <w:szCs w:val="20"/>
              </w:rPr>
              <w:t>区</w:t>
            </w:r>
            <w:r>
              <w:rPr>
                <w:rFonts w:ascii="宋体" w:hAnsi="宋体"/>
                <w:kern w:val="0"/>
                <w:sz w:val="20"/>
                <w:szCs w:val="20"/>
              </w:rPr>
              <w:t>、泗洪</w:t>
            </w:r>
            <w:r>
              <w:rPr>
                <w:rFonts w:hint="eastAsia" w:ascii="宋体" w:hAnsi="宋体"/>
                <w:kern w:val="0"/>
                <w:sz w:val="20"/>
                <w:szCs w:val="20"/>
              </w:rPr>
              <w:t>县</w:t>
            </w:r>
            <w:r>
              <w:rPr>
                <w:rFonts w:ascii="宋体" w:hAnsi="宋体"/>
                <w:kern w:val="0"/>
                <w:sz w:val="20"/>
                <w:szCs w:val="20"/>
              </w:rPr>
              <w:t>、沭阳县的全部及楚州、洪泽区的灌溉总渠以北地区，盐城市的滨海</w:t>
            </w:r>
            <w:r>
              <w:rPr>
                <w:rFonts w:hint="eastAsia" w:ascii="宋体" w:hAnsi="宋体"/>
                <w:kern w:val="0"/>
                <w:sz w:val="20"/>
                <w:szCs w:val="20"/>
              </w:rPr>
              <w:t>县</w:t>
            </w:r>
            <w:r>
              <w:rPr>
                <w:rFonts w:ascii="宋体" w:hAnsi="宋体"/>
                <w:kern w:val="0"/>
                <w:sz w:val="20"/>
                <w:szCs w:val="20"/>
              </w:rPr>
              <w:t>、响水</w:t>
            </w:r>
            <w:r>
              <w:rPr>
                <w:rFonts w:hint="eastAsia" w:ascii="宋体" w:hAnsi="宋体"/>
                <w:kern w:val="0"/>
                <w:sz w:val="20"/>
                <w:szCs w:val="20"/>
              </w:rPr>
              <w:t>县</w:t>
            </w:r>
            <w:r>
              <w:rPr>
                <w:rFonts w:ascii="宋体" w:hAnsi="宋体"/>
                <w:kern w:val="0"/>
                <w:sz w:val="20"/>
                <w:szCs w:val="20"/>
              </w:rPr>
              <w:t>、阜宁</w:t>
            </w:r>
            <w:bookmarkStart w:id="71" w:name="OLE_LINK3"/>
            <w:r>
              <w:rPr>
                <w:rFonts w:ascii="宋体" w:hAnsi="宋体"/>
                <w:kern w:val="0"/>
                <w:sz w:val="20"/>
                <w:szCs w:val="20"/>
              </w:rPr>
              <w:t>县</w:t>
            </w:r>
            <w:bookmarkEnd w:id="71"/>
            <w:r>
              <w:rPr>
                <w:rFonts w:ascii="宋体" w:hAnsi="宋体"/>
                <w:kern w:val="0"/>
                <w:sz w:val="20"/>
                <w:szCs w:val="20"/>
              </w:rPr>
              <w:t>的一部分。</w:t>
            </w:r>
          </w:p>
        </w:tc>
      </w:tr>
      <w:tr w14:paraId="79E54B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512" w:type="dxa"/>
            <w:tcBorders>
              <w:top w:val="single" w:color="auto" w:sz="4" w:space="0"/>
              <w:left w:val="single" w:color="auto" w:sz="4" w:space="0"/>
              <w:bottom w:val="single" w:color="auto" w:sz="4" w:space="0"/>
              <w:right w:val="single" w:color="auto" w:sz="4" w:space="0"/>
            </w:tcBorders>
            <w:vAlign w:val="center"/>
          </w:tcPr>
          <w:p w14:paraId="18D4C7C0">
            <w:pPr>
              <w:widowControl/>
              <w:spacing w:line="360" w:lineRule="auto"/>
              <w:jc w:val="center"/>
              <w:rPr>
                <w:rFonts w:ascii="宋体" w:hAnsi="宋体"/>
                <w:color w:val="000000"/>
                <w:kern w:val="0"/>
                <w:sz w:val="20"/>
                <w:szCs w:val="20"/>
              </w:rPr>
            </w:pPr>
            <w:r>
              <w:rPr>
                <w:rFonts w:ascii="宋体" w:hAnsi="宋体"/>
                <w:color w:val="000000"/>
                <w:kern w:val="0"/>
                <w:sz w:val="20"/>
                <w:szCs w:val="20"/>
              </w:rPr>
              <w:t>沿海农区</w:t>
            </w:r>
          </w:p>
        </w:tc>
        <w:tc>
          <w:tcPr>
            <w:tcW w:w="7463" w:type="dxa"/>
            <w:tcBorders>
              <w:top w:val="single" w:color="auto" w:sz="4" w:space="0"/>
              <w:left w:val="single" w:color="auto" w:sz="4" w:space="0"/>
              <w:bottom w:val="single" w:color="auto" w:sz="4" w:space="0"/>
              <w:right w:val="single" w:color="auto" w:sz="4" w:space="0"/>
            </w:tcBorders>
            <w:noWrap/>
            <w:vAlign w:val="center"/>
          </w:tcPr>
          <w:p w14:paraId="489B20AC">
            <w:pPr>
              <w:widowControl/>
              <w:spacing w:line="360" w:lineRule="auto"/>
              <w:rPr>
                <w:rFonts w:ascii="宋体" w:hAnsi="宋体"/>
                <w:kern w:val="0"/>
                <w:sz w:val="20"/>
                <w:szCs w:val="20"/>
              </w:rPr>
            </w:pPr>
            <w:r>
              <w:rPr>
                <w:rFonts w:ascii="宋体" w:hAnsi="宋体"/>
                <w:kern w:val="0"/>
                <w:sz w:val="20"/>
                <w:szCs w:val="20"/>
              </w:rPr>
              <w:t>位于苏北沿海，北起</w:t>
            </w:r>
            <w:r>
              <w:rPr>
                <w:rFonts w:hint="eastAsia" w:ascii="宋体" w:hAnsi="宋体"/>
                <w:kern w:val="0"/>
                <w:sz w:val="20"/>
                <w:szCs w:val="20"/>
              </w:rPr>
              <w:t>连云港市</w:t>
            </w:r>
            <w:r>
              <w:rPr>
                <w:rFonts w:ascii="宋体" w:hAnsi="宋体"/>
                <w:kern w:val="0"/>
                <w:sz w:val="20"/>
                <w:szCs w:val="20"/>
              </w:rPr>
              <w:t>赣榆</w:t>
            </w:r>
            <w:r>
              <w:rPr>
                <w:rFonts w:hint="eastAsia" w:ascii="宋体" w:hAnsi="宋体"/>
                <w:kern w:val="0"/>
                <w:sz w:val="20"/>
                <w:szCs w:val="20"/>
              </w:rPr>
              <w:t>区</w:t>
            </w:r>
            <w:r>
              <w:rPr>
                <w:rFonts w:ascii="宋体" w:hAnsi="宋体"/>
                <w:kern w:val="0"/>
                <w:sz w:val="20"/>
                <w:szCs w:val="20"/>
              </w:rPr>
              <w:t>锈针河口，南至启东市长江口，西至串场河、通榆公路以东一线，东至滨海滩涂。包括：启东、海门、通州、如东、海安、东台、大丰、亭湖、射阳、阜宁、滨海、响水等县（市、区），以及赣榆、灌云</w:t>
            </w:r>
            <w:r>
              <w:rPr>
                <w:rFonts w:hint="eastAsia" w:ascii="宋体" w:hAnsi="宋体"/>
                <w:kern w:val="0"/>
                <w:sz w:val="20"/>
                <w:szCs w:val="20"/>
              </w:rPr>
              <w:t>两</w:t>
            </w:r>
            <w:r>
              <w:rPr>
                <w:rFonts w:ascii="宋体" w:hAnsi="宋体"/>
                <w:kern w:val="0"/>
                <w:sz w:val="20"/>
                <w:szCs w:val="20"/>
              </w:rPr>
              <w:t>县通榆公路以东区域。</w:t>
            </w:r>
          </w:p>
        </w:tc>
      </w:tr>
      <w:tr w14:paraId="63CCB8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512" w:type="dxa"/>
            <w:tcBorders>
              <w:top w:val="single" w:color="auto" w:sz="4" w:space="0"/>
              <w:left w:val="single" w:color="auto" w:sz="4" w:space="0"/>
              <w:bottom w:val="single" w:color="auto" w:sz="4" w:space="0"/>
              <w:right w:val="single" w:color="auto" w:sz="4" w:space="0"/>
            </w:tcBorders>
            <w:vAlign w:val="center"/>
          </w:tcPr>
          <w:p w14:paraId="1E460F70">
            <w:pPr>
              <w:widowControl/>
              <w:spacing w:line="360" w:lineRule="auto"/>
              <w:jc w:val="center"/>
              <w:rPr>
                <w:rFonts w:ascii="宋体" w:hAnsi="宋体"/>
                <w:color w:val="000000"/>
                <w:kern w:val="0"/>
                <w:sz w:val="20"/>
                <w:szCs w:val="20"/>
              </w:rPr>
            </w:pPr>
            <w:r>
              <w:rPr>
                <w:rFonts w:ascii="宋体" w:hAnsi="宋体"/>
                <w:color w:val="000000"/>
                <w:kern w:val="0"/>
                <w:sz w:val="20"/>
                <w:szCs w:val="20"/>
              </w:rPr>
              <w:t>沿江农区</w:t>
            </w:r>
          </w:p>
        </w:tc>
        <w:tc>
          <w:tcPr>
            <w:tcW w:w="7463" w:type="dxa"/>
            <w:tcBorders>
              <w:top w:val="single" w:color="auto" w:sz="4" w:space="0"/>
              <w:left w:val="single" w:color="auto" w:sz="4" w:space="0"/>
              <w:bottom w:val="single" w:color="auto" w:sz="4" w:space="0"/>
              <w:right w:val="single" w:color="auto" w:sz="4" w:space="0"/>
            </w:tcBorders>
            <w:noWrap/>
            <w:vAlign w:val="center"/>
          </w:tcPr>
          <w:p w14:paraId="57595A6C">
            <w:pPr>
              <w:widowControl/>
              <w:spacing w:line="360" w:lineRule="auto"/>
              <w:rPr>
                <w:rFonts w:ascii="宋体" w:hAnsi="宋体"/>
                <w:kern w:val="0"/>
                <w:sz w:val="20"/>
                <w:szCs w:val="20"/>
              </w:rPr>
            </w:pPr>
            <w:r>
              <w:rPr>
                <w:rFonts w:ascii="宋体" w:hAnsi="宋体"/>
                <w:kern w:val="0"/>
                <w:sz w:val="20"/>
                <w:szCs w:val="20"/>
              </w:rPr>
              <w:t>位于长江两岸，以江北为主。包括：镇江新区、扬中、江都、邗江、靖江、泰兴、姜堰、如皋、通州、海门、江阴、张家港、常熟、太仓等县（市、区）的沿江部分。</w:t>
            </w:r>
          </w:p>
        </w:tc>
      </w:tr>
      <w:tr w14:paraId="7A0CF3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512" w:type="dxa"/>
            <w:tcBorders>
              <w:top w:val="single" w:color="auto" w:sz="4" w:space="0"/>
              <w:left w:val="single" w:color="auto" w:sz="4" w:space="0"/>
              <w:bottom w:val="single" w:color="auto" w:sz="4" w:space="0"/>
              <w:right w:val="single" w:color="auto" w:sz="4" w:space="0"/>
            </w:tcBorders>
            <w:vAlign w:val="center"/>
          </w:tcPr>
          <w:p w14:paraId="215EC148">
            <w:pPr>
              <w:widowControl/>
              <w:spacing w:line="360" w:lineRule="auto"/>
              <w:jc w:val="center"/>
              <w:rPr>
                <w:rFonts w:ascii="宋体" w:hAnsi="宋体"/>
                <w:color w:val="000000"/>
                <w:kern w:val="0"/>
                <w:sz w:val="20"/>
                <w:szCs w:val="20"/>
              </w:rPr>
            </w:pPr>
            <w:r>
              <w:rPr>
                <w:rFonts w:ascii="宋体" w:hAnsi="宋体"/>
                <w:color w:val="000000"/>
                <w:kern w:val="0"/>
                <w:sz w:val="20"/>
                <w:szCs w:val="20"/>
              </w:rPr>
              <w:t>里下河农区</w:t>
            </w:r>
          </w:p>
        </w:tc>
        <w:tc>
          <w:tcPr>
            <w:tcW w:w="7463" w:type="dxa"/>
            <w:tcBorders>
              <w:top w:val="single" w:color="auto" w:sz="4" w:space="0"/>
              <w:left w:val="single" w:color="auto" w:sz="4" w:space="0"/>
              <w:bottom w:val="single" w:color="auto" w:sz="4" w:space="0"/>
              <w:right w:val="single" w:color="auto" w:sz="4" w:space="0"/>
            </w:tcBorders>
            <w:noWrap/>
            <w:vAlign w:val="center"/>
          </w:tcPr>
          <w:p w14:paraId="5D2CF93B">
            <w:pPr>
              <w:widowControl/>
              <w:spacing w:line="360" w:lineRule="auto"/>
              <w:rPr>
                <w:rFonts w:ascii="宋体" w:hAnsi="宋体"/>
                <w:kern w:val="0"/>
                <w:sz w:val="20"/>
                <w:szCs w:val="20"/>
              </w:rPr>
            </w:pPr>
            <w:r>
              <w:rPr>
                <w:rFonts w:ascii="宋体" w:hAnsi="宋体"/>
                <w:kern w:val="0"/>
                <w:sz w:val="20"/>
                <w:szCs w:val="20"/>
              </w:rPr>
              <w:t>位于江苏省中部，东起串场河，西至洪泽湖，北以苏北灌溉总渠为界，南至老通扬运河。包括：宝应</w:t>
            </w:r>
            <w:r>
              <w:rPr>
                <w:rFonts w:hint="eastAsia" w:ascii="宋体" w:hAnsi="宋体"/>
                <w:kern w:val="0"/>
                <w:sz w:val="20"/>
                <w:szCs w:val="20"/>
              </w:rPr>
              <w:t>县</w:t>
            </w:r>
            <w:r>
              <w:rPr>
                <w:rFonts w:ascii="宋体" w:hAnsi="宋体"/>
                <w:kern w:val="0"/>
                <w:sz w:val="20"/>
                <w:szCs w:val="20"/>
              </w:rPr>
              <w:t>、兴化市的全部，高邮</w:t>
            </w:r>
            <w:r>
              <w:rPr>
                <w:rFonts w:hint="eastAsia" w:ascii="宋体" w:hAnsi="宋体"/>
                <w:kern w:val="0"/>
                <w:sz w:val="20"/>
                <w:szCs w:val="20"/>
              </w:rPr>
              <w:t>市</w:t>
            </w:r>
            <w:r>
              <w:rPr>
                <w:rFonts w:ascii="宋体" w:hAnsi="宋体"/>
                <w:kern w:val="0"/>
                <w:sz w:val="20"/>
                <w:szCs w:val="20"/>
              </w:rPr>
              <w:t>的大部，江都、姜堰和海安三市的通扬运河以北部分，楚州、洪泽、金湖三县（市、区）的灌溉总渠以南</w:t>
            </w:r>
            <w:r>
              <w:rPr>
                <w:rFonts w:hint="eastAsia" w:ascii="宋体" w:hAnsi="宋体"/>
                <w:kern w:val="0"/>
                <w:sz w:val="20"/>
                <w:szCs w:val="20"/>
              </w:rPr>
              <w:t>部分</w:t>
            </w:r>
            <w:r>
              <w:rPr>
                <w:rFonts w:ascii="宋体" w:hAnsi="宋体"/>
                <w:kern w:val="0"/>
                <w:sz w:val="20"/>
                <w:szCs w:val="20"/>
              </w:rPr>
              <w:t>，三河、淮河入江进口以北地区，阜宁、建湖、盐都和东台、大丰等</w:t>
            </w:r>
            <w:r>
              <w:rPr>
                <w:rFonts w:hint="eastAsia" w:ascii="宋体" w:hAnsi="宋体"/>
                <w:kern w:val="0"/>
                <w:sz w:val="20"/>
                <w:szCs w:val="20"/>
              </w:rPr>
              <w:t>县</w:t>
            </w:r>
            <w:r>
              <w:rPr>
                <w:rFonts w:ascii="宋体" w:hAnsi="宋体"/>
                <w:kern w:val="0"/>
                <w:sz w:val="20"/>
                <w:szCs w:val="20"/>
              </w:rPr>
              <w:t>（</w:t>
            </w:r>
            <w:r>
              <w:rPr>
                <w:rFonts w:hint="eastAsia" w:ascii="宋体" w:hAnsi="宋体"/>
                <w:kern w:val="0"/>
                <w:sz w:val="20"/>
                <w:szCs w:val="20"/>
              </w:rPr>
              <w:t>市</w:t>
            </w:r>
            <w:r>
              <w:rPr>
                <w:rFonts w:ascii="宋体" w:hAnsi="宋体"/>
                <w:kern w:val="0"/>
                <w:sz w:val="20"/>
                <w:szCs w:val="20"/>
              </w:rPr>
              <w:t>、区）少部分。</w:t>
            </w:r>
          </w:p>
        </w:tc>
      </w:tr>
      <w:tr w14:paraId="0AABBF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512" w:type="dxa"/>
            <w:tcBorders>
              <w:top w:val="single" w:color="auto" w:sz="4" w:space="0"/>
              <w:left w:val="single" w:color="auto" w:sz="4" w:space="0"/>
              <w:bottom w:val="single" w:color="auto" w:sz="4" w:space="0"/>
              <w:right w:val="single" w:color="auto" w:sz="4" w:space="0"/>
            </w:tcBorders>
            <w:vAlign w:val="center"/>
          </w:tcPr>
          <w:p w14:paraId="1E524B30">
            <w:pPr>
              <w:widowControl/>
              <w:spacing w:line="360" w:lineRule="auto"/>
              <w:jc w:val="center"/>
              <w:rPr>
                <w:rFonts w:ascii="宋体" w:hAnsi="宋体"/>
                <w:color w:val="000000"/>
                <w:kern w:val="0"/>
                <w:sz w:val="20"/>
                <w:szCs w:val="20"/>
              </w:rPr>
            </w:pPr>
            <w:r>
              <w:rPr>
                <w:rFonts w:ascii="宋体" w:hAnsi="宋体"/>
                <w:color w:val="000000"/>
                <w:kern w:val="0"/>
                <w:sz w:val="20"/>
                <w:szCs w:val="20"/>
              </w:rPr>
              <w:t>丘陵农区</w:t>
            </w:r>
          </w:p>
        </w:tc>
        <w:tc>
          <w:tcPr>
            <w:tcW w:w="7463" w:type="dxa"/>
            <w:tcBorders>
              <w:top w:val="single" w:color="auto" w:sz="4" w:space="0"/>
              <w:left w:val="single" w:color="auto" w:sz="4" w:space="0"/>
              <w:bottom w:val="single" w:color="auto" w:sz="4" w:space="0"/>
              <w:right w:val="single" w:color="auto" w:sz="4" w:space="0"/>
            </w:tcBorders>
            <w:noWrap/>
            <w:vAlign w:val="center"/>
          </w:tcPr>
          <w:p w14:paraId="44449E0C">
            <w:pPr>
              <w:widowControl/>
              <w:spacing w:line="360" w:lineRule="auto"/>
              <w:rPr>
                <w:rFonts w:ascii="宋体" w:hAnsi="宋体"/>
                <w:kern w:val="0"/>
                <w:sz w:val="20"/>
                <w:szCs w:val="20"/>
              </w:rPr>
            </w:pPr>
            <w:r>
              <w:rPr>
                <w:rFonts w:ascii="宋体" w:hAnsi="宋体"/>
                <w:kern w:val="0"/>
                <w:sz w:val="20"/>
                <w:szCs w:val="20"/>
              </w:rPr>
              <w:t>位于江苏省西南部，北濒淮河、洪泽湖，与徐淮农区交界，东以10 m等高线与里下河、沿江和太湖农区为邻，西南部与</w:t>
            </w:r>
            <w:r>
              <w:rPr>
                <w:rFonts w:hint="eastAsia" w:ascii="宋体" w:hAnsi="宋体"/>
                <w:kern w:val="0"/>
                <w:sz w:val="20"/>
                <w:szCs w:val="20"/>
              </w:rPr>
              <w:t>浙江</w:t>
            </w:r>
            <w:r>
              <w:rPr>
                <w:rFonts w:ascii="宋体" w:hAnsi="宋体"/>
                <w:kern w:val="0"/>
                <w:sz w:val="20"/>
                <w:szCs w:val="20"/>
              </w:rPr>
              <w:t>、</w:t>
            </w:r>
            <w:r>
              <w:rPr>
                <w:rFonts w:hint="eastAsia" w:ascii="宋体" w:hAnsi="宋体"/>
                <w:kern w:val="0"/>
                <w:sz w:val="20"/>
                <w:szCs w:val="20"/>
              </w:rPr>
              <w:t>安徽两</w:t>
            </w:r>
            <w:r>
              <w:rPr>
                <w:rFonts w:ascii="宋体" w:hAnsi="宋体"/>
                <w:kern w:val="0"/>
                <w:sz w:val="20"/>
                <w:szCs w:val="20"/>
              </w:rPr>
              <w:t>省接壤。包括：盱眙、六合、浦口、江宁、句容、溧水、高淳</w:t>
            </w:r>
            <w:r>
              <w:rPr>
                <w:rFonts w:hint="eastAsia" w:ascii="宋体" w:hAnsi="宋体"/>
                <w:kern w:val="0"/>
                <w:sz w:val="20"/>
                <w:szCs w:val="20"/>
              </w:rPr>
              <w:t>7</w:t>
            </w:r>
            <w:r>
              <w:rPr>
                <w:rFonts w:ascii="宋体" w:hAnsi="宋体"/>
                <w:kern w:val="0"/>
                <w:sz w:val="20"/>
                <w:szCs w:val="20"/>
              </w:rPr>
              <w:t>个县（市、区）的全部，以及金湖、邗江、仪征、高邮、丹徒、丹阳、金坛、溧阳、宜兴等县（市、区）的一部分。</w:t>
            </w:r>
          </w:p>
        </w:tc>
      </w:tr>
      <w:tr w14:paraId="4FCB8A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2" w:hRule="atLeast"/>
          <w:jc w:val="center"/>
        </w:trPr>
        <w:tc>
          <w:tcPr>
            <w:tcW w:w="1512" w:type="dxa"/>
            <w:tcBorders>
              <w:top w:val="single" w:color="auto" w:sz="4" w:space="0"/>
              <w:left w:val="single" w:color="auto" w:sz="4" w:space="0"/>
              <w:bottom w:val="single" w:color="auto" w:sz="4" w:space="0"/>
              <w:right w:val="single" w:color="auto" w:sz="4" w:space="0"/>
            </w:tcBorders>
            <w:vAlign w:val="center"/>
          </w:tcPr>
          <w:p w14:paraId="30E28548">
            <w:pPr>
              <w:widowControl/>
              <w:spacing w:line="360" w:lineRule="auto"/>
              <w:jc w:val="center"/>
              <w:rPr>
                <w:rFonts w:ascii="宋体" w:hAnsi="宋体"/>
                <w:color w:val="000000"/>
                <w:kern w:val="0"/>
                <w:sz w:val="20"/>
                <w:szCs w:val="20"/>
              </w:rPr>
            </w:pPr>
            <w:r>
              <w:rPr>
                <w:rFonts w:ascii="宋体" w:hAnsi="宋体"/>
                <w:color w:val="000000"/>
                <w:kern w:val="0"/>
                <w:sz w:val="20"/>
                <w:szCs w:val="20"/>
              </w:rPr>
              <w:t>太湖农区</w:t>
            </w:r>
          </w:p>
        </w:tc>
        <w:tc>
          <w:tcPr>
            <w:tcW w:w="7463" w:type="dxa"/>
            <w:tcBorders>
              <w:top w:val="single" w:color="auto" w:sz="4" w:space="0"/>
              <w:left w:val="single" w:color="auto" w:sz="4" w:space="0"/>
              <w:bottom w:val="single" w:color="auto" w:sz="4" w:space="0"/>
              <w:right w:val="single" w:color="auto" w:sz="4" w:space="0"/>
            </w:tcBorders>
            <w:noWrap/>
            <w:vAlign w:val="center"/>
          </w:tcPr>
          <w:p w14:paraId="5A195A6D">
            <w:pPr>
              <w:widowControl/>
              <w:spacing w:line="360" w:lineRule="auto"/>
              <w:rPr>
                <w:rFonts w:ascii="宋体" w:hAnsi="宋体"/>
                <w:kern w:val="0"/>
                <w:sz w:val="20"/>
                <w:szCs w:val="20"/>
              </w:rPr>
            </w:pPr>
            <w:r>
              <w:rPr>
                <w:rFonts w:ascii="宋体" w:hAnsi="宋体"/>
                <w:kern w:val="0"/>
                <w:sz w:val="20"/>
                <w:szCs w:val="20"/>
              </w:rPr>
              <w:t>位于江苏省东南部，</w:t>
            </w:r>
            <w:r>
              <w:rPr>
                <w:rFonts w:hint="eastAsia" w:ascii="宋体" w:hAnsi="宋体"/>
                <w:kern w:val="0"/>
                <w:sz w:val="20"/>
                <w:szCs w:val="20"/>
              </w:rPr>
              <w:t>其</w:t>
            </w:r>
            <w:r>
              <w:rPr>
                <w:rFonts w:ascii="宋体" w:hAnsi="宋体"/>
                <w:kern w:val="0"/>
                <w:sz w:val="20"/>
                <w:szCs w:val="20"/>
              </w:rPr>
              <w:t>北和东北以长江、张家港及盐铁塘与沿江农区为界，西和西南基本以10 m等高线与宁镇扬农区为界。包括：武进、江阴、吴中、相城、吴江、昆山、惠山、锡山等市</w:t>
            </w:r>
            <w:r>
              <w:rPr>
                <w:rFonts w:hint="eastAsia" w:ascii="宋体" w:hAnsi="宋体"/>
                <w:kern w:val="0"/>
                <w:sz w:val="20"/>
                <w:szCs w:val="20"/>
              </w:rPr>
              <w:t>（</w:t>
            </w:r>
            <w:r>
              <w:rPr>
                <w:rFonts w:ascii="宋体" w:hAnsi="宋体"/>
                <w:kern w:val="0"/>
                <w:sz w:val="20"/>
                <w:szCs w:val="20"/>
              </w:rPr>
              <w:t>区</w:t>
            </w:r>
            <w:r>
              <w:rPr>
                <w:rFonts w:hint="eastAsia" w:ascii="宋体" w:hAnsi="宋体"/>
                <w:kern w:val="0"/>
                <w:sz w:val="20"/>
                <w:szCs w:val="20"/>
              </w:rPr>
              <w:t>）</w:t>
            </w:r>
            <w:r>
              <w:rPr>
                <w:rFonts w:ascii="宋体" w:hAnsi="宋体"/>
                <w:kern w:val="0"/>
                <w:sz w:val="20"/>
                <w:szCs w:val="20"/>
              </w:rPr>
              <w:t>的全部，以及宜兴、溧阳、丹阳、金坛、张家港、常熟、太仓等县（市）的大部分或部分平原。</w:t>
            </w:r>
          </w:p>
        </w:tc>
      </w:tr>
    </w:tbl>
    <w:p w14:paraId="4265FBDD">
      <w:pPr>
        <w:pStyle w:val="56"/>
        <w:ind w:firstLine="199" w:firstLineChars="95"/>
      </w:pPr>
    </w:p>
    <w:p w14:paraId="718172C1">
      <w:pPr>
        <w:widowControl/>
        <w:adjustRightInd/>
        <w:spacing w:line="240" w:lineRule="auto"/>
        <w:jc w:val="left"/>
        <w:rPr>
          <w:rFonts w:ascii="宋体" w:hAnsi="Times New Roman"/>
          <w:kern w:val="0"/>
          <w:szCs w:val="20"/>
        </w:rPr>
      </w:pPr>
      <w:r>
        <w:br w:type="page"/>
      </w:r>
    </w:p>
    <w:p w14:paraId="57C7E352">
      <w:pPr>
        <w:pStyle w:val="63"/>
        <w:spacing w:before="96" w:after="156"/>
      </w:pPr>
      <w:bookmarkStart w:id="72" w:name="_Toc128573328"/>
      <w:bookmarkStart w:id="73" w:name="_Toc128397366"/>
      <w:bookmarkStart w:id="74" w:name="_Toc137569151"/>
      <w:bookmarkStart w:id="75" w:name="_Toc120697703"/>
      <w:bookmarkStart w:id="76" w:name="_Toc133502790"/>
      <w:bookmarkStart w:id="77" w:name="_Toc161648364"/>
      <w:bookmarkStart w:id="78" w:name="_Toc137566703"/>
      <w:bookmarkStart w:id="79" w:name="_Toc128572715"/>
      <w:bookmarkStart w:id="80" w:name="_Toc120693428"/>
      <w:bookmarkStart w:id="81" w:name="_Toc128397322"/>
      <w:bookmarkStart w:id="82" w:name="_Toc138054908"/>
      <w:bookmarkStart w:id="83" w:name="_Toc137569345"/>
      <w:bookmarkStart w:id="84" w:name="_Toc137566393"/>
      <w:r>
        <w:rPr>
          <w:rFonts w:hint="eastAsia"/>
          <w:spacing w:val="105"/>
        </w:rPr>
        <w:t>参考文</w:t>
      </w:r>
      <w:r>
        <w:rPr>
          <w:rFonts w:hint="eastAsia"/>
        </w:rPr>
        <w:t>献</w:t>
      </w:r>
      <w:bookmarkEnd w:id="72"/>
      <w:bookmarkEnd w:id="73"/>
      <w:bookmarkEnd w:id="74"/>
      <w:bookmarkEnd w:id="75"/>
      <w:bookmarkEnd w:id="76"/>
      <w:bookmarkEnd w:id="77"/>
      <w:bookmarkEnd w:id="78"/>
      <w:bookmarkEnd w:id="79"/>
      <w:bookmarkEnd w:id="80"/>
      <w:bookmarkEnd w:id="81"/>
      <w:bookmarkEnd w:id="82"/>
      <w:bookmarkEnd w:id="83"/>
      <w:bookmarkEnd w:id="84"/>
    </w:p>
    <w:p w14:paraId="3743EF50">
      <w:pPr>
        <w:pStyle w:val="56"/>
        <w:ind w:firstLine="420"/>
      </w:pPr>
      <w:r>
        <w:rPr>
          <w:rFonts w:hint="eastAsia"/>
        </w:rPr>
        <w:t>[1] GB/T 18834-2002 土壤质量词汇</w:t>
      </w:r>
    </w:p>
    <w:p w14:paraId="1718FEBF">
      <w:pPr>
        <w:pStyle w:val="56"/>
        <w:ind w:firstLine="420"/>
        <w:rPr>
          <w:rFonts w:hint="eastAsia"/>
        </w:rPr>
      </w:pPr>
      <w:r>
        <w:rPr>
          <w:rFonts w:hint="eastAsia"/>
        </w:rPr>
        <w:t>[2] 王绪奎,张永春,梁永红,等,2023.江苏耕地[M].南京:江苏凤凰科学技术出版社</w:t>
      </w:r>
    </w:p>
    <w:bookmarkEnd w:id="23"/>
    <w:p w14:paraId="35A1654D">
      <w:pPr>
        <w:pStyle w:val="56"/>
        <w:ind w:firstLine="0" w:firstLineChars="0"/>
        <w:jc w:val="center"/>
      </w:pPr>
      <w:bookmarkStart w:id="85" w:name="BookMark8"/>
      <w:r>
        <w:rPr>
          <w:rFonts w:hint="eastAsia"/>
        </w:rPr>
        <w:drawing>
          <wp:inline distT="0" distB="0" distL="0" distR="0">
            <wp:extent cx="1485900" cy="317500"/>
            <wp:effectExtent l="0" t="0" r="0" b="6350"/>
            <wp:docPr id="2" name="图片 2"/>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16">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85"/>
    </w:p>
    <w:sectPr>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95AA15">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BA7DAA">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53DC78">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99257E">
    <w:pPr>
      <w:pStyle w:val="52"/>
    </w:pPr>
    <w:r>
      <w:fldChar w:fldCharType="begin"/>
    </w:r>
    <w:r>
      <w:instrText xml:space="preserve">PAGE   \* MERGEFORMAT</w:instrText>
    </w:r>
    <w:r>
      <w:fldChar w:fldCharType="separate"/>
    </w:r>
    <w:r>
      <w:rPr>
        <w:lang w:val="zh-CN"/>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CAC8C5">
    <w:pPr>
      <w:pStyle w:val="18"/>
      <w:wordWrap w:val="0"/>
      <w:jc w:val="right"/>
      <w:rPr>
        <w:rFonts w:hint="eastAsia"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E74649">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D8140F">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DAD062">
    <w:pPr>
      <w:pStyle w:val="61"/>
      <w:rPr>
        <w:rFonts w:hint="eastAsia"/>
      </w:rPr>
    </w:pPr>
    <w:r>
      <w:fldChar w:fldCharType="begin"/>
    </w:r>
    <w:r>
      <w:instrText xml:space="preserve"> STYLEREF  标准文件_文件编号  \* MERGEFORMAT </w:instrText>
    </w:r>
    <w:r>
      <w:fldChar w:fldCharType="separate"/>
    </w:r>
    <w:r>
      <w:t>DB 32/T XXXX—     </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877EEB">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32/T XXXX—     </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documentProtection w:edit="forms" w:enforcement="1" w:cryptProviderType="rsaAES" w:cryptAlgorithmClass="hash" w:cryptAlgorithmType="typeAny" w:cryptAlgorithmSid="14" w:cryptSpinCount="100000" w:hash="QkrBWBm8jOPv2cduLBieUychsWXw3frwXITyQ/QqVobnAR/0ojg0I7UpQTsHMWuOHDjWYsAS4ToNUOi59KtxEg==" w:salt="RWay5xIXxCwKGeX1GDtTlw=="/>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VmNDNkOWUxODQ5YzRjYzI2Mjk0ZTQ4NGE4MDc3ZDUifQ=="/>
  </w:docVars>
  <w:rsids>
    <w:rsidRoot w:val="00051FC0"/>
    <w:rsid w:val="0000040A"/>
    <w:rsid w:val="00000A94"/>
    <w:rsid w:val="00001972"/>
    <w:rsid w:val="00001C6D"/>
    <w:rsid w:val="00001D9A"/>
    <w:rsid w:val="00007B3A"/>
    <w:rsid w:val="000107E0"/>
    <w:rsid w:val="00011FDE"/>
    <w:rsid w:val="00012FFD"/>
    <w:rsid w:val="00014162"/>
    <w:rsid w:val="00014340"/>
    <w:rsid w:val="000161F9"/>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1FC0"/>
    <w:rsid w:val="0005265A"/>
    <w:rsid w:val="000539DD"/>
    <w:rsid w:val="00053BD3"/>
    <w:rsid w:val="000542DA"/>
    <w:rsid w:val="000556ED"/>
    <w:rsid w:val="00055FE2"/>
    <w:rsid w:val="0005616F"/>
    <w:rsid w:val="00060C2E"/>
    <w:rsid w:val="00061033"/>
    <w:rsid w:val="000619E9"/>
    <w:rsid w:val="000622D4"/>
    <w:rsid w:val="0006357D"/>
    <w:rsid w:val="00067F1E"/>
    <w:rsid w:val="00070853"/>
    <w:rsid w:val="00071CC0"/>
    <w:rsid w:val="00073C8C"/>
    <w:rsid w:val="00077B64"/>
    <w:rsid w:val="00080A1C"/>
    <w:rsid w:val="00082317"/>
    <w:rsid w:val="00083D2C"/>
    <w:rsid w:val="000842D0"/>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241"/>
    <w:rsid w:val="000B060F"/>
    <w:rsid w:val="000B1592"/>
    <w:rsid w:val="000B1FF2"/>
    <w:rsid w:val="000B3CDA"/>
    <w:rsid w:val="000B6A0B"/>
    <w:rsid w:val="000B78C7"/>
    <w:rsid w:val="000C0F6C"/>
    <w:rsid w:val="000C11DB"/>
    <w:rsid w:val="000C1492"/>
    <w:rsid w:val="000C2FBD"/>
    <w:rsid w:val="000C4B41"/>
    <w:rsid w:val="000C57D6"/>
    <w:rsid w:val="000C5DF6"/>
    <w:rsid w:val="000C6362"/>
    <w:rsid w:val="000C7666"/>
    <w:rsid w:val="000D0A9C"/>
    <w:rsid w:val="000D1795"/>
    <w:rsid w:val="000D329A"/>
    <w:rsid w:val="000D4B9C"/>
    <w:rsid w:val="000D4EB6"/>
    <w:rsid w:val="000D753B"/>
    <w:rsid w:val="000E1A6A"/>
    <w:rsid w:val="000E4C9E"/>
    <w:rsid w:val="000E6FD7"/>
    <w:rsid w:val="000F06E1"/>
    <w:rsid w:val="000F0E3C"/>
    <w:rsid w:val="000F19D5"/>
    <w:rsid w:val="000F4AEA"/>
    <w:rsid w:val="000F633F"/>
    <w:rsid w:val="000F67E9"/>
    <w:rsid w:val="00101F44"/>
    <w:rsid w:val="00104926"/>
    <w:rsid w:val="0010581E"/>
    <w:rsid w:val="00110FB2"/>
    <w:rsid w:val="00113B1E"/>
    <w:rsid w:val="0011711C"/>
    <w:rsid w:val="0012059C"/>
    <w:rsid w:val="00120628"/>
    <w:rsid w:val="00124E4F"/>
    <w:rsid w:val="001260B7"/>
    <w:rsid w:val="001265CB"/>
    <w:rsid w:val="00130475"/>
    <w:rsid w:val="001321C6"/>
    <w:rsid w:val="001325C4"/>
    <w:rsid w:val="00133010"/>
    <w:rsid w:val="001338EE"/>
    <w:rsid w:val="00133AAE"/>
    <w:rsid w:val="00135323"/>
    <w:rsid w:val="001356C4"/>
    <w:rsid w:val="00141114"/>
    <w:rsid w:val="00142969"/>
    <w:rsid w:val="001446C2"/>
    <w:rsid w:val="00144A45"/>
    <w:rsid w:val="001457E7"/>
    <w:rsid w:val="00145D9D"/>
    <w:rsid w:val="00146388"/>
    <w:rsid w:val="001529E5"/>
    <w:rsid w:val="00153C7E"/>
    <w:rsid w:val="001564A2"/>
    <w:rsid w:val="00156B25"/>
    <w:rsid w:val="00156E1A"/>
    <w:rsid w:val="00157894"/>
    <w:rsid w:val="00157B55"/>
    <w:rsid w:val="00161BFD"/>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52E3"/>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17DD"/>
    <w:rsid w:val="001C259D"/>
    <w:rsid w:val="001C2C03"/>
    <w:rsid w:val="001C42F7"/>
    <w:rsid w:val="001C47C9"/>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1D27"/>
    <w:rsid w:val="001F2508"/>
    <w:rsid w:val="001F45DA"/>
    <w:rsid w:val="001F4816"/>
    <w:rsid w:val="001F4EE9"/>
    <w:rsid w:val="001F69B4"/>
    <w:rsid w:val="001F77C7"/>
    <w:rsid w:val="00200183"/>
    <w:rsid w:val="00200333"/>
    <w:rsid w:val="0020107D"/>
    <w:rsid w:val="00202AA4"/>
    <w:rsid w:val="002031F7"/>
    <w:rsid w:val="002040E6"/>
    <w:rsid w:val="0020527B"/>
    <w:rsid w:val="00205F2C"/>
    <w:rsid w:val="00210B15"/>
    <w:rsid w:val="00210C3D"/>
    <w:rsid w:val="002142EA"/>
    <w:rsid w:val="0021516D"/>
    <w:rsid w:val="002204BB"/>
    <w:rsid w:val="00221B79"/>
    <w:rsid w:val="00221C6B"/>
    <w:rsid w:val="002253A1"/>
    <w:rsid w:val="00225CF8"/>
    <w:rsid w:val="0022794E"/>
    <w:rsid w:val="00230B73"/>
    <w:rsid w:val="00233D64"/>
    <w:rsid w:val="0023482A"/>
    <w:rsid w:val="002359CB"/>
    <w:rsid w:val="00243540"/>
    <w:rsid w:val="0024497B"/>
    <w:rsid w:val="0024515B"/>
    <w:rsid w:val="00246021"/>
    <w:rsid w:val="0024666E"/>
    <w:rsid w:val="00247F52"/>
    <w:rsid w:val="00250B25"/>
    <w:rsid w:val="00250BBE"/>
    <w:rsid w:val="002515C2"/>
    <w:rsid w:val="0025194F"/>
    <w:rsid w:val="00254CC8"/>
    <w:rsid w:val="00257B58"/>
    <w:rsid w:val="0026148A"/>
    <w:rsid w:val="00262696"/>
    <w:rsid w:val="00263D25"/>
    <w:rsid w:val="002643C3"/>
    <w:rsid w:val="00264A0C"/>
    <w:rsid w:val="00266EEB"/>
    <w:rsid w:val="00267CEA"/>
    <w:rsid w:val="00267EF4"/>
    <w:rsid w:val="00270CB8"/>
    <w:rsid w:val="00272B08"/>
    <w:rsid w:val="002771AC"/>
    <w:rsid w:val="00281BB8"/>
    <w:rsid w:val="00281E9E"/>
    <w:rsid w:val="00282405"/>
    <w:rsid w:val="00285170"/>
    <w:rsid w:val="00285361"/>
    <w:rsid w:val="002922A2"/>
    <w:rsid w:val="00292D60"/>
    <w:rsid w:val="00293B30"/>
    <w:rsid w:val="00294D34"/>
    <w:rsid w:val="00294E3B"/>
    <w:rsid w:val="00295076"/>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2271"/>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18CB"/>
    <w:rsid w:val="00302040"/>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04B"/>
    <w:rsid w:val="00350D1D"/>
    <w:rsid w:val="00352C83"/>
    <w:rsid w:val="003615D2"/>
    <w:rsid w:val="0036429C"/>
    <w:rsid w:val="00364A53"/>
    <w:rsid w:val="00364A5C"/>
    <w:rsid w:val="003654CB"/>
    <w:rsid w:val="00365AA9"/>
    <w:rsid w:val="00365F86"/>
    <w:rsid w:val="00365F87"/>
    <w:rsid w:val="00366E89"/>
    <w:rsid w:val="003705F4"/>
    <w:rsid w:val="00370D58"/>
    <w:rsid w:val="00371316"/>
    <w:rsid w:val="00376713"/>
    <w:rsid w:val="0038151F"/>
    <w:rsid w:val="00381815"/>
    <w:rsid w:val="003819AF"/>
    <w:rsid w:val="003820E9"/>
    <w:rsid w:val="00382DE7"/>
    <w:rsid w:val="00384FFC"/>
    <w:rsid w:val="003867F4"/>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62B"/>
    <w:rsid w:val="003B09AD"/>
    <w:rsid w:val="003B1F18"/>
    <w:rsid w:val="003B5BF0"/>
    <w:rsid w:val="003B60BF"/>
    <w:rsid w:val="003B6BE3"/>
    <w:rsid w:val="003C010C"/>
    <w:rsid w:val="003C0A6C"/>
    <w:rsid w:val="003C14F8"/>
    <w:rsid w:val="003C5A43"/>
    <w:rsid w:val="003D0519"/>
    <w:rsid w:val="003D0FF6"/>
    <w:rsid w:val="003D262C"/>
    <w:rsid w:val="003D4F11"/>
    <w:rsid w:val="003D6D61"/>
    <w:rsid w:val="003D79C6"/>
    <w:rsid w:val="003E091D"/>
    <w:rsid w:val="003E1C53"/>
    <w:rsid w:val="003E2A69"/>
    <w:rsid w:val="003E2D49"/>
    <w:rsid w:val="003E2FD4"/>
    <w:rsid w:val="003E49F6"/>
    <w:rsid w:val="003E521E"/>
    <w:rsid w:val="003E660F"/>
    <w:rsid w:val="003E70CF"/>
    <w:rsid w:val="003F0841"/>
    <w:rsid w:val="003F23D3"/>
    <w:rsid w:val="003F3F08"/>
    <w:rsid w:val="003F49F1"/>
    <w:rsid w:val="003F6272"/>
    <w:rsid w:val="00400E72"/>
    <w:rsid w:val="00401400"/>
    <w:rsid w:val="004035CA"/>
    <w:rsid w:val="00403F2B"/>
    <w:rsid w:val="00404869"/>
    <w:rsid w:val="00405884"/>
    <w:rsid w:val="00407103"/>
    <w:rsid w:val="00407D39"/>
    <w:rsid w:val="00413D90"/>
    <w:rsid w:val="0041477A"/>
    <w:rsid w:val="004167A3"/>
    <w:rsid w:val="00416FE1"/>
    <w:rsid w:val="00432DAA"/>
    <w:rsid w:val="00434305"/>
    <w:rsid w:val="00435DF7"/>
    <w:rsid w:val="0044083F"/>
    <w:rsid w:val="00441AE7"/>
    <w:rsid w:val="00445574"/>
    <w:rsid w:val="004467FB"/>
    <w:rsid w:val="00452D6B"/>
    <w:rsid w:val="00452F4A"/>
    <w:rsid w:val="00454484"/>
    <w:rsid w:val="00454814"/>
    <w:rsid w:val="0045517B"/>
    <w:rsid w:val="00460A06"/>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B5219"/>
    <w:rsid w:val="004B7C66"/>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10E6"/>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42FC"/>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3F9"/>
    <w:rsid w:val="005479DA"/>
    <w:rsid w:val="00547BCC"/>
    <w:rsid w:val="0055013B"/>
    <w:rsid w:val="00551F6F"/>
    <w:rsid w:val="00555044"/>
    <w:rsid w:val="00561475"/>
    <w:rsid w:val="0056487B"/>
    <w:rsid w:val="00564FB9"/>
    <w:rsid w:val="00567523"/>
    <w:rsid w:val="00573D9E"/>
    <w:rsid w:val="005801E3"/>
    <w:rsid w:val="005802C0"/>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6DCD"/>
    <w:rsid w:val="005C7156"/>
    <w:rsid w:val="005D0C75"/>
    <w:rsid w:val="005D4171"/>
    <w:rsid w:val="005D6A95"/>
    <w:rsid w:val="005D6B2C"/>
    <w:rsid w:val="005D6D9C"/>
    <w:rsid w:val="005E2335"/>
    <w:rsid w:val="005E34CA"/>
    <w:rsid w:val="005E3C18"/>
    <w:rsid w:val="005E6812"/>
    <w:rsid w:val="005E7881"/>
    <w:rsid w:val="005E78E0"/>
    <w:rsid w:val="005F017E"/>
    <w:rsid w:val="005F0D9C"/>
    <w:rsid w:val="005F284E"/>
    <w:rsid w:val="005F4712"/>
    <w:rsid w:val="00600A24"/>
    <w:rsid w:val="006015CE"/>
    <w:rsid w:val="006023A6"/>
    <w:rsid w:val="00604784"/>
    <w:rsid w:val="00606419"/>
    <w:rsid w:val="00607D29"/>
    <w:rsid w:val="0061221D"/>
    <w:rsid w:val="00612952"/>
    <w:rsid w:val="00614CC1"/>
    <w:rsid w:val="00615A9D"/>
    <w:rsid w:val="00617387"/>
    <w:rsid w:val="00617941"/>
    <w:rsid w:val="006205D6"/>
    <w:rsid w:val="006252D8"/>
    <w:rsid w:val="006259BC"/>
    <w:rsid w:val="0062636B"/>
    <w:rsid w:val="0063156D"/>
    <w:rsid w:val="00632182"/>
    <w:rsid w:val="00632AE0"/>
    <w:rsid w:val="00633C17"/>
    <w:rsid w:val="00634B08"/>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4"/>
    <w:rsid w:val="006850CD"/>
    <w:rsid w:val="00685AAB"/>
    <w:rsid w:val="00693F46"/>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587"/>
    <w:rsid w:val="006D0AB7"/>
    <w:rsid w:val="006D1451"/>
    <w:rsid w:val="006D16C4"/>
    <w:rsid w:val="006D3E96"/>
    <w:rsid w:val="006D4515"/>
    <w:rsid w:val="006D4B37"/>
    <w:rsid w:val="006D4BB1"/>
    <w:rsid w:val="006D6593"/>
    <w:rsid w:val="006E23EA"/>
    <w:rsid w:val="006F03A8"/>
    <w:rsid w:val="006F03C6"/>
    <w:rsid w:val="006F2ACA"/>
    <w:rsid w:val="006F2ADC"/>
    <w:rsid w:val="006F2BFE"/>
    <w:rsid w:val="006F31E9"/>
    <w:rsid w:val="006F6284"/>
    <w:rsid w:val="007002C5"/>
    <w:rsid w:val="00704387"/>
    <w:rsid w:val="00707669"/>
    <w:rsid w:val="00711CBA"/>
    <w:rsid w:val="00711FB5"/>
    <w:rsid w:val="00712A01"/>
    <w:rsid w:val="00712D23"/>
    <w:rsid w:val="00714F58"/>
    <w:rsid w:val="00722FBF"/>
    <w:rsid w:val="00722FC2"/>
    <w:rsid w:val="0072348D"/>
    <w:rsid w:val="00724879"/>
    <w:rsid w:val="00724E1B"/>
    <w:rsid w:val="00725949"/>
    <w:rsid w:val="00727FA2"/>
    <w:rsid w:val="007308CA"/>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31B9"/>
    <w:rsid w:val="007959E8"/>
    <w:rsid w:val="00795E9C"/>
    <w:rsid w:val="007A0521"/>
    <w:rsid w:val="007A2E12"/>
    <w:rsid w:val="007A3475"/>
    <w:rsid w:val="007A41C8"/>
    <w:rsid w:val="007A54CE"/>
    <w:rsid w:val="007A56E7"/>
    <w:rsid w:val="007A6FD9"/>
    <w:rsid w:val="007A7FFA"/>
    <w:rsid w:val="007B04EB"/>
    <w:rsid w:val="007B0D4F"/>
    <w:rsid w:val="007B5A3D"/>
    <w:rsid w:val="007B5B95"/>
    <w:rsid w:val="007B68EA"/>
    <w:rsid w:val="007B7453"/>
    <w:rsid w:val="007C1E8B"/>
    <w:rsid w:val="007C2D89"/>
    <w:rsid w:val="007C3DBC"/>
    <w:rsid w:val="007C4593"/>
    <w:rsid w:val="007C5309"/>
    <w:rsid w:val="007C6069"/>
    <w:rsid w:val="007D06C4"/>
    <w:rsid w:val="007D1352"/>
    <w:rsid w:val="007D2508"/>
    <w:rsid w:val="007D346A"/>
    <w:rsid w:val="007D6518"/>
    <w:rsid w:val="007D76BD"/>
    <w:rsid w:val="007E0BF1"/>
    <w:rsid w:val="007E75EB"/>
    <w:rsid w:val="007F0ED8"/>
    <w:rsid w:val="007F0F63"/>
    <w:rsid w:val="007F64E3"/>
    <w:rsid w:val="007F75CE"/>
    <w:rsid w:val="008006B8"/>
    <w:rsid w:val="008013A4"/>
    <w:rsid w:val="008027CE"/>
    <w:rsid w:val="00802F42"/>
    <w:rsid w:val="00804383"/>
    <w:rsid w:val="00804BB7"/>
    <w:rsid w:val="00804D41"/>
    <w:rsid w:val="00810257"/>
    <w:rsid w:val="008104F5"/>
    <w:rsid w:val="00811072"/>
    <w:rsid w:val="00811369"/>
    <w:rsid w:val="00811CEA"/>
    <w:rsid w:val="00815419"/>
    <w:rsid w:val="008163C8"/>
    <w:rsid w:val="008164A1"/>
    <w:rsid w:val="00817325"/>
    <w:rsid w:val="008209E6"/>
    <w:rsid w:val="0082295E"/>
    <w:rsid w:val="00823303"/>
    <w:rsid w:val="008233B2"/>
    <w:rsid w:val="008233C4"/>
    <w:rsid w:val="00823A9F"/>
    <w:rsid w:val="00823C85"/>
    <w:rsid w:val="00825138"/>
    <w:rsid w:val="008269DD"/>
    <w:rsid w:val="00830621"/>
    <w:rsid w:val="0083348C"/>
    <w:rsid w:val="00835F05"/>
    <w:rsid w:val="008373D3"/>
    <w:rsid w:val="00840617"/>
    <w:rsid w:val="00840F84"/>
    <w:rsid w:val="00842A47"/>
    <w:rsid w:val="00843C13"/>
    <w:rsid w:val="008454F8"/>
    <w:rsid w:val="00846109"/>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3EFC"/>
    <w:rsid w:val="008A4C24"/>
    <w:rsid w:val="008A57E6"/>
    <w:rsid w:val="008A6F81"/>
    <w:rsid w:val="008A769A"/>
    <w:rsid w:val="008B0C9C"/>
    <w:rsid w:val="008B166D"/>
    <w:rsid w:val="008B17F4"/>
    <w:rsid w:val="008B1E18"/>
    <w:rsid w:val="008B3615"/>
    <w:rsid w:val="008B4AC4"/>
    <w:rsid w:val="008B50C8"/>
    <w:rsid w:val="008B5281"/>
    <w:rsid w:val="008B7E05"/>
    <w:rsid w:val="008C1797"/>
    <w:rsid w:val="008C219C"/>
    <w:rsid w:val="008C3DD8"/>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04B2"/>
    <w:rsid w:val="009118D4"/>
    <w:rsid w:val="00911BE5"/>
    <w:rsid w:val="00913CA9"/>
    <w:rsid w:val="009145AE"/>
    <w:rsid w:val="009146CE"/>
    <w:rsid w:val="00914CA7"/>
    <w:rsid w:val="00915C3E"/>
    <w:rsid w:val="009161A8"/>
    <w:rsid w:val="009245F5"/>
    <w:rsid w:val="009249EC"/>
    <w:rsid w:val="009273B3"/>
    <w:rsid w:val="009305B5"/>
    <w:rsid w:val="00935ED4"/>
    <w:rsid w:val="009429D5"/>
    <w:rsid w:val="00942BF1"/>
    <w:rsid w:val="00945180"/>
    <w:rsid w:val="00945428"/>
    <w:rsid w:val="0094607B"/>
    <w:rsid w:val="00953604"/>
    <w:rsid w:val="0095496B"/>
    <w:rsid w:val="009610DC"/>
    <w:rsid w:val="00961490"/>
    <w:rsid w:val="0096381A"/>
    <w:rsid w:val="00965E04"/>
    <w:rsid w:val="0096604E"/>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0D09"/>
    <w:rsid w:val="009A118E"/>
    <w:rsid w:val="009A21CD"/>
    <w:rsid w:val="009A278C"/>
    <w:rsid w:val="009A2BC2"/>
    <w:rsid w:val="009A42C1"/>
    <w:rsid w:val="009A5429"/>
    <w:rsid w:val="009A72AD"/>
    <w:rsid w:val="009B09E0"/>
    <w:rsid w:val="009B0BC5"/>
    <w:rsid w:val="009B1247"/>
    <w:rsid w:val="009B2ACE"/>
    <w:rsid w:val="009B46F9"/>
    <w:rsid w:val="009B6029"/>
    <w:rsid w:val="009B6971"/>
    <w:rsid w:val="009C27F1"/>
    <w:rsid w:val="009C3152"/>
    <w:rsid w:val="009C4CFA"/>
    <w:rsid w:val="009C5070"/>
    <w:rsid w:val="009D05F2"/>
    <w:rsid w:val="009D112C"/>
    <w:rsid w:val="009D47FA"/>
    <w:rsid w:val="009D4C5B"/>
    <w:rsid w:val="009D50D2"/>
    <w:rsid w:val="009D6BCA"/>
    <w:rsid w:val="009E0F62"/>
    <w:rsid w:val="009E4572"/>
    <w:rsid w:val="009E4A58"/>
    <w:rsid w:val="009E5A2D"/>
    <w:rsid w:val="009E5AB2"/>
    <w:rsid w:val="009E6219"/>
    <w:rsid w:val="009E7B25"/>
    <w:rsid w:val="009F03B3"/>
    <w:rsid w:val="00A000B6"/>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4DBC"/>
    <w:rsid w:val="00A55BD6"/>
    <w:rsid w:val="00A55D50"/>
    <w:rsid w:val="00A57142"/>
    <w:rsid w:val="00A648CD"/>
    <w:rsid w:val="00A6537A"/>
    <w:rsid w:val="00A67866"/>
    <w:rsid w:val="00A70B07"/>
    <w:rsid w:val="00A72386"/>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3B35"/>
    <w:rsid w:val="00AB41D5"/>
    <w:rsid w:val="00AB6309"/>
    <w:rsid w:val="00AB6C5F"/>
    <w:rsid w:val="00AB7129"/>
    <w:rsid w:val="00AC27A6"/>
    <w:rsid w:val="00AC30F7"/>
    <w:rsid w:val="00AC3A5A"/>
    <w:rsid w:val="00AC4D95"/>
    <w:rsid w:val="00AC5DF4"/>
    <w:rsid w:val="00AD0AEF"/>
    <w:rsid w:val="00AD11B7"/>
    <w:rsid w:val="00AD1A94"/>
    <w:rsid w:val="00AD1C05"/>
    <w:rsid w:val="00AD3595"/>
    <w:rsid w:val="00AD4126"/>
    <w:rsid w:val="00AD421C"/>
    <w:rsid w:val="00AD44FA"/>
    <w:rsid w:val="00AE070A"/>
    <w:rsid w:val="00AE101C"/>
    <w:rsid w:val="00AE37E5"/>
    <w:rsid w:val="00AE5EB4"/>
    <w:rsid w:val="00AE7817"/>
    <w:rsid w:val="00AF0C18"/>
    <w:rsid w:val="00AF47C5"/>
    <w:rsid w:val="00AF5398"/>
    <w:rsid w:val="00B049AF"/>
    <w:rsid w:val="00B07242"/>
    <w:rsid w:val="00B10534"/>
    <w:rsid w:val="00B113DB"/>
    <w:rsid w:val="00B11D8A"/>
    <w:rsid w:val="00B12981"/>
    <w:rsid w:val="00B147DD"/>
    <w:rsid w:val="00B156FD"/>
    <w:rsid w:val="00B21615"/>
    <w:rsid w:val="00B21F61"/>
    <w:rsid w:val="00B229C2"/>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6B44"/>
    <w:rsid w:val="00B47293"/>
    <w:rsid w:val="00B50E50"/>
    <w:rsid w:val="00B52120"/>
    <w:rsid w:val="00B54ABC"/>
    <w:rsid w:val="00B54DDE"/>
    <w:rsid w:val="00B55379"/>
    <w:rsid w:val="00B55FE3"/>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4953"/>
    <w:rsid w:val="00BA58D4"/>
    <w:rsid w:val="00BA5B9E"/>
    <w:rsid w:val="00BA7C9A"/>
    <w:rsid w:val="00BB203B"/>
    <w:rsid w:val="00BB5F8F"/>
    <w:rsid w:val="00BB657A"/>
    <w:rsid w:val="00BC1A4E"/>
    <w:rsid w:val="00BC4790"/>
    <w:rsid w:val="00BC5DC7"/>
    <w:rsid w:val="00BC6B8B"/>
    <w:rsid w:val="00BC73D8"/>
    <w:rsid w:val="00BD0402"/>
    <w:rsid w:val="00BD52D7"/>
    <w:rsid w:val="00BD5AD2"/>
    <w:rsid w:val="00BE22F3"/>
    <w:rsid w:val="00BE5B52"/>
    <w:rsid w:val="00BE7B8D"/>
    <w:rsid w:val="00BF0993"/>
    <w:rsid w:val="00BF10A9"/>
    <w:rsid w:val="00BF1703"/>
    <w:rsid w:val="00BF231C"/>
    <w:rsid w:val="00BF51E5"/>
    <w:rsid w:val="00BF74A6"/>
    <w:rsid w:val="00BF768D"/>
    <w:rsid w:val="00C013AD"/>
    <w:rsid w:val="00C04904"/>
    <w:rsid w:val="00C056B3"/>
    <w:rsid w:val="00C103E5"/>
    <w:rsid w:val="00C13319"/>
    <w:rsid w:val="00C135E3"/>
    <w:rsid w:val="00C139ED"/>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487E"/>
    <w:rsid w:val="00C55232"/>
    <w:rsid w:val="00C553A4"/>
    <w:rsid w:val="00C55A06"/>
    <w:rsid w:val="00C55D03"/>
    <w:rsid w:val="00C601BC"/>
    <w:rsid w:val="00C6329F"/>
    <w:rsid w:val="00C63340"/>
    <w:rsid w:val="00C643F9"/>
    <w:rsid w:val="00C64E95"/>
    <w:rsid w:val="00C66F44"/>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5D4"/>
    <w:rsid w:val="00CA375D"/>
    <w:rsid w:val="00CA3D3A"/>
    <w:rsid w:val="00CA662A"/>
    <w:rsid w:val="00CA75D0"/>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6BA"/>
    <w:rsid w:val="00CD4A20"/>
    <w:rsid w:val="00CD50A1"/>
    <w:rsid w:val="00CD519E"/>
    <w:rsid w:val="00CD561D"/>
    <w:rsid w:val="00CE0C4F"/>
    <w:rsid w:val="00CE30EA"/>
    <w:rsid w:val="00CF048A"/>
    <w:rsid w:val="00CF04F7"/>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12FA"/>
    <w:rsid w:val="00D120CF"/>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2DF7"/>
    <w:rsid w:val="00D77031"/>
    <w:rsid w:val="00D84941"/>
    <w:rsid w:val="00D84FA1"/>
    <w:rsid w:val="00D851F0"/>
    <w:rsid w:val="00D86DB7"/>
    <w:rsid w:val="00D909F9"/>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B7AEE"/>
    <w:rsid w:val="00DC0321"/>
    <w:rsid w:val="00DC2D72"/>
    <w:rsid w:val="00DC3067"/>
    <w:rsid w:val="00DC370B"/>
    <w:rsid w:val="00DC5B90"/>
    <w:rsid w:val="00DD0082"/>
    <w:rsid w:val="00DD00FF"/>
    <w:rsid w:val="00DD0619"/>
    <w:rsid w:val="00DD07FB"/>
    <w:rsid w:val="00DD1093"/>
    <w:rsid w:val="00DD25C6"/>
    <w:rsid w:val="00DD4FE5"/>
    <w:rsid w:val="00DD54B0"/>
    <w:rsid w:val="00DD57EE"/>
    <w:rsid w:val="00DD6BCC"/>
    <w:rsid w:val="00DE0A4B"/>
    <w:rsid w:val="00DE2410"/>
    <w:rsid w:val="00DE2939"/>
    <w:rsid w:val="00DE6E81"/>
    <w:rsid w:val="00DE703F"/>
    <w:rsid w:val="00DE7595"/>
    <w:rsid w:val="00DF1961"/>
    <w:rsid w:val="00DF1A68"/>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5731F"/>
    <w:rsid w:val="00E60C63"/>
    <w:rsid w:val="00E62FF9"/>
    <w:rsid w:val="00E635D6"/>
    <w:rsid w:val="00E639BC"/>
    <w:rsid w:val="00E664CC"/>
    <w:rsid w:val="00E70388"/>
    <w:rsid w:val="00E70F92"/>
    <w:rsid w:val="00E74C54"/>
    <w:rsid w:val="00E77A03"/>
    <w:rsid w:val="00E77FA5"/>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A7A14"/>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5ADC"/>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3C7"/>
    <w:rsid w:val="00F25BB6"/>
    <w:rsid w:val="00F26B7E"/>
    <w:rsid w:val="00F27A3B"/>
    <w:rsid w:val="00F311F8"/>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732F7"/>
    <w:rsid w:val="00F81141"/>
    <w:rsid w:val="00F833BA"/>
    <w:rsid w:val="00F84FD0"/>
    <w:rsid w:val="00F859A8"/>
    <w:rsid w:val="00F86D87"/>
    <w:rsid w:val="00F9108B"/>
    <w:rsid w:val="00F91349"/>
    <w:rsid w:val="00F93A8A"/>
    <w:rsid w:val="00F95248"/>
    <w:rsid w:val="00F956A9"/>
    <w:rsid w:val="00F963ED"/>
    <w:rsid w:val="00F966B1"/>
    <w:rsid w:val="00F966CF"/>
    <w:rsid w:val="00F96CAE"/>
    <w:rsid w:val="00F97C99"/>
    <w:rsid w:val="00FA4DAC"/>
    <w:rsid w:val="00FA662D"/>
    <w:rsid w:val="00FA73B1"/>
    <w:rsid w:val="00FB0CB9"/>
    <w:rsid w:val="00FB231D"/>
    <w:rsid w:val="00FB31F7"/>
    <w:rsid w:val="00FB45F1"/>
    <w:rsid w:val="00FB4A72"/>
    <w:rsid w:val="00FB54E8"/>
    <w:rsid w:val="00FB7054"/>
    <w:rsid w:val="00FC17B7"/>
    <w:rsid w:val="00FC2CB7"/>
    <w:rsid w:val="00FC4090"/>
    <w:rsid w:val="00FC4DDC"/>
    <w:rsid w:val="00FC55B4"/>
    <w:rsid w:val="00FD00E6"/>
    <w:rsid w:val="00FD09A1"/>
    <w:rsid w:val="00FD2A7C"/>
    <w:rsid w:val="00FD59EB"/>
    <w:rsid w:val="00FD7299"/>
    <w:rsid w:val="00FE1622"/>
    <w:rsid w:val="00FE1FBE"/>
    <w:rsid w:val="00FE368A"/>
    <w:rsid w:val="00FE3901"/>
    <w:rsid w:val="00FE39D3"/>
    <w:rsid w:val="00FE4BCE"/>
    <w:rsid w:val="00FE54AE"/>
    <w:rsid w:val="00FE576A"/>
    <w:rsid w:val="00FE7E79"/>
    <w:rsid w:val="00FF199D"/>
    <w:rsid w:val="00FF3E7D"/>
    <w:rsid w:val="00FF5B99"/>
    <w:rsid w:val="00FF730C"/>
    <w:rsid w:val="00FF73F4"/>
    <w:rsid w:val="00FF7CE4"/>
    <w:rsid w:val="00FF7E39"/>
    <w:rsid w:val="2E5173C3"/>
    <w:rsid w:val="401433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semiHidden="0" w:name="toc 4"/>
    <w:lsdException w:uiPriority="39" w:semiHidden="0" w:name="toc 5"/>
    <w:lsdException w:uiPriority="39" w:semiHidden="0" w:name="toc 6"/>
    <w:lsdException w:uiPriority="39" w:semiHidden="0" w:name="toc 7"/>
    <w:lsdException w:uiPriority="0" w:name="toc 8"/>
    <w:lsdException w:uiPriority="0" w:name="toc 9"/>
    <w:lsdException w:unhideWhenUsed="0" w:uiPriority="0" w:semiHidden="0" w:name="Normal Indent"/>
    <w:lsdException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uiPriority w:val="1"/>
  </w:style>
  <w:style w:type="table" w:default="1" w:styleId="26">
    <w:name w:val="Normal Table"/>
    <w:semiHidden/>
    <w:unhideWhenUsed/>
    <w:uiPriority w:val="99"/>
    <w:tblPr>
      <w:tblCellMar>
        <w:top w:w="0" w:type="dxa"/>
        <w:left w:w="108" w:type="dxa"/>
        <w:bottom w:w="0" w:type="dxa"/>
        <w:right w:w="108" w:type="dxa"/>
      </w:tblCellMar>
    </w:tblPr>
  </w:style>
  <w:style w:type="paragraph" w:styleId="11">
    <w:name w:val="toc 7"/>
    <w:basedOn w:val="1"/>
    <w:next w:val="1"/>
    <w:autoRedefine/>
    <w:unhideWhenUsed/>
    <w:uiPriority w:val="39"/>
    <w:pPr>
      <w:tabs>
        <w:tab w:val="right" w:leader="dot" w:pos="9344"/>
      </w:tabs>
      <w:spacing w:line="300" w:lineRule="exact"/>
      <w:ind w:left="1259"/>
    </w:pPr>
    <w:rPr>
      <w:rFonts w:ascii="宋体"/>
    </w:rPr>
  </w:style>
  <w:style w:type="paragraph" w:styleId="12">
    <w:name w:val="Normal Indent"/>
    <w:basedOn w:val="1"/>
    <w:uiPriority w:val="0"/>
    <w:pPr>
      <w:ind w:firstLine="420"/>
    </w:pPr>
  </w:style>
  <w:style w:type="paragraph" w:styleId="13">
    <w:name w:val="Body Text"/>
    <w:basedOn w:val="1"/>
    <w:link w:val="86"/>
    <w:uiPriority w:val="0"/>
    <w:pPr>
      <w:spacing w:after="120"/>
    </w:pPr>
  </w:style>
  <w:style w:type="paragraph" w:styleId="14">
    <w:name w:val="toc 5"/>
    <w:basedOn w:val="1"/>
    <w:next w:val="1"/>
    <w:autoRedefine/>
    <w:unhideWhenUsed/>
    <w:uiPriority w:val="39"/>
    <w:pPr>
      <w:ind w:left="839"/>
    </w:pPr>
    <w:rPr>
      <w:rFonts w:ascii="宋体"/>
    </w:rPr>
  </w:style>
  <w:style w:type="paragraph" w:styleId="15">
    <w:name w:val="toc 3"/>
    <w:basedOn w:val="1"/>
    <w:next w:val="1"/>
    <w:autoRedefine/>
    <w:unhideWhenUsed/>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uiPriority w:val="39"/>
    <w:rPr>
      <w:rFonts w:ascii="宋体"/>
    </w:rPr>
  </w:style>
  <w:style w:type="paragraph" w:styleId="20">
    <w:name w:val="toc 4"/>
    <w:basedOn w:val="1"/>
    <w:next w:val="1"/>
    <w:autoRedefine/>
    <w:unhideWhenUsed/>
    <w:uiPriority w:val="39"/>
    <w:pPr>
      <w:tabs>
        <w:tab w:val="right" w:leader="dot" w:pos="9344"/>
      </w:tabs>
      <w:spacing w:line="300" w:lineRule="exact"/>
      <w:ind w:left="629"/>
    </w:pPr>
    <w:rPr>
      <w:rFonts w:ascii="宋体"/>
    </w:rPr>
  </w:style>
  <w:style w:type="paragraph" w:styleId="21">
    <w:name w:val="footnote text"/>
    <w:basedOn w:val="1"/>
    <w:next w:val="1"/>
    <w:link w:val="99"/>
    <w:semiHidden/>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uiPriority w:val="39"/>
    <w:pPr>
      <w:spacing w:line="300" w:lineRule="exact"/>
      <w:ind w:left="1049"/>
    </w:pPr>
    <w:rPr>
      <w:rFonts w:ascii="宋体"/>
    </w:rPr>
  </w:style>
  <w:style w:type="paragraph" w:styleId="23">
    <w:name w:val="table of figures"/>
    <w:basedOn w:val="1"/>
    <w:next w:val="1"/>
    <w:semiHidden/>
    <w:uiPriority w:val="0"/>
    <w:pPr>
      <w:adjustRightInd/>
      <w:spacing w:line="240" w:lineRule="auto"/>
      <w:jc w:val="left"/>
    </w:pPr>
    <w:rPr>
      <w:szCs w:val="24"/>
    </w:rPr>
  </w:style>
  <w:style w:type="paragraph" w:styleId="24">
    <w:name w:val="toc 2"/>
    <w:basedOn w:val="1"/>
    <w:next w:val="1"/>
    <w:autoRedefine/>
    <w:unhideWhenUsed/>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字符"/>
    <w:link w:val="2"/>
    <w:qFormat/>
    <w:uiPriority w:val="0"/>
    <w:rPr>
      <w:b/>
      <w:bCs/>
      <w:kern w:val="44"/>
      <w:sz w:val="44"/>
      <w:szCs w:val="44"/>
    </w:rPr>
  </w:style>
  <w:style w:type="character" w:customStyle="1" w:styleId="35">
    <w:name w:val="标题 2 字符"/>
    <w:link w:val="3"/>
    <w:qFormat/>
    <w:uiPriority w:val="0"/>
    <w:rPr>
      <w:rFonts w:ascii="Arial" w:hAnsi="Arial" w:eastAsia="黑体"/>
      <w:b/>
      <w:bCs/>
      <w:kern w:val="2"/>
      <w:sz w:val="32"/>
      <w:szCs w:val="32"/>
    </w:rPr>
  </w:style>
  <w:style w:type="character" w:customStyle="1" w:styleId="36">
    <w:name w:val="标题 3 字符"/>
    <w:link w:val="4"/>
    <w:qFormat/>
    <w:uiPriority w:val="0"/>
    <w:rPr>
      <w:b/>
      <w:bCs/>
      <w:kern w:val="2"/>
      <w:sz w:val="32"/>
      <w:szCs w:val="32"/>
    </w:rPr>
  </w:style>
  <w:style w:type="character" w:customStyle="1" w:styleId="37">
    <w:name w:val="标题 4 字符"/>
    <w:link w:val="5"/>
    <w:qFormat/>
    <w:uiPriority w:val="0"/>
    <w:rPr>
      <w:rFonts w:ascii="Arial" w:hAnsi="Arial" w:eastAsia="黑体"/>
      <w:b/>
      <w:bCs/>
      <w:kern w:val="2"/>
      <w:sz w:val="28"/>
      <w:szCs w:val="28"/>
    </w:rPr>
  </w:style>
  <w:style w:type="character" w:customStyle="1" w:styleId="38">
    <w:name w:val="标题 5 字符"/>
    <w:link w:val="6"/>
    <w:qFormat/>
    <w:uiPriority w:val="0"/>
    <w:rPr>
      <w:b/>
      <w:bCs/>
      <w:kern w:val="2"/>
      <w:sz w:val="28"/>
      <w:szCs w:val="28"/>
    </w:rPr>
  </w:style>
  <w:style w:type="character" w:customStyle="1" w:styleId="39">
    <w:name w:val="标题 6 字符"/>
    <w:link w:val="7"/>
    <w:qFormat/>
    <w:uiPriority w:val="0"/>
    <w:rPr>
      <w:rFonts w:ascii="Arial" w:hAnsi="Arial" w:eastAsia="黑体"/>
      <w:b/>
      <w:bCs/>
      <w:kern w:val="2"/>
      <w:sz w:val="24"/>
      <w:szCs w:val="24"/>
    </w:rPr>
  </w:style>
  <w:style w:type="character" w:customStyle="1" w:styleId="40">
    <w:name w:val="标题 7 字符"/>
    <w:link w:val="8"/>
    <w:qFormat/>
    <w:uiPriority w:val="0"/>
    <w:rPr>
      <w:b/>
      <w:bCs/>
      <w:kern w:val="2"/>
      <w:sz w:val="24"/>
      <w:szCs w:val="24"/>
    </w:rPr>
  </w:style>
  <w:style w:type="character" w:customStyle="1" w:styleId="41">
    <w:name w:val="标题 8 字符"/>
    <w:link w:val="9"/>
    <w:qFormat/>
    <w:uiPriority w:val="0"/>
    <w:rPr>
      <w:rFonts w:ascii="Arial" w:hAnsi="Arial" w:eastAsia="黑体"/>
      <w:kern w:val="2"/>
      <w:sz w:val="24"/>
      <w:szCs w:val="24"/>
    </w:rPr>
  </w:style>
  <w:style w:type="character" w:customStyle="1" w:styleId="42">
    <w:name w:val="标题 9 字符"/>
    <w:link w:val="10"/>
    <w:qFormat/>
    <w:uiPriority w:val="0"/>
    <w:rPr>
      <w:rFonts w:ascii="Arial" w:hAnsi="Arial" w:eastAsia="黑体"/>
      <w:kern w:val="2"/>
      <w:sz w:val="21"/>
      <w:szCs w:val="21"/>
    </w:rPr>
  </w:style>
  <w:style w:type="character" w:customStyle="1" w:styleId="43">
    <w:name w:val="页眉 字符"/>
    <w:link w:val="18"/>
    <w:qFormat/>
    <w:uiPriority w:val="99"/>
    <w:rPr>
      <w:kern w:val="2"/>
      <w:sz w:val="18"/>
      <w:szCs w:val="18"/>
    </w:rPr>
  </w:style>
  <w:style w:type="character" w:customStyle="1" w:styleId="44">
    <w:name w:val="页脚 字符"/>
    <w:link w:val="17"/>
    <w:qFormat/>
    <w:uiPriority w:val="99"/>
    <w:rPr>
      <w:rFonts w:ascii="宋体"/>
      <w:kern w:val="2"/>
      <w:sz w:val="18"/>
      <w:szCs w:val="18"/>
    </w:rPr>
  </w:style>
  <w:style w:type="character" w:customStyle="1" w:styleId="45">
    <w:name w:val="批注框文本 字符"/>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kern w:val="2"/>
      <w:sz w:val="21"/>
      <w:szCs w:val="21"/>
    </w:rPr>
  </w:style>
  <w:style w:type="character" w:customStyle="1" w:styleId="48">
    <w:name w:val="标题 字符"/>
    <w:link w:val="25"/>
    <w:uiPriority w:val="0"/>
    <w:rPr>
      <w:rFonts w:ascii="Arial" w:hAnsi="Arial" w:cs="Arial"/>
      <w:b/>
      <w:bCs/>
      <w:kern w:val="2"/>
      <w:sz w:val="32"/>
      <w:szCs w:val="32"/>
    </w:rPr>
  </w:style>
  <w:style w:type="paragraph" w:customStyle="1" w:styleId="49">
    <w:name w:val="标准标志"/>
    <w:next w:val="1"/>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uiPriority w:val="0"/>
    <w:pPr>
      <w:ind w:left="198"/>
    </w:pPr>
    <w:rPr>
      <w:rFonts w:ascii="宋体" w:hAnsi="Times New Roman" w:eastAsia="宋体" w:cs="Times New Roman"/>
      <w:sz w:val="18"/>
      <w:lang w:val="en-US" w:eastAsia="zh-CN" w:bidi="ar-SA"/>
    </w:rPr>
  </w:style>
  <w:style w:type="paragraph" w:customStyle="1" w:styleId="52">
    <w:name w:val="标准文件_页脚奇数页"/>
    <w:uiPriority w:val="0"/>
    <w:pPr>
      <w:ind w:right="227"/>
      <w:jc w:val="right"/>
    </w:pPr>
    <w:rPr>
      <w:rFonts w:ascii="宋体" w:hAnsi="Times New Roman" w:eastAsia="宋体" w:cs="Times New Roman"/>
      <w:sz w:val="18"/>
      <w:lang w:val="en-US" w:eastAsia="zh-CN" w:bidi="ar-SA"/>
    </w:rPr>
  </w:style>
  <w:style w:type="paragraph" w:customStyle="1" w:styleId="53">
    <w:name w:val="标准书眉一"/>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uiPriority w:val="0"/>
    <w:pPr>
      <w:snapToGrid w:val="0"/>
      <w:ind w:firstLine="200" w:firstLineChars="200"/>
    </w:pPr>
    <w:rPr>
      <w:kern w:val="0"/>
    </w:rPr>
  </w:style>
  <w:style w:type="paragraph" w:customStyle="1" w:styleId="56">
    <w:name w:val="标准文件_段"/>
    <w:link w:val="184"/>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uiPriority w:val="0"/>
    <w:pPr>
      <w:adjustRightInd/>
      <w:snapToGrid/>
      <w:ind w:firstLine="0" w:firstLineChars="0"/>
    </w:pPr>
    <w:rPr>
      <w:rFonts w:ascii="宋体" w:hAnsi="宋体"/>
      <w:kern w:val="2"/>
    </w:rPr>
  </w:style>
  <w:style w:type="paragraph" w:customStyle="1" w:styleId="58">
    <w:name w:val="标准文件_标准部门"/>
    <w:basedOn w:val="1"/>
    <w:uiPriority w:val="0"/>
    <w:pPr>
      <w:jc w:val="center"/>
    </w:pPr>
    <w:rPr>
      <w:rFonts w:ascii="黑体" w:eastAsia="黑体"/>
      <w:kern w:val="0"/>
      <w:sz w:val="44"/>
    </w:rPr>
  </w:style>
  <w:style w:type="paragraph" w:customStyle="1" w:styleId="59">
    <w:name w:val="标准文件_标准代替"/>
    <w:basedOn w:val="1"/>
    <w:next w:val="1"/>
    <w:uiPriority w:val="0"/>
    <w:pPr>
      <w:spacing w:line="310" w:lineRule="exact"/>
      <w:jc w:val="right"/>
    </w:pPr>
    <w:rPr>
      <w:rFonts w:ascii="宋体" w:hAnsi="宋体"/>
      <w:kern w:val="0"/>
    </w:rPr>
  </w:style>
  <w:style w:type="paragraph" w:customStyle="1" w:styleId="60">
    <w:name w:val="标准文件_标准名称标题"/>
    <w:basedOn w:val="1"/>
    <w:next w:val="1"/>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uiPriority w:val="0"/>
    <w:pPr>
      <w:jc w:val="left"/>
    </w:pPr>
  </w:style>
  <w:style w:type="paragraph" w:customStyle="1" w:styleId="63">
    <w:name w:val="标准文件_参考文献标题"/>
    <w:basedOn w:val="1"/>
    <w:next w:val="1"/>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4">
    <w:name w:val="标准文件_参考文献条目"/>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uiPriority w:val="0"/>
    <w:rPr>
      <w:rFonts w:ascii="黑体" w:eastAsia="黑体"/>
      <w:spacing w:val="0"/>
      <w:w w:val="100"/>
      <w:position w:val="3"/>
      <w:sz w:val="28"/>
    </w:rPr>
  </w:style>
  <w:style w:type="paragraph" w:customStyle="1" w:styleId="67">
    <w:name w:val="标准文件_方框数字列项"/>
    <w:basedOn w:val="56"/>
    <w:uiPriority w:val="0"/>
    <w:pPr>
      <w:numPr>
        <w:ilvl w:val="0"/>
        <w:numId w:val="3"/>
      </w:numPr>
      <w:ind w:firstLine="0" w:firstLineChars="0"/>
    </w:pPr>
  </w:style>
  <w:style w:type="paragraph" w:customStyle="1" w:styleId="68">
    <w:name w:val="标准文件_封面标准编号"/>
    <w:basedOn w:val="1"/>
    <w:next w:val="59"/>
    <w:uiPriority w:val="0"/>
    <w:pPr>
      <w:spacing w:line="310" w:lineRule="exact"/>
      <w:jc w:val="right"/>
    </w:pPr>
    <w:rPr>
      <w:rFonts w:ascii="黑体" w:eastAsia="黑体"/>
      <w:kern w:val="0"/>
      <w:sz w:val="28"/>
    </w:rPr>
  </w:style>
  <w:style w:type="paragraph" w:customStyle="1" w:styleId="69">
    <w:name w:val="标准文件_封面标准分类号"/>
    <w:basedOn w:val="1"/>
    <w:uiPriority w:val="0"/>
    <w:rPr>
      <w:rFonts w:ascii="黑体" w:eastAsia="黑体"/>
      <w:b/>
      <w:kern w:val="0"/>
      <w:sz w:val="28"/>
    </w:rPr>
  </w:style>
  <w:style w:type="paragraph" w:customStyle="1" w:styleId="70">
    <w:name w:val="标准文件_封面标准名称"/>
    <w:basedOn w:val="1"/>
    <w:uiPriority w:val="0"/>
    <w:pPr>
      <w:spacing w:line="240" w:lineRule="auto"/>
      <w:jc w:val="center"/>
    </w:pPr>
    <w:rPr>
      <w:rFonts w:ascii="黑体" w:eastAsia="黑体"/>
      <w:kern w:val="0"/>
      <w:sz w:val="52"/>
    </w:rPr>
  </w:style>
  <w:style w:type="paragraph" w:customStyle="1" w:styleId="71">
    <w:name w:val="标准文件_封面标准英文名称"/>
    <w:basedOn w:val="1"/>
    <w:uiPriority w:val="0"/>
    <w:pPr>
      <w:spacing w:line="240" w:lineRule="auto"/>
      <w:jc w:val="center"/>
    </w:pPr>
    <w:rPr>
      <w:rFonts w:ascii="黑体" w:eastAsia="黑体"/>
      <w:b/>
      <w:sz w:val="28"/>
    </w:rPr>
  </w:style>
  <w:style w:type="paragraph" w:customStyle="1" w:styleId="72">
    <w:name w:val="标准文件_封面发布日期"/>
    <w:basedOn w:val="1"/>
    <w:uiPriority w:val="0"/>
    <w:pPr>
      <w:spacing w:line="310" w:lineRule="exact"/>
    </w:pPr>
    <w:rPr>
      <w:rFonts w:ascii="黑体" w:eastAsia="黑体"/>
      <w:kern w:val="0"/>
      <w:sz w:val="28"/>
    </w:rPr>
  </w:style>
  <w:style w:type="paragraph" w:customStyle="1" w:styleId="73">
    <w:name w:val="标准文件_封面密级"/>
    <w:basedOn w:val="1"/>
    <w:uiPriority w:val="0"/>
    <w:rPr>
      <w:rFonts w:eastAsia="黑体"/>
      <w:sz w:val="32"/>
    </w:rPr>
  </w:style>
  <w:style w:type="paragraph" w:customStyle="1" w:styleId="74">
    <w:name w:val="标准文件_封面实施日期"/>
    <w:basedOn w:val="1"/>
    <w:uiPriority w:val="0"/>
    <w:pPr>
      <w:spacing w:line="310" w:lineRule="exact"/>
      <w:jc w:val="right"/>
    </w:pPr>
    <w:rPr>
      <w:rFonts w:ascii="黑体" w:eastAsia="黑体"/>
      <w:sz w:val="28"/>
    </w:rPr>
  </w:style>
  <w:style w:type="paragraph" w:customStyle="1" w:styleId="75">
    <w:name w:val="标准文件_封面抬头"/>
    <w:basedOn w:val="56"/>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uiPriority w:val="0"/>
    <w:rPr>
      <w:kern w:val="2"/>
      <w:sz w:val="21"/>
      <w:szCs w:val="21"/>
    </w:rPr>
  </w:style>
  <w:style w:type="paragraph" w:customStyle="1" w:styleId="87">
    <w:name w:val="标准文件_附录章标题"/>
    <w:next w:val="56"/>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autoRedefine/>
    <w:semiHidden/>
    <w:qFormat/>
    <w:uiPriority w:val="0"/>
    <w:pPr>
      <w:adjustRightInd/>
      <w:spacing w:line="240" w:lineRule="auto"/>
      <w:jc w:val="left"/>
    </w:pPr>
    <w:rPr>
      <w:bCs/>
      <w:iCs/>
    </w:rPr>
  </w:style>
  <w:style w:type="paragraph" w:customStyle="1" w:styleId="143">
    <w:name w:val="目录 31"/>
    <w:basedOn w:val="1"/>
    <w:next w:val="1"/>
    <w:autoRedefine/>
    <w:semiHidden/>
    <w:qFormat/>
    <w:uiPriority w:val="0"/>
    <w:pPr>
      <w:spacing w:line="240" w:lineRule="auto"/>
    </w:pPr>
    <w:rPr>
      <w:rFonts w:ascii="宋体" w:hAnsi="宋体"/>
      <w:iCs/>
    </w:rPr>
  </w:style>
  <w:style w:type="paragraph" w:customStyle="1" w:styleId="144">
    <w:name w:val="目录 41"/>
    <w:basedOn w:val="1"/>
    <w:next w:val="1"/>
    <w:autoRedefine/>
    <w:semiHidden/>
    <w:qFormat/>
    <w:uiPriority w:val="0"/>
    <w:pPr>
      <w:adjustRightInd/>
      <w:spacing w:line="240" w:lineRule="auto"/>
      <w:jc w:val="left"/>
    </w:pPr>
  </w:style>
  <w:style w:type="paragraph" w:customStyle="1" w:styleId="145">
    <w:name w:val="目录 51"/>
    <w:basedOn w:val="1"/>
    <w:next w:val="1"/>
    <w:autoRedefine/>
    <w:semiHidden/>
    <w:qFormat/>
    <w:uiPriority w:val="0"/>
    <w:pPr>
      <w:spacing w:line="240" w:lineRule="auto"/>
    </w:pPr>
    <w:rPr>
      <w:rFonts w:ascii="宋体" w:hAnsi="宋体"/>
    </w:rPr>
  </w:style>
  <w:style w:type="paragraph" w:customStyle="1" w:styleId="146">
    <w:name w:val="目录 61"/>
    <w:basedOn w:val="1"/>
    <w:next w:val="1"/>
    <w:autoRedefine/>
    <w:semiHidden/>
    <w:qFormat/>
    <w:uiPriority w:val="0"/>
    <w:pPr>
      <w:adjustRightInd/>
      <w:spacing w:line="240" w:lineRule="auto"/>
      <w:jc w:val="left"/>
    </w:pPr>
  </w:style>
  <w:style w:type="paragraph" w:customStyle="1" w:styleId="147">
    <w:name w:val="目录 71"/>
    <w:basedOn w:val="146"/>
    <w:autoRedefine/>
    <w:semiHidden/>
    <w:qFormat/>
    <w:uiPriority w:val="0"/>
    <w:pPr>
      <w:ind w:left="1260"/>
    </w:pPr>
  </w:style>
  <w:style w:type="paragraph" w:customStyle="1" w:styleId="148">
    <w:name w:val="目录 81"/>
    <w:basedOn w:val="147"/>
    <w:autoRedefine/>
    <w:semiHidden/>
    <w:qFormat/>
    <w:uiPriority w:val="0"/>
    <w:pPr>
      <w:ind w:left="1470"/>
    </w:pPr>
  </w:style>
  <w:style w:type="paragraph" w:customStyle="1" w:styleId="149">
    <w:name w:val="目录 91"/>
    <w:basedOn w:val="148"/>
    <w:autoRedefine/>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frame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 w:type="paragraph" w:customStyle="1" w:styleId="230">
    <w:name w:val="段"/>
    <w:link w:val="231"/>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31">
    <w:name w:val="段 Char"/>
    <w:link w:val="230"/>
    <w:qFormat/>
    <w:uiPriority w:val="0"/>
    <w:rPr>
      <w:rFonts w:ascii="宋体" w:hAnsi="Times New Roman"/>
      <w:sz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glossaryDocument" Target="glossary/document.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2.jpeg"/><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6B8FAF49018F4BEF8B972F31732EEE3F"/>
        <w:style w:val=""/>
        <w:category>
          <w:name w:val="常规"/>
          <w:gallery w:val="placeholder"/>
        </w:category>
        <w:types>
          <w:type w:val="bbPlcHdr"/>
        </w:types>
        <w:behaviors>
          <w:behavior w:val="content"/>
        </w:behaviors>
        <w:description w:val=""/>
        <w:guid w:val="{717AEC4C-92EF-444D-B498-A93C8054E261}"/>
      </w:docPartPr>
      <w:docPartBody>
        <w:p w14:paraId="36BEB557">
          <w:pPr>
            <w:pStyle w:val="5"/>
            <w:rPr>
              <w:rFonts w:hint="eastAsia"/>
            </w:rPr>
          </w:pPr>
          <w:r>
            <w:rPr>
              <w:rStyle w:val="4"/>
              <w:rFonts w:hint="eastAsia"/>
            </w:rPr>
            <w:t>单击或点击此处输入文字。</w:t>
          </w:r>
        </w:p>
      </w:docPartBody>
    </w:docPart>
    <w:docPart>
      <w:docPartPr>
        <w:name w:val="E5F2B0113C234FA1991E7CA26B9CDCEF"/>
        <w:style w:val=""/>
        <w:category>
          <w:name w:val="常规"/>
          <w:gallery w:val="placeholder"/>
        </w:category>
        <w:types>
          <w:type w:val="bbPlcHdr"/>
        </w:types>
        <w:behaviors>
          <w:behavior w:val="content"/>
        </w:behaviors>
        <w:description w:val=""/>
        <w:guid w:val="{62C7CD92-0A8C-4EDE-9939-108C96973E4B}"/>
      </w:docPartPr>
      <w:docPartBody>
        <w:p w14:paraId="7A0E6D07">
          <w:pPr>
            <w:pStyle w:val="6"/>
            <w:rPr>
              <w:rFonts w:hint="eastAsia"/>
            </w:rPr>
          </w:pPr>
          <w:r>
            <w:rPr>
              <w:rStyle w:val="4"/>
              <w:rFonts w:hint="eastAsia"/>
            </w:rPr>
            <w:t>选择一项。</w:t>
          </w:r>
        </w:p>
      </w:docPartBody>
    </w:docPart>
    <w:docPart>
      <w:docPartPr>
        <w:name w:val="975AE98DE0D04BA39203A6037D972CD3"/>
        <w:style w:val=""/>
        <w:category>
          <w:name w:val="常规"/>
          <w:gallery w:val="placeholder"/>
        </w:category>
        <w:types>
          <w:type w:val="bbPlcHdr"/>
        </w:types>
        <w:behaviors>
          <w:behavior w:val="content"/>
        </w:behaviors>
        <w:description w:val=""/>
        <w:guid w:val="{7AF15165-2B6E-490F-AEBD-3515936E4F37}"/>
      </w:docPartPr>
      <w:docPartBody>
        <w:p w14:paraId="27D7ADDE">
          <w:pPr>
            <w:pStyle w:val="7"/>
            <w:rPr>
              <w:rFonts w:hint="eastAsia"/>
            </w:rPr>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6500"/>
    <w:rsid w:val="000842D0"/>
    <w:rsid w:val="00184E2B"/>
    <w:rsid w:val="0021516D"/>
    <w:rsid w:val="00230B73"/>
    <w:rsid w:val="00246FAF"/>
    <w:rsid w:val="00400BBD"/>
    <w:rsid w:val="00454814"/>
    <w:rsid w:val="00591EAD"/>
    <w:rsid w:val="005A6D9C"/>
    <w:rsid w:val="007C6685"/>
    <w:rsid w:val="008006B8"/>
    <w:rsid w:val="00811A1F"/>
    <w:rsid w:val="00830B62"/>
    <w:rsid w:val="0090784F"/>
    <w:rsid w:val="00A14AED"/>
    <w:rsid w:val="00A54DBC"/>
    <w:rsid w:val="00A82814"/>
    <w:rsid w:val="00AB3E2B"/>
    <w:rsid w:val="00B21615"/>
    <w:rsid w:val="00B73777"/>
    <w:rsid w:val="00B8681D"/>
    <w:rsid w:val="00BA44A7"/>
    <w:rsid w:val="00BE0B87"/>
    <w:rsid w:val="00C5487E"/>
    <w:rsid w:val="00CB1784"/>
    <w:rsid w:val="00CB6500"/>
    <w:rsid w:val="00D23839"/>
    <w:rsid w:val="00DF4A4E"/>
    <w:rsid w:val="00E94AB9"/>
    <w:rsid w:val="00EF4C09"/>
    <w:rsid w:val="00F163C7"/>
    <w:rsid w:val="00F311F8"/>
    <w:rsid w:val="00F34A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6B8FAF49018F4BEF8B972F31732EEE3F"/>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E5F2B0113C234FA1991E7CA26B9CDCEF"/>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975AE98DE0D04BA39203A6037D972CD3"/>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867CC1B-9A35-427F-BAE2-5A7BCE959D77}">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7</Pages>
  <Words>2352</Words>
  <Characters>3012</Characters>
  <Lines>25</Lines>
  <Paragraphs>7</Paragraphs>
  <TotalTime>282</TotalTime>
  <ScaleCrop>false</ScaleCrop>
  <LinksUpToDate>false</LinksUpToDate>
  <CharactersWithSpaces>3091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2024-11-10T08:20:00Z</dcterms:created>
  <dc:creator>Administrator</dc:creator>
  <dc:description>&lt;config cover="true" show_menu="true" version="1.0.0" doctype="SDKXY"&gt;_x000d_
&lt;/config&gt;</dc:description>
  <cp:lastModifiedBy>mmme</cp:lastModifiedBy>
  <cp:lastPrinted>2024-11-12T02:46:00Z</cp:lastPrinted>
  <dcterms:modified xsi:type="dcterms:W3CDTF">2024-12-24T08:32:24Z</dcterms:modified>
  <dc:title>地方标准</dc:title>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2052-12.1.0.19302</vt:lpwstr>
  </property>
  <property fmtid="{D5CDD505-2E9C-101B-9397-08002B2CF9AE}" pid="15" name="ICV">
    <vt:lpwstr>D4E10779CCAF49BBA9D59AB86DD5E891_12</vt:lpwstr>
  </property>
</Properties>
</file>