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00" w:lineRule="exact"/>
        <w:textAlignment w:val="auto"/>
        <w:rPr>
          <w:rFonts w:eastAsia="方正黑体_GBK"/>
          <w:sz w:val="32"/>
          <w:szCs w:val="32"/>
          <w:highlight w:val="none"/>
        </w:rPr>
      </w:pPr>
      <w:r>
        <w:rPr>
          <w:rFonts w:hint="eastAsia" w:ascii="方正黑体_GBK" w:hAnsi="方正黑体_GBK" w:eastAsia="方正黑体_GBK" w:cs="方正黑体_GBK"/>
          <w:sz w:val="32"/>
          <w:szCs w:val="32"/>
          <w:highlight w:val="none"/>
        </w:rPr>
        <w:t>附件5</w:t>
      </w:r>
    </w:p>
    <w:p>
      <w:pPr>
        <w:keepNext w:val="0"/>
        <w:keepLines w:val="0"/>
        <w:pageBreakBefore w:val="0"/>
        <w:widowControl/>
        <w:kinsoku/>
        <w:wordWrap/>
        <w:overflowPunct/>
        <w:topLinePunct w:val="0"/>
        <w:bidi w:val="0"/>
        <w:spacing w:line="560" w:lineRule="exact"/>
        <w:jc w:val="center"/>
        <w:textAlignment w:val="auto"/>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pacing w:val="-8"/>
          <w:sz w:val="44"/>
          <w:szCs w:val="44"/>
          <w:highlight w:val="none"/>
        </w:rPr>
        <w:t>智能网联汽车道路测试申请表</w:t>
      </w:r>
    </w:p>
    <w:tbl>
      <w:tblPr>
        <w:tblStyle w:val="17"/>
        <w:tblW w:w="8849"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987"/>
        <w:gridCol w:w="68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49" w:type="dxa"/>
            <w:gridSpan w:val="3"/>
            <w:tcBorders>
              <w:top w:val="single" w:color="000000" w:sz="6" w:space="0"/>
              <w:left w:val="single" w:color="000000" w:sz="6" w:space="0"/>
              <w:right w:val="single" w:color="000000" w:sz="6" w:space="0"/>
            </w:tcBorders>
          </w:tcPr>
          <w:p>
            <w:pPr>
              <w:spacing w:before="169" w:line="217" w:lineRule="auto"/>
              <w:ind w:left="3737"/>
              <w:rPr>
                <w:rFonts w:ascii="黑体" w:hAnsi="黑体" w:eastAsia="黑体" w:cs="黑体"/>
                <w:sz w:val="24"/>
                <w:szCs w:val="24"/>
                <w:highlight w:val="none"/>
              </w:rPr>
            </w:pPr>
            <w:r>
              <w:rPr>
                <w:rFonts w:ascii="黑体" w:hAnsi="黑体" w:eastAsia="黑体" w:cs="黑体"/>
                <w:spacing w:val="-13"/>
                <w:sz w:val="24"/>
                <w:szCs w:val="24"/>
                <w:highlight w:val="none"/>
              </w:rPr>
              <w:t>一、企业声明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74" w:type="dxa"/>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测试</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0"/>
                <w:highlight w:val="none"/>
              </w:rPr>
              <w:t>主体</w:t>
            </w:r>
          </w:p>
        </w:tc>
        <w:tc>
          <w:tcPr>
            <w:tcW w:w="7875" w:type="dxa"/>
            <w:gridSpan w:val="2"/>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9" w:hRule="atLeast"/>
        </w:trPr>
        <w:tc>
          <w:tcPr>
            <w:tcW w:w="974" w:type="dxa"/>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1"/>
                <w:highlight w:val="none"/>
              </w:rPr>
              <w:t>声明</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hanging="24"/>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23"/>
                <w:highlight w:val="none"/>
              </w:rPr>
              <w:t>内容</w:t>
            </w:r>
          </w:p>
        </w:tc>
        <w:tc>
          <w:tcPr>
            <w:tcW w:w="7875" w:type="dxa"/>
            <w:gridSpan w:val="2"/>
            <w:tcBorders>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4"/>
                <w:highlight w:val="none"/>
              </w:rPr>
              <w:t>我单位声明如下：</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1"/>
                <w:highlight w:val="none"/>
              </w:rPr>
              <w:t>1</w:t>
            </w:r>
            <w:r>
              <w:rPr>
                <w:rFonts w:hint="eastAsia" w:ascii="Times New Roman" w:hAnsi="Times New Roman" w:eastAsia="方正仿宋_GB2312" w:cs="Times New Roman"/>
                <w:spacing w:val="-11"/>
                <w:highlight w:val="none"/>
                <w:lang w:val="en-US" w:eastAsia="zh-CN"/>
              </w:rPr>
              <w:t>.</w:t>
            </w:r>
            <w:r>
              <w:rPr>
                <w:rFonts w:hint="default" w:ascii="Times New Roman" w:hAnsi="Times New Roman" w:eastAsia="方正仿宋_GB2312" w:cs="Times New Roman"/>
                <w:spacing w:val="-11"/>
                <w:highlight w:val="none"/>
              </w:rPr>
              <w:t>测试车辆符合对应车辆类型的强制性检验项目要求；</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60"/>
              <w:jc w:val="both"/>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6"/>
                <w:highlight w:val="none"/>
              </w:rPr>
              <w:t>2</w:t>
            </w:r>
            <w:r>
              <w:rPr>
                <w:rFonts w:hint="eastAsia" w:ascii="Times New Roman" w:hAnsi="Times New Roman" w:eastAsia="方正仿宋_GB2312" w:cs="Times New Roman"/>
                <w:spacing w:val="-6"/>
                <w:highlight w:val="none"/>
                <w:lang w:val="en-US" w:eastAsia="zh-CN"/>
              </w:rPr>
              <w:t>.</w:t>
            </w:r>
            <w:r>
              <w:rPr>
                <w:rFonts w:hint="default" w:ascii="Times New Roman" w:hAnsi="Times New Roman" w:eastAsia="方正仿宋_GB2312" w:cs="Times New Roman"/>
                <w:spacing w:val="-6"/>
                <w:highlight w:val="none"/>
              </w:rPr>
              <w:t>测试车辆已经在封闭场地内进行充分的实车测试</w:t>
            </w:r>
            <w:r>
              <w:rPr>
                <w:rFonts w:hint="default" w:ascii="Times New Roman" w:hAnsi="Times New Roman" w:eastAsia="方正仿宋_GB2312" w:cs="Times New Roman"/>
                <w:spacing w:val="-7"/>
                <w:highlight w:val="none"/>
              </w:rPr>
              <w:t>验证，符合智能网联</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1"/>
                <w:highlight w:val="none"/>
              </w:rPr>
              <w:t>汽车道路测试相应项目的评价要求；</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64"/>
              <w:jc w:val="both"/>
              <w:textAlignment w:val="auto"/>
              <w:rPr>
                <w:rFonts w:hint="eastAsia" w:ascii="Times New Roman" w:hAnsi="Times New Roman" w:eastAsia="方正仿宋_GB2312" w:cs="Times New Roman"/>
                <w:highlight w:val="none"/>
                <w:lang w:eastAsia="zh-CN"/>
              </w:rPr>
            </w:pPr>
            <w:r>
              <w:rPr>
                <w:rFonts w:hint="default" w:ascii="Times New Roman" w:hAnsi="Times New Roman" w:eastAsia="方正仿宋_GB2312" w:cs="Times New Roman"/>
                <w:spacing w:val="-7"/>
                <w:highlight w:val="none"/>
              </w:rPr>
              <w:t>3</w:t>
            </w:r>
            <w:r>
              <w:rPr>
                <w:rFonts w:hint="eastAsia" w:ascii="Times New Roman" w:hAnsi="Times New Roman" w:eastAsia="方正仿宋_GB2312" w:cs="Times New Roman"/>
                <w:spacing w:val="-7"/>
                <w:highlight w:val="none"/>
                <w:lang w:val="en-US" w:eastAsia="zh-CN"/>
              </w:rPr>
              <w:t>.</w:t>
            </w:r>
            <w:r>
              <w:rPr>
                <w:rFonts w:hint="default" w:ascii="Times New Roman" w:hAnsi="Times New Roman" w:eastAsia="方正仿宋_GB2312" w:cs="Times New Roman"/>
                <w:spacing w:val="-7"/>
                <w:highlight w:val="none"/>
              </w:rPr>
              <w:t>测试驾驶人已通过相关培训合格且已被授权进行智能网联汽车道路测</w:t>
            </w:r>
            <w:r>
              <w:rPr>
                <w:rFonts w:hint="default" w:ascii="Times New Roman" w:hAnsi="Times New Roman" w:eastAsia="方正仿宋_GB2312" w:cs="Times New Roman"/>
                <w:spacing w:val="18"/>
                <w:highlight w:val="none"/>
              </w:rPr>
              <w:t xml:space="preserve"> </w:t>
            </w:r>
            <w:r>
              <w:rPr>
                <w:rFonts w:hint="default" w:ascii="Times New Roman" w:hAnsi="Times New Roman" w:eastAsia="方正仿宋_GB2312" w:cs="Times New Roman"/>
                <w:spacing w:val="-18"/>
                <w:highlight w:val="none"/>
              </w:rPr>
              <w:t>试</w:t>
            </w:r>
            <w:r>
              <w:rPr>
                <w:rFonts w:hint="eastAsia" w:ascii="Times New Roman" w:hAnsi="Times New Roman" w:eastAsia="方正仿宋_GB2312" w:cs="Times New Roman"/>
                <w:spacing w:val="-18"/>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52"/>
              <w:jc w:val="both"/>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6"/>
                <w:highlight w:val="none"/>
              </w:rPr>
              <w:t>4</w:t>
            </w:r>
            <w:r>
              <w:rPr>
                <w:rFonts w:hint="eastAsia" w:ascii="Times New Roman" w:hAnsi="Times New Roman" w:eastAsia="方正仿宋_GB2312" w:cs="Times New Roman"/>
                <w:spacing w:val="-6"/>
                <w:highlight w:val="none"/>
                <w:lang w:val="en-US" w:eastAsia="zh-CN"/>
              </w:rPr>
              <w:t>.</w:t>
            </w:r>
            <w:r>
              <w:rPr>
                <w:rFonts w:hint="default" w:ascii="Times New Roman" w:hAnsi="Times New Roman" w:eastAsia="方正仿宋_GB2312" w:cs="Times New Roman"/>
                <w:spacing w:val="-6"/>
                <w:highlight w:val="none"/>
              </w:rPr>
              <w:t>将严格遵守《</w:t>
            </w:r>
            <w:r>
              <w:rPr>
                <w:rFonts w:hint="eastAsia" w:ascii="Times New Roman" w:hAnsi="Times New Roman" w:eastAsia="方正仿宋_GB2312" w:cs="Times New Roman"/>
                <w:spacing w:val="-6"/>
                <w:highlight w:val="none"/>
                <w:lang w:val="en-US" w:eastAsia="zh-CN"/>
              </w:rPr>
              <w:t>徐州</w:t>
            </w:r>
            <w:r>
              <w:rPr>
                <w:rFonts w:hint="default" w:ascii="Times New Roman" w:hAnsi="Times New Roman" w:eastAsia="方正仿宋_GB2312" w:cs="Times New Roman"/>
                <w:spacing w:val="-6"/>
                <w:highlight w:val="none"/>
              </w:rPr>
              <w:t>市智能网联汽车道路测试与示范</w:t>
            </w:r>
            <w:r>
              <w:rPr>
                <w:rFonts w:hint="default" w:ascii="Times New Roman" w:hAnsi="Times New Roman" w:eastAsia="方正仿宋_GB2312" w:cs="Times New Roman"/>
                <w:spacing w:val="-7"/>
                <w:highlight w:val="none"/>
              </w:rPr>
              <w:t>应用管理实施细则</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2"/>
                <w:highlight w:val="none"/>
              </w:rPr>
              <w:t>（试行）》及相关法律法规规定；</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40" w:firstLineChars="200"/>
              <w:jc w:val="both"/>
              <w:textAlignment w:val="auto"/>
              <w:rPr>
                <w:rFonts w:hint="default" w:ascii="Times New Roman" w:hAnsi="Times New Roman" w:eastAsia="方正仿宋_GB2312" w:cs="Times New Roman"/>
                <w:sz w:val="21"/>
                <w:highlight w:val="none"/>
              </w:rPr>
            </w:pPr>
            <w:r>
              <w:rPr>
                <w:rFonts w:hint="default" w:ascii="Times New Roman" w:hAnsi="Times New Roman" w:eastAsia="方正仿宋_GB2312" w:cs="Times New Roman"/>
                <w:spacing w:val="-10"/>
                <w:highlight w:val="none"/>
              </w:rPr>
              <w:t>5</w:t>
            </w:r>
            <w:r>
              <w:rPr>
                <w:rFonts w:hint="eastAsia" w:ascii="Times New Roman" w:hAnsi="Times New Roman" w:eastAsia="方正仿宋_GB2312" w:cs="Times New Roman"/>
                <w:spacing w:val="-10"/>
                <w:highlight w:val="none"/>
                <w:lang w:val="en-US" w:eastAsia="zh-CN"/>
              </w:rPr>
              <w:t>.</w:t>
            </w:r>
            <w:r>
              <w:rPr>
                <w:rFonts w:hint="default" w:ascii="Times New Roman" w:hAnsi="Times New Roman" w:eastAsia="方正仿宋_GB2312" w:cs="Times New Roman"/>
                <w:spacing w:val="-10"/>
                <w:highlight w:val="none"/>
              </w:rPr>
              <w:t>所提交的申请材料及相关文件真实有效。</w:t>
            </w:r>
          </w:p>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default" w:ascii="Times New Roman" w:hAnsi="Times New Roman" w:eastAsia="方正仿宋_GB2312" w:cs="Times New Roman"/>
                <w:sz w:val="21"/>
                <w:highlight w:val="none"/>
              </w:rPr>
            </w:pPr>
          </w:p>
          <w:p>
            <w:pPr>
              <w:pStyle w:val="18"/>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Times New Roman" w:hAnsi="Times New Roman" w:eastAsia="方正仿宋_GB2312" w:cs="Times New Roman"/>
                <w:spacing w:val="1"/>
                <w:highlight w:val="none"/>
              </w:rPr>
            </w:pPr>
            <w:r>
              <w:rPr>
                <w:rFonts w:hint="eastAsia" w:ascii="Times New Roman" w:hAnsi="Times New Roman" w:eastAsia="方正仿宋_GB2312" w:cs="Times New Roman"/>
                <w:spacing w:val="-13"/>
                <w:highlight w:val="none"/>
                <w:lang w:val="en-US" w:eastAsia="zh-CN"/>
              </w:rPr>
              <w:t xml:space="preserve">           </w:t>
            </w:r>
            <w:r>
              <w:rPr>
                <w:rFonts w:hint="default" w:ascii="Times New Roman" w:hAnsi="Times New Roman" w:eastAsia="方正仿宋_GB2312" w:cs="Times New Roman"/>
                <w:spacing w:val="-13"/>
                <w:highlight w:val="none"/>
              </w:rPr>
              <w:t>法定代表人签字（签章</w:t>
            </w:r>
            <w:r>
              <w:rPr>
                <w:rFonts w:hint="default" w:ascii="Times New Roman" w:hAnsi="Times New Roman" w:eastAsia="方正仿宋_GB2312" w:cs="Times New Roman"/>
                <w:spacing w:val="-12"/>
                <w:highlight w:val="none"/>
              </w:rPr>
              <w:t>）：</w:t>
            </w:r>
            <w:r>
              <w:rPr>
                <w:rFonts w:hint="default" w:ascii="Times New Roman" w:hAnsi="Times New Roman" w:eastAsia="方正仿宋_GB2312" w:cs="Times New Roman"/>
                <w:spacing w:val="1"/>
                <w:highlight w:val="none"/>
              </w:rPr>
              <w:t xml:space="preserve"> </w:t>
            </w:r>
          </w:p>
          <w:p>
            <w:pPr>
              <w:pStyle w:val="18"/>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1"/>
                <w:highlight w:val="none"/>
                <w:lang w:val="en-US" w:eastAsia="zh-CN"/>
              </w:rPr>
              <w:t xml:space="preserve">                       </w:t>
            </w:r>
            <w:r>
              <w:rPr>
                <w:rFonts w:hint="default" w:ascii="Times New Roman" w:hAnsi="Times New Roman" w:eastAsia="方正仿宋_GB2312" w:cs="Times New Roman"/>
                <w:spacing w:val="-16"/>
                <w:highlight w:val="none"/>
              </w:rPr>
              <w:t>单位公章：</w:t>
            </w:r>
          </w:p>
          <w:p>
            <w:pPr>
              <w:pStyle w:val="18"/>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12"/>
                <w:highlight w:val="none"/>
                <w:lang w:val="en-US" w:eastAsia="zh-CN"/>
              </w:rPr>
              <w:t xml:space="preserve">                                            </w:t>
            </w:r>
            <w:r>
              <w:rPr>
                <w:rFonts w:hint="default" w:ascii="Times New Roman" w:hAnsi="Times New Roman" w:eastAsia="方正仿宋_GB2312" w:cs="Times New Roman"/>
                <w:spacing w:val="-12"/>
                <w:highlight w:val="none"/>
              </w:rPr>
              <w:t>日期：</w:t>
            </w:r>
            <w:r>
              <w:rPr>
                <w:rFonts w:hint="default" w:ascii="Times New Roman" w:hAnsi="Times New Roman" w:eastAsia="方正仿宋_GB2312" w:cs="Times New Roman"/>
                <w:spacing w:val="29"/>
                <w:highlight w:val="none"/>
              </w:rPr>
              <w:t xml:space="preserve">   </w:t>
            </w:r>
            <w:r>
              <w:rPr>
                <w:rFonts w:hint="default" w:ascii="Times New Roman" w:hAnsi="Times New Roman" w:eastAsia="方正仿宋_GB2312" w:cs="Times New Roman"/>
                <w:spacing w:val="-12"/>
                <w:highlight w:val="none"/>
              </w:rPr>
              <w:t>年   月</w:t>
            </w:r>
            <w:r>
              <w:rPr>
                <w:rFonts w:hint="default" w:ascii="Times New Roman" w:hAnsi="Times New Roman" w:eastAsia="方正仿宋_GB2312" w:cs="Times New Roman"/>
                <w:spacing w:val="6"/>
                <w:highlight w:val="none"/>
              </w:rPr>
              <w:t xml:space="preserve">   </w:t>
            </w:r>
            <w:r>
              <w:rPr>
                <w:rFonts w:hint="default" w:ascii="Times New Roman" w:hAnsi="Times New Roman" w:eastAsia="方正仿宋_GB2312" w:cs="Times New Roman"/>
                <w:spacing w:val="-12"/>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849" w:type="dxa"/>
            <w:gridSpan w:val="3"/>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sz w:val="24"/>
                <w:szCs w:val="24"/>
                <w:highlight w:val="none"/>
              </w:rPr>
            </w:pPr>
            <w:r>
              <w:rPr>
                <w:rFonts w:hint="eastAsia" w:ascii="方正黑体_GBK" w:hAnsi="方正黑体_GBK" w:eastAsia="方正黑体_GBK" w:cs="方正黑体_GBK"/>
                <w:spacing w:val="-8"/>
                <w:sz w:val="24"/>
                <w:szCs w:val="24"/>
                <w:highlight w:val="none"/>
              </w:rPr>
              <w:t>二、测试主体基本信息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注册名称</w:t>
            </w:r>
          </w:p>
        </w:tc>
        <w:tc>
          <w:tcPr>
            <w:tcW w:w="688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注册资本</w:t>
            </w:r>
          </w:p>
        </w:tc>
        <w:tc>
          <w:tcPr>
            <w:tcW w:w="688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6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业务范围</w:t>
            </w:r>
          </w:p>
        </w:tc>
        <w:tc>
          <w:tcPr>
            <w:tcW w:w="688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6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spacing w:val="3"/>
                <w:highlight w:val="none"/>
              </w:rPr>
            </w:pPr>
            <w:r>
              <w:rPr>
                <w:rFonts w:hint="default" w:ascii="Times New Roman" w:hAnsi="Times New Roman" w:eastAsia="方正仿宋_GB2312" w:cs="Times New Roman"/>
                <w:spacing w:val="-9"/>
                <w:highlight w:val="none"/>
              </w:rPr>
              <w:t>研发、制造及</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试验能力说明</w:t>
            </w:r>
          </w:p>
        </w:tc>
        <w:tc>
          <w:tcPr>
            <w:tcW w:w="688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8849" w:type="dxa"/>
            <w:gridSpan w:val="3"/>
            <w:tcBorders>
              <w:left w:val="single" w:color="000000" w:sz="6" w:space="0"/>
              <w:bottom w:val="single" w:color="000000" w:sz="6" w:space="0"/>
              <w:righ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9"/>
                <w:highlight w:val="none"/>
              </w:rPr>
              <w:t>需提供：</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32" w:firstLineChars="200"/>
              <w:jc w:val="left"/>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2"/>
                <w:highlight w:val="none"/>
              </w:rPr>
              <w:t>1</w:t>
            </w:r>
            <w:r>
              <w:rPr>
                <w:rFonts w:hint="eastAsia" w:ascii="Times New Roman" w:hAnsi="Times New Roman" w:eastAsia="方正仿宋_GB2312" w:cs="Times New Roman"/>
                <w:spacing w:val="-12"/>
                <w:highlight w:val="none"/>
                <w:lang w:val="en-US" w:eastAsia="zh-CN"/>
              </w:rPr>
              <w:t>.</w:t>
            </w:r>
            <w:r>
              <w:rPr>
                <w:rFonts w:hint="default" w:ascii="Times New Roman" w:hAnsi="Times New Roman" w:eastAsia="方正仿宋_GB2312" w:cs="Times New Roman"/>
                <w:spacing w:val="-12"/>
                <w:highlight w:val="none"/>
              </w:rPr>
              <w:t>测试主体工商注册相关文件；</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44" w:firstLineChars="200"/>
              <w:jc w:val="left"/>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2</w:t>
            </w:r>
            <w:r>
              <w:rPr>
                <w:rFonts w:hint="eastAsia" w:ascii="Times New Roman" w:hAnsi="Times New Roman" w:eastAsia="方正仿宋_GB2312" w:cs="Times New Roman"/>
                <w:spacing w:val="-9"/>
                <w:highlight w:val="none"/>
                <w:lang w:val="en-US" w:eastAsia="zh-CN"/>
              </w:rPr>
              <w:t>.</w:t>
            </w:r>
            <w:r>
              <w:rPr>
                <w:rFonts w:hint="default" w:ascii="Times New Roman" w:hAnsi="Times New Roman" w:eastAsia="方正仿宋_GB2312" w:cs="Times New Roman"/>
                <w:spacing w:val="-9"/>
                <w:highlight w:val="none"/>
              </w:rPr>
              <w:t>智能网联汽车道路测试安全性自我声明。</w:t>
            </w:r>
          </w:p>
        </w:tc>
      </w:tr>
    </w:tbl>
    <w:p>
      <w:pPr>
        <w:rPr>
          <w:rFonts w:eastAsia="方正黑体_GBK"/>
          <w:sz w:val="32"/>
          <w:szCs w:val="32"/>
          <w:highlight w:val="none"/>
        </w:rPr>
      </w:pPr>
      <w:r>
        <w:rPr>
          <w:rFonts w:eastAsia="方正黑体_GBK"/>
          <w:sz w:val="32"/>
          <w:szCs w:val="32"/>
          <w:highlight w:val="none"/>
        </w:rPr>
        <w:br w:type="page"/>
      </w:r>
    </w:p>
    <w:tbl>
      <w:tblPr>
        <w:tblStyle w:val="17"/>
        <w:tblW w:w="88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250"/>
        <w:gridCol w:w="1"/>
        <w:gridCol w:w="2370"/>
        <w:gridCol w:w="1779"/>
        <w:gridCol w:w="2448"/>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624" w:hRule="exact"/>
        </w:trPr>
        <w:tc>
          <w:tcPr>
            <w:tcW w:w="8849" w:type="dxa"/>
            <w:gridSpan w:val="6"/>
            <w:tcBorders>
              <w:top w:val="single" w:color="000000" w:sz="6" w:space="0"/>
              <w:left w:val="single" w:color="000000" w:sz="6" w:space="0"/>
              <w:right w:val="single" w:color="000000" w:sz="6" w:space="0"/>
            </w:tcBorders>
          </w:tcPr>
          <w:p>
            <w:pPr>
              <w:spacing w:before="169" w:line="217" w:lineRule="auto"/>
              <w:ind w:left="3273"/>
              <w:rPr>
                <w:rFonts w:ascii="黑体" w:hAnsi="黑体" w:eastAsia="黑体" w:cs="黑体"/>
                <w:sz w:val="24"/>
                <w:szCs w:val="24"/>
                <w:highlight w:val="none"/>
              </w:rPr>
            </w:pPr>
            <w:r>
              <w:rPr>
                <w:rFonts w:ascii="黑体" w:hAnsi="黑体" w:eastAsia="黑体" w:cs="黑体"/>
                <w:spacing w:val="-8"/>
                <w:sz w:val="24"/>
                <w:szCs w:val="24"/>
                <w:highlight w:val="none"/>
              </w:rPr>
              <w:t>三、测试车辆基本信息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6598" w:type="dxa"/>
            <w:gridSpan w:val="4"/>
            <w:tcBorders>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车辆型号</w:t>
            </w:r>
          </w:p>
        </w:tc>
        <w:tc>
          <w:tcPr>
            <w:tcW w:w="2371"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车辆种类</w:t>
            </w:r>
          </w:p>
        </w:tc>
        <w:tc>
          <w:tcPr>
            <w:tcW w:w="2448" w:type="dxa"/>
            <w:tcBorders>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918"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right="420"/>
              <w:jc w:val="center"/>
              <w:textAlignment w:val="auto"/>
              <w:rPr>
                <w:rFonts w:hint="default" w:ascii="Times New Roman" w:hAnsi="Times New Roman" w:eastAsia="方正仿宋_GB2312" w:cs="Times New Roman"/>
                <w:spacing w:val="1"/>
                <w:highlight w:val="none"/>
              </w:rPr>
            </w:pPr>
            <w:r>
              <w:rPr>
                <w:rFonts w:hint="default" w:ascii="Times New Roman" w:hAnsi="Times New Roman" w:eastAsia="方正仿宋_GB2312" w:cs="Times New Roman"/>
                <w:spacing w:val="-9"/>
                <w:highlight w:val="none"/>
              </w:rPr>
              <w:t>车辆识别代号</w:t>
            </w:r>
          </w:p>
          <w:p>
            <w:pPr>
              <w:pStyle w:val="18"/>
              <w:keepNext w:val="0"/>
              <w:keepLines w:val="0"/>
              <w:pageBreakBefore w:val="0"/>
              <w:widowControl w:val="0"/>
              <w:kinsoku/>
              <w:wordWrap/>
              <w:overflowPunct/>
              <w:topLinePunct w:val="0"/>
              <w:autoSpaceDE/>
              <w:autoSpaceDN/>
              <w:bidi w:val="0"/>
              <w:adjustRightInd/>
              <w:snapToGrid/>
              <w:spacing w:line="440" w:lineRule="exact"/>
              <w:ind w:left="0" w:right="42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或唯一性编码</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生产日期</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发动机号</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车辆颜色</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最大设计总质量</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4"/>
                <w:szCs w:val="24"/>
                <w:highlight w:val="none"/>
              </w:rPr>
            </w:pPr>
            <w:r>
              <w:rPr>
                <w:rFonts w:hint="eastAsia" w:ascii="Times New Roman" w:hAnsi="Times New Roman" w:eastAsia="方正仿宋_GB2312" w:cs="Times New Roman"/>
                <w:spacing w:val="-2"/>
                <w:position w:val="4"/>
                <w:sz w:val="24"/>
                <w:szCs w:val="24"/>
                <w:highlight w:val="none"/>
                <w:lang w:val="en-US" w:eastAsia="zh-CN"/>
              </w:rPr>
              <w:t xml:space="preserve">            </w:t>
            </w:r>
            <w:r>
              <w:rPr>
                <w:rFonts w:hint="default" w:ascii="Times New Roman" w:hAnsi="Times New Roman" w:eastAsia="方正仿宋_GB2312" w:cs="Times New Roman"/>
                <w:spacing w:val="-2"/>
                <w:position w:val="4"/>
                <w:sz w:val="24"/>
                <w:szCs w:val="24"/>
                <w:highlight w:val="none"/>
              </w:rPr>
              <w:t>kg</w:t>
            </w: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整车整备质量</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4"/>
                <w:szCs w:val="24"/>
                <w:highlight w:val="none"/>
              </w:rPr>
            </w:pPr>
            <w:r>
              <w:rPr>
                <w:rFonts w:hint="eastAsia" w:ascii="Times New Roman" w:hAnsi="Times New Roman" w:eastAsia="方正仿宋_GB2312" w:cs="Times New Roman"/>
                <w:spacing w:val="-2"/>
                <w:position w:val="4"/>
                <w:sz w:val="24"/>
                <w:szCs w:val="24"/>
                <w:highlight w:val="none"/>
                <w:lang w:val="en-US" w:eastAsia="zh-CN"/>
              </w:rPr>
              <w:t xml:space="preserve">            </w:t>
            </w:r>
            <w:r>
              <w:rPr>
                <w:rFonts w:hint="default" w:ascii="Times New Roman" w:hAnsi="Times New Roman" w:eastAsia="方正仿宋_GB2312" w:cs="Times New Roman"/>
                <w:spacing w:val="-2"/>
                <w:position w:val="4"/>
                <w:sz w:val="24"/>
                <w:szCs w:val="24"/>
                <w:highlight w:val="none"/>
              </w:rPr>
              <w:t>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轴荷</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4"/>
                <w:szCs w:val="24"/>
                <w:highlight w:val="none"/>
              </w:rPr>
            </w:pPr>
            <w:r>
              <w:rPr>
                <w:rFonts w:hint="eastAsia" w:ascii="Times New Roman" w:hAnsi="Times New Roman" w:eastAsia="方正仿宋_GB2312" w:cs="Times New Roman"/>
                <w:spacing w:val="-2"/>
                <w:position w:val="4"/>
                <w:sz w:val="24"/>
                <w:szCs w:val="24"/>
                <w:highlight w:val="none"/>
                <w:lang w:val="en-US" w:eastAsia="zh-CN"/>
              </w:rPr>
              <w:t xml:space="preserve">            </w:t>
            </w:r>
            <w:r>
              <w:rPr>
                <w:rFonts w:hint="default" w:ascii="Times New Roman" w:hAnsi="Times New Roman" w:eastAsia="方正仿宋_GB2312" w:cs="Times New Roman"/>
                <w:spacing w:val="-2"/>
                <w:position w:val="4"/>
                <w:sz w:val="24"/>
                <w:szCs w:val="24"/>
                <w:highlight w:val="none"/>
              </w:rPr>
              <w:t>kg</w:t>
            </w: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额定载客人数</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动力型式</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发动机型号</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动力蓄电池型号</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动力电机型号</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驱动型式</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变速器型式</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制动系统型式</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转向系统型式</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ESC</w:t>
            </w:r>
            <w:r>
              <w:rPr>
                <w:rFonts w:hint="default" w:ascii="Times New Roman" w:hAnsi="Times New Roman" w:eastAsia="方正仿宋_GB2312" w:cs="Times New Roman"/>
                <w:spacing w:val="10"/>
                <w:highlight w:val="none"/>
              </w:rPr>
              <w:t xml:space="preserve"> </w:t>
            </w:r>
            <w:r>
              <w:rPr>
                <w:rFonts w:hint="default" w:ascii="Times New Roman" w:hAnsi="Times New Roman" w:eastAsia="方正仿宋_GB2312" w:cs="Times New Roman"/>
                <w:spacing w:val="-5"/>
                <w:highlight w:val="none"/>
              </w:rPr>
              <w:t>型号</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环境感知系统型式</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4" w:hRule="exac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轮胎规格</w:t>
            </w:r>
          </w:p>
        </w:tc>
        <w:tc>
          <w:tcPr>
            <w:tcW w:w="237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c>
          <w:tcPr>
            <w:tcW w:w="1779" w:type="dxa"/>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194" w:hRule="exact"/>
        </w:trPr>
        <w:tc>
          <w:tcPr>
            <w:tcW w:w="2251" w:type="dxa"/>
            <w:gridSpan w:val="2"/>
            <w:tcBorders>
              <w:left w:val="single" w:color="000000" w:sz="6" w:space="0"/>
              <w:bottom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车辆改装情况说明</w:t>
            </w:r>
          </w:p>
        </w:tc>
        <w:tc>
          <w:tcPr>
            <w:tcW w:w="6598" w:type="dxa"/>
            <w:gridSpan w:val="4"/>
            <w:tcBorders>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76" w:hRule="atLeast"/>
        </w:trPr>
        <w:tc>
          <w:tcPr>
            <w:tcW w:w="8849" w:type="dxa"/>
            <w:gridSpan w:val="6"/>
            <w:tcBorders>
              <w:top w:val="single" w:color="000000" w:sz="6" w:space="0"/>
              <w:left w:val="single" w:color="000000" w:sz="6" w:space="0"/>
              <w:right w:val="single" w:color="000000" w:sz="6" w:space="0"/>
            </w:tcBorders>
          </w:tcPr>
          <w:p>
            <w:pPr>
              <w:spacing w:before="169" w:line="217" w:lineRule="auto"/>
              <w:ind w:left="2818"/>
              <w:rPr>
                <w:rFonts w:ascii="黑体" w:hAnsi="黑体" w:eastAsia="黑体" w:cs="黑体"/>
                <w:sz w:val="24"/>
                <w:szCs w:val="24"/>
                <w:highlight w:val="none"/>
              </w:rPr>
            </w:pPr>
            <w:r>
              <w:rPr>
                <w:rFonts w:ascii="黑体" w:hAnsi="黑体" w:eastAsia="黑体" w:cs="黑体"/>
                <w:spacing w:val="-9"/>
                <w:sz w:val="24"/>
                <w:szCs w:val="24"/>
                <w:highlight w:val="none"/>
              </w:rPr>
              <w:t>四、测试车辆自动驾驶功能说明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1883" w:hRule="atLeas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2"/>
                <w:highlight w:val="none"/>
              </w:rPr>
              <w:t>自动驾驶相应级别</w:t>
            </w:r>
          </w:p>
        </w:tc>
        <w:tc>
          <w:tcPr>
            <w:tcW w:w="6598" w:type="dxa"/>
            <w:gridSpan w:val="4"/>
            <w:tcBorders>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1861" w:hRule="atLeas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2"/>
                <w:highlight w:val="none"/>
              </w:rPr>
              <w:t>自动驾驶功能描述</w:t>
            </w:r>
          </w:p>
        </w:tc>
        <w:tc>
          <w:tcPr>
            <w:tcW w:w="6598" w:type="dxa"/>
            <w:gridSpan w:val="4"/>
            <w:tcBorders>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156" w:hRule="atLeast"/>
        </w:trPr>
        <w:tc>
          <w:tcPr>
            <w:tcW w:w="2251"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联网通讯功能描述</w:t>
            </w:r>
          </w:p>
        </w:tc>
        <w:tc>
          <w:tcPr>
            <w:tcW w:w="6598" w:type="dxa"/>
            <w:gridSpan w:val="4"/>
            <w:tcBorders>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682" w:hRule="atLeast"/>
        </w:trPr>
        <w:tc>
          <w:tcPr>
            <w:tcW w:w="8849" w:type="dxa"/>
            <w:gridSpan w:val="6"/>
            <w:tcBorders>
              <w:left w:val="single" w:color="000000" w:sz="6" w:space="0"/>
              <w:bottom w:val="single" w:color="000000" w:sz="6" w:space="0"/>
              <w:righ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before="78" w:line="400" w:lineRule="exact"/>
              <w:ind w:left="42"/>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9"/>
                <w:highlight w:val="none"/>
              </w:rPr>
              <w:t>需提供：</w:t>
            </w:r>
          </w:p>
          <w:p>
            <w:pPr>
              <w:pStyle w:val="18"/>
              <w:keepNext w:val="0"/>
              <w:keepLines w:val="0"/>
              <w:pageBreakBefore w:val="0"/>
              <w:widowControl w:val="0"/>
              <w:kinsoku/>
              <w:wordWrap/>
              <w:overflowPunct/>
              <w:topLinePunct w:val="0"/>
              <w:autoSpaceDE/>
              <w:autoSpaceDN/>
              <w:bidi w:val="0"/>
              <w:adjustRightInd/>
              <w:snapToGrid/>
              <w:spacing w:before="26" w:line="400" w:lineRule="exact"/>
              <w:ind w:left="514"/>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0"/>
                <w:highlight w:val="none"/>
              </w:rPr>
              <w:t>1</w:t>
            </w:r>
            <w:r>
              <w:rPr>
                <w:rFonts w:hint="eastAsia" w:ascii="Times New Roman" w:hAnsi="Times New Roman" w:eastAsia="方正仿宋_GB2312" w:cs="Times New Roman"/>
                <w:spacing w:val="-10"/>
                <w:highlight w:val="none"/>
                <w:lang w:val="en-US" w:eastAsia="zh-CN"/>
              </w:rPr>
              <w:t>.</w:t>
            </w:r>
            <w:r>
              <w:rPr>
                <w:rFonts w:hint="default" w:ascii="Times New Roman" w:hAnsi="Times New Roman" w:eastAsia="方正仿宋_GB2312" w:cs="Times New Roman"/>
                <w:spacing w:val="-10"/>
                <w:highlight w:val="none"/>
              </w:rPr>
              <w:t>相关检验检测中心出具的测试车辆自动驾驶能力测试</w:t>
            </w:r>
            <w:r>
              <w:rPr>
                <w:rFonts w:hint="default" w:ascii="Times New Roman" w:hAnsi="Times New Roman" w:eastAsia="方正仿宋_GB2312" w:cs="Times New Roman"/>
                <w:spacing w:val="-11"/>
                <w:highlight w:val="none"/>
              </w:rPr>
              <w:t>报告；</w:t>
            </w:r>
          </w:p>
          <w:p>
            <w:pPr>
              <w:pStyle w:val="18"/>
              <w:keepNext w:val="0"/>
              <w:keepLines w:val="0"/>
              <w:pageBreakBefore w:val="0"/>
              <w:widowControl w:val="0"/>
              <w:kinsoku/>
              <w:wordWrap/>
              <w:overflowPunct/>
              <w:topLinePunct w:val="0"/>
              <w:autoSpaceDE/>
              <w:autoSpaceDN/>
              <w:bidi w:val="0"/>
              <w:adjustRightInd/>
              <w:snapToGrid/>
              <w:spacing w:before="26" w:line="400" w:lineRule="exact"/>
              <w:ind w:left="34" w:right="16" w:firstLine="457"/>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6"/>
                <w:highlight w:val="none"/>
              </w:rPr>
              <w:t>2</w:t>
            </w:r>
            <w:r>
              <w:rPr>
                <w:rFonts w:hint="default" w:ascii="Times New Roman" w:hAnsi="Times New Roman" w:eastAsia="方正仿宋_GB2312" w:cs="Times New Roman"/>
                <w:spacing w:val="-29"/>
                <w:highlight w:val="none"/>
              </w:rPr>
              <w:t xml:space="preserve"> </w:t>
            </w:r>
            <w:r>
              <w:rPr>
                <w:rFonts w:hint="eastAsia" w:ascii="Times New Roman" w:hAnsi="Times New Roman" w:eastAsia="方正仿宋_GB2312" w:cs="Times New Roman"/>
                <w:spacing w:val="-29"/>
                <w:highlight w:val="none"/>
                <w:lang w:val="en-US" w:eastAsia="zh-CN"/>
              </w:rPr>
              <w:t>.</w:t>
            </w:r>
            <w:r>
              <w:rPr>
                <w:rFonts w:hint="default" w:ascii="Times New Roman" w:hAnsi="Times New Roman" w:eastAsia="方正仿宋_GB2312" w:cs="Times New Roman"/>
                <w:spacing w:val="-6"/>
                <w:highlight w:val="none"/>
              </w:rPr>
              <w:t>道路测试车辆的自动驾驶功能等级声明以及自动驾驶功</w:t>
            </w:r>
            <w:r>
              <w:rPr>
                <w:rFonts w:hint="default" w:ascii="Times New Roman" w:hAnsi="Times New Roman" w:eastAsia="方正仿宋_GB2312" w:cs="Times New Roman"/>
                <w:spacing w:val="-7"/>
                <w:highlight w:val="none"/>
              </w:rPr>
              <w:t>能对应的设计运行条件</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0"/>
                <w:highlight w:val="none"/>
              </w:rPr>
              <w:t>说明，包括设计运行范围、车辆状态和驾驶人状态等；</w:t>
            </w:r>
          </w:p>
          <w:p>
            <w:pPr>
              <w:pStyle w:val="18"/>
              <w:keepNext w:val="0"/>
              <w:keepLines w:val="0"/>
              <w:pageBreakBefore w:val="0"/>
              <w:widowControl w:val="0"/>
              <w:kinsoku/>
              <w:wordWrap/>
              <w:overflowPunct/>
              <w:topLinePunct w:val="0"/>
              <w:autoSpaceDE/>
              <w:autoSpaceDN/>
              <w:bidi w:val="0"/>
              <w:adjustRightInd/>
              <w:snapToGrid/>
              <w:spacing w:before="25" w:line="400" w:lineRule="exact"/>
              <w:ind w:left="37" w:right="16" w:firstLine="459"/>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6"/>
                <w:highlight w:val="none"/>
              </w:rPr>
              <w:t>3</w:t>
            </w:r>
            <w:r>
              <w:rPr>
                <w:rFonts w:hint="default" w:ascii="Times New Roman" w:hAnsi="Times New Roman" w:eastAsia="方正仿宋_GB2312" w:cs="Times New Roman"/>
                <w:spacing w:val="-29"/>
                <w:highlight w:val="none"/>
              </w:rPr>
              <w:t xml:space="preserve"> </w:t>
            </w:r>
            <w:r>
              <w:rPr>
                <w:rFonts w:hint="eastAsia" w:ascii="Times New Roman" w:hAnsi="Times New Roman" w:eastAsia="方正仿宋_GB2312" w:cs="Times New Roman"/>
                <w:spacing w:val="-29"/>
                <w:highlight w:val="none"/>
                <w:lang w:val="en-US" w:eastAsia="zh-CN"/>
              </w:rPr>
              <w:t>.</w:t>
            </w:r>
            <w:r>
              <w:rPr>
                <w:rFonts w:hint="default" w:ascii="Times New Roman" w:hAnsi="Times New Roman" w:eastAsia="方正仿宋_GB2312" w:cs="Times New Roman"/>
                <w:spacing w:val="-6"/>
                <w:highlight w:val="none"/>
              </w:rPr>
              <w:t>对具有网联功能的车辆或远程控制功能的监</w:t>
            </w:r>
            <w:r>
              <w:rPr>
                <w:rFonts w:hint="default" w:ascii="Times New Roman" w:hAnsi="Times New Roman" w:eastAsia="方正仿宋_GB2312" w:cs="Times New Roman"/>
                <w:spacing w:val="-7"/>
                <w:highlight w:val="none"/>
              </w:rPr>
              <w:t>控平台，应提供网络安全风险评估</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2"/>
                <w:highlight w:val="none"/>
              </w:rPr>
              <w:t>结果及采取的风险应对措施证明；</w:t>
            </w:r>
          </w:p>
          <w:p>
            <w:pPr>
              <w:pStyle w:val="18"/>
              <w:keepNext w:val="0"/>
              <w:keepLines w:val="0"/>
              <w:pageBreakBefore w:val="0"/>
              <w:widowControl w:val="0"/>
              <w:kinsoku/>
              <w:wordWrap/>
              <w:overflowPunct/>
              <w:topLinePunct w:val="0"/>
              <w:autoSpaceDE/>
              <w:autoSpaceDN/>
              <w:bidi w:val="0"/>
              <w:adjustRightInd/>
              <w:snapToGrid/>
              <w:spacing w:before="26" w:line="400" w:lineRule="exact"/>
              <w:ind w:left="32" w:right="16" w:firstLine="457"/>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6"/>
                <w:highlight w:val="none"/>
              </w:rPr>
              <w:t>4</w:t>
            </w:r>
            <w:r>
              <w:rPr>
                <w:rFonts w:hint="default" w:ascii="Times New Roman" w:hAnsi="Times New Roman" w:eastAsia="方正仿宋_GB2312" w:cs="Times New Roman"/>
                <w:spacing w:val="-29"/>
                <w:highlight w:val="none"/>
              </w:rPr>
              <w:t xml:space="preserve"> </w:t>
            </w:r>
            <w:r>
              <w:rPr>
                <w:rFonts w:hint="eastAsia" w:ascii="Times New Roman" w:hAnsi="Times New Roman" w:eastAsia="方正仿宋_GB2312" w:cs="Times New Roman"/>
                <w:spacing w:val="-29"/>
                <w:highlight w:val="none"/>
                <w:lang w:val="en-US" w:eastAsia="zh-CN"/>
              </w:rPr>
              <w:t>.</w:t>
            </w:r>
            <w:r>
              <w:rPr>
                <w:rFonts w:hint="default" w:ascii="Times New Roman" w:hAnsi="Times New Roman" w:eastAsia="方正仿宋_GB2312" w:cs="Times New Roman"/>
                <w:spacing w:val="-6"/>
                <w:highlight w:val="none"/>
              </w:rPr>
              <w:t>道路测试主体自行开展的模拟仿真测试与测试区（场）等</w:t>
            </w:r>
            <w:r>
              <w:rPr>
                <w:rFonts w:hint="default" w:ascii="Times New Roman" w:hAnsi="Times New Roman" w:eastAsia="方正仿宋_GB2312" w:cs="Times New Roman"/>
                <w:spacing w:val="-7"/>
                <w:highlight w:val="none"/>
              </w:rPr>
              <w:t>特定区域实车测试的</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6"/>
                <w:highlight w:val="none"/>
              </w:rPr>
              <w:t>测试报告；</w:t>
            </w:r>
          </w:p>
          <w:p>
            <w:pPr>
              <w:pStyle w:val="18"/>
              <w:keepNext w:val="0"/>
              <w:keepLines w:val="0"/>
              <w:pageBreakBefore w:val="0"/>
              <w:widowControl w:val="0"/>
              <w:kinsoku/>
              <w:wordWrap/>
              <w:overflowPunct/>
              <w:topLinePunct w:val="0"/>
              <w:autoSpaceDE/>
              <w:autoSpaceDN/>
              <w:bidi w:val="0"/>
              <w:adjustRightInd/>
              <w:snapToGrid/>
              <w:spacing w:before="26" w:line="400" w:lineRule="exact"/>
              <w:ind w:left="30" w:firstLine="464"/>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5</w:t>
            </w:r>
            <w:r>
              <w:rPr>
                <w:rFonts w:hint="default" w:ascii="Times New Roman" w:hAnsi="Times New Roman" w:eastAsia="方正仿宋_GB2312" w:cs="Times New Roman"/>
                <w:spacing w:val="-22"/>
                <w:highlight w:val="none"/>
              </w:rPr>
              <w:t xml:space="preserve"> </w:t>
            </w:r>
            <w:r>
              <w:rPr>
                <w:rFonts w:hint="eastAsia" w:ascii="Times New Roman" w:hAnsi="Times New Roman" w:eastAsia="方正仿宋_GB2312" w:cs="Times New Roman"/>
                <w:spacing w:val="-22"/>
                <w:highlight w:val="none"/>
                <w:lang w:val="en-US" w:eastAsia="zh-CN"/>
              </w:rPr>
              <w:t>.</w:t>
            </w:r>
            <w:r>
              <w:rPr>
                <w:rFonts w:hint="default" w:ascii="Times New Roman" w:hAnsi="Times New Roman" w:eastAsia="方正仿宋_GB2312" w:cs="Times New Roman"/>
                <w:spacing w:val="-8"/>
                <w:highlight w:val="none"/>
              </w:rPr>
              <w:t>属国产机动车的，应当提供机动车整车出厂合格证，对未进入公告车型的可提</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0"/>
                <w:highlight w:val="none"/>
              </w:rPr>
              <w:t>供出厂合格证明和国家认可的第三方检测机构出具的相应车型强制性检验报告；属</w:t>
            </w:r>
            <w:r>
              <w:rPr>
                <w:rFonts w:hint="default" w:ascii="Times New Roman" w:hAnsi="Times New Roman" w:eastAsia="方正仿宋_GB2312" w:cs="Times New Roman"/>
                <w:spacing w:val="-11"/>
                <w:highlight w:val="none"/>
              </w:rPr>
              <w:t>进口</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4"/>
                <w:highlight w:val="none"/>
              </w:rPr>
              <w:t>机动车的，应当提供进口机动车辆强制性产品认证证书、随车</w:t>
            </w:r>
            <w:r>
              <w:rPr>
                <w:rFonts w:hint="default" w:ascii="Times New Roman" w:hAnsi="Times New Roman" w:eastAsia="方正仿宋_GB2312" w:cs="Times New Roman"/>
                <w:spacing w:val="-15"/>
                <w:highlight w:val="none"/>
              </w:rPr>
              <w:t>检验单和货物进口证明书，</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4"/>
                <w:highlight w:val="none"/>
              </w:rPr>
              <w:t>对未取得进口机动车辆强制性产品认证证书的可提供车辆满足安全运行条件的声明和</w:t>
            </w:r>
            <w:r>
              <w:rPr>
                <w:rFonts w:hint="default" w:ascii="Times New Roman" w:hAnsi="Times New Roman" w:eastAsia="方正仿宋_GB2312" w:cs="Times New Roman"/>
                <w:spacing w:val="5"/>
                <w:highlight w:val="none"/>
              </w:rPr>
              <w:t xml:space="preserve"> </w:t>
            </w:r>
            <w:r>
              <w:rPr>
                <w:rFonts w:hint="default" w:ascii="Times New Roman" w:hAnsi="Times New Roman" w:eastAsia="方正仿宋_GB2312" w:cs="Times New Roman"/>
                <w:spacing w:val="-10"/>
                <w:highlight w:val="none"/>
              </w:rPr>
              <w:t>国家认可的第三方检测机构出具的相应车型强制性检验报告。若因实现自动驾驶</w:t>
            </w:r>
            <w:r>
              <w:rPr>
                <w:rFonts w:hint="default" w:ascii="Times New Roman" w:hAnsi="Times New Roman" w:eastAsia="方正仿宋_GB2312" w:cs="Times New Roman"/>
                <w:spacing w:val="-11"/>
                <w:highlight w:val="none"/>
              </w:rPr>
              <w:t>功能而</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0"/>
                <w:highlight w:val="none"/>
              </w:rPr>
              <w:t>无法满足强制性检验要求的个别项目，测试报告须明确相应项目不会降低测试车辆</w:t>
            </w:r>
            <w:r>
              <w:rPr>
                <w:rFonts w:hint="default" w:ascii="Times New Roman" w:hAnsi="Times New Roman" w:eastAsia="方正仿宋_GB2312" w:cs="Times New Roman"/>
                <w:spacing w:val="-11"/>
                <w:highlight w:val="none"/>
              </w:rPr>
              <w:t>的安</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8"/>
                <w:highlight w:val="none"/>
              </w:rPr>
              <w:t>全性能；</w:t>
            </w:r>
          </w:p>
          <w:p>
            <w:pPr>
              <w:pStyle w:val="18"/>
              <w:keepNext w:val="0"/>
              <w:keepLines w:val="0"/>
              <w:pageBreakBefore w:val="0"/>
              <w:widowControl w:val="0"/>
              <w:kinsoku/>
              <w:wordWrap/>
              <w:overflowPunct/>
              <w:topLinePunct w:val="0"/>
              <w:autoSpaceDE/>
              <w:autoSpaceDN/>
              <w:bidi w:val="0"/>
              <w:adjustRightInd/>
              <w:snapToGrid/>
              <w:spacing w:before="22" w:line="400" w:lineRule="exact"/>
              <w:ind w:left="496"/>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0"/>
                <w:highlight w:val="none"/>
              </w:rPr>
              <w:t>6</w:t>
            </w:r>
            <w:r>
              <w:rPr>
                <w:rFonts w:hint="eastAsia" w:ascii="Times New Roman" w:hAnsi="Times New Roman" w:eastAsia="方正仿宋_GB2312" w:cs="Times New Roman"/>
                <w:spacing w:val="-10"/>
                <w:highlight w:val="none"/>
                <w:lang w:val="en-US" w:eastAsia="zh-CN"/>
              </w:rPr>
              <w:t>.</w:t>
            </w:r>
            <w:r>
              <w:rPr>
                <w:rFonts w:hint="default" w:ascii="Times New Roman" w:hAnsi="Times New Roman" w:eastAsia="方正仿宋_GB2312" w:cs="Times New Roman"/>
                <w:spacing w:val="-10"/>
                <w:highlight w:val="none"/>
              </w:rPr>
              <w:t>机动车安全技术检验合格证明。</w:t>
            </w:r>
          </w:p>
        </w:tc>
      </w:tr>
    </w:tbl>
    <w:p>
      <w:pPr>
        <w:rPr>
          <w:rFonts w:eastAsia="方正黑体_GBK"/>
          <w:sz w:val="32"/>
          <w:szCs w:val="32"/>
          <w:highlight w:val="none"/>
        </w:rPr>
      </w:pPr>
      <w:r>
        <w:rPr>
          <w:rFonts w:eastAsia="方正黑体_GBK"/>
          <w:sz w:val="32"/>
          <w:szCs w:val="32"/>
          <w:highlight w:val="none"/>
        </w:rPr>
        <w:br w:type="page"/>
      </w:r>
    </w:p>
    <w:tbl>
      <w:tblPr>
        <w:tblStyle w:val="17"/>
        <w:tblW w:w="8849"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865"/>
        <w:gridCol w:w="150"/>
        <w:gridCol w:w="1068"/>
        <w:gridCol w:w="804"/>
        <w:gridCol w:w="1246"/>
        <w:gridCol w:w="1011"/>
        <w:gridCol w:w="1382"/>
        <w:gridCol w:w="1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49" w:type="dxa"/>
            <w:gridSpan w:val="9"/>
            <w:tcBorders>
              <w:top w:val="single" w:color="000000" w:sz="6" w:space="0"/>
              <w:left w:val="single" w:color="000000" w:sz="6" w:space="0"/>
              <w:right w:val="single" w:color="000000" w:sz="6" w:space="0"/>
            </w:tcBorders>
          </w:tcPr>
          <w:p>
            <w:pPr>
              <w:spacing w:before="169" w:line="217" w:lineRule="auto"/>
              <w:ind w:left="3504"/>
              <w:rPr>
                <w:rFonts w:ascii="黑体" w:hAnsi="黑体" w:eastAsia="黑体" w:cs="黑体"/>
                <w:sz w:val="24"/>
                <w:szCs w:val="24"/>
                <w:highlight w:val="none"/>
              </w:rPr>
            </w:pPr>
            <w:r>
              <w:rPr>
                <w:rFonts w:ascii="黑体" w:hAnsi="黑体" w:eastAsia="黑体" w:cs="黑体"/>
                <w:spacing w:val="-8"/>
                <w:sz w:val="24"/>
                <w:szCs w:val="24"/>
                <w:highlight w:val="none"/>
              </w:rPr>
              <w:t>五、申请测试内容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trPr>
        <w:tc>
          <w:tcPr>
            <w:tcW w:w="1670"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测试周期</w:t>
            </w:r>
          </w:p>
        </w:tc>
        <w:tc>
          <w:tcPr>
            <w:tcW w:w="7179" w:type="dxa"/>
            <w:gridSpan w:val="7"/>
            <w:tcBorders>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1"/>
                <w:highlight w:val="none"/>
              </w:rPr>
              <w:t>年   月</w:t>
            </w:r>
            <w:r>
              <w:rPr>
                <w:rFonts w:hint="default" w:ascii="Times New Roman" w:hAnsi="Times New Roman" w:eastAsia="方正仿宋_GB2312" w:cs="Times New Roman"/>
                <w:spacing w:val="9"/>
                <w:highlight w:val="none"/>
              </w:rPr>
              <w:t xml:space="preserve">   </w:t>
            </w:r>
            <w:r>
              <w:rPr>
                <w:rFonts w:hint="default" w:ascii="Times New Roman" w:hAnsi="Times New Roman" w:eastAsia="方正仿宋_GB2312" w:cs="Times New Roman"/>
                <w:spacing w:val="-11"/>
                <w:highlight w:val="none"/>
              </w:rPr>
              <w:t>日至   年   月</w:t>
            </w:r>
            <w:r>
              <w:rPr>
                <w:rFonts w:hint="default" w:ascii="Times New Roman" w:hAnsi="Times New Roman" w:eastAsia="方正仿宋_GB2312" w:cs="Times New Roman"/>
                <w:spacing w:val="6"/>
                <w:highlight w:val="none"/>
              </w:rPr>
              <w:t xml:space="preserve">   </w:t>
            </w:r>
            <w:r>
              <w:rPr>
                <w:rFonts w:hint="default" w:ascii="Times New Roman" w:hAnsi="Times New Roman" w:eastAsia="方正仿宋_GB2312" w:cs="Times New Roman"/>
                <w:spacing w:val="-11"/>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trPr>
        <w:tc>
          <w:tcPr>
            <w:tcW w:w="1670" w:type="dxa"/>
            <w:gridSpan w:val="2"/>
            <w:tcBorders>
              <w:lef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right="362"/>
              <w:jc w:val="center"/>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9"/>
                <w:highlight w:val="none"/>
                <w:lang w:val="en-US" w:eastAsia="zh-CN"/>
              </w:rPr>
              <w:t xml:space="preserve">  </w:t>
            </w:r>
            <w:r>
              <w:rPr>
                <w:rFonts w:hint="default" w:ascii="Times New Roman" w:hAnsi="Times New Roman" w:eastAsia="方正仿宋_GB2312" w:cs="Times New Roman"/>
                <w:spacing w:val="-9"/>
                <w:highlight w:val="none"/>
              </w:rPr>
              <w:t>测试路段</w:t>
            </w:r>
          </w:p>
          <w:p>
            <w:pPr>
              <w:pStyle w:val="18"/>
              <w:keepNext w:val="0"/>
              <w:keepLines w:val="0"/>
              <w:pageBreakBefore w:val="0"/>
              <w:widowControl w:val="0"/>
              <w:kinsoku/>
              <w:wordWrap/>
              <w:overflowPunct/>
              <w:topLinePunct w:val="0"/>
              <w:autoSpaceDE/>
              <w:autoSpaceDN/>
              <w:bidi w:val="0"/>
              <w:adjustRightInd/>
              <w:snapToGrid/>
              <w:spacing w:line="400" w:lineRule="exact"/>
              <w:ind w:left="0" w:right="362"/>
              <w:jc w:val="center"/>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7"/>
                <w:highlight w:val="none"/>
                <w:lang w:val="en-US" w:eastAsia="zh-CN"/>
              </w:rPr>
              <w:t xml:space="preserve">   </w:t>
            </w:r>
            <w:r>
              <w:rPr>
                <w:rFonts w:hint="default" w:ascii="Times New Roman" w:hAnsi="Times New Roman" w:eastAsia="方正仿宋_GB2312" w:cs="Times New Roman"/>
                <w:spacing w:val="-7"/>
                <w:highlight w:val="none"/>
              </w:rPr>
              <w:t>或区域</w:t>
            </w:r>
          </w:p>
        </w:tc>
        <w:tc>
          <w:tcPr>
            <w:tcW w:w="7179" w:type="dxa"/>
            <w:gridSpan w:val="7"/>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trPr>
        <w:tc>
          <w:tcPr>
            <w:tcW w:w="1670" w:type="dxa"/>
            <w:gridSpan w:val="2"/>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2312" w:cs="Times New Roman"/>
                <w:sz w:val="21"/>
                <w:highlight w:val="none"/>
              </w:rPr>
            </w:pPr>
          </w:p>
          <w:p>
            <w:pPr>
              <w:pStyle w:val="1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转场路段</w:t>
            </w:r>
          </w:p>
        </w:tc>
        <w:tc>
          <w:tcPr>
            <w:tcW w:w="7179" w:type="dxa"/>
            <w:gridSpan w:val="7"/>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trPr>
        <w:tc>
          <w:tcPr>
            <w:tcW w:w="1670" w:type="dxa"/>
            <w:gridSpan w:val="2"/>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2312" w:cs="Times New Roman"/>
                <w:sz w:val="21"/>
                <w:highlight w:val="none"/>
              </w:rPr>
            </w:pPr>
          </w:p>
          <w:p>
            <w:pPr>
              <w:pStyle w:val="1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测试项目</w:t>
            </w:r>
          </w:p>
        </w:tc>
        <w:tc>
          <w:tcPr>
            <w:tcW w:w="7179" w:type="dxa"/>
            <w:gridSpan w:val="7"/>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8849" w:type="dxa"/>
            <w:gridSpan w:val="9"/>
            <w:tcBorders>
              <w:left w:val="single" w:color="000000" w:sz="6" w:space="0"/>
              <w:righ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line="340" w:lineRule="exact"/>
              <w:ind w:left="0" w:right="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9"/>
                <w:highlight w:val="none"/>
              </w:rPr>
              <w:t>需提供：</w:t>
            </w:r>
          </w:p>
          <w:p>
            <w:pPr>
              <w:pStyle w:val="18"/>
              <w:keepNext w:val="0"/>
              <w:keepLines w:val="0"/>
              <w:pageBreakBefore w:val="0"/>
              <w:widowControl w:val="0"/>
              <w:kinsoku/>
              <w:wordWrap/>
              <w:overflowPunct/>
              <w:topLinePunct w:val="0"/>
              <w:autoSpaceDE/>
              <w:autoSpaceDN/>
              <w:bidi w:val="0"/>
              <w:adjustRightInd/>
              <w:snapToGrid/>
              <w:spacing w:line="340" w:lineRule="exact"/>
              <w:ind w:left="0" w:right="0" w:firstLine="432" w:firstLineChars="200"/>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12"/>
                <w:highlight w:val="none"/>
                <w:lang w:val="en-US" w:eastAsia="zh-CN"/>
              </w:rPr>
              <w:t>1.</w:t>
            </w:r>
            <w:r>
              <w:rPr>
                <w:rFonts w:hint="default" w:ascii="Times New Roman" w:hAnsi="Times New Roman" w:eastAsia="方正仿宋_GB2312" w:cs="Times New Roman"/>
                <w:spacing w:val="-12"/>
                <w:highlight w:val="none"/>
              </w:rPr>
              <w:t>智能网联汽车道路测试计划表；</w:t>
            </w:r>
          </w:p>
          <w:p>
            <w:pPr>
              <w:pStyle w:val="18"/>
              <w:keepNext w:val="0"/>
              <w:keepLines w:val="0"/>
              <w:pageBreakBefore w:val="0"/>
              <w:widowControl w:val="0"/>
              <w:kinsoku/>
              <w:wordWrap/>
              <w:overflowPunct/>
              <w:topLinePunct w:val="0"/>
              <w:autoSpaceDE/>
              <w:autoSpaceDN/>
              <w:bidi w:val="0"/>
              <w:adjustRightInd/>
              <w:snapToGrid/>
              <w:spacing w:line="340" w:lineRule="exact"/>
              <w:ind w:right="0" w:firstLine="452" w:firstLineChars="200"/>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7"/>
                <w:highlight w:val="none"/>
                <w:lang w:val="en-US" w:eastAsia="zh-CN"/>
              </w:rPr>
              <w:t>2.</w:t>
            </w:r>
            <w:r>
              <w:rPr>
                <w:rFonts w:hint="default" w:ascii="Times New Roman" w:hAnsi="Times New Roman" w:eastAsia="方正仿宋_GB2312" w:cs="Times New Roman"/>
                <w:spacing w:val="-7"/>
                <w:highlight w:val="none"/>
              </w:rPr>
              <w:t>由指定机构评审通过的道路测试方案，至少包括测试路段</w:t>
            </w:r>
            <w:r>
              <w:rPr>
                <w:rFonts w:hint="default" w:ascii="Times New Roman" w:hAnsi="Times New Roman" w:eastAsia="方正仿宋_GB2312" w:cs="Times New Roman"/>
                <w:spacing w:val="-8"/>
                <w:highlight w:val="none"/>
              </w:rPr>
              <w:t>或区域、测试时间、</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0"/>
                <w:highlight w:val="none"/>
              </w:rPr>
              <w:t>测试项目、测试评价规程、风险分析及应对措施；</w:t>
            </w:r>
          </w:p>
          <w:p>
            <w:pPr>
              <w:pStyle w:val="18"/>
              <w:keepNext w:val="0"/>
              <w:keepLines w:val="0"/>
              <w:pageBreakBefore w:val="0"/>
              <w:widowControl w:val="0"/>
              <w:kinsoku/>
              <w:wordWrap/>
              <w:overflowPunct/>
              <w:topLinePunct w:val="0"/>
              <w:autoSpaceDE/>
              <w:autoSpaceDN/>
              <w:bidi w:val="0"/>
              <w:adjustRightInd/>
              <w:snapToGrid/>
              <w:spacing w:line="340" w:lineRule="exact"/>
              <w:ind w:right="0" w:firstLine="456" w:firstLineChars="200"/>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6"/>
                <w:highlight w:val="none"/>
                <w:lang w:val="en-US" w:eastAsia="zh-CN"/>
              </w:rPr>
              <w:t>3.</w:t>
            </w:r>
            <w:r>
              <w:rPr>
                <w:rFonts w:hint="default" w:ascii="Times New Roman" w:hAnsi="Times New Roman" w:eastAsia="方正仿宋_GB2312" w:cs="Times New Roman"/>
                <w:spacing w:val="-6"/>
                <w:highlight w:val="none"/>
              </w:rPr>
              <w:t>道路测试车辆设计运行范围与拟进行道路测</w:t>
            </w:r>
            <w:r>
              <w:rPr>
                <w:rFonts w:hint="default" w:ascii="Times New Roman" w:hAnsi="Times New Roman" w:eastAsia="方正仿宋_GB2312" w:cs="Times New Roman"/>
                <w:spacing w:val="-7"/>
                <w:highlight w:val="none"/>
              </w:rPr>
              <w:t>试路段、区域内各类交通要素对应</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6"/>
                <w:highlight w:val="none"/>
              </w:rPr>
              <w:t>关系说明；</w:t>
            </w:r>
          </w:p>
          <w:p>
            <w:pPr>
              <w:pStyle w:val="18"/>
              <w:keepNext w:val="0"/>
              <w:keepLines w:val="0"/>
              <w:pageBreakBefore w:val="0"/>
              <w:widowControl w:val="0"/>
              <w:kinsoku/>
              <w:wordWrap/>
              <w:overflowPunct/>
              <w:topLinePunct w:val="0"/>
              <w:autoSpaceDE/>
              <w:autoSpaceDN/>
              <w:bidi w:val="0"/>
              <w:adjustRightInd/>
              <w:snapToGrid/>
              <w:spacing w:line="340" w:lineRule="exact"/>
              <w:ind w:left="0" w:right="0" w:firstLine="444" w:firstLineChars="200"/>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9"/>
                <w:highlight w:val="none"/>
                <w:lang w:val="en-US" w:eastAsia="zh-CN"/>
              </w:rPr>
              <w:t>4.</w:t>
            </w:r>
            <w:r>
              <w:rPr>
                <w:rFonts w:hint="default" w:ascii="Times New Roman" w:hAnsi="Times New Roman" w:eastAsia="方正仿宋_GB2312" w:cs="Times New Roman"/>
                <w:spacing w:val="-9"/>
                <w:highlight w:val="none"/>
              </w:rPr>
              <w:t>测试车辆自动驾驶数据记录装置介绍和操作说明。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849" w:type="dxa"/>
            <w:gridSpan w:val="9"/>
            <w:tcBorders>
              <w:left w:val="single" w:color="000000" w:sz="6" w:space="0"/>
              <w:right w:val="single" w:color="000000" w:sz="6" w:space="0"/>
            </w:tcBorders>
          </w:tcPr>
          <w:p>
            <w:pPr>
              <w:spacing w:before="187" w:line="217" w:lineRule="auto"/>
              <w:ind w:left="3735"/>
              <w:rPr>
                <w:rFonts w:ascii="黑体" w:hAnsi="黑体" w:eastAsia="黑体" w:cs="黑体"/>
                <w:sz w:val="24"/>
                <w:szCs w:val="24"/>
                <w:highlight w:val="none"/>
              </w:rPr>
            </w:pPr>
            <w:r>
              <w:rPr>
                <w:rFonts w:ascii="黑体" w:hAnsi="黑体" w:eastAsia="黑体" w:cs="黑体"/>
                <w:spacing w:val="-8"/>
                <w:sz w:val="24"/>
                <w:szCs w:val="24"/>
                <w:highlight w:val="none"/>
              </w:rPr>
              <w:t>六、测试人员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05" w:type="dxa"/>
            <w:tcBorders>
              <w:lef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before="199" w:line="400" w:lineRule="exact"/>
              <w:ind w:left="145"/>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highlight w:val="none"/>
              </w:rPr>
              <w:drawing>
                <wp:inline distT="0" distB="0" distL="0" distR="0">
                  <wp:extent cx="19050" cy="8255"/>
                  <wp:effectExtent l="0" t="0" r="0" b="0"/>
                  <wp:docPr id="1029" name="IM 2"/>
                  <wp:cNvGraphicFramePr/>
                  <a:graphic xmlns:a="http://schemas.openxmlformats.org/drawingml/2006/main">
                    <a:graphicData uri="http://schemas.openxmlformats.org/drawingml/2006/picture">
                      <pic:pic xmlns:pic="http://schemas.openxmlformats.org/drawingml/2006/picture">
                        <pic:nvPicPr>
                          <pic:cNvPr id="1029" name="IM 2"/>
                          <pic:cNvPicPr/>
                        </pic:nvPicPr>
                        <pic:blipFill>
                          <a:blip r:embed="rId6" cstate="print"/>
                          <a:srcRect/>
                          <a:stretch>
                            <a:fillRect/>
                          </a:stretch>
                        </pic:blipFill>
                        <pic:spPr>
                          <a:xfrm>
                            <a:off x="0" y="0"/>
                            <a:ext cx="19050" cy="8255"/>
                          </a:xfrm>
                          <a:prstGeom prst="rect">
                            <a:avLst/>
                          </a:prstGeom>
                        </pic:spPr>
                      </pic:pic>
                    </a:graphicData>
                  </a:graphic>
                </wp:inline>
              </w:drawing>
            </w:r>
            <w:r>
              <w:rPr>
                <w:rFonts w:hint="default" w:ascii="Times New Roman" w:hAnsi="Times New Roman" w:eastAsia="方正仿宋_GB2312" w:cs="Times New Roman"/>
                <w:spacing w:val="-112"/>
                <w:highlight w:val="none"/>
              </w:rPr>
              <w:t xml:space="preserve"> </w:t>
            </w:r>
            <w:r>
              <w:rPr>
                <w:rFonts w:hint="default" w:ascii="Times New Roman" w:hAnsi="Times New Roman" w:eastAsia="方正仿宋_GB2312" w:cs="Times New Roman"/>
                <w:spacing w:val="-4"/>
                <w:highlight w:val="none"/>
              </w:rPr>
              <w:t>序号</w:t>
            </w:r>
          </w:p>
        </w:tc>
        <w:tc>
          <w:tcPr>
            <w:tcW w:w="1015" w:type="dxa"/>
            <w:gridSpan w:val="2"/>
          </w:tcPr>
          <w:p>
            <w:pPr>
              <w:pStyle w:val="18"/>
              <w:keepNext w:val="0"/>
              <w:keepLines w:val="0"/>
              <w:pageBreakBefore w:val="0"/>
              <w:widowControl w:val="0"/>
              <w:kinsoku/>
              <w:wordWrap/>
              <w:overflowPunct/>
              <w:topLinePunct w:val="0"/>
              <w:autoSpaceDE/>
              <w:autoSpaceDN/>
              <w:bidi w:val="0"/>
              <w:adjustRightInd/>
              <w:snapToGrid/>
              <w:spacing w:before="199" w:line="400" w:lineRule="exact"/>
              <w:ind w:left="276"/>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姓名</w:t>
            </w:r>
          </w:p>
        </w:tc>
        <w:tc>
          <w:tcPr>
            <w:tcW w:w="1068" w:type="dxa"/>
          </w:tcPr>
          <w:p>
            <w:pPr>
              <w:pStyle w:val="18"/>
              <w:keepNext w:val="0"/>
              <w:keepLines w:val="0"/>
              <w:pageBreakBefore w:val="0"/>
              <w:widowControl w:val="0"/>
              <w:kinsoku/>
              <w:wordWrap/>
              <w:overflowPunct/>
              <w:topLinePunct w:val="0"/>
              <w:autoSpaceDE/>
              <w:autoSpaceDN/>
              <w:bidi w:val="0"/>
              <w:adjustRightInd/>
              <w:snapToGrid/>
              <w:spacing w:before="199" w:line="400" w:lineRule="exact"/>
              <w:ind w:left="305"/>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性别</w:t>
            </w:r>
          </w:p>
        </w:tc>
        <w:tc>
          <w:tcPr>
            <w:tcW w:w="804" w:type="dxa"/>
          </w:tcPr>
          <w:p>
            <w:pPr>
              <w:pStyle w:val="18"/>
              <w:keepNext w:val="0"/>
              <w:keepLines w:val="0"/>
              <w:pageBreakBefore w:val="0"/>
              <w:widowControl w:val="0"/>
              <w:kinsoku/>
              <w:wordWrap/>
              <w:overflowPunct/>
              <w:topLinePunct w:val="0"/>
              <w:autoSpaceDE/>
              <w:autoSpaceDN/>
              <w:bidi w:val="0"/>
              <w:adjustRightInd/>
              <w:snapToGrid/>
              <w:spacing w:before="199" w:line="400" w:lineRule="exact"/>
              <w:ind w:left="174"/>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年龄</w:t>
            </w:r>
          </w:p>
        </w:tc>
        <w:tc>
          <w:tcPr>
            <w:tcW w:w="1246" w:type="dxa"/>
          </w:tcPr>
          <w:p>
            <w:pPr>
              <w:pStyle w:val="18"/>
              <w:keepNext w:val="0"/>
              <w:keepLines w:val="0"/>
              <w:pageBreakBefore w:val="0"/>
              <w:widowControl w:val="0"/>
              <w:kinsoku/>
              <w:wordWrap/>
              <w:overflowPunct/>
              <w:topLinePunct w:val="0"/>
              <w:autoSpaceDE/>
              <w:autoSpaceDN/>
              <w:bidi w:val="0"/>
              <w:adjustRightInd/>
              <w:snapToGrid/>
              <w:spacing w:before="199" w:line="400" w:lineRule="exact"/>
              <w:ind w:left="168"/>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工作单位</w:t>
            </w:r>
          </w:p>
        </w:tc>
        <w:tc>
          <w:tcPr>
            <w:tcW w:w="1011" w:type="dxa"/>
          </w:tcPr>
          <w:p>
            <w:pPr>
              <w:pStyle w:val="18"/>
              <w:keepNext w:val="0"/>
              <w:keepLines w:val="0"/>
              <w:pageBreakBefore w:val="0"/>
              <w:widowControl w:val="0"/>
              <w:kinsoku/>
              <w:wordWrap/>
              <w:overflowPunct/>
              <w:topLinePunct w:val="0"/>
              <w:autoSpaceDE/>
              <w:autoSpaceDN/>
              <w:bidi w:val="0"/>
              <w:adjustRightInd/>
              <w:snapToGrid/>
              <w:spacing w:before="199" w:line="400" w:lineRule="exact"/>
              <w:ind w:left="49"/>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证件类型</w:t>
            </w:r>
          </w:p>
        </w:tc>
        <w:tc>
          <w:tcPr>
            <w:tcW w:w="1382" w:type="dxa"/>
          </w:tcPr>
          <w:p>
            <w:pPr>
              <w:pStyle w:val="18"/>
              <w:keepNext w:val="0"/>
              <w:keepLines w:val="0"/>
              <w:pageBreakBefore w:val="0"/>
              <w:widowControl w:val="0"/>
              <w:kinsoku/>
              <w:wordWrap/>
              <w:overflowPunct/>
              <w:topLinePunct w:val="0"/>
              <w:autoSpaceDE/>
              <w:autoSpaceDN/>
              <w:bidi w:val="0"/>
              <w:adjustRightInd/>
              <w:snapToGrid/>
              <w:spacing w:before="199" w:line="400" w:lineRule="exact"/>
              <w:ind w:left="237"/>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证件号码</w:t>
            </w:r>
          </w:p>
        </w:tc>
        <w:tc>
          <w:tcPr>
            <w:tcW w:w="1518" w:type="dxa"/>
            <w:tcBorders>
              <w:righ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before="43" w:line="400" w:lineRule="exact"/>
              <w:ind w:left="189" w:right="44" w:hanging="116"/>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示范应用驾驶</w:t>
            </w:r>
            <w:r>
              <w:rPr>
                <w:rFonts w:hint="default" w:ascii="Times New Roman" w:hAnsi="Times New Roman" w:eastAsia="方正仿宋_GB2312" w:cs="Times New Roman"/>
                <w:spacing w:val="2"/>
                <w:highlight w:val="none"/>
              </w:rPr>
              <w:t xml:space="preserve"> </w:t>
            </w:r>
            <w:r>
              <w:rPr>
                <w:rFonts w:hint="default" w:ascii="Times New Roman" w:hAnsi="Times New Roman" w:eastAsia="方正仿宋_GB2312" w:cs="Times New Roman"/>
                <w:spacing w:val="-7"/>
                <w:highlight w:val="none"/>
              </w:rPr>
              <w:t>人或者其他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0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1</w:t>
            </w: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51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0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2</w:t>
            </w: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51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0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3</w:t>
            </w: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51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0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4</w:t>
            </w: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51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0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5</w:t>
            </w: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c>
          <w:tcPr>
            <w:tcW w:w="1518"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8849" w:type="dxa"/>
            <w:gridSpan w:val="9"/>
            <w:tcBorders>
              <w:left w:val="single" w:color="000000" w:sz="6" w:space="0"/>
              <w:bottom w:val="single" w:color="000000" w:sz="6" w:space="0"/>
              <w:righ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9"/>
                <w:highlight w:val="none"/>
              </w:rPr>
              <w:t>需提供：</w:t>
            </w:r>
          </w:p>
          <w:p>
            <w:pPr>
              <w:pStyle w:val="18"/>
              <w:keepNext w:val="0"/>
              <w:keepLines w:val="0"/>
              <w:pageBreakBefore w:val="0"/>
              <w:widowControl w:val="0"/>
              <w:kinsoku/>
              <w:wordWrap/>
              <w:overflowPunct/>
              <w:topLinePunct w:val="0"/>
              <w:autoSpaceDE/>
              <w:autoSpaceDN/>
              <w:bidi w:val="0"/>
              <w:adjustRightInd/>
              <w:snapToGrid/>
              <w:spacing w:line="360" w:lineRule="exact"/>
              <w:ind w:left="0" w:firstLine="428" w:firstLineChars="20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3"/>
                <w:highlight w:val="none"/>
              </w:rPr>
              <w:t>1</w:t>
            </w:r>
            <w:r>
              <w:rPr>
                <w:rFonts w:hint="eastAsia" w:ascii="Times New Roman" w:hAnsi="Times New Roman" w:eastAsia="方正仿宋_GB2312" w:cs="Times New Roman"/>
                <w:spacing w:val="-13"/>
                <w:highlight w:val="none"/>
                <w:lang w:val="en-US" w:eastAsia="zh-CN"/>
              </w:rPr>
              <w:t>.</w:t>
            </w:r>
            <w:r>
              <w:rPr>
                <w:rFonts w:hint="default" w:ascii="Times New Roman" w:hAnsi="Times New Roman" w:eastAsia="方正仿宋_GB2312" w:cs="Times New Roman"/>
                <w:spacing w:val="-13"/>
                <w:highlight w:val="none"/>
              </w:rPr>
              <w:t>测试驾驶人在职证明；</w:t>
            </w:r>
          </w:p>
          <w:p>
            <w:pPr>
              <w:pStyle w:val="18"/>
              <w:keepNext w:val="0"/>
              <w:keepLines w:val="0"/>
              <w:pageBreakBefore w:val="0"/>
              <w:widowControl w:val="0"/>
              <w:kinsoku/>
              <w:wordWrap/>
              <w:overflowPunct/>
              <w:topLinePunct w:val="0"/>
              <w:autoSpaceDE/>
              <w:autoSpaceDN/>
              <w:bidi w:val="0"/>
              <w:adjustRightInd/>
              <w:snapToGrid/>
              <w:spacing w:line="360" w:lineRule="exact"/>
              <w:ind w:left="0" w:firstLine="444" w:firstLineChars="20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2</w:t>
            </w:r>
            <w:r>
              <w:rPr>
                <w:rFonts w:hint="eastAsia" w:ascii="Times New Roman" w:hAnsi="Times New Roman" w:eastAsia="方正仿宋_GB2312" w:cs="Times New Roman"/>
                <w:spacing w:val="-9"/>
                <w:highlight w:val="none"/>
                <w:lang w:val="en-US" w:eastAsia="zh-CN"/>
              </w:rPr>
              <w:t>.</w:t>
            </w:r>
            <w:r>
              <w:rPr>
                <w:rFonts w:hint="default" w:ascii="Times New Roman" w:hAnsi="Times New Roman" w:eastAsia="方正仿宋_GB2312" w:cs="Times New Roman"/>
                <w:spacing w:val="-9"/>
                <w:highlight w:val="none"/>
              </w:rPr>
              <w:t>测试驾驶人身份证、机动车驾驶证复印件</w:t>
            </w:r>
            <w:r>
              <w:rPr>
                <w:rFonts w:hint="default" w:ascii="Times New Roman" w:hAnsi="Times New Roman" w:eastAsia="方正仿宋_GB2312" w:cs="Times New Roman"/>
                <w:spacing w:val="-10"/>
                <w:highlight w:val="none"/>
              </w:rPr>
              <w:t>及无事故证明；</w:t>
            </w:r>
          </w:p>
          <w:p>
            <w:pPr>
              <w:pStyle w:val="18"/>
              <w:keepNext w:val="0"/>
              <w:keepLines w:val="0"/>
              <w:pageBreakBefore w:val="0"/>
              <w:widowControl w:val="0"/>
              <w:kinsoku/>
              <w:wordWrap/>
              <w:overflowPunct/>
              <w:topLinePunct w:val="0"/>
              <w:autoSpaceDE/>
              <w:autoSpaceDN/>
              <w:bidi w:val="0"/>
              <w:adjustRightInd/>
              <w:snapToGrid/>
              <w:spacing w:line="360" w:lineRule="exact"/>
              <w:ind w:left="0" w:firstLine="440" w:firstLineChars="20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0"/>
                <w:highlight w:val="none"/>
              </w:rPr>
              <w:t>3</w:t>
            </w:r>
            <w:r>
              <w:rPr>
                <w:rFonts w:hint="eastAsia" w:ascii="Times New Roman" w:hAnsi="Times New Roman" w:eastAsia="方正仿宋_GB2312" w:cs="Times New Roman"/>
                <w:spacing w:val="-10"/>
                <w:highlight w:val="none"/>
                <w:lang w:val="en-US" w:eastAsia="zh-CN"/>
              </w:rPr>
              <w:t>.</w:t>
            </w:r>
            <w:r>
              <w:rPr>
                <w:rFonts w:hint="default" w:ascii="Times New Roman" w:hAnsi="Times New Roman" w:eastAsia="方正仿宋_GB2312" w:cs="Times New Roman"/>
                <w:spacing w:val="-10"/>
                <w:highlight w:val="none"/>
              </w:rPr>
              <w:t>测试驾驶人自动驾驶系统培训证明。</w:t>
            </w:r>
          </w:p>
        </w:tc>
      </w:tr>
    </w:tbl>
    <w:p>
      <w:pPr>
        <w:rPr>
          <w:rFonts w:eastAsia="方正黑体_GBK"/>
          <w:sz w:val="32"/>
          <w:szCs w:val="32"/>
          <w:highlight w:val="none"/>
        </w:rPr>
      </w:pPr>
      <w:r>
        <w:rPr>
          <w:rFonts w:eastAsia="方正黑体_GBK"/>
          <w:sz w:val="32"/>
          <w:szCs w:val="32"/>
          <w:highlight w:val="none"/>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60" w:lineRule="exact"/>
        <w:jc w:val="left"/>
        <w:textAlignment w:val="auto"/>
        <w:rPr>
          <w:rFonts w:hint="default" w:ascii="Times New Roman" w:hAnsi="Times New Roman" w:eastAsia="方正仿宋_GB2312" w:cs="Times New Roman"/>
          <w:spacing w:val="-11"/>
          <w:sz w:val="32"/>
          <w:szCs w:val="32"/>
          <w:highlight w:val="none"/>
        </w:rPr>
      </w:pPr>
      <w:bookmarkStart w:id="0" w:name="_GoBack"/>
      <w:bookmarkEnd w:id="0"/>
    </w:p>
    <w:sectPr>
      <w:headerReference r:id="rId3" w:type="default"/>
      <w:footerReference r:id="rId4" w:type="default"/>
      <w:pgSz w:w="11906" w:h="16838"/>
      <w:pgMar w:top="1985" w:right="1587" w:bottom="2098"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4FB4F8-CC2A-4003-98F9-A104FA548D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97B77C7B-5A18-4D55-B535-4622DE0B66D7}"/>
  </w:font>
  <w:font w:name="方正黑体_GBK">
    <w:panose1 w:val="03000509000000000000"/>
    <w:charset w:val="86"/>
    <w:family w:val="auto"/>
    <w:pitch w:val="default"/>
    <w:sig w:usb0="00000001" w:usb1="080E0000" w:usb2="00000000" w:usb3="00000000" w:csb0="00040000" w:csb1="00000000"/>
    <w:embedRegular r:id="rId3" w:fontKey="{6183496F-D246-4198-B2F7-AC4489B30451}"/>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A2422CF8-4588-437F-BE59-ED37DD65AA86}"/>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KaiTi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t xml:space="preserve">— </w:t>
                          </w:r>
                          <w:r>
                            <w:fldChar w:fldCharType="begin"/>
                          </w:r>
                          <w:r>
                            <w:instrText xml:space="preserve"> PAGE  \* MERGEFORMAT </w:instrText>
                          </w:r>
                          <w:r>
                            <w:fldChar w:fldCharType="separate"/>
                          </w:r>
                          <w:r>
                            <w:t>39</w:t>
                          </w:r>
                          <w:r>
                            <w:fldChar w:fldCharType="end"/>
                          </w:r>
                          <w:r>
                            <w:t xml:space="preserve"> —</w:t>
                          </w:r>
                        </w:p>
                      </w:txbxContent>
                    </wps:txbx>
                    <wps:bodyPr vert="horz" wrap="none" lIns="0" tIns="0" rIns="0" bIns="0" anchor="t" upright="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CEWgPSAQAAnwMAAA4AAABkcnMvZTJvRG9jLnhtbK1TzY7TMBC+I/EO&#10;lu80aUFQRU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9s9SZ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MIRaA9IBAACfAwAADgAAAAAAAAABACAAAAAfAQAA&#10;ZHJzL2Uyb0RvYy54bWxQSwUGAAAAAAYABgBZAQAAYw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39</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MThkODg5YjQ3MWZiNzg4YTA4NzhjYzNhMWJmY2IifQ=="/>
    <w:docVar w:name="KSO_WPS_MARK_KEY" w:val="89f87d43-50dc-4966-a474-d818d22c0210"/>
  </w:docVars>
  <w:rsids>
    <w:rsidRoot w:val="00000000"/>
    <w:rsid w:val="09C6667B"/>
    <w:rsid w:val="0AAE3406"/>
    <w:rsid w:val="0C943F7B"/>
    <w:rsid w:val="135469ED"/>
    <w:rsid w:val="13640CB6"/>
    <w:rsid w:val="14676CAD"/>
    <w:rsid w:val="171F386F"/>
    <w:rsid w:val="1A546253"/>
    <w:rsid w:val="1B0B6354"/>
    <w:rsid w:val="1C690E30"/>
    <w:rsid w:val="1CA6493A"/>
    <w:rsid w:val="1FA64842"/>
    <w:rsid w:val="21AE0BBE"/>
    <w:rsid w:val="279F584C"/>
    <w:rsid w:val="3018480F"/>
    <w:rsid w:val="32DE559F"/>
    <w:rsid w:val="32E560C1"/>
    <w:rsid w:val="33D028CC"/>
    <w:rsid w:val="3AE902F5"/>
    <w:rsid w:val="3B356D31"/>
    <w:rsid w:val="3E8F12F2"/>
    <w:rsid w:val="3FD47400"/>
    <w:rsid w:val="41B80004"/>
    <w:rsid w:val="43DC40B4"/>
    <w:rsid w:val="454E740B"/>
    <w:rsid w:val="479C6D8B"/>
    <w:rsid w:val="486240CF"/>
    <w:rsid w:val="4C8A0DCA"/>
    <w:rsid w:val="4D2477AF"/>
    <w:rsid w:val="4D7D31BB"/>
    <w:rsid w:val="4EBB5352"/>
    <w:rsid w:val="525A0BE6"/>
    <w:rsid w:val="52B22244"/>
    <w:rsid w:val="58DF15A8"/>
    <w:rsid w:val="5B131E22"/>
    <w:rsid w:val="5D2A41CC"/>
    <w:rsid w:val="666D5FF7"/>
    <w:rsid w:val="67D04CBC"/>
    <w:rsid w:val="6AF01018"/>
    <w:rsid w:val="6B3A0653"/>
    <w:rsid w:val="6C8604CD"/>
    <w:rsid w:val="6D4B0010"/>
    <w:rsid w:val="6FBE337B"/>
    <w:rsid w:val="75197E52"/>
    <w:rsid w:val="7899753E"/>
    <w:rsid w:val="7E9C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widowControl w:val="0"/>
      <w:autoSpaceDE w:val="0"/>
      <w:autoSpaceDN w:val="0"/>
      <w:spacing w:before="1"/>
      <w:ind w:left="300"/>
      <w:outlineLvl w:val="0"/>
    </w:pPr>
    <w:rPr>
      <w:rFonts w:ascii="宋体" w:hAnsi="Times New Roman" w:eastAsia="宋体" w:cs="宋体"/>
      <w:b/>
      <w:bCs/>
      <w:sz w:val="44"/>
      <w:szCs w:val="44"/>
      <w:lang w:val="zh-CN" w:eastAsia="zh-CN" w:bidi="zh-CN"/>
    </w:rPr>
  </w:style>
  <w:style w:type="paragraph" w:styleId="5">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Autospacing="0" w:line="560" w:lineRule="exact"/>
      <w:ind w:left="0" w:leftChars="0" w:firstLine="88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ind w:firstLine="640" w:firstLineChars="200"/>
    </w:pPr>
  </w:style>
  <w:style w:type="paragraph" w:styleId="9">
    <w:name w:val="Date"/>
    <w:basedOn w:val="1"/>
    <w:next w:val="1"/>
    <w:qFormat/>
    <w:uiPriority w:val="0"/>
    <w:pPr>
      <w:ind w:left="25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cs="宋体"/>
      <w:kern w:val="0"/>
      <w:sz w:val="24"/>
    </w:rPr>
  </w:style>
  <w:style w:type="paragraph" w:styleId="13">
    <w:name w:val="Title"/>
    <w:next w:val="1"/>
    <w:qFormat/>
    <w:uiPriority w:val="0"/>
    <w:pPr>
      <w:widowControl w:val="0"/>
      <w:spacing w:before="240" w:after="60"/>
      <w:ind w:firstLine="643" w:firstLineChars="200"/>
      <w:outlineLvl w:val="0"/>
    </w:pPr>
    <w:rPr>
      <w:rFonts w:ascii="Cambria" w:hAnsi="Cambria" w:eastAsia="宋体" w:cs="Times New Roman"/>
      <w:b/>
      <w:bCs/>
      <w:kern w:val="2"/>
      <w:sz w:val="32"/>
      <w:szCs w:val="32"/>
      <w:lang w:val="en-US" w:eastAsia="zh-CN" w:bidi="ar-SA"/>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17">
    <w:name w:val="Table Normal"/>
    <w:qFormat/>
    <w:uiPriority w:val="0"/>
    <w:tblPr>
      <w:tblCellMar>
        <w:top w:w="0" w:type="dxa"/>
        <w:left w:w="0" w:type="dxa"/>
        <w:bottom w:w="0" w:type="dxa"/>
        <w:right w:w="0" w:type="dxa"/>
      </w:tblCellMar>
    </w:tblPr>
  </w:style>
  <w:style w:type="paragraph" w:customStyle="1" w:styleId="18">
    <w:name w:val="Table Text"/>
    <w:basedOn w:val="1"/>
    <w:qFormat/>
    <w:uiPriority w:val="0"/>
    <w:rPr>
      <w:rFonts w:ascii="宋体" w:hAnsi="宋体" w:eastAsia="宋体" w:cs="宋体"/>
      <w:sz w:val="24"/>
      <w:szCs w:val="24"/>
      <w:lang w:val="en-US" w:eastAsia="en-US" w:bidi="ar-SA"/>
    </w:rPr>
  </w:style>
  <w:style w:type="paragraph" w:customStyle="1" w:styleId="19">
    <w:name w:val="信笺标题"/>
    <w:qFormat/>
    <w:uiPriority w:val="0"/>
    <w:pPr>
      <w:widowControl w:val="0"/>
      <w:spacing w:line="1120" w:lineRule="exact"/>
      <w:ind w:left="44" w:leftChars="44" w:right="62" w:rightChars="62"/>
      <w:jc w:val="distribute"/>
    </w:pPr>
    <w:rPr>
      <w:rFonts w:ascii="方正小标宋简体" w:hAnsi="Times New Roman" w:eastAsia="方正小标宋简体" w:cs="宋体"/>
      <w:color w:val="FF0000"/>
      <w:w w:val="80"/>
      <w:sz w:val="10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1220</Words>
  <Characters>1241</Characters>
  <Paragraphs>1018</Paragraphs>
  <TotalTime>5</TotalTime>
  <ScaleCrop>false</ScaleCrop>
  <LinksUpToDate>false</LinksUpToDate>
  <CharactersWithSpaces>1406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2022-02-16T08:13:00Z</dcterms:created>
  <dc:creator>雨林木风</dc:creator>
  <cp:lastModifiedBy>BiGravity</cp:lastModifiedBy>
  <cp:lastPrinted>2024-12-20T02:54:00Z</cp:lastPrinted>
  <dcterms:modified xsi:type="dcterms:W3CDTF">2025-01-02T02:08:24Z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0b7a422e087c4104822dfa9b16279e93_23</vt:lpwstr>
  </property>
</Properties>
</file>