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5" w:type="pct"/>
        <w:tblLook w:val="0000"/>
      </w:tblPr>
      <w:tblGrid>
        <w:gridCol w:w="584"/>
        <w:gridCol w:w="1001"/>
        <w:gridCol w:w="5737"/>
        <w:gridCol w:w="1413"/>
      </w:tblGrid>
      <w:tr w:rsidR="00D33FA7" w:rsidTr="00746EE1">
        <w:trPr>
          <w:trHeight w:val="80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0"/>
                <w:szCs w:val="40"/>
                <w:lang/>
              </w:rPr>
              <w:t>2024年第三批次青年大学生优秀项目拟资助名单</w:t>
            </w:r>
          </w:p>
        </w:tc>
      </w:tr>
      <w:tr w:rsidR="00D33FA7" w:rsidTr="00746EE1">
        <w:trPr>
          <w:trHeight w:val="321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申报项目名称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拟资助额度（万元）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董俊伟</w:t>
            </w:r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基于国产光芯片的低成本光纤光栅传感解调系统及其产业化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3FA7" w:rsidRDefault="00D33FA7" w:rsidP="00746EE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余晶</w:t>
            </w:r>
            <w:proofErr w:type="gramEnd"/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德嵌入式一体化解决方案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3FA7" w:rsidRDefault="00D33FA7" w:rsidP="00746EE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姜茜</w:t>
            </w:r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基于BIM+AI智慧建筑运维管路系统产业化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3FA7" w:rsidRDefault="00D33FA7" w:rsidP="00746EE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温振杭</w:t>
            </w:r>
            <w:proofErr w:type="gramEnd"/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柔性工业智能生产控制平台系统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3FA7" w:rsidRDefault="00D33FA7" w:rsidP="00746EE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刘紫琼</w:t>
            </w:r>
            <w:proofErr w:type="gramEnd"/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星益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选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3FA7" w:rsidRDefault="00D33FA7" w:rsidP="00746EE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闫宗岩</w:t>
            </w:r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检测服务项目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3FA7" w:rsidRDefault="00D33FA7" w:rsidP="00746EE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李钰娟</w:t>
            </w:r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陶艺产品练泥工序关联设备小型化研究及产业化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陈子博</w:t>
            </w:r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一种锂电池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用镀碳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集流体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孙嘉豪</w:t>
            </w:r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御光定影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在位监测-空天发动机流场反演技术开拓者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丘泽华</w:t>
            </w:r>
            <w:proofErr w:type="gramEnd"/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华平会务领航者—全流程会务策划服务商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3FA7" w:rsidRDefault="00D33FA7" w:rsidP="00746EE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杨中宇</w:t>
            </w:r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胰腺CT辅助诊断系统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3FA7" w:rsidRDefault="00D33FA7" w:rsidP="00746EE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朱雅丽</w:t>
            </w:r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一颗鸭梨营销解决方案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3FA7" w:rsidRDefault="00D33FA7" w:rsidP="00746EE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刘伟</w:t>
            </w:r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中国传统特色文化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链应用</w:t>
            </w:r>
            <w:proofErr w:type="gram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3FA7" w:rsidRDefault="00D33FA7" w:rsidP="00746EE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张莉莉</w:t>
            </w:r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兴跃养殖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方案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3FA7" w:rsidRDefault="00D33FA7" w:rsidP="00746EE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乔晨光</w:t>
            </w:r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基于FMT技术的宠物健康解决方案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3FA7" w:rsidRDefault="00D33FA7" w:rsidP="00746EE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张彪</w:t>
            </w:r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多元化休闲农业旅游项目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3FA7" w:rsidRDefault="00D33FA7" w:rsidP="00746EE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徐凡</w:t>
            </w:r>
            <w:proofErr w:type="gramEnd"/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我们画报-新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旅创新坊</w:t>
            </w:r>
            <w:proofErr w:type="gram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3FA7" w:rsidRDefault="00D33FA7" w:rsidP="00746EE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林倩</w:t>
            </w:r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数字化“独角兽云”——企业成长全周期赋能平台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3FA7" w:rsidRDefault="00D33FA7" w:rsidP="00746EE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李美</w:t>
            </w:r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繁花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拾光策艺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坊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3FA7" w:rsidRDefault="00D33FA7" w:rsidP="00746EE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庞杰</w:t>
            </w:r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布鲁布鲁剧本杀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3FA7" w:rsidRDefault="00D33FA7" w:rsidP="00746EE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苏雨涵</w:t>
            </w:r>
            <w:proofErr w:type="gramEnd"/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艺韵华夏-传统文化的推动者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3FA7" w:rsidRDefault="00D33FA7" w:rsidP="00746EE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候兴爱</w:t>
            </w:r>
            <w:proofErr w:type="gramEnd"/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老化热熔标线原位养护和异位再生项目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3FA7" w:rsidRDefault="00D33FA7" w:rsidP="00746EE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钱薪宇</w:t>
            </w:r>
            <w:proofErr w:type="gramEnd"/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基于新媒体的数字内容解决方案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3FA7" w:rsidRDefault="00D33FA7" w:rsidP="00746EE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刘建</w:t>
            </w:r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智能变电站综合辅助管理平台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3FA7" w:rsidRDefault="00D33FA7" w:rsidP="00746EE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朱栋</w:t>
            </w:r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城市建设中的水土保持方案创新与实践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3FA7" w:rsidRDefault="00D33FA7" w:rsidP="00746EE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熊凯</w:t>
            </w:r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体外诊断生物活性原料的研制（抗原抗体）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3FA7" w:rsidRDefault="00D33FA7" w:rsidP="00746EE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顾伟</w:t>
            </w:r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智慧AI校园服务平台项目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3FA7" w:rsidRDefault="00D33FA7" w:rsidP="00746EE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司宇</w:t>
            </w:r>
            <w:proofErr w:type="gramEnd"/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沉浸式电子交互运动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3FA7" w:rsidRDefault="00D33FA7" w:rsidP="00746EE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陶泽群</w:t>
            </w:r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自媒体时代的钟表维修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3FA7" w:rsidRDefault="00D33FA7" w:rsidP="00746EE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郭彦江</w:t>
            </w:r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噬菌体持续有效解决细菌问题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3FA7" w:rsidRDefault="00D33FA7" w:rsidP="00746EE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5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刘鹏展</w:t>
            </w:r>
          </w:p>
        </w:tc>
        <w:tc>
          <w:tcPr>
            <w:tcW w:w="3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空天海地一体化全光通信系统及网络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3FA7" w:rsidRDefault="00D33FA7" w:rsidP="00746EE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5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孙奥</w:t>
            </w:r>
            <w:proofErr w:type="gramEnd"/>
          </w:p>
        </w:tc>
        <w:tc>
          <w:tcPr>
            <w:tcW w:w="3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智能分类垃圾桶及平台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3FA7" w:rsidRDefault="00D33FA7" w:rsidP="00746EE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D33FA7" w:rsidTr="00746EE1">
        <w:trPr>
          <w:trHeight w:val="3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5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卢涛</w:t>
            </w:r>
          </w:p>
        </w:tc>
        <w:tc>
          <w:tcPr>
            <w:tcW w:w="3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一体化虚实结合仿真实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训考核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系统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3FA7" w:rsidRDefault="00D33FA7" w:rsidP="00746EE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D33FA7" w:rsidTr="00746EE1">
        <w:trPr>
          <w:trHeight w:val="285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5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刘天麟</w:t>
            </w:r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守艺·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兴-空间文创一体化服务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3FA7" w:rsidRDefault="00D33FA7" w:rsidP="00746EE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D33FA7" w:rsidTr="00746EE1">
        <w:trPr>
          <w:trHeight w:val="285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5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周天博</w:t>
            </w:r>
          </w:p>
        </w:tc>
        <w:tc>
          <w:tcPr>
            <w:tcW w:w="3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FA7" w:rsidRDefault="00D33FA7" w:rsidP="00746E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基于虚拟现实仿真技术的文化创意视听制作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3FA7" w:rsidRDefault="00D33FA7" w:rsidP="00746EE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</w:tbl>
    <w:p w:rsidR="00F177A5" w:rsidRDefault="00F177A5"/>
    <w:sectPr w:rsidR="00F177A5" w:rsidSect="00F17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FA7" w:rsidRDefault="00D33FA7" w:rsidP="00D33FA7">
      <w:r>
        <w:separator/>
      </w:r>
    </w:p>
  </w:endnote>
  <w:endnote w:type="continuationSeparator" w:id="0">
    <w:p w:rsidR="00D33FA7" w:rsidRDefault="00D33FA7" w:rsidP="00D33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FA7" w:rsidRDefault="00D33FA7" w:rsidP="00D33FA7">
      <w:r>
        <w:separator/>
      </w:r>
    </w:p>
  </w:footnote>
  <w:footnote w:type="continuationSeparator" w:id="0">
    <w:p w:rsidR="00D33FA7" w:rsidRDefault="00D33FA7" w:rsidP="00D33F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FA7"/>
    <w:rsid w:val="00716E60"/>
    <w:rsid w:val="00D33FA7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F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3F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F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2025-01-06T01:15:00Z</dcterms:created>
  <dcterms:modified xsi:type="dcterms:W3CDTF">2025-01-06T01:15:00Z</dcterms:modified>
</cp:coreProperties>
</file>