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DD750">
      <w:pPr>
        <w:widowControl/>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南京市</w:t>
      </w:r>
      <w:r>
        <w:rPr>
          <w:rFonts w:hint="eastAsia" w:ascii="Times New Roman" w:hAnsi="Times New Roman" w:eastAsia="方正小标宋_GBK" w:cs="Times New Roman"/>
          <w:sz w:val="44"/>
          <w:szCs w:val="44"/>
        </w:rPr>
        <w:t>青年</w:t>
      </w:r>
      <w:r>
        <w:rPr>
          <w:rFonts w:ascii="Times New Roman" w:hAnsi="Times New Roman" w:eastAsia="方正小标宋_GBK" w:cs="Times New Roman"/>
          <w:sz w:val="44"/>
          <w:szCs w:val="44"/>
        </w:rPr>
        <w:t>就业见习工作实施办法</w:t>
      </w:r>
    </w:p>
    <w:p w14:paraId="7B806B07">
      <w:pPr>
        <w:widowControl/>
        <w:spacing w:line="560" w:lineRule="exact"/>
        <w:jc w:val="center"/>
        <w:rPr>
          <w:rFonts w:ascii="Times New Roman" w:hAnsi="Times New Roman" w:eastAsia="方正楷体_GBK" w:cs="Times New Roman"/>
          <w:sz w:val="32"/>
          <w:szCs w:val="32"/>
        </w:rPr>
      </w:pPr>
      <w:r>
        <w:rPr>
          <w:rFonts w:ascii="Times New Roman" w:hAnsi="Times New Roman" w:eastAsia="方正楷体_GBK" w:cs="Times New Roman"/>
          <w:sz w:val="32"/>
          <w:szCs w:val="32"/>
        </w:rPr>
        <w:t>（征求意见稿）</w:t>
      </w:r>
    </w:p>
    <w:p w14:paraId="184F7669">
      <w:pPr>
        <w:widowControl/>
        <w:jc w:val="left"/>
      </w:pPr>
    </w:p>
    <w:p w14:paraId="7DA9A102">
      <w:pPr>
        <w:widowControl/>
        <w:wordWrap w:val="0"/>
        <w:topLinePunct/>
        <w:adjustRightInd w:val="0"/>
        <w:snapToGrid w:val="0"/>
        <w:spacing w:before="104" w:line="560" w:lineRule="exact"/>
        <w:jc w:val="center"/>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第 一 章 总 则</w:t>
      </w:r>
    </w:p>
    <w:p w14:paraId="1B8C2376">
      <w:pPr>
        <w:bidi w:val="0"/>
        <w:rPr>
          <w:lang w:eastAsia="zh-CN"/>
        </w:rPr>
      </w:pPr>
    </w:p>
    <w:p w14:paraId="7B11D31C">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第一条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为</w:t>
      </w:r>
      <w:r>
        <w:rPr>
          <w:rFonts w:hint="eastAsia" w:ascii="Times New Roman" w:hAnsi="Times New Roman" w:eastAsia="方正仿宋_GBK" w:cs="Times New Roman"/>
          <w:sz w:val="32"/>
          <w:szCs w:val="32"/>
        </w:rPr>
        <w:t>推动实施就业优先战略，做好我市就业见习工作，帮助高校毕业生等青年提升就业能力，根据《关于做好高校毕业生等青年就业创业工作的通知》</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人社部发〔2024〕44号</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《关于深入实施“就业见习质量提升年”行动的通知》（苏人社函</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2024</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269号）、《关于印发江苏省就业见习经办规程的通知》（苏人社发〔2023〕56号）等文件精神</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结合我市实际，制定本</w:t>
      </w:r>
      <w:r>
        <w:rPr>
          <w:rFonts w:ascii="Times New Roman" w:hAnsi="Times New Roman" w:eastAsia="方正仿宋_GBK" w:cs="Times New Roman"/>
          <w:sz w:val="32"/>
          <w:szCs w:val="32"/>
        </w:rPr>
        <w:t>办法。</w:t>
      </w:r>
    </w:p>
    <w:p w14:paraId="2348AC4B">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 xml:space="preserve">第二条  </w:t>
      </w:r>
      <w:r>
        <w:rPr>
          <w:rFonts w:hint="eastAsia" w:ascii="Times New Roman" w:hAnsi="Times New Roman" w:eastAsia="方正仿宋_GBK" w:cs="Times New Roman"/>
          <w:sz w:val="32"/>
          <w:szCs w:val="32"/>
        </w:rPr>
        <w:t>本办法所称就业见习，指组织符合条件且有见习意愿的青年到经认定的就业见习单位进行岗位实践锻炼的就业准备活动，是帮助青年积累工作经验、提升就业能力的一项公共就业服务活动。</w:t>
      </w:r>
    </w:p>
    <w:p w14:paraId="47C10B33">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第三条</w:t>
      </w:r>
      <w:r>
        <w:rPr>
          <w:rFonts w:hint="eastAsia" w:ascii="Times New Roman" w:hAnsi="Times New Roman" w:eastAsia="方正仿宋_GBK" w:cs="Times New Roman"/>
          <w:sz w:val="32"/>
          <w:szCs w:val="32"/>
        </w:rPr>
        <w:t xml:space="preserve">  对象范围</w:t>
      </w:r>
    </w:p>
    <w:p w14:paraId="27E91EB3">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（一）经各区（园区）人社部门（包括江北新区教育和社会保障局，以下简称区人社部门）审核确定的就业见习单位。</w:t>
      </w:r>
    </w:p>
    <w:p w14:paraId="083B3AC3">
      <w:pPr>
        <w:widowControl/>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w:t>
      </w:r>
      <w:r>
        <w:rPr>
          <w:rFonts w:hint="eastAsia" w:ascii="Times New Roman" w:hAnsi="Times New Roman" w:eastAsia="方正楷体_GBK" w:cs="Times New Roman"/>
          <w:sz w:val="32"/>
          <w:szCs w:val="32"/>
        </w:rPr>
        <w:tab/>
      </w:r>
      <w:r>
        <w:rPr>
          <w:rFonts w:ascii="Times New Roman" w:hAnsi="Times New Roman" w:eastAsia="方正仿宋_GBK" w:cs="Times New Roman"/>
          <w:sz w:val="32"/>
          <w:szCs w:val="32"/>
        </w:rPr>
        <w:t>就业见习人员应满足以下条件之一：</w:t>
      </w:r>
    </w:p>
    <w:p w14:paraId="1EAAC8DA">
      <w:pPr>
        <w:widowControl/>
        <w:numPr>
          <w:ilvl w:val="0"/>
          <w:numId w:val="1"/>
        </w:numPr>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sz w:val="32"/>
          <w:szCs w:val="32"/>
        </w:rPr>
        <w:t>离毕业时间不足</w:t>
      </w:r>
      <w:r>
        <w:rPr>
          <w:rFonts w:ascii="Times New Roman" w:hAnsi="Times New Roman" w:eastAsia="方正仿宋_GBK" w:cs="Times New Roman"/>
          <w:sz w:val="32"/>
          <w:szCs w:val="32"/>
        </w:rPr>
        <w:t>6个月尚未落实工作单位的全日制普通高校学生；离校</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年内未就业的全日制普通高校毕业生（含通过教育部相关机构学历学位认证的留学回国人员、港澳台大学生</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Times New Roman"/>
          <w:color w:val="000000" w:themeColor="text1"/>
          <w:sz w:val="32"/>
          <w:szCs w:val="32"/>
          <w14:textFill>
            <w14:solidFill>
              <w14:schemeClr w14:val="tx1"/>
            </w14:solidFill>
          </w14:textFill>
        </w:rPr>
        <w:t>技工院校毕业年度高级工班、预备技师班、技师班毕业生参照毕业年度高校毕业生同等享受就业见习补贴；</w:t>
      </w:r>
    </w:p>
    <w:p w14:paraId="41889318">
      <w:pPr>
        <w:widowControl/>
        <w:numPr>
          <w:ilvl w:val="0"/>
          <w:numId w:val="1"/>
        </w:num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16-24周岁登记失业青年。</w:t>
      </w:r>
    </w:p>
    <w:p w14:paraId="603BEACB">
      <w:pPr>
        <w:widowControl/>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 xml:space="preserve">第四条  </w:t>
      </w:r>
      <w:r>
        <w:rPr>
          <w:rFonts w:ascii="Times New Roman" w:hAnsi="Times New Roman" w:eastAsia="方正仿宋_GBK" w:cs="Times New Roman"/>
          <w:sz w:val="32"/>
          <w:szCs w:val="32"/>
        </w:rPr>
        <w:t>就业见习</w:t>
      </w:r>
      <w:r>
        <w:rPr>
          <w:rFonts w:hint="eastAsia" w:ascii="Times New Roman" w:hAnsi="Times New Roman" w:eastAsia="方正仿宋_GBK" w:cs="Times New Roman"/>
          <w:sz w:val="32"/>
          <w:szCs w:val="32"/>
        </w:rPr>
        <w:t>时长</w:t>
      </w:r>
      <w:r>
        <w:rPr>
          <w:rFonts w:ascii="Times New Roman" w:hAnsi="Times New Roman" w:eastAsia="方正仿宋_GBK" w:cs="Times New Roman"/>
          <w:sz w:val="32"/>
          <w:szCs w:val="32"/>
        </w:rPr>
        <w:t>原则上不超过3个月。</w:t>
      </w:r>
    </w:p>
    <w:p w14:paraId="53A72E9E">
      <w:pPr>
        <w:widowControl/>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w:t>
      </w:r>
      <w:r>
        <w:rPr>
          <w:rFonts w:hint="eastAsia" w:ascii="Times New Roman" w:hAnsi="Times New Roman" w:eastAsia="方正仿宋_GBK" w:cs="Times New Roman"/>
          <w:b/>
          <w:bCs/>
          <w:sz w:val="32"/>
          <w:szCs w:val="32"/>
        </w:rPr>
        <w:t>五</w:t>
      </w:r>
      <w:r>
        <w:rPr>
          <w:rFonts w:ascii="Times New Roman" w:hAnsi="Times New Roman" w:eastAsia="方正仿宋_GBK" w:cs="Times New Roman"/>
          <w:b/>
          <w:bCs/>
          <w:sz w:val="32"/>
          <w:szCs w:val="32"/>
        </w:rPr>
        <w:t>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就业见习经办包括就业见习单位申报、就业见习岗位发布、个人就业见习岗位申请、就业见习考勤管理、就业见习补贴</w:t>
      </w:r>
      <w:r>
        <w:rPr>
          <w:rFonts w:hint="eastAsia" w:ascii="Times New Roman" w:hAnsi="Times New Roman" w:eastAsia="方正仿宋_GBK" w:cs="Times New Roman"/>
          <w:sz w:val="32"/>
          <w:szCs w:val="32"/>
        </w:rPr>
        <w:t>及</w:t>
      </w:r>
      <w:r>
        <w:rPr>
          <w:rFonts w:ascii="Times New Roman" w:hAnsi="Times New Roman" w:eastAsia="方正仿宋_GBK" w:cs="Times New Roman"/>
          <w:sz w:val="32"/>
          <w:szCs w:val="32"/>
        </w:rPr>
        <w:t>申领</w:t>
      </w:r>
      <w:r>
        <w:rPr>
          <w:rFonts w:hint="eastAsia" w:ascii="Times New Roman" w:hAnsi="Times New Roman" w:eastAsia="方正仿宋_GBK" w:cs="Times New Roman"/>
          <w:sz w:val="32"/>
          <w:szCs w:val="32"/>
        </w:rPr>
        <w:t>、就业见习管理要求</w:t>
      </w:r>
      <w:r>
        <w:rPr>
          <w:rFonts w:ascii="Times New Roman" w:hAnsi="Times New Roman" w:eastAsia="方正仿宋_GBK" w:cs="Times New Roman"/>
          <w:sz w:val="32"/>
          <w:szCs w:val="32"/>
        </w:rPr>
        <w:t>等内容 。</w:t>
      </w:r>
    </w:p>
    <w:p w14:paraId="2471D877">
      <w:pPr>
        <w:widowControl/>
        <w:rPr>
          <w:sz w:val="32"/>
          <w:szCs w:val="32"/>
        </w:rPr>
      </w:pPr>
    </w:p>
    <w:p w14:paraId="47AD1600">
      <w:pPr>
        <w:widowControl/>
        <w:spacing w:line="56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第二章 就业见习单位申报</w:t>
      </w:r>
    </w:p>
    <w:p w14:paraId="4DC93474">
      <w:pPr>
        <w:bidi w:val="0"/>
        <w:rPr>
          <w:lang w:eastAsia="zh-CN"/>
        </w:rPr>
      </w:pPr>
    </w:p>
    <w:p w14:paraId="70FD0520">
      <w:pPr>
        <w:widowControl/>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见习单位申报包括申报基本条件、申报审核、信息变更、考核评估等内容。</w:t>
      </w:r>
    </w:p>
    <w:p w14:paraId="09D857A3">
      <w:pPr>
        <w:widowControl/>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 xml:space="preserve">第六条 </w:t>
      </w:r>
      <w:r>
        <w:rPr>
          <w:rFonts w:ascii="Times New Roman" w:hAnsi="Times New Roman" w:eastAsia="方正仿宋_GBK" w:cs="Times New Roman"/>
          <w:sz w:val="32"/>
          <w:szCs w:val="32"/>
        </w:rPr>
        <w:t>除党政机关外，满足下列条件且</w:t>
      </w:r>
      <w:r>
        <w:rPr>
          <w:rFonts w:hint="eastAsia" w:ascii="Times New Roman" w:hAnsi="Times New Roman" w:eastAsia="方正仿宋_GBK" w:cs="Times New Roman"/>
          <w:sz w:val="32"/>
          <w:szCs w:val="32"/>
        </w:rPr>
        <w:t>职工参保地</w:t>
      </w:r>
      <w:r>
        <w:rPr>
          <w:rFonts w:ascii="Times New Roman" w:hAnsi="Times New Roman" w:eastAsia="方正仿宋_GBK" w:cs="Times New Roman"/>
          <w:sz w:val="32"/>
          <w:szCs w:val="32"/>
        </w:rPr>
        <w:t>为南京的企事业单位、社会团体、民办非企业等，均可申请成为就业见习</w:t>
      </w:r>
      <w:r>
        <w:rPr>
          <w:rFonts w:hint="eastAsia" w:ascii="Times New Roman" w:hAnsi="Times New Roman" w:eastAsia="方正仿宋_GBK" w:cs="Times New Roman"/>
          <w:sz w:val="32"/>
          <w:szCs w:val="32"/>
        </w:rPr>
        <w:t>单位</w:t>
      </w:r>
      <w:r>
        <w:rPr>
          <w:rFonts w:ascii="Times New Roman" w:hAnsi="Times New Roman" w:eastAsia="方正仿宋_GBK" w:cs="Times New Roman"/>
          <w:sz w:val="32"/>
          <w:szCs w:val="32"/>
        </w:rPr>
        <w:t>。</w:t>
      </w:r>
    </w:p>
    <w:p w14:paraId="3EAE2050">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符合</w:t>
      </w:r>
      <w:r>
        <w:rPr>
          <w:rFonts w:hint="eastAsia" w:ascii="Times New Roman" w:hAnsi="Times New Roman" w:eastAsia="方正仿宋_GBK" w:cs="Times New Roman"/>
          <w:sz w:val="32"/>
          <w:szCs w:val="32"/>
        </w:rPr>
        <w:t>区域</w:t>
      </w:r>
      <w:r>
        <w:rPr>
          <w:rFonts w:ascii="Times New Roman" w:hAnsi="Times New Roman" w:eastAsia="方正仿宋_GBK" w:cs="Times New Roman"/>
          <w:sz w:val="32"/>
          <w:szCs w:val="32"/>
        </w:rPr>
        <w:t>经济社会发展方向，具有一定规模，社会信誉良好，社会责任感强，正常缴纳社会保险费的人数10人及以上。</w:t>
      </w:r>
    </w:p>
    <w:p w14:paraId="3E9ED44F">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依法正常经营满1年，</w:t>
      </w:r>
      <w:r>
        <w:rPr>
          <w:rFonts w:hint="eastAsia" w:ascii="Times New Roman" w:hAnsi="Times New Roman" w:eastAsia="方正仿宋_GBK" w:cs="Times New Roman"/>
          <w:sz w:val="32"/>
          <w:szCs w:val="32"/>
        </w:rPr>
        <w:t>以就业为导向，</w:t>
      </w:r>
      <w:r>
        <w:rPr>
          <w:rFonts w:ascii="Times New Roman" w:hAnsi="Times New Roman" w:eastAsia="方正仿宋_GBK" w:cs="Times New Roman"/>
          <w:sz w:val="32"/>
          <w:szCs w:val="32"/>
        </w:rPr>
        <w:t>能够提供</w:t>
      </w:r>
      <w:r>
        <w:rPr>
          <w:rFonts w:hint="eastAsia" w:ascii="Times New Roman" w:hAnsi="Times New Roman" w:eastAsia="方正仿宋_GBK" w:cs="Times New Roman"/>
          <w:sz w:val="32"/>
          <w:szCs w:val="32"/>
        </w:rPr>
        <w:t>一定数量的</w:t>
      </w:r>
      <w:r>
        <w:rPr>
          <w:rFonts w:ascii="Times New Roman" w:hAnsi="Times New Roman" w:eastAsia="方正仿宋_GBK" w:cs="Times New Roman"/>
          <w:sz w:val="32"/>
          <w:szCs w:val="32"/>
        </w:rPr>
        <w:t>符合高校毕业生</w:t>
      </w:r>
      <w:r>
        <w:rPr>
          <w:rFonts w:hint="eastAsia" w:ascii="Times New Roman" w:hAnsi="Times New Roman" w:eastAsia="方正仿宋_GBK" w:cs="Times New Roman"/>
          <w:sz w:val="32"/>
          <w:szCs w:val="32"/>
        </w:rPr>
        <w:t>（含</w:t>
      </w:r>
      <w:r>
        <w:rPr>
          <w:rFonts w:hint="eastAsia" w:ascii="Times New Roman" w:hAnsi="Times New Roman" w:eastAsia="方正仿宋_GBK" w:cs="Times New Roman"/>
          <w:color w:val="000000" w:themeColor="text1"/>
          <w:sz w:val="32"/>
          <w:szCs w:val="32"/>
          <w14:textFill>
            <w14:solidFill>
              <w14:schemeClr w14:val="tx1"/>
            </w14:solidFill>
          </w14:textFill>
        </w:rPr>
        <w:t>技工院校毕业生</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、失业青年就业需求的见习岗位</w:t>
      </w:r>
      <w:r>
        <w:rPr>
          <w:rFonts w:hint="eastAsia" w:ascii="Times New Roman" w:hAnsi="Times New Roman" w:eastAsia="方正仿宋_GBK" w:cs="Times New Roman"/>
          <w:sz w:val="32"/>
          <w:szCs w:val="32"/>
        </w:rPr>
        <w:t>。</w:t>
      </w:r>
    </w:p>
    <w:p w14:paraId="340D5601">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能够</w:t>
      </w:r>
      <w:r>
        <w:rPr>
          <w:rFonts w:hint="eastAsia" w:ascii="Times New Roman" w:hAnsi="Times New Roman" w:eastAsia="方正仿宋_GBK" w:cs="Times New Roman"/>
          <w:sz w:val="32"/>
          <w:szCs w:val="32"/>
        </w:rPr>
        <w:t>委</w:t>
      </w:r>
      <w:r>
        <w:rPr>
          <w:rFonts w:ascii="Times New Roman" w:hAnsi="Times New Roman" w:eastAsia="方正仿宋_GBK" w:cs="Times New Roman"/>
          <w:sz w:val="32"/>
          <w:szCs w:val="32"/>
        </w:rPr>
        <w:t>派专人负责就业见习工作，具有规范、完善的见习管理标准和规程</w:t>
      </w:r>
      <w:r>
        <w:rPr>
          <w:rFonts w:hint="eastAsia" w:ascii="Times New Roman" w:hAnsi="Times New Roman" w:eastAsia="方正仿宋_GBK" w:cs="Times New Roman"/>
          <w:sz w:val="32"/>
          <w:szCs w:val="32"/>
        </w:rPr>
        <w:t>，按规定为见习人员提供生活</w:t>
      </w:r>
      <w:r>
        <w:rPr>
          <w:rFonts w:hint="eastAsia" w:ascii="Times New Roman" w:hAnsi="Times New Roman" w:eastAsia="方正仿宋_GBK" w:cs="Times New Roman"/>
          <w:sz w:val="32"/>
          <w:szCs w:val="32"/>
          <w:lang w:val="en-US" w:eastAsia="zh-CN"/>
        </w:rPr>
        <w:t>补贴</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 xml:space="preserve"> </w:t>
      </w:r>
    </w:p>
    <w:p w14:paraId="4F887011">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能够配备2名及以上带教老师，带教老师应为本单位职工，具有1年</w:t>
      </w:r>
      <w:r>
        <w:rPr>
          <w:rFonts w:hint="eastAsia" w:ascii="Times New Roman" w:hAnsi="Times New Roman" w:eastAsia="方正仿宋_GBK" w:cs="Times New Roman"/>
          <w:sz w:val="32"/>
          <w:szCs w:val="32"/>
        </w:rPr>
        <w:t>及</w:t>
      </w:r>
      <w:r>
        <w:rPr>
          <w:rFonts w:ascii="Times New Roman" w:hAnsi="Times New Roman" w:eastAsia="方正仿宋_GBK" w:cs="Times New Roman"/>
          <w:sz w:val="32"/>
          <w:szCs w:val="32"/>
        </w:rPr>
        <w:t>以上相关工作经验。</w:t>
      </w:r>
    </w:p>
    <w:p w14:paraId="1236DA01">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 无不良信用记录。</w:t>
      </w:r>
    </w:p>
    <w:p w14:paraId="2D0AF5CF">
      <w:pPr>
        <w:widowControl/>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 xml:space="preserve">第七条 </w:t>
      </w:r>
      <w:r>
        <w:rPr>
          <w:rFonts w:ascii="Times New Roman" w:hAnsi="Times New Roman" w:eastAsia="方正仿宋_GBK" w:cs="Times New Roman"/>
          <w:sz w:val="32"/>
          <w:szCs w:val="32"/>
        </w:rPr>
        <w:t>符合就业见习单位申</w:t>
      </w:r>
      <w:r>
        <w:rPr>
          <w:rFonts w:hint="eastAsia" w:ascii="Times New Roman" w:hAnsi="Times New Roman" w:eastAsia="方正仿宋_GBK" w:cs="Times New Roman"/>
          <w:sz w:val="32"/>
          <w:szCs w:val="32"/>
        </w:rPr>
        <w:t>报</w:t>
      </w:r>
      <w:r>
        <w:rPr>
          <w:rFonts w:ascii="Times New Roman" w:hAnsi="Times New Roman" w:eastAsia="方正仿宋_GBK" w:cs="Times New Roman"/>
          <w:sz w:val="32"/>
          <w:szCs w:val="32"/>
        </w:rPr>
        <w:t>条件的用人单位可登录“江苏人社网上办事服务大厅”</w:t>
      </w:r>
      <w:r>
        <w:rPr>
          <w:rFonts w:hint="eastAsia" w:ascii="Times New Roman" w:hAnsi="Times New Roman" w:eastAsia="方正仿宋_GBK" w:cs="Times New Roman"/>
          <w:sz w:val="32"/>
          <w:szCs w:val="32"/>
        </w:rPr>
        <w:t>向主管税务机关所在区人社部门</w:t>
      </w:r>
      <w:r>
        <w:rPr>
          <w:rFonts w:ascii="Times New Roman" w:hAnsi="Times New Roman" w:eastAsia="方正仿宋_GBK" w:cs="Times New Roman"/>
          <w:sz w:val="32"/>
          <w:szCs w:val="32"/>
        </w:rPr>
        <w:t>提出申请</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提供</w:t>
      </w:r>
      <w:r>
        <w:rPr>
          <w:rFonts w:hint="eastAsia" w:ascii="Times New Roman" w:hAnsi="Times New Roman" w:eastAsia="方正仿宋_GBK" w:cs="Times New Roman"/>
          <w:sz w:val="32"/>
          <w:szCs w:val="32"/>
        </w:rPr>
        <w:t>单位简介、见习制度、</w:t>
      </w:r>
      <w:r>
        <w:rPr>
          <w:rFonts w:ascii="Times New Roman" w:hAnsi="Times New Roman" w:eastAsia="方正仿宋_GBK" w:cs="Times New Roman"/>
          <w:sz w:val="32"/>
          <w:szCs w:val="32"/>
        </w:rPr>
        <w:t>营业执照、近一年内纳税证明、信用报告、带教师资证明</w:t>
      </w:r>
      <w:bookmarkStart w:id="0" w:name="OLE_LINK7"/>
      <w:bookmarkStart w:id="1" w:name="OLE_LINK6"/>
      <w:r>
        <w:rPr>
          <w:rFonts w:ascii="Times New Roman" w:hAnsi="Times New Roman" w:eastAsia="方正仿宋_GBK" w:cs="Times New Roman"/>
          <w:sz w:val="32"/>
          <w:szCs w:val="32"/>
        </w:rPr>
        <w:t>等</w:t>
      </w:r>
      <w:bookmarkEnd w:id="0"/>
      <w:bookmarkEnd w:id="1"/>
      <w:r>
        <w:rPr>
          <w:rFonts w:ascii="Times New Roman" w:hAnsi="Times New Roman" w:eastAsia="方正仿宋_GBK" w:cs="Times New Roman"/>
          <w:sz w:val="32"/>
          <w:szCs w:val="32"/>
        </w:rPr>
        <w:t>材料</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区人社部门</w:t>
      </w:r>
      <w:r>
        <w:rPr>
          <w:rFonts w:hint="eastAsia" w:ascii="Times New Roman" w:hAnsi="Times New Roman" w:eastAsia="方正仿宋_GBK" w:cs="Times New Roman"/>
          <w:sz w:val="32"/>
          <w:szCs w:val="32"/>
        </w:rPr>
        <w:t>结合预算规模、区域产业发展、留用情况等进行审核，</w:t>
      </w:r>
      <w:r>
        <w:rPr>
          <w:rFonts w:ascii="Times New Roman" w:hAnsi="Times New Roman" w:eastAsia="方正仿宋_GBK" w:cs="Times New Roman"/>
          <w:sz w:val="32"/>
          <w:szCs w:val="32"/>
        </w:rPr>
        <w:t>符合条件的，确定为就业见习单位；不符合条件的，</w:t>
      </w:r>
      <w:r>
        <w:rPr>
          <w:rFonts w:hint="eastAsia" w:ascii="Times New Roman" w:hAnsi="Times New Roman" w:eastAsia="方正仿宋_GBK" w:cs="Times New Roman"/>
          <w:sz w:val="32"/>
          <w:szCs w:val="32"/>
        </w:rPr>
        <w:t>不予通过并说明原因。</w:t>
      </w:r>
    </w:p>
    <w:p w14:paraId="4836654A">
      <w:pPr>
        <w:widowControl/>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 xml:space="preserve">第八条 </w:t>
      </w:r>
      <w:r>
        <w:rPr>
          <w:rFonts w:hint="eastAsia" w:ascii="Times New Roman" w:hAnsi="Times New Roman" w:eastAsia="方正仿宋_GBK" w:cs="Times New Roman"/>
          <w:sz w:val="32"/>
          <w:szCs w:val="32"/>
        </w:rPr>
        <w:t>见习单位变更名称、住所、法定代表人等或者终止经营活动的，应及时提出申请，由</w:t>
      </w:r>
      <w:r>
        <w:rPr>
          <w:rFonts w:ascii="Times New Roman" w:hAnsi="Times New Roman" w:eastAsia="方正仿宋_GBK" w:cs="Times New Roman"/>
          <w:sz w:val="32"/>
          <w:szCs w:val="32"/>
        </w:rPr>
        <w:t>区人社部门</w:t>
      </w:r>
      <w:r>
        <w:rPr>
          <w:rFonts w:hint="eastAsia" w:ascii="Times New Roman" w:hAnsi="Times New Roman" w:eastAsia="方正仿宋_GBK" w:cs="Times New Roman"/>
          <w:sz w:val="32"/>
          <w:szCs w:val="32"/>
        </w:rPr>
        <w:t>核实后予以变更。</w:t>
      </w:r>
    </w:p>
    <w:p w14:paraId="2AE170AC">
      <w:pPr>
        <w:widowControl/>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 xml:space="preserve">第九条 </w:t>
      </w:r>
      <w:r>
        <w:rPr>
          <w:rFonts w:hint="eastAsia" w:ascii="Times New Roman" w:hAnsi="Times New Roman" w:eastAsia="方正仿宋_GBK" w:cs="Times New Roman"/>
          <w:sz w:val="32"/>
          <w:szCs w:val="32"/>
        </w:rPr>
        <w:t>就业见习单位负责制定见习管理方案、政策宣传、人岗匹配、安排老师指导人员见习、日常跟踪管理、按规定发放生活补贴、见习补贴申报等，确保</w:t>
      </w:r>
      <w:r>
        <w:rPr>
          <w:rFonts w:ascii="Times New Roman" w:hAnsi="Times New Roman" w:eastAsia="方正仿宋_GBK" w:cs="Times New Roman"/>
          <w:sz w:val="32"/>
          <w:szCs w:val="32"/>
        </w:rPr>
        <w:t>见习全程规范有序</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就业见习</w:t>
      </w:r>
      <w:r>
        <w:rPr>
          <w:rFonts w:hint="eastAsia" w:ascii="Times New Roman" w:hAnsi="Times New Roman" w:eastAsia="方正仿宋_GBK" w:cs="Times New Roman"/>
          <w:sz w:val="32"/>
          <w:szCs w:val="32"/>
        </w:rPr>
        <w:t>单位须</w:t>
      </w:r>
      <w:r>
        <w:rPr>
          <w:rFonts w:ascii="Times New Roman" w:hAnsi="Times New Roman" w:eastAsia="方正仿宋_GBK" w:cs="Times New Roman"/>
          <w:sz w:val="32"/>
          <w:szCs w:val="32"/>
        </w:rPr>
        <w:t>明确专人负责见习</w:t>
      </w:r>
      <w:r>
        <w:rPr>
          <w:rFonts w:hint="eastAsia" w:ascii="Times New Roman" w:hAnsi="Times New Roman" w:eastAsia="方正仿宋_GBK" w:cs="Times New Roman"/>
          <w:sz w:val="32"/>
          <w:szCs w:val="32"/>
        </w:rPr>
        <w:t>人员</w:t>
      </w:r>
      <w:r>
        <w:rPr>
          <w:rFonts w:ascii="Times New Roman" w:hAnsi="Times New Roman" w:eastAsia="方正仿宋_GBK" w:cs="Times New Roman"/>
          <w:sz w:val="32"/>
          <w:szCs w:val="32"/>
        </w:rPr>
        <w:t>的管理、教育和考勤</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工作，严格落实带教工作要求，依岗位</w:t>
      </w:r>
      <w:r>
        <w:rPr>
          <w:rFonts w:hint="eastAsia" w:ascii="Times New Roman" w:hAnsi="Times New Roman" w:eastAsia="方正仿宋_GBK" w:cs="Times New Roman"/>
          <w:sz w:val="32"/>
          <w:szCs w:val="32"/>
        </w:rPr>
        <w:t>特点</w:t>
      </w:r>
      <w:r>
        <w:rPr>
          <w:rFonts w:ascii="Times New Roman" w:hAnsi="Times New Roman" w:eastAsia="方正仿宋_GBK" w:cs="Times New Roman"/>
          <w:sz w:val="32"/>
          <w:szCs w:val="32"/>
        </w:rPr>
        <w:t>与</w:t>
      </w:r>
      <w:r>
        <w:rPr>
          <w:rFonts w:hint="eastAsia" w:ascii="Times New Roman" w:hAnsi="Times New Roman" w:eastAsia="方正仿宋_GBK" w:cs="Times New Roman"/>
          <w:sz w:val="32"/>
          <w:szCs w:val="32"/>
        </w:rPr>
        <w:t>见习人员实际情况</w:t>
      </w:r>
      <w:r>
        <w:rPr>
          <w:rFonts w:ascii="Times New Roman" w:hAnsi="Times New Roman" w:eastAsia="方正仿宋_GBK" w:cs="Times New Roman"/>
          <w:sz w:val="32"/>
          <w:szCs w:val="32"/>
        </w:rPr>
        <w:t>制定带教计划、配备</w:t>
      </w:r>
      <w:r>
        <w:rPr>
          <w:rFonts w:hint="eastAsia" w:ascii="Times New Roman" w:hAnsi="Times New Roman" w:eastAsia="方正仿宋_GBK" w:cs="Times New Roman"/>
          <w:sz w:val="32"/>
          <w:szCs w:val="32"/>
        </w:rPr>
        <w:t>带教老师</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建立健全就业见习工作台帐。台帐内容应包括就业见习</w:t>
      </w:r>
      <w:r>
        <w:rPr>
          <w:rFonts w:hint="eastAsia" w:ascii="Times New Roman" w:hAnsi="Times New Roman" w:eastAsia="方正仿宋_GBK" w:cs="Times New Roman"/>
          <w:sz w:val="32"/>
          <w:szCs w:val="32"/>
        </w:rPr>
        <w:t>人员</w:t>
      </w:r>
      <w:r>
        <w:rPr>
          <w:rFonts w:ascii="Times New Roman" w:hAnsi="Times New Roman" w:eastAsia="方正仿宋_GBK" w:cs="Times New Roman"/>
          <w:sz w:val="32"/>
          <w:szCs w:val="32"/>
        </w:rPr>
        <w:t>考勤、生活补贴发放明细等。</w:t>
      </w:r>
    </w:p>
    <w:p w14:paraId="7A9A6264">
      <w:pPr>
        <w:widowControl/>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 xml:space="preserve">第十条 </w:t>
      </w:r>
      <w:r>
        <w:rPr>
          <w:rFonts w:ascii="Times New Roman" w:hAnsi="Times New Roman" w:eastAsia="方正仿宋_GBK" w:cs="Times New Roman"/>
          <w:sz w:val="32"/>
          <w:szCs w:val="32"/>
        </w:rPr>
        <w:t>就业见习单位有下列情形之一的，终止其</w:t>
      </w:r>
      <w:r>
        <w:rPr>
          <w:rFonts w:hint="eastAsia" w:ascii="Times New Roman" w:hAnsi="Times New Roman" w:eastAsia="方正仿宋_GBK" w:cs="Times New Roman"/>
          <w:sz w:val="32"/>
          <w:szCs w:val="32"/>
        </w:rPr>
        <w:t>开展</w:t>
      </w:r>
      <w:r>
        <w:rPr>
          <w:rFonts w:ascii="Times New Roman" w:hAnsi="Times New Roman" w:eastAsia="方正仿宋_GBK" w:cs="Times New Roman"/>
          <w:sz w:val="32"/>
          <w:szCs w:val="32"/>
        </w:rPr>
        <w:t>见习：</w:t>
      </w:r>
    </w:p>
    <w:p w14:paraId="5C22A42E">
      <w:pPr>
        <w:widowControl/>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 自成为就业见习单位</w:t>
      </w:r>
      <w:r>
        <w:rPr>
          <w:rFonts w:ascii="Times New Roman" w:hAnsi="Times New Roman" w:eastAsia="方正仿宋_GBK" w:cs="Times New Roman"/>
          <w:sz w:val="32"/>
          <w:szCs w:val="32"/>
        </w:rPr>
        <w:t>2年内未</w:t>
      </w:r>
      <w:r>
        <w:rPr>
          <w:rFonts w:hint="eastAsia" w:ascii="Times New Roman" w:hAnsi="Times New Roman" w:eastAsia="方正仿宋_GBK" w:cs="Times New Roman"/>
          <w:sz w:val="32"/>
          <w:szCs w:val="32"/>
        </w:rPr>
        <w:t>发布就业见习岗位</w:t>
      </w:r>
      <w:r>
        <w:rPr>
          <w:rFonts w:ascii="Times New Roman" w:hAnsi="Times New Roman" w:eastAsia="方正仿宋_GBK" w:cs="Times New Roman"/>
          <w:sz w:val="32"/>
          <w:szCs w:val="32"/>
        </w:rPr>
        <w:t>的；</w:t>
      </w:r>
    </w:p>
    <w:p w14:paraId="47CFBFB9">
      <w:pPr>
        <w:widowControl/>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2. </w:t>
      </w:r>
      <w:r>
        <w:rPr>
          <w:rFonts w:ascii="Times New Roman" w:hAnsi="Times New Roman" w:eastAsia="方正仿宋_GBK" w:cs="Times New Roman"/>
          <w:sz w:val="32"/>
          <w:szCs w:val="32"/>
        </w:rPr>
        <w:t>发生违法违规行为，影响见习工作正常开展的；</w:t>
      </w:r>
    </w:p>
    <w:p w14:paraId="1298506E">
      <w:pPr>
        <w:widowControl/>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3. </w:t>
      </w:r>
      <w:r>
        <w:rPr>
          <w:rFonts w:ascii="Times New Roman" w:hAnsi="Times New Roman" w:eastAsia="方正仿宋_GBK" w:cs="Times New Roman"/>
          <w:sz w:val="32"/>
          <w:szCs w:val="32"/>
        </w:rPr>
        <w:t>弄虚作假，虚报冒领、骗取套取就业见习补贴的；</w:t>
      </w:r>
    </w:p>
    <w:p w14:paraId="4D2077DF">
      <w:pPr>
        <w:widowControl/>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4. </w:t>
      </w:r>
      <w:r>
        <w:rPr>
          <w:rFonts w:ascii="Times New Roman" w:hAnsi="Times New Roman" w:eastAsia="方正仿宋_GBK" w:cs="Times New Roman"/>
          <w:sz w:val="32"/>
          <w:szCs w:val="32"/>
        </w:rPr>
        <w:t>拒不接受人社部门工作指导或监管的；</w:t>
      </w:r>
    </w:p>
    <w:p w14:paraId="3BE0A9BE">
      <w:pPr>
        <w:widowControl/>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5. </w:t>
      </w:r>
      <w:r>
        <w:rPr>
          <w:rFonts w:ascii="Times New Roman" w:hAnsi="Times New Roman" w:eastAsia="方正仿宋_GBK" w:cs="Times New Roman"/>
          <w:sz w:val="32"/>
          <w:szCs w:val="32"/>
        </w:rPr>
        <w:t>被列入严重违法失信企业名单的；</w:t>
      </w:r>
    </w:p>
    <w:p w14:paraId="643FB3A0">
      <w:pPr>
        <w:widowControl/>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6. </w:t>
      </w:r>
      <w:r>
        <w:rPr>
          <w:rFonts w:ascii="Times New Roman" w:hAnsi="Times New Roman" w:eastAsia="方正仿宋_GBK" w:cs="Times New Roman"/>
          <w:sz w:val="32"/>
          <w:szCs w:val="32"/>
        </w:rPr>
        <w:t>不再具备见习单位条件的其他情形。</w:t>
      </w:r>
    </w:p>
    <w:p w14:paraId="0B4B77C1">
      <w:pPr>
        <w:widowControl/>
        <w:jc w:val="left"/>
        <w:rPr>
          <w:sz w:val="32"/>
          <w:szCs w:val="32"/>
        </w:rPr>
      </w:pPr>
    </w:p>
    <w:p w14:paraId="60B1662E">
      <w:pPr>
        <w:widowControl/>
        <w:spacing w:line="56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第三章 就业见习岗位发布</w:t>
      </w:r>
    </w:p>
    <w:p w14:paraId="44B96123">
      <w:pPr>
        <w:bidi w:val="0"/>
        <w:rPr>
          <w:lang w:eastAsia="zh-CN"/>
        </w:rPr>
      </w:pPr>
    </w:p>
    <w:p w14:paraId="7957ED05">
      <w:pPr>
        <w:widowControl/>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就业见习岗位发布包括岗位开发基本原则、岗位发布基本条件、岗位发布审核等内容。</w:t>
      </w:r>
    </w:p>
    <w:p w14:paraId="3A4A2987">
      <w:pPr>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 xml:space="preserve">第十一条 </w:t>
      </w:r>
      <w:r>
        <w:rPr>
          <w:rFonts w:ascii="Times New Roman" w:hAnsi="Times New Roman" w:eastAsia="方正仿宋_GBK" w:cs="Times New Roman"/>
          <w:sz w:val="32"/>
          <w:szCs w:val="32"/>
        </w:rPr>
        <w:t>就业见习岗位开发应根据</w:t>
      </w:r>
      <w:r>
        <w:rPr>
          <w:rFonts w:hint="eastAsia" w:ascii="Times New Roman" w:hAnsi="Times New Roman" w:eastAsia="方正仿宋_GBK" w:cs="Times New Roman"/>
          <w:sz w:val="32"/>
          <w:szCs w:val="32"/>
        </w:rPr>
        <w:t>区域</w:t>
      </w:r>
      <w:r>
        <w:rPr>
          <w:rFonts w:ascii="Times New Roman" w:hAnsi="Times New Roman" w:eastAsia="方正仿宋_GBK" w:cs="Times New Roman"/>
          <w:sz w:val="32"/>
          <w:szCs w:val="32"/>
        </w:rPr>
        <w:t>产业发展和实现高质量充分就业的目标要求，符合因需设岗、人岗匹配的原则，开发一批适应高校毕业生专业特长，</w:t>
      </w:r>
      <w:r>
        <w:rPr>
          <w:rFonts w:hint="eastAsia" w:ascii="Times New Roman" w:hAnsi="Times New Roman" w:eastAsia="方正仿宋_GBK" w:cs="Times New Roman"/>
          <w:sz w:val="32"/>
          <w:szCs w:val="32"/>
        </w:rPr>
        <w:t>具有一定知识、技术、技能含量和业务内容，具备国家规定的劳动保护措施和劳动安全卫生条件，能</w:t>
      </w:r>
      <w:r>
        <w:rPr>
          <w:rFonts w:ascii="Times New Roman" w:hAnsi="Times New Roman" w:eastAsia="方正仿宋_GBK" w:cs="Times New Roman"/>
          <w:sz w:val="32"/>
          <w:szCs w:val="32"/>
        </w:rPr>
        <w:t>帮助</w:t>
      </w:r>
      <w:r>
        <w:rPr>
          <w:rFonts w:hint="eastAsia" w:ascii="Times New Roman" w:hAnsi="Times New Roman" w:eastAsia="方正仿宋_GBK" w:cs="Times New Roman"/>
          <w:sz w:val="32"/>
          <w:szCs w:val="32"/>
        </w:rPr>
        <w:t>见习人员</w:t>
      </w:r>
      <w:r>
        <w:rPr>
          <w:rFonts w:ascii="Times New Roman" w:hAnsi="Times New Roman" w:eastAsia="方正仿宋_GBK" w:cs="Times New Roman"/>
          <w:sz w:val="32"/>
          <w:szCs w:val="32"/>
        </w:rPr>
        <w:t>提升劳动就业技能、适应产业转型升级需要</w:t>
      </w:r>
      <w:r>
        <w:rPr>
          <w:rFonts w:hint="eastAsia" w:ascii="Times New Roman" w:hAnsi="Times New Roman" w:eastAsia="方正仿宋_GBK" w:cs="Times New Roman"/>
          <w:sz w:val="32"/>
          <w:szCs w:val="32"/>
        </w:rPr>
        <w:t>的就业见习岗位。</w:t>
      </w:r>
    </w:p>
    <w:p w14:paraId="18F20955">
      <w:pPr>
        <w:widowControl/>
        <w:spacing w:line="560" w:lineRule="exact"/>
        <w:ind w:firstLine="643"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 xml:space="preserve">第十二条 </w:t>
      </w:r>
      <w:r>
        <w:rPr>
          <w:rFonts w:ascii="Times New Roman" w:hAnsi="Times New Roman" w:eastAsia="方正仿宋_GBK" w:cs="Times New Roman"/>
          <w:sz w:val="32"/>
          <w:szCs w:val="32"/>
        </w:rPr>
        <w:t>就业见习单位发布就业见习岗位须如实提供就业见习岗位需求条件、就业见习岗位需求人数、就业见习岗位职责、就业见习地点</w:t>
      </w:r>
      <w:r>
        <w:rPr>
          <w:rFonts w:hint="eastAsia" w:ascii="Times New Roman" w:hAnsi="Times New Roman" w:eastAsia="方正仿宋_GBK" w:cs="Times New Roman"/>
          <w:sz w:val="32"/>
          <w:szCs w:val="32"/>
        </w:rPr>
        <w:t>、见习待遇</w:t>
      </w:r>
      <w:r>
        <w:rPr>
          <w:rFonts w:ascii="Times New Roman" w:hAnsi="Times New Roman" w:eastAsia="方正仿宋_GBK" w:cs="Times New Roman"/>
          <w:sz w:val="32"/>
          <w:szCs w:val="32"/>
        </w:rPr>
        <w:t>等基本信息，不得含有民族、种族、性别、宗教信仰等歧视性内容。</w:t>
      </w:r>
    </w:p>
    <w:p w14:paraId="2C4FB296">
      <w:pPr>
        <w:widowControl/>
        <w:spacing w:line="560" w:lineRule="exact"/>
        <w:ind w:firstLine="643" w:firstLineChars="200"/>
        <w:rPr>
          <w:rFonts w:ascii="Times New Roman" w:hAnsi="Times New Roman" w:eastAsia="方正黑体_GBK" w:cs="Times New Roman"/>
          <w:sz w:val="32"/>
          <w:szCs w:val="32"/>
        </w:rPr>
      </w:pPr>
      <w:r>
        <w:rPr>
          <w:rFonts w:hint="eastAsia" w:ascii="Times New Roman" w:hAnsi="Times New Roman" w:eastAsia="方正仿宋_GBK" w:cs="Times New Roman"/>
          <w:b/>
          <w:bCs/>
          <w:sz w:val="32"/>
          <w:szCs w:val="32"/>
        </w:rPr>
        <w:t xml:space="preserve">第十三条 </w:t>
      </w:r>
      <w:r>
        <w:rPr>
          <w:rFonts w:ascii="Times New Roman" w:hAnsi="Times New Roman" w:eastAsia="方正仿宋_GBK" w:cs="Times New Roman"/>
          <w:sz w:val="32"/>
          <w:szCs w:val="32"/>
        </w:rPr>
        <w:t>就业见习单位登录“江苏人社网上办事服务大厅”填报就业见习岗位发布需求申请</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区人社部门</w:t>
      </w:r>
      <w:r>
        <w:rPr>
          <w:rFonts w:hint="eastAsia" w:ascii="Times New Roman" w:hAnsi="Times New Roman" w:eastAsia="方正仿宋_GBK" w:cs="Times New Roman"/>
          <w:sz w:val="32"/>
          <w:szCs w:val="32"/>
        </w:rPr>
        <w:t>结合区域发展需要等</w:t>
      </w:r>
      <w:r>
        <w:rPr>
          <w:rFonts w:ascii="Times New Roman" w:hAnsi="Times New Roman" w:eastAsia="方正仿宋_GBK" w:cs="Times New Roman"/>
          <w:sz w:val="32"/>
          <w:szCs w:val="32"/>
        </w:rPr>
        <w:t>进行审核。符合条件的，予以发布；不符合条件的，不予通过并说明原因。</w:t>
      </w:r>
    </w:p>
    <w:p w14:paraId="1DB15D88">
      <w:pPr>
        <w:widowControl/>
        <w:spacing w:line="560" w:lineRule="exact"/>
        <w:jc w:val="both"/>
        <w:rPr>
          <w:rFonts w:ascii="Times New Roman" w:hAnsi="Times New Roman" w:eastAsia="方正黑体_GBK" w:cs="Times New Roman"/>
          <w:sz w:val="32"/>
          <w:szCs w:val="32"/>
        </w:rPr>
      </w:pPr>
    </w:p>
    <w:p w14:paraId="078BD877">
      <w:pPr>
        <w:widowControl/>
        <w:spacing w:line="560" w:lineRule="exact"/>
        <w:jc w:val="center"/>
        <w:rPr>
          <w:rFonts w:ascii="Times New Roman" w:hAnsi="Times New Roman" w:eastAsia="方正黑体_GBK" w:cs="Times New Roman"/>
          <w:sz w:val="32"/>
          <w:szCs w:val="32"/>
        </w:rPr>
      </w:pPr>
    </w:p>
    <w:p w14:paraId="10407C2B">
      <w:pPr>
        <w:widowControl/>
        <w:spacing w:line="560" w:lineRule="exact"/>
        <w:jc w:val="center"/>
        <w:rPr>
          <w:rFonts w:ascii="Times New Roman" w:hAnsi="Times New Roman" w:eastAsia="方正黑体_GBK" w:cs="Times New Roman"/>
          <w:sz w:val="32"/>
          <w:szCs w:val="32"/>
        </w:rPr>
      </w:pPr>
    </w:p>
    <w:p w14:paraId="2DCE2E37">
      <w:pPr>
        <w:widowControl/>
        <w:spacing w:line="560" w:lineRule="exact"/>
        <w:jc w:val="center"/>
        <w:rPr>
          <w:rFonts w:hint="eastAsia"/>
        </w:rPr>
      </w:pPr>
      <w:r>
        <w:rPr>
          <w:rFonts w:ascii="Times New Roman" w:hAnsi="Times New Roman" w:eastAsia="方正黑体_GBK" w:cs="Times New Roman"/>
          <w:sz w:val="32"/>
          <w:szCs w:val="32"/>
        </w:rPr>
        <w:t>第四章 个人就</w:t>
      </w:r>
      <w:bookmarkStart w:id="7" w:name="_GoBack"/>
      <w:bookmarkEnd w:id="7"/>
      <w:r>
        <w:rPr>
          <w:rFonts w:ascii="Times New Roman" w:hAnsi="Times New Roman" w:eastAsia="方正黑体_GBK" w:cs="Times New Roman"/>
          <w:sz w:val="32"/>
          <w:szCs w:val="32"/>
        </w:rPr>
        <w:t>业见习岗位申请</w:t>
      </w:r>
    </w:p>
    <w:p w14:paraId="10A3C50D">
      <w:pPr>
        <w:bidi w:val="0"/>
        <w:rPr>
          <w:rFonts w:hint="eastAsia"/>
        </w:rPr>
      </w:pPr>
    </w:p>
    <w:p w14:paraId="7A55A240">
      <w:pPr>
        <w:widowControl/>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个人就业见习岗位申请包括见习岗位申请确认、见习协议签订等内容。</w:t>
      </w:r>
    </w:p>
    <w:p w14:paraId="11C9557A">
      <w:pPr>
        <w:pStyle w:val="7"/>
        <w:shd w:val="clear" w:color="auto" w:fill="FFFFFF"/>
        <w:spacing w:before="0" w:beforeAutospacing="0" w:after="0" w:afterAutospacing="0"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 xml:space="preserve">第十四条 </w:t>
      </w:r>
      <w:r>
        <w:rPr>
          <w:rFonts w:ascii="Times New Roman" w:hAnsi="Times New Roman" w:eastAsia="方正仿宋_GBK" w:cs="Times New Roman"/>
          <w:sz w:val="32"/>
          <w:szCs w:val="32"/>
        </w:rPr>
        <w:t>有就业见习意愿的人员可登录“江苏人社网上办事服务大厅</w:t>
      </w:r>
      <w:r>
        <w:rPr>
          <w:rFonts w:hint="eastAsia" w:ascii="Times New Roman" w:hAnsi="Times New Roman" w:eastAsia="方正仿宋_GBK" w:cs="Times New Roman"/>
          <w:sz w:val="32"/>
          <w:szCs w:val="32"/>
        </w:rPr>
        <w:t>”</w:t>
      </w:r>
      <w:r>
        <w:rPr>
          <w:rFonts w:ascii="Times New Roman" w:hAnsi="Times New Roman" w:cs="Times New Roman"/>
        </w:rPr>
        <w:t xml:space="preserve"> </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江苏智慧人社”APP，或</w:t>
      </w:r>
      <w:r>
        <w:rPr>
          <w:rFonts w:hint="eastAsia" w:ascii="Times New Roman" w:hAnsi="Times New Roman" w:eastAsia="方正仿宋_GBK" w:cs="Times New Roman"/>
          <w:sz w:val="32"/>
          <w:szCs w:val="32"/>
        </w:rPr>
        <w:t>使用</w:t>
      </w:r>
      <w:r>
        <w:rPr>
          <w:rFonts w:ascii="Times New Roman" w:hAnsi="Times New Roman" w:eastAsia="方正仿宋_GBK" w:cs="Times New Roman"/>
          <w:sz w:val="32"/>
          <w:szCs w:val="32"/>
        </w:rPr>
        <w:t>“江苏智慧人社”微信</w:t>
      </w:r>
      <w:bookmarkStart w:id="2" w:name="OLE_LINK3"/>
      <w:bookmarkStart w:id="3" w:name="OLE_LINK1"/>
      <w:bookmarkStart w:id="4" w:name="OLE_LINK2"/>
      <w:r>
        <w:rPr>
          <w:rFonts w:ascii="Times New Roman" w:hAnsi="Times New Roman" w:eastAsia="方正仿宋_GBK" w:cs="Times New Roman"/>
          <w:sz w:val="32"/>
          <w:szCs w:val="32"/>
        </w:rPr>
        <w:t>、</w:t>
      </w:r>
      <w:bookmarkEnd w:id="2"/>
      <w:bookmarkEnd w:id="3"/>
      <w:bookmarkEnd w:id="4"/>
      <w:r>
        <w:rPr>
          <w:rFonts w:ascii="Times New Roman" w:hAnsi="Times New Roman" w:eastAsia="方正仿宋_GBK" w:cs="Times New Roman"/>
          <w:sz w:val="32"/>
          <w:szCs w:val="32"/>
        </w:rPr>
        <w:t>支付宝小程</w:t>
      </w:r>
      <w:r>
        <w:rPr>
          <w:rFonts w:hint="eastAsia" w:ascii="Times New Roman" w:hAnsi="Times New Roman" w:eastAsia="方正仿宋_GBK" w:cs="Times New Roman"/>
          <w:sz w:val="32"/>
          <w:szCs w:val="32"/>
        </w:rPr>
        <w:t>序等报名</w:t>
      </w:r>
      <w:r>
        <w:rPr>
          <w:rFonts w:ascii="Times New Roman" w:hAnsi="Times New Roman" w:eastAsia="方正仿宋_GBK" w:cs="Times New Roman"/>
          <w:sz w:val="32"/>
          <w:szCs w:val="32"/>
        </w:rPr>
        <w:t>参加</w:t>
      </w:r>
      <w:r>
        <w:rPr>
          <w:rFonts w:hint="eastAsia" w:ascii="Times New Roman" w:hAnsi="Times New Roman" w:eastAsia="方正仿宋_GBK" w:cs="Times New Roman"/>
          <w:sz w:val="32"/>
          <w:szCs w:val="32"/>
        </w:rPr>
        <w:t>见习</w:t>
      </w:r>
      <w:r>
        <w:rPr>
          <w:rFonts w:ascii="Times New Roman" w:hAnsi="Times New Roman" w:eastAsia="方正仿宋_GBK" w:cs="Times New Roman"/>
          <w:sz w:val="32"/>
          <w:szCs w:val="32"/>
        </w:rPr>
        <w:t>。</w:t>
      </w:r>
    </w:p>
    <w:p w14:paraId="1799D237">
      <w:pPr>
        <w:pStyle w:val="7"/>
        <w:shd w:val="clear" w:color="auto" w:fill="FFFFFF"/>
        <w:spacing w:before="0" w:beforeAutospacing="0" w:after="0" w:afterAutospacing="0"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 xml:space="preserve">第十五条 </w:t>
      </w:r>
      <w:r>
        <w:rPr>
          <w:rFonts w:hint="eastAsia" w:ascii="Times New Roman" w:hAnsi="Times New Roman" w:eastAsia="方正仿宋_GBK" w:cs="Times New Roman"/>
          <w:sz w:val="32"/>
          <w:szCs w:val="32"/>
        </w:rPr>
        <w:t>有就业见习意愿的人员报名后，经</w:t>
      </w:r>
      <w:r>
        <w:rPr>
          <w:rFonts w:hint="eastAsia" w:ascii="Times New Roman" w:hAnsi="Times New Roman" w:eastAsia="方正仿宋_GBK" w:cs="Times New Roman"/>
          <w:color w:val="333333"/>
          <w:sz w:val="32"/>
          <w:szCs w:val="32"/>
        </w:rPr>
        <w:t>见习单位审核</w:t>
      </w:r>
      <w:r>
        <w:rPr>
          <w:rFonts w:hint="eastAsia" w:ascii="Times New Roman" w:hAnsi="Times New Roman" w:eastAsia="方正仿宋_GBK" w:cs="Times New Roman"/>
          <w:sz w:val="32"/>
          <w:szCs w:val="32"/>
        </w:rPr>
        <w:t>并由区人社部门复核确定其为就业见习人员。</w:t>
      </w:r>
    </w:p>
    <w:p w14:paraId="12F685BB">
      <w:pPr>
        <w:widowControl/>
        <w:spacing w:line="560" w:lineRule="exact"/>
        <w:ind w:firstLine="643" w:firstLineChars="200"/>
        <w:jc w:val="left"/>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 xml:space="preserve">第十六条 </w:t>
      </w:r>
      <w:r>
        <w:rPr>
          <w:rFonts w:ascii="Times New Roman" w:hAnsi="Times New Roman" w:eastAsia="方正仿宋_GBK" w:cs="Times New Roman"/>
          <w:sz w:val="32"/>
          <w:szCs w:val="32"/>
        </w:rPr>
        <w:t>就业见习人员与就业见习单位签订协议书</w:t>
      </w:r>
      <w:r>
        <w:rPr>
          <w:rFonts w:hint="eastAsia" w:ascii="Times New Roman" w:hAnsi="Times New Roman" w:eastAsia="方正仿宋_GBK" w:cs="Times New Roman"/>
          <w:sz w:val="32"/>
          <w:szCs w:val="32"/>
        </w:rPr>
        <w:t>（见附件）</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双方建立就业见习关系，</w:t>
      </w:r>
      <w:r>
        <w:rPr>
          <w:rFonts w:ascii="Times New Roman" w:hAnsi="Times New Roman" w:eastAsia="方正仿宋_GBK" w:cs="Times New Roman"/>
          <w:sz w:val="32"/>
          <w:szCs w:val="32"/>
        </w:rPr>
        <w:t>明确就业见习时长、内容、要求等相关事项</w:t>
      </w:r>
      <w:r>
        <w:rPr>
          <w:rFonts w:hint="eastAsia" w:ascii="Times New Roman" w:hAnsi="Times New Roman" w:eastAsia="方正仿宋_GBK" w:cs="Times New Roman"/>
          <w:sz w:val="32"/>
          <w:szCs w:val="32"/>
        </w:rPr>
        <w:t>，并按协议开展就业见习。</w:t>
      </w:r>
    </w:p>
    <w:p w14:paraId="14FC1DFF">
      <w:pPr>
        <w:pStyle w:val="3"/>
      </w:pPr>
    </w:p>
    <w:p w14:paraId="0675465E">
      <w:pPr>
        <w:spacing w:line="560" w:lineRule="exact"/>
        <w:jc w:val="center"/>
        <w:rPr>
          <w:rFonts w:ascii="Times New Roman" w:hAnsi="Times New Roman" w:eastAsia="方正仿宋_GBK" w:cs="Times New Roman"/>
        </w:rPr>
      </w:pPr>
      <w:r>
        <w:rPr>
          <w:rFonts w:ascii="Times New Roman" w:hAnsi="Times New Roman" w:eastAsia="方正黑体_GBK" w:cs="Times New Roman"/>
          <w:sz w:val="32"/>
          <w:szCs w:val="32"/>
        </w:rPr>
        <w:t>第五章 就业见习考勤管理</w:t>
      </w:r>
    </w:p>
    <w:p w14:paraId="71903AF4">
      <w:pPr>
        <w:bidi w:val="0"/>
        <w:rPr>
          <w:lang w:eastAsia="zh-CN"/>
        </w:rPr>
      </w:pPr>
    </w:p>
    <w:p w14:paraId="4E3B8BD8">
      <w:pPr>
        <w:pStyle w:val="3"/>
        <w:widowControl/>
        <w:wordWrap w:val="0"/>
        <w:topLinePunct/>
        <w:adjustRightInd w:val="0"/>
        <w:snapToGrid w:val="0"/>
        <w:spacing w:before="101" w:line="560" w:lineRule="exact"/>
        <w:ind w:right="32" w:firstLine="659"/>
        <w:rPr>
          <w:rFonts w:ascii="Times New Roman" w:hAnsi="Times New Roman" w:eastAsia="方正仿宋_GBK" w:cs="Times New Roman"/>
          <w:lang w:eastAsia="zh-CN"/>
        </w:rPr>
      </w:pPr>
      <w:r>
        <w:rPr>
          <w:rFonts w:ascii="Times New Roman" w:hAnsi="Times New Roman" w:eastAsia="方正仿宋_GBK" w:cs="Times New Roman"/>
          <w:lang w:eastAsia="zh-CN"/>
        </w:rPr>
        <w:t>就业见习考勤管理包括考勤对象、基本条件、考勤方法等内容。</w:t>
      </w:r>
    </w:p>
    <w:p w14:paraId="07A0B7FE">
      <w:pPr>
        <w:pStyle w:val="3"/>
        <w:widowControl/>
        <w:wordWrap w:val="0"/>
        <w:topLinePunct/>
        <w:adjustRightInd w:val="0"/>
        <w:snapToGrid w:val="0"/>
        <w:spacing w:before="55" w:line="560" w:lineRule="exact"/>
        <w:ind w:right="24" w:firstLine="659"/>
        <w:rPr>
          <w:rFonts w:ascii="Times New Roman" w:hAnsi="Times New Roman" w:eastAsia="方正仿宋_GBK" w:cs="Times New Roman"/>
          <w:lang w:eastAsia="zh-CN"/>
        </w:rPr>
      </w:pPr>
      <w:r>
        <w:rPr>
          <w:rFonts w:hint="eastAsia" w:ascii="Times New Roman" w:hAnsi="Times New Roman" w:eastAsia="方正仿宋_GBK" w:cs="Times New Roman"/>
          <w:b/>
          <w:bCs/>
          <w:lang w:eastAsia="zh-CN"/>
        </w:rPr>
        <w:t xml:space="preserve">第十七条 </w:t>
      </w:r>
      <w:r>
        <w:rPr>
          <w:rFonts w:ascii="Times New Roman" w:hAnsi="Times New Roman" w:eastAsia="方正仿宋_GBK" w:cs="Times New Roman"/>
          <w:lang w:eastAsia="zh-CN"/>
        </w:rPr>
        <w:t>考勤对象为已到岗的见习人员。</w:t>
      </w:r>
      <w:r>
        <w:rPr>
          <w:rFonts w:hint="eastAsia" w:ascii="Times New Roman" w:hAnsi="Times New Roman" w:eastAsia="方正仿宋_GBK" w:cs="Times New Roman"/>
          <w:lang w:eastAsia="zh-CN"/>
        </w:rPr>
        <w:t>就业见习单位负责见习人员的日常考勤和管理；</w:t>
      </w:r>
      <w:r>
        <w:rPr>
          <w:rFonts w:ascii="Times New Roman" w:hAnsi="Times New Roman" w:eastAsia="方正仿宋_GBK" w:cs="Times New Roman"/>
          <w:lang w:eastAsia="zh-CN"/>
        </w:rPr>
        <w:t>区</w:t>
      </w:r>
      <w:r>
        <w:rPr>
          <w:rFonts w:hint="eastAsia" w:ascii="Times New Roman" w:hAnsi="Times New Roman" w:eastAsia="方正仿宋_GBK" w:cs="Times New Roman"/>
          <w:lang w:eastAsia="zh-CN"/>
        </w:rPr>
        <w:t>人社部门负责</w:t>
      </w:r>
      <w:r>
        <w:rPr>
          <w:rFonts w:ascii="Times New Roman" w:hAnsi="Times New Roman" w:eastAsia="方正仿宋_GBK" w:cs="Times New Roman"/>
          <w:lang w:eastAsia="zh-CN"/>
        </w:rPr>
        <w:t>见习单位考勤</w:t>
      </w:r>
      <w:r>
        <w:rPr>
          <w:rFonts w:hint="eastAsia" w:ascii="Times New Roman" w:hAnsi="Times New Roman" w:eastAsia="方正仿宋_GBK" w:cs="Times New Roman"/>
          <w:lang w:eastAsia="zh-CN"/>
        </w:rPr>
        <w:t>的</w:t>
      </w:r>
      <w:r>
        <w:rPr>
          <w:rFonts w:ascii="Times New Roman" w:hAnsi="Times New Roman" w:eastAsia="方正仿宋_GBK" w:cs="Times New Roman"/>
          <w:lang w:eastAsia="zh-CN"/>
        </w:rPr>
        <w:t>监督和审核。</w:t>
      </w:r>
    </w:p>
    <w:p w14:paraId="4FF9C63A">
      <w:pPr>
        <w:pStyle w:val="3"/>
        <w:widowControl/>
        <w:wordWrap w:val="0"/>
        <w:topLinePunct/>
        <w:adjustRightInd w:val="0"/>
        <w:snapToGrid w:val="0"/>
        <w:spacing w:before="59" w:line="560" w:lineRule="exact"/>
        <w:ind w:right="25" w:firstLine="664"/>
        <w:rPr>
          <w:rFonts w:hint="eastAsia" w:ascii="Times New Roman" w:hAnsi="Times New Roman" w:eastAsia="方正仿宋_GBK" w:cs="Times New Roman"/>
          <w:lang w:val="en-US" w:eastAsia="zh-CN"/>
        </w:rPr>
      </w:pPr>
      <w:r>
        <w:rPr>
          <w:rFonts w:hint="eastAsia" w:ascii="Times New Roman" w:hAnsi="Times New Roman" w:eastAsia="方正仿宋_GBK" w:cs="Times New Roman"/>
          <w:b/>
          <w:bCs/>
          <w:lang w:eastAsia="zh-CN"/>
        </w:rPr>
        <w:t xml:space="preserve">第十八条 </w:t>
      </w:r>
      <w:r>
        <w:rPr>
          <w:rFonts w:ascii="Times New Roman" w:hAnsi="Times New Roman" w:eastAsia="方正仿宋_GBK" w:cs="Times New Roman"/>
          <w:lang w:eastAsia="zh-CN"/>
        </w:rPr>
        <w:t>就业见习人员每月</w:t>
      </w:r>
      <w:r>
        <w:rPr>
          <w:rFonts w:hint="eastAsia" w:ascii="Times New Roman" w:hAnsi="Times New Roman" w:eastAsia="方正仿宋_GBK" w:cs="Times New Roman"/>
          <w:lang w:eastAsia="zh-CN"/>
        </w:rPr>
        <w:t>出勤</w:t>
      </w:r>
      <w:r>
        <w:rPr>
          <w:rFonts w:ascii="Times New Roman" w:hAnsi="Times New Roman" w:eastAsia="方正仿宋_GBK" w:cs="Times New Roman"/>
          <w:lang w:eastAsia="zh-CN"/>
        </w:rPr>
        <w:t>15天及以上可</w:t>
      </w:r>
      <w:r>
        <w:rPr>
          <w:rFonts w:hint="eastAsia" w:ascii="Times New Roman" w:hAnsi="Times New Roman" w:eastAsia="方正仿宋_GBK" w:cs="Times New Roman"/>
          <w:lang w:eastAsia="zh-CN"/>
        </w:rPr>
        <w:t>享受</w:t>
      </w:r>
      <w:r>
        <w:rPr>
          <w:rFonts w:ascii="Times New Roman" w:hAnsi="Times New Roman" w:eastAsia="方正仿宋_GBK" w:cs="Times New Roman"/>
          <w:lang w:eastAsia="zh-CN"/>
        </w:rPr>
        <w:t>当月就业见习补贴，不足15天不予</w:t>
      </w:r>
      <w:r>
        <w:rPr>
          <w:rFonts w:hint="eastAsia" w:ascii="Times New Roman" w:hAnsi="Times New Roman" w:eastAsia="方正仿宋_GBK" w:cs="Times New Roman"/>
          <w:lang w:eastAsia="zh-CN"/>
        </w:rPr>
        <w:t>享受。</w:t>
      </w:r>
      <w:r>
        <w:rPr>
          <w:rFonts w:ascii="Times New Roman" w:hAnsi="Times New Roman" w:eastAsia="方正仿宋_GBK" w:cs="Times New Roman"/>
          <w:lang w:eastAsia="zh-CN"/>
        </w:rPr>
        <w:t>见习单位登录“江苏人社网上办事服务大厅</w:t>
      </w:r>
      <w:r>
        <w:rPr>
          <w:rFonts w:hint="eastAsia" w:ascii="Times New Roman" w:hAnsi="Times New Roman" w:eastAsia="方正仿宋_GBK" w:cs="Times New Roman"/>
          <w:lang w:eastAsia="zh-CN"/>
        </w:rPr>
        <w:t>”</w:t>
      </w:r>
      <w:r>
        <w:rPr>
          <w:rFonts w:ascii="Times New Roman" w:hAnsi="Times New Roman" w:eastAsia="方正仿宋_GBK" w:cs="Times New Roman"/>
          <w:lang w:eastAsia="zh-CN"/>
        </w:rPr>
        <w:t>如实填报当月本单位见习人员出勤信息，并</w:t>
      </w:r>
      <w:r>
        <w:rPr>
          <w:rFonts w:hint="eastAsia" w:ascii="Times New Roman" w:hAnsi="Times New Roman" w:eastAsia="方正仿宋_GBK" w:cs="Times New Roman"/>
          <w:lang w:eastAsia="zh-CN"/>
        </w:rPr>
        <w:t>于次月15日前</w:t>
      </w:r>
      <w:r>
        <w:rPr>
          <w:rFonts w:ascii="Times New Roman" w:hAnsi="Times New Roman" w:eastAsia="方正仿宋_GBK" w:cs="Times New Roman"/>
          <w:lang w:eastAsia="zh-CN"/>
        </w:rPr>
        <w:t>提交</w:t>
      </w:r>
      <w:r>
        <w:rPr>
          <w:rFonts w:hint="eastAsia" w:ascii="Times New Roman" w:hAnsi="Times New Roman" w:eastAsia="方正仿宋_GBK" w:cs="Times New Roman"/>
          <w:lang w:eastAsia="zh-CN"/>
        </w:rPr>
        <w:t>区人社部门</w:t>
      </w:r>
      <w:r>
        <w:rPr>
          <w:rFonts w:ascii="Times New Roman" w:hAnsi="Times New Roman" w:eastAsia="方正仿宋_GBK" w:cs="Times New Roman"/>
          <w:lang w:eastAsia="zh-CN"/>
        </w:rPr>
        <w:t>审核。</w:t>
      </w:r>
      <w:r>
        <w:rPr>
          <w:rFonts w:hint="eastAsia" w:ascii="Times New Roman" w:hAnsi="Times New Roman" w:eastAsia="方正仿宋_GBK" w:cs="Times New Roman"/>
          <w:lang w:val="en-US" w:eastAsia="zh-CN"/>
        </w:rPr>
        <w:t>经</w:t>
      </w:r>
      <w:r>
        <w:rPr>
          <w:rFonts w:hint="eastAsia" w:ascii="Times New Roman" w:hAnsi="Times New Roman" w:eastAsia="方正仿宋_GBK" w:cs="Times New Roman"/>
          <w:lang w:eastAsia="zh-CN"/>
        </w:rPr>
        <w:t>区人社部门审核，符合条件的，予以</w:t>
      </w:r>
      <w:r>
        <w:rPr>
          <w:rFonts w:hint="eastAsia" w:ascii="Times New Roman" w:hAnsi="Times New Roman" w:eastAsia="方正仿宋_GBK" w:cs="Times New Roman"/>
          <w:lang w:val="en-US" w:eastAsia="zh-CN"/>
        </w:rPr>
        <w:t>通过</w:t>
      </w:r>
      <w:r>
        <w:rPr>
          <w:rFonts w:hint="eastAsia" w:ascii="Times New Roman" w:hAnsi="Times New Roman" w:eastAsia="方正仿宋_GBK" w:cs="Times New Roman"/>
          <w:lang w:eastAsia="zh-CN"/>
        </w:rPr>
        <w:t>；不符合条件的，不予通过并说明原因。</w:t>
      </w:r>
      <w:r>
        <w:rPr>
          <w:rFonts w:hint="eastAsia" w:ascii="Times New Roman" w:hAnsi="Times New Roman" w:eastAsia="方正仿宋_GBK" w:cs="Times New Roman"/>
          <w:lang w:val="en-US" w:eastAsia="zh-CN"/>
        </w:rPr>
        <w:t xml:space="preserve"> </w:t>
      </w:r>
    </w:p>
    <w:p w14:paraId="1C136A4D">
      <w:pPr>
        <w:pStyle w:val="3"/>
        <w:widowControl/>
        <w:wordWrap w:val="0"/>
        <w:topLinePunct/>
        <w:adjustRightInd w:val="0"/>
        <w:snapToGrid w:val="0"/>
        <w:spacing w:before="59" w:line="560" w:lineRule="exact"/>
        <w:ind w:right="25" w:firstLine="664"/>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 xml:space="preserve">第十九条 </w:t>
      </w:r>
      <w:r>
        <w:rPr>
          <w:rFonts w:ascii="Times New Roman" w:hAnsi="Times New Roman" w:eastAsia="方正仿宋_GBK" w:cs="Times New Roman"/>
          <w:sz w:val="32"/>
          <w:szCs w:val="32"/>
        </w:rPr>
        <w:t>就业见习人员应遵守就业见习单位的规章制度，就业见习期间就业见习人员有下列情形之一的，</w:t>
      </w:r>
      <w:r>
        <w:rPr>
          <w:rFonts w:hint="eastAsia" w:ascii="Times New Roman" w:hAnsi="Times New Roman" w:eastAsia="方正仿宋_GBK" w:cs="Times New Roman"/>
          <w:sz w:val="32"/>
          <w:szCs w:val="32"/>
        </w:rPr>
        <w:t>见习单位应</w:t>
      </w:r>
      <w:r>
        <w:rPr>
          <w:rFonts w:ascii="Times New Roman" w:hAnsi="Times New Roman" w:eastAsia="方正仿宋_GBK" w:cs="Times New Roman"/>
          <w:sz w:val="32"/>
          <w:szCs w:val="32"/>
        </w:rPr>
        <w:t>终止就业见习协议：</w:t>
      </w:r>
    </w:p>
    <w:p w14:paraId="5A323574">
      <w:pPr>
        <w:pStyle w:val="7"/>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1. 实现就业的；</w:t>
      </w:r>
    </w:p>
    <w:p w14:paraId="674DDC42">
      <w:pPr>
        <w:pStyle w:val="7"/>
        <w:widowControl/>
        <w:spacing w:before="0" w:beforeAutospacing="0" w:after="0" w:afterAutospacing="0" w:line="560" w:lineRule="exact"/>
        <w:ind w:firstLine="640" w:firstLineChars="200"/>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2. 不愿继续参加就业见习的；</w:t>
      </w:r>
    </w:p>
    <w:p w14:paraId="6C3C4249">
      <w:pPr>
        <w:pStyle w:val="7"/>
        <w:widowControl/>
        <w:spacing w:before="0" w:beforeAutospacing="0" w:after="0" w:afterAutospacing="0"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kern w:val="2"/>
          <w:sz w:val="32"/>
          <w:szCs w:val="32"/>
        </w:rPr>
        <w:t>3. 不遵守</w:t>
      </w:r>
      <w:r>
        <w:rPr>
          <w:rFonts w:ascii="Times New Roman" w:hAnsi="Times New Roman" w:eastAsia="方正仿宋_GBK" w:cs="Times New Roman"/>
          <w:sz w:val="32"/>
          <w:szCs w:val="32"/>
        </w:rPr>
        <w:t>单位规章制度</w:t>
      </w:r>
      <w:r>
        <w:rPr>
          <w:rFonts w:ascii="Times New Roman" w:hAnsi="Times New Roman" w:eastAsia="方正仿宋_GBK" w:cs="Times New Roman"/>
          <w:kern w:val="2"/>
          <w:sz w:val="32"/>
          <w:szCs w:val="32"/>
        </w:rPr>
        <w:t>，经教育无效的；</w:t>
      </w:r>
    </w:p>
    <w:p w14:paraId="3BD100FD">
      <w:pPr>
        <w:pStyle w:val="7"/>
        <w:widowControl/>
        <w:spacing w:before="0" w:beforeAutospacing="0" w:after="0" w:afterAutospacing="0" w:line="560" w:lineRule="exact"/>
        <w:ind w:firstLine="640" w:firstLineChars="200"/>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4. 一个月内，无故不参加见习连续3天或</w:t>
      </w:r>
      <w:r>
        <w:rPr>
          <w:rFonts w:hint="eastAsia" w:ascii="Times New Roman" w:hAnsi="Times New Roman" w:eastAsia="方正仿宋_GBK" w:cs="Times New Roman"/>
          <w:kern w:val="2"/>
          <w:sz w:val="32"/>
          <w:szCs w:val="32"/>
        </w:rPr>
        <w:t>出勤天数不足15天的</w:t>
      </w:r>
      <w:r>
        <w:rPr>
          <w:rFonts w:ascii="Times New Roman" w:hAnsi="Times New Roman" w:eastAsia="方正仿宋_GBK" w:cs="Times New Roman"/>
          <w:kern w:val="2"/>
          <w:sz w:val="32"/>
          <w:szCs w:val="32"/>
        </w:rPr>
        <w:t>；</w:t>
      </w:r>
    </w:p>
    <w:p w14:paraId="3FCF1D80">
      <w:pPr>
        <w:pStyle w:val="7"/>
        <w:widowControl/>
        <w:spacing w:before="0" w:beforeAutospacing="0" w:after="0" w:afterAutospacing="0" w:line="560" w:lineRule="exact"/>
        <w:ind w:firstLine="640" w:firstLineChars="200"/>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 xml:space="preserve">5. </w:t>
      </w:r>
      <w:r>
        <w:rPr>
          <w:rFonts w:hint="eastAsia" w:ascii="Times New Roman" w:hAnsi="Times New Roman" w:eastAsia="方正仿宋_GBK" w:cs="Times New Roman"/>
          <w:kern w:val="2"/>
          <w:sz w:val="32"/>
          <w:szCs w:val="32"/>
        </w:rPr>
        <w:t>故意或重大过失</w:t>
      </w:r>
      <w:r>
        <w:rPr>
          <w:rFonts w:ascii="Times New Roman" w:hAnsi="Times New Roman" w:eastAsia="方正仿宋_GBK" w:cs="Times New Roman"/>
          <w:kern w:val="2"/>
          <w:sz w:val="32"/>
          <w:szCs w:val="32"/>
        </w:rPr>
        <w:t>给就业见习单位造成严重损失的</w:t>
      </w:r>
      <w:r>
        <w:rPr>
          <w:rFonts w:hint="eastAsia" w:ascii="Times New Roman" w:hAnsi="Times New Roman" w:eastAsia="方正仿宋_GBK" w:cs="Times New Roman"/>
          <w:kern w:val="2"/>
          <w:sz w:val="32"/>
          <w:szCs w:val="32"/>
        </w:rPr>
        <w:t>。</w:t>
      </w:r>
    </w:p>
    <w:p w14:paraId="798EC4CC">
      <w:pPr>
        <w:pStyle w:val="3"/>
        <w:bidi w:val="0"/>
      </w:pPr>
    </w:p>
    <w:p w14:paraId="0E163AAF">
      <w:pPr>
        <w:widowControl/>
        <w:spacing w:line="560" w:lineRule="exact"/>
        <w:jc w:val="center"/>
      </w:pPr>
      <w:r>
        <w:rPr>
          <w:rFonts w:ascii="Times New Roman" w:hAnsi="Times New Roman" w:eastAsia="方正黑体_GBK" w:cs="Times New Roman"/>
          <w:sz w:val="32"/>
          <w:szCs w:val="32"/>
        </w:rPr>
        <w:t>第六章 就业见习补贴及申领</w:t>
      </w:r>
    </w:p>
    <w:p w14:paraId="242749D1">
      <w:pPr>
        <w:bidi w:val="0"/>
        <w:rPr>
          <w:lang w:eastAsia="zh-CN"/>
        </w:rPr>
      </w:pPr>
    </w:p>
    <w:p w14:paraId="728CB259">
      <w:pPr>
        <w:pStyle w:val="3"/>
        <w:widowControl/>
        <w:wordWrap w:val="0"/>
        <w:topLinePunct/>
        <w:adjustRightInd w:val="0"/>
        <w:snapToGrid w:val="0"/>
        <w:spacing w:before="101" w:line="560" w:lineRule="exact"/>
        <w:ind w:left="40" w:right="62" w:firstLine="650"/>
        <w:rPr>
          <w:rFonts w:ascii="Times New Roman" w:hAnsi="Times New Roman" w:eastAsia="方正仿宋_GBK" w:cs="Times New Roman"/>
          <w:lang w:eastAsia="zh-CN"/>
        </w:rPr>
      </w:pPr>
      <w:r>
        <w:rPr>
          <w:rFonts w:ascii="Times New Roman" w:hAnsi="Times New Roman" w:eastAsia="方正仿宋_GBK" w:cs="Times New Roman"/>
          <w:lang w:eastAsia="zh-CN"/>
        </w:rPr>
        <w:t>就业见习补贴</w:t>
      </w:r>
      <w:r>
        <w:rPr>
          <w:rFonts w:hint="eastAsia" w:ascii="Times New Roman" w:hAnsi="Times New Roman" w:eastAsia="方正仿宋_GBK" w:cs="Times New Roman"/>
          <w:lang w:eastAsia="zh-CN"/>
        </w:rPr>
        <w:t>及</w:t>
      </w:r>
      <w:r>
        <w:rPr>
          <w:rFonts w:ascii="Times New Roman" w:hAnsi="Times New Roman" w:eastAsia="方正仿宋_GBK" w:cs="Times New Roman"/>
          <w:lang w:eastAsia="zh-CN"/>
        </w:rPr>
        <w:t>申领包括补贴对象、补贴标准、补贴审核和资金拨付等内容。</w:t>
      </w:r>
    </w:p>
    <w:p w14:paraId="2E908333">
      <w:pPr>
        <w:pStyle w:val="3"/>
        <w:widowControl/>
        <w:wordWrap w:val="0"/>
        <w:topLinePunct/>
        <w:adjustRightInd w:val="0"/>
        <w:snapToGrid w:val="0"/>
        <w:spacing w:before="24" w:line="560" w:lineRule="exact"/>
        <w:ind w:left="40" w:right="67" w:firstLine="654"/>
        <w:rPr>
          <w:rFonts w:ascii="Times New Roman" w:hAnsi="Times New Roman" w:eastAsia="方正仿宋_GBK" w:cs="Times New Roman"/>
          <w:lang w:eastAsia="zh-CN"/>
        </w:rPr>
      </w:pPr>
      <w:r>
        <w:rPr>
          <w:rFonts w:hint="eastAsia" w:ascii="Times New Roman" w:hAnsi="Times New Roman" w:eastAsia="方正仿宋_GBK" w:cs="Times New Roman"/>
          <w:b/>
          <w:bCs/>
          <w:lang w:eastAsia="zh-CN"/>
        </w:rPr>
        <w:t>第二十条</w:t>
      </w:r>
      <w:r>
        <w:rPr>
          <w:rFonts w:ascii="Times New Roman" w:hAnsi="Times New Roman" w:cs="Times New Roman"/>
          <w:spacing w:val="9"/>
          <w:sz w:val="31"/>
          <w:szCs w:val="31"/>
          <w:lang w:eastAsia="zh-CN"/>
        </w:rPr>
        <w:t xml:space="preserve"> </w:t>
      </w:r>
      <w:r>
        <w:rPr>
          <w:rFonts w:ascii="Times New Roman" w:hAnsi="Times New Roman" w:eastAsia="方正仿宋_GBK" w:cs="Times New Roman"/>
          <w:lang w:eastAsia="zh-CN"/>
        </w:rPr>
        <w:t>已招录见习人员到岗且符合补贴申领条件的见习单位可享受就业见习补贴。</w:t>
      </w:r>
    </w:p>
    <w:p w14:paraId="7BF7A987">
      <w:pPr>
        <w:widowControl/>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 xml:space="preserve">第二十一条 </w:t>
      </w:r>
      <w:r>
        <w:rPr>
          <w:rFonts w:ascii="Times New Roman" w:hAnsi="Times New Roman" w:eastAsia="方正仿宋_GBK" w:cs="Times New Roman"/>
          <w:sz w:val="32"/>
          <w:szCs w:val="32"/>
        </w:rPr>
        <w:t>就业见习补贴由就业见习人员</w:t>
      </w:r>
      <w:r>
        <w:rPr>
          <w:rFonts w:hint="eastAsia" w:ascii="Times New Roman" w:hAnsi="Times New Roman" w:eastAsia="方正仿宋_GBK" w:cs="Times New Roman"/>
          <w:sz w:val="32"/>
          <w:szCs w:val="32"/>
        </w:rPr>
        <w:t>基本</w:t>
      </w:r>
      <w:r>
        <w:rPr>
          <w:rFonts w:ascii="Times New Roman" w:hAnsi="Times New Roman" w:eastAsia="方正仿宋_GBK" w:cs="Times New Roman"/>
          <w:sz w:val="32"/>
          <w:szCs w:val="32"/>
        </w:rPr>
        <w:t>生活</w:t>
      </w:r>
      <w:r>
        <w:rPr>
          <w:rFonts w:hint="eastAsia" w:ascii="Times New Roman" w:hAnsi="Times New Roman" w:eastAsia="方正仿宋_GBK" w:cs="Times New Roman"/>
          <w:sz w:val="32"/>
          <w:szCs w:val="32"/>
        </w:rPr>
        <w:t>费补贴</w:t>
      </w:r>
      <w:r>
        <w:rPr>
          <w:rFonts w:ascii="Times New Roman" w:hAnsi="Times New Roman" w:eastAsia="方正仿宋_GBK" w:cs="Times New Roman"/>
          <w:sz w:val="32"/>
          <w:szCs w:val="32"/>
        </w:rPr>
        <w:t>、就业见习人身意外伤害保险、就业见习</w:t>
      </w:r>
      <w:r>
        <w:rPr>
          <w:rFonts w:hint="eastAsia" w:ascii="Times New Roman" w:hAnsi="Times New Roman" w:eastAsia="方正仿宋_GBK" w:cs="Times New Roman"/>
          <w:sz w:val="32"/>
          <w:szCs w:val="32"/>
        </w:rPr>
        <w:t>指导管理费</w:t>
      </w:r>
      <w:r>
        <w:rPr>
          <w:rFonts w:ascii="Times New Roman" w:hAnsi="Times New Roman" w:eastAsia="方正仿宋_GBK" w:cs="Times New Roman"/>
          <w:sz w:val="32"/>
          <w:szCs w:val="32"/>
        </w:rPr>
        <w:t>补贴</w:t>
      </w:r>
      <w:r>
        <w:rPr>
          <w:rFonts w:hint="eastAsia" w:ascii="Times New Roman" w:hAnsi="Times New Roman" w:eastAsia="方正仿宋_GBK" w:cs="Times New Roman"/>
          <w:sz w:val="32"/>
          <w:szCs w:val="32"/>
        </w:rPr>
        <w:t>以及一次性留用补贴</w:t>
      </w:r>
      <w:r>
        <w:rPr>
          <w:rFonts w:ascii="Times New Roman" w:hAnsi="Times New Roman" w:eastAsia="方正仿宋_GBK" w:cs="Times New Roman"/>
          <w:sz w:val="32"/>
          <w:szCs w:val="32"/>
        </w:rPr>
        <w:t>构成。符合条件的就业见习人员可</w:t>
      </w:r>
      <w:r>
        <w:rPr>
          <w:rFonts w:hint="eastAsia" w:ascii="Times New Roman" w:hAnsi="Times New Roman" w:eastAsia="方正仿宋_GBK" w:cs="Times New Roman"/>
          <w:sz w:val="32"/>
          <w:szCs w:val="32"/>
        </w:rPr>
        <w:t>参加</w:t>
      </w:r>
      <w:r>
        <w:rPr>
          <w:rFonts w:ascii="Times New Roman" w:hAnsi="Times New Roman" w:eastAsia="方正仿宋_GBK" w:cs="Times New Roman"/>
          <w:sz w:val="32"/>
          <w:szCs w:val="32"/>
        </w:rPr>
        <w:t>一次就业见习。</w:t>
      </w:r>
      <w:r>
        <w:rPr>
          <w:rFonts w:hint="eastAsia" w:ascii="Times New Roman" w:hAnsi="Times New Roman" w:eastAsia="方正仿宋_GBK" w:cs="Times New Roman"/>
          <w:sz w:val="32"/>
          <w:szCs w:val="32"/>
        </w:rPr>
        <w:t>见习补贴与</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海智湾</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研习补贴不重复享受。</w:t>
      </w:r>
    </w:p>
    <w:p w14:paraId="214A21C3">
      <w:pPr>
        <w:widowControl/>
        <w:numPr>
          <w:ilvl w:val="0"/>
          <w:numId w:val="2"/>
        </w:numPr>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就业见习人员</w:t>
      </w:r>
      <w:r>
        <w:rPr>
          <w:rFonts w:hint="eastAsia" w:ascii="Times New Roman" w:hAnsi="Times New Roman" w:eastAsia="方正仿宋_GBK" w:cs="Times New Roman"/>
          <w:b/>
          <w:bCs/>
          <w:sz w:val="32"/>
          <w:szCs w:val="32"/>
        </w:rPr>
        <w:t>基本</w:t>
      </w:r>
      <w:r>
        <w:rPr>
          <w:rFonts w:ascii="Times New Roman" w:hAnsi="Times New Roman" w:eastAsia="方正仿宋_GBK" w:cs="Times New Roman"/>
          <w:b/>
          <w:bCs/>
          <w:sz w:val="32"/>
          <w:szCs w:val="32"/>
        </w:rPr>
        <w:t>生活</w:t>
      </w:r>
      <w:r>
        <w:rPr>
          <w:rFonts w:hint="eastAsia" w:ascii="Times New Roman" w:hAnsi="Times New Roman" w:eastAsia="方正仿宋_GBK" w:cs="Times New Roman"/>
          <w:b/>
          <w:bCs/>
          <w:sz w:val="32"/>
          <w:szCs w:val="32"/>
        </w:rPr>
        <w:t>费补贴</w:t>
      </w:r>
      <w:r>
        <w:rPr>
          <w:rFonts w:ascii="Times New Roman" w:hAnsi="Times New Roman" w:eastAsia="方正仿宋_GBK" w:cs="Times New Roman"/>
          <w:b/>
          <w:bCs/>
          <w:sz w:val="32"/>
          <w:szCs w:val="32"/>
        </w:rPr>
        <w:t>。</w:t>
      </w:r>
      <w:r>
        <w:rPr>
          <w:rFonts w:ascii="Times New Roman" w:hAnsi="Times New Roman" w:eastAsia="方正仿宋_GBK" w:cs="Times New Roman"/>
          <w:sz w:val="32"/>
          <w:szCs w:val="32"/>
        </w:rPr>
        <w:t>就业见习</w:t>
      </w:r>
      <w:r>
        <w:rPr>
          <w:rFonts w:hint="eastAsia" w:ascii="Times New Roman" w:hAnsi="Times New Roman" w:eastAsia="方正仿宋_GBK" w:cs="Times New Roman"/>
          <w:sz w:val="32"/>
          <w:szCs w:val="32"/>
        </w:rPr>
        <w:t>人员</w:t>
      </w:r>
      <w:r>
        <w:rPr>
          <w:rFonts w:ascii="Times New Roman" w:hAnsi="Times New Roman" w:eastAsia="方正仿宋_GBK" w:cs="Times New Roman"/>
          <w:sz w:val="32"/>
          <w:szCs w:val="32"/>
        </w:rPr>
        <w:t>按照每人每月不低于当年</w:t>
      </w:r>
      <w:r>
        <w:rPr>
          <w:rFonts w:hint="eastAsia" w:ascii="Times New Roman" w:hAnsi="Times New Roman" w:eastAsia="方正仿宋_GBK" w:cs="Times New Roman"/>
          <w:sz w:val="32"/>
          <w:szCs w:val="32"/>
        </w:rPr>
        <w:t>我市</w:t>
      </w:r>
      <w:r>
        <w:rPr>
          <w:rFonts w:ascii="Times New Roman" w:hAnsi="Times New Roman" w:eastAsia="方正仿宋_GBK" w:cs="Times New Roman"/>
          <w:sz w:val="32"/>
          <w:szCs w:val="32"/>
        </w:rPr>
        <w:t>月最低工资标准享受就业见习</w:t>
      </w:r>
      <w:r>
        <w:rPr>
          <w:rFonts w:hint="eastAsia" w:ascii="Times New Roman" w:hAnsi="Times New Roman" w:eastAsia="方正仿宋_GBK" w:cs="Times New Roman"/>
          <w:sz w:val="32"/>
          <w:szCs w:val="32"/>
        </w:rPr>
        <w:t>单位</w:t>
      </w:r>
      <w:r>
        <w:rPr>
          <w:rFonts w:ascii="Times New Roman" w:hAnsi="Times New Roman" w:eastAsia="方正仿宋_GBK" w:cs="Times New Roman"/>
          <w:sz w:val="32"/>
          <w:szCs w:val="32"/>
        </w:rPr>
        <w:t>给予的生活补贴。就业见习</w:t>
      </w:r>
      <w:r>
        <w:rPr>
          <w:rFonts w:hint="eastAsia" w:ascii="Times New Roman" w:hAnsi="Times New Roman" w:eastAsia="方正仿宋_GBK" w:cs="Times New Roman"/>
          <w:sz w:val="32"/>
          <w:szCs w:val="32"/>
        </w:rPr>
        <w:t>单位</w:t>
      </w:r>
      <w:r>
        <w:rPr>
          <w:rFonts w:ascii="Times New Roman" w:hAnsi="Times New Roman" w:eastAsia="方正仿宋_GBK" w:cs="Times New Roman"/>
          <w:sz w:val="32"/>
          <w:szCs w:val="32"/>
        </w:rPr>
        <w:t>按照每人每月当年</w:t>
      </w:r>
      <w:r>
        <w:rPr>
          <w:rFonts w:hint="eastAsia" w:ascii="Times New Roman" w:hAnsi="Times New Roman" w:eastAsia="方正仿宋_GBK" w:cs="Times New Roman"/>
          <w:sz w:val="32"/>
          <w:szCs w:val="32"/>
        </w:rPr>
        <w:t>我市</w:t>
      </w:r>
      <w:r>
        <w:rPr>
          <w:rFonts w:ascii="Times New Roman" w:hAnsi="Times New Roman" w:eastAsia="方正仿宋_GBK" w:cs="Times New Roman"/>
          <w:sz w:val="32"/>
          <w:szCs w:val="32"/>
        </w:rPr>
        <w:t>月最低工资标准</w:t>
      </w:r>
      <w:r>
        <w:rPr>
          <w:rFonts w:hint="eastAsia" w:ascii="Times New Roman" w:hAnsi="Times New Roman" w:eastAsia="方正仿宋_GBK" w:cs="Times New Roman"/>
          <w:sz w:val="32"/>
          <w:szCs w:val="32"/>
        </w:rPr>
        <w:t>的8</w:t>
      </w:r>
      <w:r>
        <w:rPr>
          <w:rFonts w:ascii="Times New Roman" w:hAnsi="Times New Roman" w:eastAsia="方正仿宋_GBK" w:cs="Times New Roman"/>
          <w:sz w:val="32"/>
          <w:szCs w:val="32"/>
        </w:rPr>
        <w:t>0%享受政府给予的就业见习人员基本生活费补贴。</w:t>
      </w:r>
    </w:p>
    <w:p w14:paraId="1BFC3058">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2. </w:t>
      </w:r>
      <w:r>
        <w:rPr>
          <w:rFonts w:ascii="Times New Roman" w:hAnsi="Times New Roman" w:eastAsia="方正仿宋_GBK" w:cs="Times New Roman"/>
          <w:b/>
          <w:bCs/>
          <w:sz w:val="32"/>
          <w:szCs w:val="32"/>
        </w:rPr>
        <w:t>就业见习人身意外伤害保险。</w:t>
      </w:r>
      <w:r>
        <w:rPr>
          <w:rFonts w:ascii="Times New Roman" w:hAnsi="Times New Roman" w:eastAsia="方正仿宋_GBK" w:cs="Times New Roman"/>
          <w:sz w:val="32"/>
          <w:szCs w:val="32"/>
        </w:rPr>
        <w:t>就业见习期间，市人社部门统一为就业见习人员办理意外伤害保险。</w:t>
      </w:r>
    </w:p>
    <w:p w14:paraId="75A05067">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3. </w:t>
      </w:r>
      <w:r>
        <w:rPr>
          <w:rFonts w:ascii="Times New Roman" w:hAnsi="Times New Roman" w:eastAsia="方正仿宋_GBK" w:cs="Times New Roman"/>
          <w:b/>
          <w:bCs/>
          <w:sz w:val="32"/>
          <w:szCs w:val="32"/>
        </w:rPr>
        <w:t>就业见习指导管理费补贴。</w:t>
      </w:r>
      <w:r>
        <w:rPr>
          <w:rFonts w:ascii="Times New Roman" w:hAnsi="Times New Roman" w:eastAsia="方正仿宋_GBK" w:cs="Times New Roman"/>
          <w:sz w:val="32"/>
          <w:szCs w:val="32"/>
        </w:rPr>
        <w:t>按实际就业见习人数和就业见习时间，给予就业见习单位指导管理费补贴，标准为300元/人/月。</w:t>
      </w:r>
    </w:p>
    <w:p w14:paraId="17FE02DC">
      <w:pPr>
        <w:widowControl/>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w:t>
      </w:r>
      <w:r>
        <w:rPr>
          <w:rFonts w:hint="eastAsia" w:ascii="Times New Roman" w:hAnsi="Times New Roman" w:eastAsia="方正仿宋_GBK" w:cs="Times New Roman"/>
          <w:b/>
          <w:bCs/>
          <w:sz w:val="32"/>
          <w:szCs w:val="32"/>
        </w:rPr>
        <w:t>一次性留用补贴</w:t>
      </w:r>
      <w:r>
        <w:rPr>
          <w:rFonts w:ascii="Times New Roman" w:hAnsi="Times New Roman" w:eastAsia="方正仿宋_GBK" w:cs="Times New Roman"/>
          <w:b/>
          <w:bCs/>
          <w:sz w:val="32"/>
          <w:szCs w:val="32"/>
        </w:rPr>
        <w:t>。</w:t>
      </w:r>
      <w:r>
        <w:rPr>
          <w:rFonts w:ascii="Times New Roman" w:hAnsi="Times New Roman" w:eastAsia="方正仿宋_GBK" w:cs="Times New Roman"/>
          <w:sz w:val="32"/>
          <w:szCs w:val="32"/>
        </w:rPr>
        <w:t>为稳促就业，鼓励就业见习单位积极留用就业见习人员，就业见习期满留用率达50%以上，且与就业见习人员签订1年以上期限劳动合同（含无固定期限劳动合同）并</w:t>
      </w:r>
      <w:r>
        <w:rPr>
          <w:rFonts w:hint="eastAsia" w:ascii="Times New Roman" w:hAnsi="Times New Roman" w:eastAsia="方正仿宋_GBK" w:cs="Times New Roman"/>
          <w:sz w:val="32"/>
          <w:szCs w:val="32"/>
        </w:rPr>
        <w:t>按规定</w:t>
      </w:r>
      <w:r>
        <w:rPr>
          <w:rFonts w:ascii="Times New Roman" w:hAnsi="Times New Roman" w:eastAsia="方正仿宋_GBK" w:cs="Times New Roman"/>
          <w:sz w:val="32"/>
          <w:szCs w:val="32"/>
        </w:rPr>
        <w:t>缴纳社会保险费的，给予就业见习单位1500元/人的</w:t>
      </w:r>
      <w:r>
        <w:rPr>
          <w:rFonts w:hint="eastAsia" w:ascii="Times New Roman" w:hAnsi="Times New Roman" w:eastAsia="方正仿宋_GBK" w:cs="Times New Roman"/>
          <w:sz w:val="32"/>
          <w:szCs w:val="32"/>
        </w:rPr>
        <w:t>一次性</w:t>
      </w:r>
      <w:r>
        <w:rPr>
          <w:rFonts w:ascii="Times New Roman" w:hAnsi="Times New Roman" w:eastAsia="方正仿宋_GBK" w:cs="Times New Roman"/>
          <w:sz w:val="32"/>
          <w:szCs w:val="32"/>
        </w:rPr>
        <w:t>留用</w:t>
      </w:r>
      <w:r>
        <w:rPr>
          <w:rFonts w:hint="eastAsia" w:ascii="Times New Roman" w:hAnsi="Times New Roman" w:eastAsia="方正仿宋_GBK" w:cs="Times New Roman"/>
          <w:sz w:val="32"/>
          <w:szCs w:val="32"/>
        </w:rPr>
        <w:t>补贴。一次性留用补贴与一次性扩岗补助、阶段性一次性吸纳就业补贴及中小微企业一次性吸纳就业补贴政策不重复享受。</w:t>
      </w:r>
    </w:p>
    <w:p w14:paraId="6AE5BC59">
      <w:pPr>
        <w:widowControl/>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 xml:space="preserve">第二十二条 </w:t>
      </w:r>
      <w:r>
        <w:rPr>
          <w:rFonts w:hint="eastAsia" w:ascii="Times New Roman" w:hAnsi="Times New Roman" w:eastAsia="方正仿宋_GBK" w:cs="Times New Roman"/>
          <w:sz w:val="32"/>
          <w:szCs w:val="32"/>
        </w:rPr>
        <w:t>见习单位可向人社部门提出见习补贴申请，市区人社部门完成审核公示流程后，按规定发放就业见习补贴。</w:t>
      </w:r>
    </w:p>
    <w:p w14:paraId="4D4DBD9E">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就业见习人员基本生活费补贴按期结算，采取见习单位先支付、政府后补贴的原则。见习单位应在见习人员</w:t>
      </w:r>
      <w:r>
        <w:rPr>
          <w:rFonts w:hint="eastAsia" w:ascii="Times New Roman" w:hAnsi="Times New Roman" w:eastAsia="方正仿宋_GBK" w:cs="Times New Roman"/>
          <w:sz w:val="32"/>
          <w:szCs w:val="32"/>
        </w:rPr>
        <w:t>考勤审核通过</w:t>
      </w:r>
      <w:r>
        <w:rPr>
          <w:rFonts w:ascii="Times New Roman" w:hAnsi="Times New Roman" w:eastAsia="方正仿宋_GBK" w:cs="Times New Roman"/>
          <w:sz w:val="32"/>
          <w:szCs w:val="32"/>
        </w:rPr>
        <w:t>后报送见习单位发放</w:t>
      </w:r>
      <w:r>
        <w:rPr>
          <w:rFonts w:hint="eastAsia" w:ascii="Times New Roman" w:hAnsi="Times New Roman" w:eastAsia="方正仿宋_GBK" w:cs="Times New Roman"/>
          <w:sz w:val="32"/>
          <w:szCs w:val="32"/>
        </w:rPr>
        <w:t>生活补贴</w:t>
      </w:r>
      <w:r>
        <w:rPr>
          <w:rFonts w:ascii="Times New Roman" w:hAnsi="Times New Roman" w:eastAsia="方正仿宋_GBK" w:cs="Times New Roman"/>
          <w:sz w:val="32"/>
          <w:szCs w:val="32"/>
        </w:rPr>
        <w:t>的银行流水或发放凭证至区人社部门，区人社部门审核汇总后报送至市人社部门核定并公示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补贴拨付至见习单位基本账户。</w:t>
      </w:r>
    </w:p>
    <w:p w14:paraId="7EA55236">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就业见习人身意外伤害保险由市人社部门按照政府采购有关规定确定保险公司统一办理。区人社部门审核见习人员资格后，形成人身意外伤害保险名单，费用拨付至保险公司基本账户。</w:t>
      </w:r>
    </w:p>
    <w:p w14:paraId="06D4969C">
      <w:pPr>
        <w:widowControl/>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3. </w:t>
      </w:r>
      <w:r>
        <w:rPr>
          <w:rFonts w:ascii="Times New Roman" w:hAnsi="Times New Roman" w:eastAsia="方正仿宋_GBK" w:cs="Times New Roman"/>
          <w:sz w:val="32"/>
          <w:szCs w:val="32"/>
        </w:rPr>
        <w:t>就业见习</w:t>
      </w:r>
      <w:r>
        <w:rPr>
          <w:rFonts w:hint="eastAsia" w:ascii="Times New Roman" w:hAnsi="Times New Roman" w:eastAsia="方正仿宋_GBK" w:cs="Times New Roman"/>
          <w:sz w:val="32"/>
          <w:szCs w:val="32"/>
        </w:rPr>
        <w:t>指导管理费补贴按期</w:t>
      </w:r>
      <w:r>
        <w:rPr>
          <w:rFonts w:ascii="Times New Roman" w:hAnsi="Times New Roman" w:eastAsia="方正仿宋_GBK" w:cs="Times New Roman"/>
          <w:sz w:val="32"/>
          <w:szCs w:val="32"/>
        </w:rPr>
        <w:t>结算，见习单位应在见习人员</w:t>
      </w:r>
      <w:r>
        <w:rPr>
          <w:rFonts w:hint="eastAsia" w:ascii="Times New Roman" w:hAnsi="Times New Roman" w:eastAsia="方正仿宋_GBK" w:cs="Times New Roman"/>
          <w:sz w:val="32"/>
          <w:szCs w:val="32"/>
        </w:rPr>
        <w:t>考勤审核通过</w:t>
      </w:r>
      <w:r>
        <w:rPr>
          <w:rFonts w:ascii="Times New Roman" w:hAnsi="Times New Roman" w:eastAsia="方正仿宋_GBK" w:cs="Times New Roman"/>
          <w:sz w:val="32"/>
          <w:szCs w:val="32"/>
        </w:rPr>
        <w:t>后</w:t>
      </w:r>
      <w:r>
        <w:rPr>
          <w:rFonts w:hint="eastAsia" w:ascii="Times New Roman" w:hAnsi="Times New Roman" w:eastAsia="方正仿宋_GBK" w:cs="Times New Roman"/>
          <w:sz w:val="32"/>
          <w:szCs w:val="32"/>
        </w:rPr>
        <w:t>，与基本生活费补贴一</w:t>
      </w:r>
      <w:r>
        <w:rPr>
          <w:rFonts w:hint="eastAsia" w:ascii="Times New Roman" w:hAnsi="Times New Roman" w:eastAsia="方正仿宋_GBK" w:cs="Times New Roman"/>
          <w:sz w:val="32"/>
          <w:szCs w:val="32"/>
          <w:lang w:val="en-US" w:eastAsia="zh-CN"/>
        </w:rPr>
        <w:t>并</w:t>
      </w:r>
      <w:r>
        <w:rPr>
          <w:rFonts w:hint="eastAsia" w:ascii="Times New Roman" w:hAnsi="Times New Roman" w:eastAsia="方正仿宋_GBK" w:cs="Times New Roman"/>
          <w:sz w:val="32"/>
          <w:szCs w:val="32"/>
        </w:rPr>
        <w:t>申请，</w:t>
      </w:r>
      <w:r>
        <w:rPr>
          <w:rFonts w:ascii="Times New Roman" w:hAnsi="Times New Roman" w:eastAsia="方正仿宋_GBK" w:cs="Times New Roman"/>
          <w:sz w:val="32"/>
          <w:szCs w:val="32"/>
        </w:rPr>
        <w:t>补贴拨付至见习单位基本账户。</w:t>
      </w:r>
    </w:p>
    <w:p w14:paraId="66E2C01B">
      <w:pPr>
        <w:widowControl/>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 一次性留用补贴由见习单位按年度集中申报，区人社部门审核汇总后报送至市人社部门核定并公示。补</w:t>
      </w:r>
      <w:r>
        <w:rPr>
          <w:rFonts w:ascii="Times New Roman" w:hAnsi="Times New Roman" w:eastAsia="方正仿宋_GBK" w:cs="Times New Roman"/>
          <w:sz w:val="32"/>
          <w:szCs w:val="32"/>
        </w:rPr>
        <w:t>贴一次性拨付至就业见习单位基本账户。</w:t>
      </w:r>
    </w:p>
    <w:p w14:paraId="026A2E06">
      <w:pPr>
        <w:widowControl/>
        <w:wordWrap w:val="0"/>
        <w:topLinePunct/>
        <w:adjustRightInd w:val="0"/>
        <w:snapToGrid w:val="0"/>
        <w:spacing w:before="24" w:line="560" w:lineRule="exact"/>
        <w:ind w:right="67" w:firstLine="640" w:firstLineChars="200"/>
        <w:rPr>
          <w:rFonts w:ascii="Times New Roman" w:hAnsi="Times New Roman" w:eastAsia="方正黑体_GBK" w:cs="Times New Roman"/>
        </w:rPr>
      </w:pPr>
      <w:r>
        <w:rPr>
          <w:rFonts w:ascii="Times New Roman" w:hAnsi="Times New Roman" w:eastAsia="方正仿宋_GBK" w:cs="Times New Roman"/>
          <w:sz w:val="32"/>
          <w:szCs w:val="32"/>
        </w:rPr>
        <w:t>拟发放补贴名单应公示7天，公示无异议后由区人社部门</w:t>
      </w:r>
      <w:r>
        <w:rPr>
          <w:rFonts w:hint="eastAsia" w:ascii="Times New Roman" w:hAnsi="Times New Roman" w:eastAsia="方正仿宋_GBK" w:cs="Times New Roman"/>
          <w:sz w:val="32"/>
          <w:szCs w:val="32"/>
        </w:rPr>
        <w:t>发放</w:t>
      </w:r>
      <w:r>
        <w:rPr>
          <w:rFonts w:ascii="Times New Roman" w:hAnsi="Times New Roman" w:eastAsia="方正仿宋_GBK" w:cs="Times New Roman"/>
          <w:sz w:val="32"/>
          <w:szCs w:val="32"/>
        </w:rPr>
        <w:t>。</w:t>
      </w:r>
    </w:p>
    <w:p w14:paraId="723F8289">
      <w:pPr>
        <w:bidi w:val="0"/>
      </w:pPr>
    </w:p>
    <w:p w14:paraId="2088F0D1">
      <w:pPr>
        <w:pStyle w:val="3"/>
        <w:widowControl/>
        <w:wordWrap w:val="0"/>
        <w:topLinePunct/>
        <w:adjustRightInd w:val="0"/>
        <w:snapToGrid w:val="0"/>
        <w:spacing w:before="24" w:line="560" w:lineRule="exact"/>
        <w:ind w:left="40" w:right="67"/>
        <w:jc w:val="center"/>
        <w:rPr>
          <w:lang w:eastAsia="zh-CN"/>
        </w:rPr>
      </w:pPr>
      <w:r>
        <w:rPr>
          <w:rFonts w:ascii="Times New Roman" w:hAnsi="Times New Roman" w:eastAsia="方正黑体_GBK" w:cs="Times New Roman"/>
          <w:lang w:eastAsia="zh-CN"/>
        </w:rPr>
        <w:t>第七章 就业见习管理要求</w:t>
      </w:r>
    </w:p>
    <w:p w14:paraId="4021A6A5">
      <w:pPr>
        <w:bidi w:val="0"/>
        <w:rPr>
          <w:lang w:eastAsia="zh-CN"/>
        </w:rPr>
      </w:pPr>
    </w:p>
    <w:p w14:paraId="005E13B8">
      <w:pPr>
        <w:pStyle w:val="3"/>
        <w:widowControl/>
        <w:wordWrap w:val="0"/>
        <w:topLinePunct/>
        <w:adjustRightInd w:val="0"/>
        <w:snapToGrid w:val="0"/>
        <w:spacing w:before="101" w:line="560" w:lineRule="exact"/>
        <w:ind w:left="40" w:right="62" w:firstLine="650"/>
        <w:rPr>
          <w:rFonts w:ascii="Times New Roman" w:hAnsi="Times New Roman" w:eastAsia="方正仿宋_GBK" w:cs="Times New Roman"/>
          <w:lang w:eastAsia="zh-CN"/>
        </w:rPr>
      </w:pPr>
      <w:r>
        <w:rPr>
          <w:rFonts w:hint="eastAsia" w:ascii="Times New Roman" w:hAnsi="Times New Roman" w:eastAsia="方正仿宋_GBK" w:cs="Times New Roman"/>
          <w:lang w:eastAsia="zh-CN"/>
        </w:rPr>
        <w:t>就业见习管理要求包括见习工作职责、资金管理要求等。</w:t>
      </w:r>
    </w:p>
    <w:p w14:paraId="77D2D19F">
      <w:pPr>
        <w:widowControl/>
        <w:spacing w:line="560" w:lineRule="exact"/>
        <w:ind w:firstLine="643" w:firstLineChars="200"/>
        <w:rPr>
          <w:rFonts w:ascii="Times New Roman" w:hAnsi="Times New Roman" w:eastAsia="方正楷体_GBK" w:cs="Times New Roman"/>
          <w:sz w:val="32"/>
          <w:szCs w:val="32"/>
          <w:highlight w:val="yellow"/>
        </w:rPr>
      </w:pPr>
      <w:r>
        <w:rPr>
          <w:rFonts w:hint="eastAsia" w:ascii="Times New Roman" w:hAnsi="Times New Roman" w:eastAsia="方正仿宋_GBK" w:cs="Times New Roman"/>
          <w:b/>
          <w:bCs/>
          <w:sz w:val="32"/>
          <w:szCs w:val="32"/>
        </w:rPr>
        <w:t xml:space="preserve">第二十三条 </w:t>
      </w:r>
      <w:r>
        <w:rPr>
          <w:rFonts w:ascii="Times New Roman" w:hAnsi="Times New Roman" w:eastAsia="方正仿宋_GBK" w:cs="Times New Roman"/>
          <w:sz w:val="32"/>
          <w:szCs w:val="32"/>
        </w:rPr>
        <w:t>就业见习工作由市、区两级人社、财政部门</w:t>
      </w:r>
      <w:r>
        <w:rPr>
          <w:rFonts w:hint="eastAsia" w:ascii="Times New Roman" w:hAnsi="Times New Roman" w:eastAsia="方正仿宋_GBK" w:cs="Times New Roman"/>
          <w:sz w:val="32"/>
          <w:szCs w:val="32"/>
        </w:rPr>
        <w:t>分工负责</w:t>
      </w:r>
      <w:r>
        <w:rPr>
          <w:rFonts w:ascii="Times New Roman" w:hAnsi="Times New Roman" w:eastAsia="方正仿宋_GBK" w:cs="Times New Roman"/>
          <w:sz w:val="32"/>
          <w:szCs w:val="32"/>
        </w:rPr>
        <w:t>、协同</w:t>
      </w:r>
      <w:r>
        <w:rPr>
          <w:rFonts w:hint="eastAsia" w:ascii="Times New Roman" w:hAnsi="Times New Roman" w:eastAsia="方正仿宋_GBK" w:cs="Times New Roman"/>
          <w:sz w:val="32"/>
          <w:szCs w:val="32"/>
        </w:rPr>
        <w:t>监管</w:t>
      </w:r>
      <w:r>
        <w:rPr>
          <w:rFonts w:ascii="Times New Roman" w:hAnsi="Times New Roman" w:eastAsia="方正仿宋_GBK" w:cs="Times New Roman"/>
          <w:sz w:val="32"/>
          <w:szCs w:val="32"/>
        </w:rPr>
        <w:t>。市人社部门负责全市就业见习工作统筹协调、政策宣传和信息系统保障，</w:t>
      </w:r>
      <w:r>
        <w:rPr>
          <w:rFonts w:hint="eastAsia" w:ascii="Times New Roman" w:hAnsi="Times New Roman" w:eastAsia="方正仿宋_GBK" w:cs="Times New Roman"/>
          <w:sz w:val="32"/>
          <w:szCs w:val="32"/>
        </w:rPr>
        <w:t>通过回访、座谈等方式</w:t>
      </w:r>
      <w:r>
        <w:rPr>
          <w:rFonts w:ascii="Times New Roman" w:hAnsi="Times New Roman" w:eastAsia="方正仿宋_GBK" w:cs="Times New Roman"/>
          <w:sz w:val="32"/>
          <w:szCs w:val="32"/>
        </w:rPr>
        <w:t>指导各区人社部门开展就业见习工作等；区人社部门</w:t>
      </w:r>
      <w:r>
        <w:rPr>
          <w:rFonts w:hint="eastAsia" w:ascii="Times New Roman" w:hAnsi="Times New Roman" w:eastAsia="方正仿宋_GBK" w:cs="Times New Roman"/>
          <w:sz w:val="32"/>
          <w:szCs w:val="32"/>
        </w:rPr>
        <w:t>负责</w:t>
      </w:r>
      <w:r>
        <w:rPr>
          <w:rFonts w:ascii="Times New Roman" w:hAnsi="Times New Roman" w:eastAsia="方正仿宋_GBK" w:cs="Times New Roman"/>
          <w:sz w:val="32"/>
          <w:szCs w:val="32"/>
        </w:rPr>
        <w:t>做</w:t>
      </w:r>
      <w:r>
        <w:rPr>
          <w:rFonts w:hint="eastAsia" w:ascii="Times New Roman" w:hAnsi="Times New Roman" w:eastAsia="方正仿宋_GBK" w:cs="Times New Roman"/>
          <w:sz w:val="32"/>
          <w:szCs w:val="32"/>
        </w:rPr>
        <w:t>好</w:t>
      </w:r>
      <w:r>
        <w:rPr>
          <w:rFonts w:ascii="Times New Roman" w:hAnsi="Times New Roman" w:eastAsia="方正仿宋_GBK" w:cs="Times New Roman"/>
          <w:sz w:val="32"/>
          <w:szCs w:val="32"/>
        </w:rPr>
        <w:t>就业见习</w:t>
      </w:r>
      <w:r>
        <w:rPr>
          <w:rFonts w:hint="eastAsia" w:ascii="Times New Roman" w:hAnsi="Times New Roman" w:eastAsia="方正仿宋_GBK" w:cs="Times New Roman"/>
          <w:sz w:val="32"/>
          <w:szCs w:val="32"/>
        </w:rPr>
        <w:t>各项</w:t>
      </w:r>
      <w:r>
        <w:rPr>
          <w:rFonts w:ascii="Times New Roman" w:hAnsi="Times New Roman" w:eastAsia="方正仿宋_GBK" w:cs="Times New Roman"/>
          <w:sz w:val="32"/>
          <w:szCs w:val="32"/>
        </w:rPr>
        <w:t>工作，</w:t>
      </w:r>
      <w:r>
        <w:rPr>
          <w:rFonts w:hint="eastAsia" w:ascii="Times New Roman" w:hAnsi="Times New Roman" w:eastAsia="方正仿宋_GBK" w:cs="Times New Roman"/>
          <w:sz w:val="32"/>
          <w:szCs w:val="32"/>
        </w:rPr>
        <w:t>加强属地管理，加大见习单位和见习岗位开发、审核力度，</w:t>
      </w:r>
      <w:r>
        <w:rPr>
          <w:rFonts w:ascii="Times New Roman" w:hAnsi="Times New Roman" w:eastAsia="方正仿宋_GBK" w:cs="Times New Roman"/>
          <w:sz w:val="32"/>
          <w:szCs w:val="32"/>
        </w:rPr>
        <w:t>对辖区内就业见习单位、就业见习人员进行日常管理</w:t>
      </w:r>
      <w:r>
        <w:rPr>
          <w:rFonts w:hint="eastAsia" w:ascii="Times New Roman" w:hAnsi="Times New Roman" w:eastAsia="方正仿宋_GBK" w:cs="Times New Roman"/>
          <w:sz w:val="32"/>
          <w:szCs w:val="32"/>
        </w:rPr>
        <w:t>监督</w:t>
      </w:r>
      <w:r>
        <w:rPr>
          <w:rFonts w:ascii="Times New Roman" w:hAnsi="Times New Roman" w:eastAsia="方正仿宋_GBK" w:cs="Times New Roman"/>
          <w:sz w:val="32"/>
          <w:szCs w:val="32"/>
        </w:rPr>
        <w:t>等；市、区财政部门负责相关经费保障和监管等。</w:t>
      </w:r>
    </w:p>
    <w:p w14:paraId="37C93315">
      <w:pPr>
        <w:widowControl/>
        <w:spacing w:line="560" w:lineRule="exact"/>
        <w:ind w:firstLine="643" w:firstLineChars="200"/>
        <w:jc w:val="left"/>
        <w:rPr>
          <w:rFonts w:ascii="Times New Roman" w:hAnsi="Times New Roman" w:eastAsia="方正黑体_GBK" w:cs="Times New Roman"/>
          <w:sz w:val="32"/>
          <w:szCs w:val="32"/>
        </w:rPr>
      </w:pPr>
      <w:r>
        <w:rPr>
          <w:rFonts w:hint="eastAsia" w:ascii="Times New Roman" w:hAnsi="Times New Roman" w:eastAsia="方正仿宋_GBK" w:cs="Times New Roman"/>
          <w:b/>
          <w:bCs/>
          <w:sz w:val="32"/>
          <w:szCs w:val="32"/>
        </w:rPr>
        <w:t xml:space="preserve">第二十四条 </w:t>
      </w:r>
      <w:r>
        <w:rPr>
          <w:rStyle w:val="13"/>
          <w:rFonts w:ascii="Times New Roman" w:hAnsi="Times New Roman" w:eastAsia="方正仿宋_GBK" w:cs="Times New Roman"/>
          <w:sz w:val="32"/>
          <w:szCs w:val="32"/>
        </w:rPr>
        <w:t>市、区应</w:t>
      </w:r>
      <w:r>
        <w:rPr>
          <w:rStyle w:val="13"/>
          <w:rFonts w:hint="eastAsia" w:ascii="Times New Roman" w:hAnsi="Times New Roman" w:eastAsia="方正仿宋_GBK" w:cs="Times New Roman"/>
          <w:sz w:val="32"/>
          <w:szCs w:val="32"/>
        </w:rPr>
        <w:t>按照就业补助资金管理要求，</w:t>
      </w:r>
      <w:r>
        <w:rPr>
          <w:rFonts w:ascii="Times New Roman" w:hAnsi="Times New Roman" w:eastAsia="方正仿宋_GBK" w:cs="Times New Roman"/>
          <w:sz w:val="32"/>
          <w:szCs w:val="32"/>
        </w:rPr>
        <w:t>健全就业见习长效机制</w:t>
      </w:r>
      <w:r>
        <w:rPr>
          <w:rFonts w:hint="eastAsia" w:ascii="Times New Roman" w:hAnsi="Times New Roman" w:eastAsia="方正仿宋_GBK" w:cs="Times New Roman"/>
          <w:sz w:val="32"/>
          <w:szCs w:val="32"/>
        </w:rPr>
        <w:t>，</w:t>
      </w:r>
      <w:r>
        <w:rPr>
          <w:rStyle w:val="13"/>
          <w:rFonts w:ascii="Times New Roman" w:hAnsi="Times New Roman" w:eastAsia="方正仿宋_GBK" w:cs="Times New Roman"/>
          <w:sz w:val="32"/>
          <w:szCs w:val="32"/>
        </w:rPr>
        <w:t>加强补贴资金的规范管理，强化源头治理和队伍建设，做好风险防控和检查评估工作</w:t>
      </w:r>
      <w:r>
        <w:rPr>
          <w:rStyle w:val="13"/>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检查评估内容包括就业见习组织实施、岗位募集、制度执行、政策落实和就业见习实效等情况</w:t>
      </w:r>
      <w:r>
        <w:rPr>
          <w:rFonts w:hint="eastAsia" w:ascii="Times New Roman" w:hAnsi="Times New Roman" w:eastAsia="方正仿宋_GBK" w:cs="Times New Roman"/>
          <w:sz w:val="32"/>
          <w:szCs w:val="32"/>
        </w:rPr>
        <w:t>。</w:t>
      </w:r>
      <w:r>
        <w:rPr>
          <w:rStyle w:val="13"/>
          <w:rFonts w:hint="eastAsia" w:ascii="Times New Roman" w:hAnsi="Times New Roman" w:eastAsia="方正仿宋_GBK" w:cs="Times New Roman"/>
          <w:sz w:val="32"/>
          <w:szCs w:val="32"/>
        </w:rPr>
        <w:t>配合上级做好</w:t>
      </w:r>
      <w:r>
        <w:rPr>
          <w:rFonts w:ascii="Times New Roman" w:hAnsi="Times New Roman" w:eastAsia="方正仿宋_GBK" w:cs="Times New Roman"/>
          <w:sz w:val="32"/>
          <w:szCs w:val="32"/>
        </w:rPr>
        <w:t>资金专项审计</w:t>
      </w:r>
      <w:r>
        <w:rPr>
          <w:rFonts w:hint="eastAsia" w:ascii="Times New Roman" w:hAnsi="Times New Roman" w:eastAsia="方正仿宋_GBK" w:cs="Times New Roman"/>
          <w:sz w:val="32"/>
          <w:szCs w:val="32"/>
        </w:rPr>
        <w:t>和检查评估工作，</w:t>
      </w:r>
      <w:r>
        <w:rPr>
          <w:rStyle w:val="13"/>
          <w:rFonts w:ascii="Times New Roman" w:hAnsi="Times New Roman" w:eastAsia="方正仿宋_GBK" w:cs="Times New Roman"/>
          <w:sz w:val="32"/>
          <w:szCs w:val="32"/>
        </w:rPr>
        <w:t>对单位、个人虚报、冒领资金的，</w:t>
      </w:r>
      <w:r>
        <w:rPr>
          <w:rStyle w:val="13"/>
          <w:rFonts w:hint="eastAsia" w:ascii="Times New Roman" w:hAnsi="Times New Roman" w:eastAsia="方正仿宋_GBK" w:cs="Times New Roman"/>
          <w:sz w:val="32"/>
          <w:szCs w:val="32"/>
        </w:rPr>
        <w:t>按照省市就业补助资金管理相关要求，</w:t>
      </w:r>
      <w:r>
        <w:rPr>
          <w:rStyle w:val="13"/>
          <w:rFonts w:ascii="Times New Roman" w:hAnsi="Times New Roman" w:eastAsia="方正仿宋_GBK" w:cs="Times New Roman"/>
          <w:sz w:val="32"/>
          <w:szCs w:val="32"/>
        </w:rPr>
        <w:t>进行</w:t>
      </w:r>
      <w:r>
        <w:rPr>
          <w:rStyle w:val="13"/>
          <w:rFonts w:hint="eastAsia" w:ascii="Times New Roman" w:hAnsi="Times New Roman" w:eastAsia="方正仿宋_GBK" w:cs="Times New Roman"/>
          <w:sz w:val="32"/>
          <w:szCs w:val="32"/>
        </w:rPr>
        <w:t>处理</w:t>
      </w:r>
      <w:r>
        <w:rPr>
          <w:rStyle w:val="13"/>
          <w:rFonts w:ascii="Times New Roman" w:hAnsi="Times New Roman" w:eastAsia="方正仿宋_GBK" w:cs="Times New Roman"/>
          <w:sz w:val="32"/>
          <w:szCs w:val="32"/>
        </w:rPr>
        <w:t>，</w:t>
      </w:r>
      <w:r>
        <w:rPr>
          <w:rStyle w:val="13"/>
          <w:rFonts w:hint="eastAsia" w:ascii="Times New Roman" w:hAnsi="Times New Roman" w:eastAsia="方正仿宋_GBK" w:cs="Times New Roman"/>
          <w:sz w:val="32"/>
          <w:szCs w:val="32"/>
        </w:rPr>
        <w:t>涉嫌违法犯罪的，移交纪检监察和公安、司法等部门查办。</w:t>
      </w:r>
    </w:p>
    <w:p w14:paraId="44F84956">
      <w:pPr>
        <w:bidi w:val="0"/>
      </w:pPr>
    </w:p>
    <w:p w14:paraId="33A95848">
      <w:pPr>
        <w:widowControl/>
        <w:spacing w:line="56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第八章 附则</w:t>
      </w:r>
    </w:p>
    <w:p w14:paraId="75394014">
      <w:pPr>
        <w:bidi w:val="0"/>
        <w:rPr>
          <w:lang w:eastAsia="zh-CN"/>
        </w:rPr>
      </w:pPr>
    </w:p>
    <w:p w14:paraId="13B2327F">
      <w:pPr>
        <w:widowControl/>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 xml:space="preserve">第二十五条 </w:t>
      </w:r>
      <w:r>
        <w:rPr>
          <w:rFonts w:ascii="Times New Roman" w:hAnsi="Times New Roman" w:eastAsia="方正仿宋_GBK" w:cs="Times New Roman"/>
          <w:sz w:val="32"/>
          <w:szCs w:val="32"/>
        </w:rPr>
        <w:t>本实施办法自202</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日施行，有效期</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年，此前</w:t>
      </w:r>
      <w:r>
        <w:rPr>
          <w:rFonts w:hint="eastAsia" w:ascii="Times New Roman" w:hAnsi="Times New Roman" w:eastAsia="方正仿宋_GBK" w:cs="Times New Roman"/>
          <w:sz w:val="32"/>
          <w:szCs w:val="32"/>
        </w:rPr>
        <w:t>我市</w:t>
      </w:r>
      <w:r>
        <w:rPr>
          <w:rFonts w:ascii="Times New Roman" w:hAnsi="Times New Roman" w:eastAsia="方正仿宋_GBK" w:cs="Times New Roman"/>
          <w:sz w:val="32"/>
          <w:szCs w:val="32"/>
        </w:rPr>
        <w:t>出台文件规定与本实施办法不一致的，以本实施办法为准。自本实施办法施行之日起，</w:t>
      </w:r>
      <w:r>
        <w:rPr>
          <w:rFonts w:hint="eastAsia" w:ascii="Times New Roman" w:hAnsi="Times New Roman" w:eastAsia="方正仿宋_GBK" w:cs="Times New Roman"/>
          <w:sz w:val="32"/>
          <w:szCs w:val="32"/>
        </w:rPr>
        <w:t>《关于印发</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南京市青年就业见习工作实施办法（暂行）</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的通知》（宁人社规〔</w:t>
      </w:r>
      <w:r>
        <w:rPr>
          <w:rFonts w:ascii="Times New Roman" w:hAnsi="Times New Roman" w:eastAsia="方正仿宋_GBK" w:cs="Times New Roman"/>
          <w:sz w:val="32"/>
          <w:szCs w:val="32"/>
        </w:rPr>
        <w:t>2023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号）和《关于</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南京市青年就业见习工作实施办法（暂行）</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（宁人社规〔2023〕4号）延期执行的通知》（宁人社函〔</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4〕161号）予以废止。</w:t>
      </w:r>
    </w:p>
    <w:p w14:paraId="07DA9EDA">
      <w:pPr>
        <w:widowControl/>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 xml:space="preserve">第二十六条 </w:t>
      </w:r>
      <w:r>
        <w:rPr>
          <w:rFonts w:hint="eastAsia" w:ascii="Times New Roman" w:hAnsi="Times New Roman" w:eastAsia="方正仿宋_GBK" w:cs="Times New Roman"/>
          <w:sz w:val="32"/>
          <w:szCs w:val="32"/>
        </w:rPr>
        <w:t>今后</w:t>
      </w:r>
      <w:r>
        <w:rPr>
          <w:rFonts w:ascii="Times New Roman" w:hAnsi="Times New Roman" w:eastAsia="方正仿宋_GBK" w:cs="Times New Roman"/>
          <w:sz w:val="32"/>
          <w:szCs w:val="32"/>
        </w:rPr>
        <w:t>国家</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省</w:t>
      </w:r>
      <w:r>
        <w:rPr>
          <w:rFonts w:hint="eastAsia" w:ascii="Times New Roman" w:hAnsi="Times New Roman" w:eastAsia="方正仿宋_GBK" w:cs="Times New Roman"/>
          <w:sz w:val="32"/>
          <w:szCs w:val="32"/>
        </w:rPr>
        <w:t>有新规定的</w:t>
      </w:r>
      <w:r>
        <w:rPr>
          <w:rFonts w:ascii="Times New Roman" w:hAnsi="Times New Roman" w:eastAsia="方正仿宋_GBK" w:cs="Times New Roman"/>
          <w:sz w:val="32"/>
          <w:szCs w:val="32"/>
        </w:rPr>
        <w:t>，从其规定执行。</w:t>
      </w:r>
    </w:p>
    <w:p w14:paraId="62FB586D">
      <w:pPr>
        <w:widowControl/>
        <w:spacing w:line="56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 xml:space="preserve">第二十七条 </w:t>
      </w:r>
      <w:r>
        <w:rPr>
          <w:rFonts w:ascii="Times New Roman" w:hAnsi="Times New Roman" w:eastAsia="方正仿宋_GBK" w:cs="Times New Roman"/>
          <w:sz w:val="32"/>
          <w:szCs w:val="32"/>
        </w:rPr>
        <w:t>本实施办法由市人社局和市财政局按照各自职能负责解释。</w:t>
      </w:r>
    </w:p>
    <w:p w14:paraId="4ABF3E59">
      <w:pPr>
        <w:widowControl/>
        <w:spacing w:line="560" w:lineRule="exact"/>
        <w:ind w:firstLine="640" w:firstLineChars="200"/>
        <w:rPr>
          <w:rFonts w:ascii="Times New Roman" w:hAnsi="Times New Roman" w:eastAsia="方正仿宋_GBK" w:cs="Times New Roman"/>
          <w:sz w:val="32"/>
          <w:szCs w:val="32"/>
        </w:rPr>
      </w:pPr>
    </w:p>
    <w:p w14:paraId="1F00218E">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附件：南京市</w:t>
      </w:r>
      <w:r>
        <w:rPr>
          <w:rFonts w:hint="eastAsia" w:ascii="Times New Roman" w:hAnsi="Times New Roman" w:eastAsia="方正仿宋_GBK" w:cs="Times New Roman"/>
          <w:sz w:val="32"/>
          <w:szCs w:val="32"/>
        </w:rPr>
        <w:t>青年</w:t>
      </w:r>
      <w:r>
        <w:rPr>
          <w:rFonts w:ascii="Times New Roman" w:hAnsi="Times New Roman" w:eastAsia="方正仿宋_GBK" w:cs="Times New Roman"/>
          <w:sz w:val="32"/>
          <w:szCs w:val="32"/>
        </w:rPr>
        <w:t>就业见习协议书</w:t>
      </w:r>
    </w:p>
    <w:p w14:paraId="12937F95">
      <w:pPr>
        <w:widowControl/>
        <w:spacing w:line="56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br w:type="page"/>
      </w:r>
    </w:p>
    <w:p w14:paraId="1B32D823">
      <w:pPr>
        <w:widowControl/>
        <w:spacing w:line="56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w:t>
      </w:r>
    </w:p>
    <w:p w14:paraId="0D1F835F">
      <w:pPr>
        <w:pStyle w:val="7"/>
        <w:widowControl/>
        <w:spacing w:before="0" w:beforeAutospacing="0" w:after="0" w:afterAutospacing="0" w:line="560" w:lineRule="exact"/>
        <w:jc w:val="center"/>
        <w:rPr>
          <w:rFonts w:ascii="Times New Roman" w:hAnsi="Times New Roman" w:eastAsia="方正小标宋_GBK" w:cs="Times New Roman"/>
          <w:kern w:val="2"/>
          <w:sz w:val="44"/>
          <w:szCs w:val="44"/>
        </w:rPr>
      </w:pPr>
      <w:r>
        <w:rPr>
          <w:rFonts w:ascii="Times New Roman" w:hAnsi="Times New Roman" w:eastAsia="方正小标宋_GBK" w:cs="Times New Roman"/>
          <w:kern w:val="2"/>
          <w:sz w:val="44"/>
          <w:szCs w:val="44"/>
        </w:rPr>
        <w:t>南京市</w:t>
      </w:r>
      <w:r>
        <w:rPr>
          <w:rFonts w:hint="eastAsia" w:ascii="Times New Roman" w:hAnsi="Times New Roman" w:eastAsia="方正小标宋_GBK" w:cs="Times New Roman"/>
          <w:kern w:val="2"/>
          <w:sz w:val="44"/>
          <w:szCs w:val="44"/>
        </w:rPr>
        <w:t>青年</w:t>
      </w:r>
      <w:r>
        <w:rPr>
          <w:rFonts w:ascii="Times New Roman" w:hAnsi="Times New Roman" w:eastAsia="方正小标宋_GBK" w:cs="Times New Roman"/>
          <w:kern w:val="2"/>
          <w:sz w:val="44"/>
          <w:szCs w:val="44"/>
        </w:rPr>
        <w:t>就业见习协议书</w:t>
      </w:r>
    </w:p>
    <w:p w14:paraId="0091C289">
      <w:pPr>
        <w:pStyle w:val="7"/>
        <w:widowControl/>
        <w:spacing w:before="0" w:beforeAutospacing="0" w:after="0" w:afterAutospacing="0" w:line="560" w:lineRule="exact"/>
        <w:jc w:val="center"/>
        <w:rPr>
          <w:rFonts w:ascii="Times New Roman" w:hAnsi="Times New Roman" w:eastAsia="方正小标宋_GBK" w:cs="Times New Roman"/>
          <w:kern w:val="2"/>
          <w:sz w:val="32"/>
          <w:szCs w:val="32"/>
        </w:rPr>
      </w:pPr>
      <w:r>
        <w:rPr>
          <w:rFonts w:ascii="Times New Roman" w:hAnsi="Times New Roman" w:eastAsia="方正楷体_GBK" w:cs="Times New Roman"/>
          <w:kern w:val="2"/>
          <w:sz w:val="32"/>
          <w:szCs w:val="32"/>
        </w:rPr>
        <w:t>（示范性文件）</w:t>
      </w:r>
    </w:p>
    <w:p w14:paraId="0B4E24C8">
      <w:pPr>
        <w:pStyle w:val="7"/>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shd w:val="clear" w:color="auto" w:fill="FFFFFF"/>
        </w:rPr>
      </w:pPr>
      <w:r>
        <w:rPr>
          <w:rFonts w:ascii="Times New Roman" w:hAnsi="Times New Roman" w:eastAsia="方正仿宋_GBK" w:cs="Times New Roman"/>
          <w:kern w:val="2"/>
          <w:sz w:val="32"/>
          <w:szCs w:val="32"/>
          <w:shd w:val="clear" w:color="auto" w:fill="FFFFFF"/>
        </w:rPr>
        <w:t>甲方：（就业见习单位）＿＿＿＿＿＿＿＿＿＿＿＿＿</w:t>
      </w:r>
    </w:p>
    <w:p w14:paraId="45D379AE">
      <w:pPr>
        <w:pStyle w:val="7"/>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shd w:val="clear" w:color="auto" w:fill="FFFFFF"/>
        </w:rPr>
      </w:pPr>
      <w:r>
        <w:rPr>
          <w:rFonts w:ascii="Times New Roman" w:hAnsi="Times New Roman" w:eastAsia="方正仿宋_GBK" w:cs="Times New Roman"/>
          <w:kern w:val="2"/>
          <w:sz w:val="32"/>
          <w:szCs w:val="32"/>
          <w:shd w:val="clear" w:color="auto" w:fill="FFFFFF"/>
        </w:rPr>
        <w:t>乙方：（就业见习人员）＿＿＿＿＿＿＿＿＿＿＿＿＿</w:t>
      </w:r>
    </w:p>
    <w:p w14:paraId="32BAFA90">
      <w:pPr>
        <w:pStyle w:val="7"/>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shd w:val="clear" w:color="auto" w:fill="FFFFFF"/>
        </w:rPr>
      </w:pPr>
      <w:r>
        <w:rPr>
          <w:rFonts w:ascii="Times New Roman" w:hAnsi="Times New Roman" w:eastAsia="方正仿宋_GBK" w:cs="Times New Roman"/>
          <w:kern w:val="2"/>
          <w:sz w:val="32"/>
          <w:szCs w:val="32"/>
          <w:shd w:val="clear" w:color="auto" w:fill="FFFFFF"/>
        </w:rPr>
        <w:t>为帮助未就业高校毕业生</w:t>
      </w:r>
      <w:r>
        <w:rPr>
          <w:rFonts w:hint="eastAsia" w:ascii="Times New Roman" w:hAnsi="Times New Roman" w:eastAsia="方正仿宋_GBK" w:cs="Times New Roman"/>
          <w:kern w:val="2"/>
          <w:sz w:val="32"/>
          <w:szCs w:val="32"/>
          <w:shd w:val="clear" w:color="auto" w:fill="FFFFFF"/>
        </w:rPr>
        <w:t>等青年群体</w:t>
      </w:r>
      <w:r>
        <w:rPr>
          <w:rFonts w:ascii="Times New Roman" w:hAnsi="Times New Roman" w:eastAsia="方正仿宋_GBK" w:cs="Times New Roman"/>
          <w:kern w:val="2"/>
          <w:sz w:val="32"/>
          <w:szCs w:val="32"/>
          <w:shd w:val="clear" w:color="auto" w:fill="FFFFFF"/>
        </w:rPr>
        <w:t>提高职业技能水平，积累工作经验，增强就业竞争能力，尽快实现就业，上述</w:t>
      </w:r>
      <w:r>
        <w:rPr>
          <w:rFonts w:hint="eastAsia" w:ascii="Times New Roman" w:hAnsi="Times New Roman" w:eastAsia="方正仿宋_GBK" w:cs="Times New Roman"/>
          <w:kern w:val="2"/>
          <w:sz w:val="32"/>
          <w:szCs w:val="32"/>
          <w:shd w:val="clear" w:color="auto" w:fill="FFFFFF"/>
        </w:rPr>
        <w:t>双方</w:t>
      </w:r>
      <w:r>
        <w:rPr>
          <w:rFonts w:ascii="Times New Roman" w:hAnsi="Times New Roman" w:eastAsia="方正仿宋_GBK" w:cs="Times New Roman"/>
          <w:kern w:val="2"/>
          <w:sz w:val="32"/>
          <w:szCs w:val="32"/>
          <w:shd w:val="clear" w:color="auto" w:fill="FFFFFF"/>
        </w:rPr>
        <w:t>就实施就业见习，达成如下协议：</w:t>
      </w:r>
    </w:p>
    <w:p w14:paraId="0C8ECE43">
      <w:pPr>
        <w:pStyle w:val="7"/>
        <w:numPr>
          <w:ilvl w:val="0"/>
          <w:numId w:val="3"/>
        </w:numPr>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shd w:val="clear" w:color="auto" w:fill="FFFFFF"/>
        </w:rPr>
      </w:pPr>
      <w:r>
        <w:rPr>
          <w:rFonts w:ascii="Times New Roman" w:hAnsi="Times New Roman" w:eastAsia="方正仿宋_GBK" w:cs="Times New Roman"/>
          <w:kern w:val="2"/>
          <w:sz w:val="32"/>
          <w:szCs w:val="32"/>
          <w:shd w:val="clear" w:color="auto" w:fill="FFFFFF"/>
        </w:rPr>
        <w:t>甲方（就业见习单位）同意接纳乙方为就业见习人员，就业见习岗位为________________，就业见习</w:t>
      </w:r>
      <w:r>
        <w:rPr>
          <w:rFonts w:hint="eastAsia" w:ascii="Times New Roman" w:hAnsi="Times New Roman" w:eastAsia="方正仿宋_GBK" w:cs="Times New Roman"/>
          <w:kern w:val="2"/>
          <w:sz w:val="32"/>
          <w:szCs w:val="32"/>
          <w:shd w:val="clear" w:color="auto" w:fill="FFFFFF"/>
        </w:rPr>
        <w:t>时长</w:t>
      </w:r>
      <w:r>
        <w:rPr>
          <w:rFonts w:ascii="Times New Roman" w:hAnsi="Times New Roman" w:eastAsia="方正仿宋_GBK" w:cs="Times New Roman"/>
          <w:kern w:val="2"/>
          <w:sz w:val="32"/>
          <w:szCs w:val="32"/>
          <w:shd w:val="clear" w:color="auto" w:fill="FFFFFF"/>
        </w:rPr>
        <w:t>为</w:t>
      </w:r>
      <w:r>
        <w:rPr>
          <w:rFonts w:hint="eastAsia" w:ascii="Times New Roman" w:hAnsi="Times New Roman" w:eastAsia="方正仿宋_GBK" w:cs="Times New Roman"/>
          <w:kern w:val="2"/>
          <w:sz w:val="32"/>
          <w:szCs w:val="32"/>
          <w:u w:val="single"/>
          <w:shd w:val="clear" w:color="auto" w:fill="FFFFFF"/>
        </w:rPr>
        <w:t xml:space="preserve"> </w:t>
      </w:r>
      <w:r>
        <w:rPr>
          <w:rFonts w:ascii="Times New Roman" w:hAnsi="Times New Roman" w:eastAsia="方正仿宋_GBK" w:cs="Times New Roman"/>
          <w:sz w:val="32"/>
          <w:szCs w:val="32"/>
          <w:shd w:val="clear" w:color="auto" w:fill="FFFFFF"/>
        </w:rPr>
        <w:t>___</w:t>
      </w:r>
      <w:r>
        <w:rPr>
          <w:rFonts w:ascii="Times New Roman" w:hAnsi="Times New Roman" w:eastAsia="方正仿宋_GBK" w:cs="Times New Roman"/>
          <w:kern w:val="2"/>
          <w:sz w:val="32"/>
          <w:szCs w:val="32"/>
          <w:shd w:val="clear" w:color="auto" w:fill="FFFFFF"/>
        </w:rPr>
        <w:t>个月，具体</w:t>
      </w:r>
      <w:r>
        <w:rPr>
          <w:rFonts w:hint="eastAsia" w:ascii="Times New Roman" w:hAnsi="Times New Roman" w:eastAsia="方正仿宋_GBK" w:cs="Times New Roman"/>
          <w:kern w:val="2"/>
          <w:sz w:val="32"/>
          <w:szCs w:val="32"/>
          <w:shd w:val="clear" w:color="auto" w:fill="FFFFFF"/>
        </w:rPr>
        <w:t>时间</w:t>
      </w:r>
      <w:r>
        <w:rPr>
          <w:rFonts w:ascii="Times New Roman" w:hAnsi="Times New Roman" w:eastAsia="方正仿宋_GBK" w:cs="Times New Roman"/>
          <w:kern w:val="2"/>
          <w:sz w:val="32"/>
          <w:szCs w:val="32"/>
          <w:shd w:val="clear" w:color="auto" w:fill="FFFFFF"/>
        </w:rPr>
        <w:t>为</w:t>
      </w:r>
      <w:r>
        <w:rPr>
          <w:rFonts w:ascii="Times New Roman" w:hAnsi="Times New Roman" w:eastAsia="方正仿宋_GBK" w:cs="Times New Roman"/>
          <w:sz w:val="32"/>
          <w:szCs w:val="32"/>
          <w:shd w:val="clear" w:color="auto" w:fill="FFFFFF"/>
        </w:rPr>
        <w:t>___</w:t>
      </w:r>
      <w:r>
        <w:rPr>
          <w:rFonts w:ascii="Times New Roman" w:hAnsi="Times New Roman" w:eastAsia="方正仿宋_GBK" w:cs="Times New Roman"/>
          <w:kern w:val="2"/>
          <w:sz w:val="32"/>
          <w:szCs w:val="32"/>
          <w:shd w:val="clear" w:color="auto" w:fill="FFFFFF"/>
        </w:rPr>
        <w:t>年</w:t>
      </w:r>
      <w:r>
        <w:rPr>
          <w:rFonts w:ascii="Times New Roman" w:hAnsi="Times New Roman" w:eastAsia="方正仿宋_GBK" w:cs="Times New Roman"/>
          <w:sz w:val="32"/>
          <w:szCs w:val="32"/>
          <w:shd w:val="clear" w:color="auto" w:fill="FFFFFF"/>
        </w:rPr>
        <w:t>___</w:t>
      </w:r>
      <w:r>
        <w:rPr>
          <w:rFonts w:ascii="Times New Roman" w:hAnsi="Times New Roman" w:eastAsia="方正仿宋_GBK" w:cs="Times New Roman"/>
          <w:kern w:val="2"/>
          <w:sz w:val="32"/>
          <w:szCs w:val="32"/>
          <w:shd w:val="clear" w:color="auto" w:fill="FFFFFF"/>
        </w:rPr>
        <w:t>月</w:t>
      </w:r>
      <w:r>
        <w:rPr>
          <w:rFonts w:ascii="Times New Roman" w:hAnsi="Times New Roman" w:eastAsia="方正仿宋_GBK" w:cs="Times New Roman"/>
          <w:sz w:val="32"/>
          <w:szCs w:val="32"/>
          <w:shd w:val="clear" w:color="auto" w:fill="FFFFFF"/>
        </w:rPr>
        <w:t>___</w:t>
      </w:r>
      <w:r>
        <w:rPr>
          <w:rFonts w:ascii="Times New Roman" w:hAnsi="Times New Roman" w:eastAsia="方正仿宋_GBK" w:cs="Times New Roman"/>
          <w:kern w:val="2"/>
          <w:sz w:val="32"/>
          <w:szCs w:val="32"/>
          <w:shd w:val="clear" w:color="auto" w:fill="FFFFFF"/>
        </w:rPr>
        <w:t>日至</w:t>
      </w:r>
      <w:r>
        <w:rPr>
          <w:rFonts w:ascii="Times New Roman" w:hAnsi="Times New Roman" w:eastAsia="方正仿宋_GBK" w:cs="Times New Roman"/>
          <w:sz w:val="32"/>
          <w:szCs w:val="32"/>
          <w:shd w:val="clear" w:color="auto" w:fill="FFFFFF"/>
        </w:rPr>
        <w:t>___</w:t>
      </w:r>
      <w:r>
        <w:rPr>
          <w:rFonts w:ascii="Times New Roman" w:hAnsi="Times New Roman" w:eastAsia="方正仿宋_GBK" w:cs="Times New Roman"/>
          <w:kern w:val="2"/>
          <w:sz w:val="32"/>
          <w:szCs w:val="32"/>
          <w:shd w:val="clear" w:color="auto" w:fill="FFFFFF"/>
        </w:rPr>
        <w:t>年</w:t>
      </w:r>
      <w:r>
        <w:rPr>
          <w:rFonts w:ascii="Times New Roman" w:hAnsi="Times New Roman" w:eastAsia="方正仿宋_GBK" w:cs="Times New Roman"/>
          <w:sz w:val="32"/>
          <w:szCs w:val="32"/>
          <w:shd w:val="clear" w:color="auto" w:fill="FFFFFF"/>
        </w:rPr>
        <w:t>___</w:t>
      </w:r>
      <w:r>
        <w:rPr>
          <w:rFonts w:ascii="Times New Roman" w:hAnsi="Times New Roman" w:eastAsia="方正仿宋_GBK" w:cs="Times New Roman"/>
          <w:kern w:val="2"/>
          <w:sz w:val="32"/>
          <w:szCs w:val="32"/>
          <w:shd w:val="clear" w:color="auto" w:fill="FFFFFF"/>
        </w:rPr>
        <w:t>月</w:t>
      </w:r>
      <w:r>
        <w:rPr>
          <w:rFonts w:ascii="Times New Roman" w:hAnsi="Times New Roman" w:eastAsia="方正仿宋_GBK" w:cs="Times New Roman"/>
          <w:sz w:val="32"/>
          <w:szCs w:val="32"/>
          <w:shd w:val="clear" w:color="auto" w:fill="FFFFFF"/>
        </w:rPr>
        <w:t>___</w:t>
      </w:r>
      <w:r>
        <w:rPr>
          <w:rFonts w:ascii="Times New Roman" w:hAnsi="Times New Roman" w:eastAsia="方正仿宋_GBK" w:cs="Times New Roman"/>
          <w:kern w:val="2"/>
          <w:sz w:val="32"/>
          <w:szCs w:val="32"/>
          <w:shd w:val="clear" w:color="auto" w:fill="FFFFFF"/>
        </w:rPr>
        <w:t>日。</w:t>
      </w:r>
    </w:p>
    <w:p w14:paraId="26E7081F">
      <w:pPr>
        <w:pStyle w:val="7"/>
        <w:numPr>
          <w:ilvl w:val="0"/>
          <w:numId w:val="3"/>
        </w:numPr>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shd w:val="clear" w:color="auto" w:fill="FFFFFF"/>
        </w:rPr>
      </w:pPr>
      <w:r>
        <w:rPr>
          <w:rFonts w:hint="eastAsia" w:ascii="Times New Roman" w:hAnsi="Times New Roman" w:eastAsia="方正仿宋_GBK" w:cs="Times New Roman"/>
          <w:kern w:val="2"/>
          <w:sz w:val="32"/>
          <w:szCs w:val="32"/>
          <w:shd w:val="clear" w:color="auto" w:fill="FFFFFF"/>
        </w:rPr>
        <w:t>甲方根据有关规定和本单位实际情况，按月向乙方发放生活补贴，标准不低于</w:t>
      </w:r>
      <w:r>
        <w:rPr>
          <w:rFonts w:ascii="Times New Roman" w:hAnsi="Times New Roman" w:eastAsia="方正仿宋_GBK" w:cs="Times New Roman"/>
          <w:sz w:val="32"/>
          <w:szCs w:val="32"/>
        </w:rPr>
        <w:t>当年</w:t>
      </w:r>
      <w:r>
        <w:rPr>
          <w:rFonts w:hint="eastAsia" w:ascii="Times New Roman" w:hAnsi="Times New Roman" w:eastAsia="方正仿宋_GBK" w:cs="Times New Roman"/>
          <w:sz w:val="32"/>
          <w:szCs w:val="32"/>
        </w:rPr>
        <w:t>我市</w:t>
      </w:r>
      <w:r>
        <w:rPr>
          <w:rFonts w:ascii="Times New Roman" w:hAnsi="Times New Roman" w:eastAsia="方正仿宋_GBK" w:cs="Times New Roman"/>
          <w:sz w:val="32"/>
          <w:szCs w:val="32"/>
        </w:rPr>
        <w:t>月最低工资标准</w:t>
      </w:r>
      <w:r>
        <w:rPr>
          <w:rFonts w:hint="eastAsia" w:ascii="Times New Roman" w:hAnsi="Times New Roman" w:eastAsia="方正仿宋_GBK" w:cs="Times New Roman"/>
          <w:sz w:val="32"/>
          <w:szCs w:val="32"/>
        </w:rPr>
        <w:t>，每</w:t>
      </w:r>
      <w:r>
        <w:rPr>
          <w:rFonts w:hint="eastAsia" w:ascii="Times New Roman" w:hAnsi="Times New Roman" w:eastAsia="方正仿宋_GBK" w:cs="Times New Roman"/>
          <w:kern w:val="2"/>
          <w:sz w:val="32"/>
          <w:szCs w:val="32"/>
          <w:shd w:val="clear" w:color="auto" w:fill="FFFFFF"/>
        </w:rPr>
        <w:t>月补贴人民币</w:t>
      </w:r>
      <w:r>
        <w:rPr>
          <w:rFonts w:hint="eastAsia" w:ascii="Times New Roman" w:hAnsi="Times New Roman" w:eastAsia="方正仿宋_GBK" w:cs="Times New Roman"/>
          <w:kern w:val="2"/>
          <w:sz w:val="32"/>
          <w:szCs w:val="32"/>
          <w:u w:val="single"/>
          <w:shd w:val="clear" w:color="auto" w:fill="FFFFFF"/>
        </w:rPr>
        <w:t xml:space="preserve">       </w:t>
      </w:r>
      <w:r>
        <w:rPr>
          <w:rFonts w:hint="eastAsia" w:ascii="Times New Roman" w:hAnsi="Times New Roman" w:eastAsia="方正仿宋_GBK" w:cs="Times New Roman"/>
          <w:kern w:val="2"/>
          <w:sz w:val="32"/>
          <w:szCs w:val="32"/>
          <w:shd w:val="clear" w:color="auto" w:fill="FFFFFF"/>
        </w:rPr>
        <w:t>元。</w:t>
      </w:r>
      <w:bookmarkStart w:id="5" w:name="OLE_LINK5"/>
      <w:bookmarkStart w:id="6" w:name="OLE_LINK4"/>
    </w:p>
    <w:bookmarkEnd w:id="5"/>
    <w:bookmarkEnd w:id="6"/>
    <w:p w14:paraId="4A5EC0EB">
      <w:pPr>
        <w:pStyle w:val="7"/>
        <w:numPr>
          <w:ilvl w:val="0"/>
          <w:numId w:val="3"/>
        </w:numPr>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shd w:val="clear" w:color="auto" w:fill="FFFFFF"/>
        </w:rPr>
      </w:pPr>
      <w:r>
        <w:rPr>
          <w:rFonts w:hint="eastAsia" w:ascii="Times New Roman" w:hAnsi="Times New Roman" w:eastAsia="方正仿宋_GBK" w:cs="Times New Roman"/>
          <w:kern w:val="2"/>
          <w:sz w:val="32"/>
          <w:szCs w:val="32"/>
          <w:shd w:val="clear" w:color="auto" w:fill="FFFFFF"/>
        </w:rPr>
        <w:t>甲方为乙方提供符合国家规定的安全卫生工作环境，提供履行职责所需的物质技术条件，提供必需的工作条件和有效的劳动安全卫生防护措施，保证乙方在人身安全不受危害的环境条件下工作。</w:t>
      </w:r>
    </w:p>
    <w:p w14:paraId="23F185EF">
      <w:pPr>
        <w:pStyle w:val="7"/>
        <w:numPr>
          <w:ilvl w:val="0"/>
          <w:numId w:val="3"/>
        </w:numPr>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shd w:val="clear" w:color="auto" w:fill="FFFFFF"/>
        </w:rPr>
      </w:pPr>
      <w:r>
        <w:rPr>
          <w:rFonts w:ascii="Times New Roman" w:hAnsi="Times New Roman" w:eastAsia="方正仿宋_GBK" w:cs="Times New Roman"/>
          <w:kern w:val="2"/>
          <w:sz w:val="32"/>
          <w:szCs w:val="32"/>
          <w:shd w:val="clear" w:color="auto" w:fill="FFFFFF"/>
        </w:rPr>
        <w:t>甲方（就业见习单位）承诺</w:t>
      </w:r>
    </w:p>
    <w:p w14:paraId="3ED4E8A4">
      <w:pPr>
        <w:pStyle w:val="7"/>
        <w:shd w:val="clear" w:color="auto" w:fill="FFFFFF"/>
        <w:spacing w:before="0" w:beforeAutospacing="0" w:after="0" w:afterAutospacing="0" w:line="560" w:lineRule="exact"/>
        <w:jc w:val="both"/>
        <w:rPr>
          <w:rFonts w:ascii="Times New Roman" w:hAnsi="Times New Roman" w:eastAsia="方正仿宋_GBK" w:cs="Times New Roman"/>
          <w:kern w:val="2"/>
          <w:sz w:val="32"/>
          <w:szCs w:val="32"/>
          <w:shd w:val="clear" w:color="auto" w:fill="FFFFFF"/>
        </w:rPr>
      </w:pPr>
      <w:r>
        <w:rPr>
          <w:rFonts w:hint="eastAsia" w:ascii="Times New Roman" w:hAnsi="Times New Roman" w:eastAsia="方正仿宋_GBK" w:cs="Times New Roman"/>
          <w:kern w:val="2"/>
          <w:sz w:val="32"/>
          <w:szCs w:val="32"/>
          <w:shd w:val="clear" w:color="auto" w:fill="FFFFFF"/>
        </w:rPr>
        <w:t xml:space="preserve">    </w:t>
      </w:r>
      <w:r>
        <w:rPr>
          <w:rFonts w:ascii="Times New Roman" w:hAnsi="Times New Roman" w:eastAsia="方正仿宋_GBK" w:cs="Times New Roman"/>
          <w:kern w:val="2"/>
          <w:sz w:val="32"/>
          <w:szCs w:val="32"/>
          <w:shd w:val="clear" w:color="auto" w:fill="FFFFFF"/>
        </w:rPr>
        <w:t>1. 对乙方实施岗前培训，告知就业见习相关政策规定。</w:t>
      </w:r>
    </w:p>
    <w:p w14:paraId="0BE696F2">
      <w:pPr>
        <w:pStyle w:val="7"/>
        <w:numPr>
          <w:ilvl w:val="0"/>
          <w:numId w:val="2"/>
        </w:numPr>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shd w:val="clear" w:color="auto" w:fill="FFFFFF"/>
        </w:rPr>
      </w:pPr>
      <w:r>
        <w:rPr>
          <w:rFonts w:ascii="Times New Roman" w:hAnsi="Times New Roman" w:eastAsia="方正仿宋_GBK" w:cs="Times New Roman"/>
          <w:kern w:val="2"/>
          <w:sz w:val="32"/>
          <w:szCs w:val="32"/>
          <w:shd w:val="clear" w:color="auto" w:fill="FFFFFF"/>
        </w:rPr>
        <w:t>认真</w:t>
      </w:r>
      <w:r>
        <w:rPr>
          <w:rFonts w:hint="eastAsia" w:ascii="Times New Roman" w:hAnsi="Times New Roman" w:eastAsia="方正仿宋_GBK" w:cs="Times New Roman"/>
          <w:kern w:val="2"/>
          <w:sz w:val="32"/>
          <w:szCs w:val="32"/>
          <w:shd w:val="clear" w:color="auto" w:fill="FFFFFF"/>
        </w:rPr>
        <w:t>制定和</w:t>
      </w:r>
      <w:r>
        <w:rPr>
          <w:rFonts w:ascii="Times New Roman" w:hAnsi="Times New Roman" w:eastAsia="方正仿宋_GBK" w:cs="Times New Roman"/>
          <w:kern w:val="2"/>
          <w:sz w:val="32"/>
          <w:szCs w:val="32"/>
          <w:shd w:val="clear" w:color="auto" w:fill="FFFFFF"/>
        </w:rPr>
        <w:t>执行就业见习计划和带教方案。</w:t>
      </w:r>
    </w:p>
    <w:p w14:paraId="333BEB9A">
      <w:pPr>
        <w:pStyle w:val="7"/>
        <w:numPr>
          <w:ilvl w:val="0"/>
          <w:numId w:val="2"/>
        </w:numPr>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shd w:val="clear" w:color="auto" w:fill="FFFFFF"/>
        </w:rPr>
      </w:pPr>
      <w:r>
        <w:rPr>
          <w:rFonts w:ascii="Times New Roman" w:hAnsi="Times New Roman" w:eastAsia="方正仿宋_GBK" w:cs="Times New Roman"/>
          <w:kern w:val="2"/>
          <w:sz w:val="32"/>
          <w:szCs w:val="32"/>
          <w:shd w:val="clear" w:color="auto" w:fill="FFFFFF"/>
        </w:rPr>
        <w:t>及时汇总和上报乙方月度在岗及留用情况，做好各项补贴申报工作。</w:t>
      </w:r>
    </w:p>
    <w:p w14:paraId="7C19A446">
      <w:pPr>
        <w:pStyle w:val="7"/>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shd w:val="clear" w:color="auto" w:fill="FFFFFF"/>
        </w:rPr>
      </w:pPr>
      <w:r>
        <w:rPr>
          <w:rFonts w:ascii="Times New Roman" w:hAnsi="Times New Roman" w:eastAsia="方正仿宋_GBK" w:cs="Times New Roman"/>
          <w:kern w:val="2"/>
          <w:sz w:val="32"/>
          <w:szCs w:val="32"/>
          <w:shd w:val="clear" w:color="auto" w:fill="FFFFFF"/>
        </w:rPr>
        <w:t>4. 对乙方进行考勤管理和考核评估，出具考核鉴定意见。</w:t>
      </w:r>
    </w:p>
    <w:p w14:paraId="746BE5B9">
      <w:pPr>
        <w:pStyle w:val="7"/>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shd w:val="clear" w:color="auto" w:fill="FFFFFF"/>
        </w:rPr>
      </w:pPr>
      <w:r>
        <w:rPr>
          <w:rFonts w:hint="eastAsia" w:ascii="Times New Roman" w:hAnsi="Times New Roman" w:eastAsia="方正仿宋_GBK" w:cs="Times New Roman"/>
          <w:kern w:val="2"/>
          <w:sz w:val="32"/>
          <w:szCs w:val="32"/>
          <w:shd w:val="clear" w:color="auto" w:fill="FFFFFF"/>
        </w:rPr>
        <w:t>五</w:t>
      </w:r>
      <w:r>
        <w:rPr>
          <w:rFonts w:ascii="Times New Roman" w:hAnsi="Times New Roman" w:eastAsia="方正仿宋_GBK" w:cs="Times New Roman"/>
          <w:kern w:val="2"/>
          <w:sz w:val="32"/>
          <w:szCs w:val="32"/>
          <w:shd w:val="clear" w:color="auto" w:fill="FFFFFF"/>
        </w:rPr>
        <w:t>、乙方（就业见习人员）承诺</w:t>
      </w:r>
    </w:p>
    <w:p w14:paraId="4A2505C0">
      <w:pPr>
        <w:pStyle w:val="7"/>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shd w:val="clear" w:color="auto" w:fill="FFFFFF"/>
        </w:rPr>
      </w:pPr>
      <w:r>
        <w:rPr>
          <w:rFonts w:ascii="Times New Roman" w:hAnsi="Times New Roman" w:eastAsia="方正仿宋_GBK" w:cs="Times New Roman"/>
          <w:kern w:val="2"/>
          <w:sz w:val="32"/>
          <w:szCs w:val="32"/>
          <w:shd w:val="clear" w:color="auto" w:fill="FFFFFF"/>
        </w:rPr>
        <w:t>1. 熟悉并严格遵守就业见习相关政策规定和甲方有关规章制度。</w:t>
      </w:r>
    </w:p>
    <w:p w14:paraId="7C5EDAE5">
      <w:pPr>
        <w:pStyle w:val="7"/>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shd w:val="clear" w:color="auto" w:fill="FFFFFF"/>
        </w:rPr>
      </w:pPr>
      <w:r>
        <w:rPr>
          <w:rFonts w:ascii="Times New Roman" w:hAnsi="Times New Roman" w:eastAsia="方正仿宋_GBK" w:cs="Times New Roman"/>
          <w:kern w:val="2"/>
          <w:sz w:val="32"/>
          <w:szCs w:val="32"/>
          <w:shd w:val="clear" w:color="auto" w:fill="FFFFFF"/>
        </w:rPr>
        <w:t>2. 配合带教老师，认真完成就业见习</w:t>
      </w:r>
      <w:r>
        <w:rPr>
          <w:rFonts w:hint="eastAsia" w:ascii="Times New Roman" w:hAnsi="Times New Roman" w:eastAsia="方正仿宋_GBK" w:cs="Times New Roman"/>
          <w:kern w:val="2"/>
          <w:sz w:val="32"/>
          <w:szCs w:val="32"/>
          <w:shd w:val="clear" w:color="auto" w:fill="FFFFFF"/>
        </w:rPr>
        <w:t>带教</w:t>
      </w:r>
      <w:r>
        <w:rPr>
          <w:rFonts w:ascii="Times New Roman" w:hAnsi="Times New Roman" w:eastAsia="方正仿宋_GBK" w:cs="Times New Roman"/>
          <w:kern w:val="2"/>
          <w:sz w:val="32"/>
          <w:szCs w:val="32"/>
          <w:shd w:val="clear" w:color="auto" w:fill="FFFFFF"/>
        </w:rPr>
        <w:t>计划。</w:t>
      </w:r>
    </w:p>
    <w:p w14:paraId="260B4A2A">
      <w:pPr>
        <w:pStyle w:val="7"/>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shd w:val="clear" w:color="auto" w:fill="FFFFFF"/>
        </w:rPr>
      </w:pPr>
      <w:r>
        <w:rPr>
          <w:rFonts w:ascii="Times New Roman" w:hAnsi="Times New Roman" w:eastAsia="方正仿宋_GBK" w:cs="Times New Roman"/>
          <w:kern w:val="2"/>
          <w:sz w:val="32"/>
          <w:szCs w:val="32"/>
          <w:shd w:val="clear" w:color="auto" w:fill="FFFFFF"/>
        </w:rPr>
        <w:t>3. 就业见习期间与甲方或其他单位签订劳动合同并参保的，及时退出就业见习。</w:t>
      </w:r>
    </w:p>
    <w:p w14:paraId="4E279A51">
      <w:pPr>
        <w:pStyle w:val="7"/>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shd w:val="clear" w:color="auto" w:fill="FFFFFF"/>
        </w:rPr>
      </w:pPr>
      <w:r>
        <w:rPr>
          <w:rFonts w:hint="eastAsia" w:ascii="Times New Roman" w:hAnsi="Times New Roman" w:eastAsia="方正仿宋_GBK" w:cs="Times New Roman"/>
          <w:kern w:val="2"/>
          <w:sz w:val="32"/>
          <w:szCs w:val="32"/>
          <w:shd w:val="clear" w:color="auto" w:fill="FFFFFF"/>
        </w:rPr>
        <w:t>4</w:t>
      </w:r>
      <w:r>
        <w:rPr>
          <w:rFonts w:ascii="Times New Roman" w:hAnsi="Times New Roman" w:eastAsia="方正仿宋_GBK" w:cs="Times New Roman"/>
          <w:kern w:val="2"/>
          <w:sz w:val="32"/>
          <w:szCs w:val="32"/>
          <w:shd w:val="clear" w:color="auto" w:fill="FFFFFF"/>
        </w:rPr>
        <w:t>. 本人承诺信息真实，并愿意承担相应责任。</w:t>
      </w:r>
    </w:p>
    <w:p w14:paraId="651004AD">
      <w:pPr>
        <w:pStyle w:val="7"/>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shd w:val="clear" w:color="auto" w:fill="FFFFFF"/>
        </w:rPr>
      </w:pPr>
      <w:r>
        <w:rPr>
          <w:rFonts w:hint="eastAsia" w:ascii="Times New Roman" w:hAnsi="Times New Roman" w:eastAsia="方正仿宋_GBK" w:cs="Times New Roman"/>
          <w:kern w:val="2"/>
          <w:sz w:val="32"/>
          <w:szCs w:val="32"/>
          <w:shd w:val="clear" w:color="auto" w:fill="FFFFFF"/>
        </w:rPr>
        <w:t>六、甲乙双方应</w:t>
      </w:r>
      <w:r>
        <w:rPr>
          <w:rFonts w:ascii="Times New Roman" w:hAnsi="Times New Roman" w:eastAsia="方正仿宋_GBK" w:cs="Times New Roman"/>
          <w:kern w:val="2"/>
          <w:sz w:val="32"/>
          <w:szCs w:val="32"/>
          <w:shd w:val="clear" w:color="auto" w:fill="FFFFFF"/>
        </w:rPr>
        <w:t>配合完成</w:t>
      </w:r>
      <w:r>
        <w:rPr>
          <w:rFonts w:hint="eastAsia" w:ascii="Times New Roman" w:hAnsi="Times New Roman" w:eastAsia="方正仿宋_GBK" w:cs="Times New Roman"/>
          <w:kern w:val="2"/>
          <w:sz w:val="32"/>
          <w:szCs w:val="32"/>
          <w:shd w:val="clear" w:color="auto" w:fill="FFFFFF"/>
        </w:rPr>
        <w:t>省、</w:t>
      </w:r>
      <w:r>
        <w:rPr>
          <w:rFonts w:ascii="Times New Roman" w:hAnsi="Times New Roman" w:eastAsia="方正仿宋_GBK" w:cs="Times New Roman"/>
          <w:kern w:val="2"/>
          <w:sz w:val="32"/>
          <w:szCs w:val="32"/>
          <w:shd w:val="clear" w:color="auto" w:fill="FFFFFF"/>
        </w:rPr>
        <w:t>市、区主管部门</w:t>
      </w:r>
      <w:r>
        <w:rPr>
          <w:rFonts w:hint="eastAsia" w:ascii="Times New Roman" w:hAnsi="Times New Roman" w:eastAsia="方正仿宋_GBK" w:cs="Times New Roman"/>
          <w:kern w:val="2"/>
          <w:sz w:val="32"/>
          <w:szCs w:val="32"/>
          <w:shd w:val="clear" w:color="auto" w:fill="FFFFFF"/>
        </w:rPr>
        <w:t>等</w:t>
      </w:r>
      <w:r>
        <w:rPr>
          <w:rFonts w:ascii="Times New Roman" w:hAnsi="Times New Roman" w:eastAsia="方正仿宋_GBK" w:cs="Times New Roman"/>
          <w:kern w:val="2"/>
          <w:sz w:val="32"/>
          <w:szCs w:val="32"/>
          <w:shd w:val="clear" w:color="auto" w:fill="FFFFFF"/>
        </w:rPr>
        <w:t>开展的</w:t>
      </w:r>
      <w:r>
        <w:rPr>
          <w:rFonts w:hint="eastAsia" w:ascii="Times New Roman" w:hAnsi="Times New Roman" w:eastAsia="方正仿宋_GBK" w:cs="Times New Roman"/>
          <w:kern w:val="2"/>
          <w:sz w:val="32"/>
          <w:szCs w:val="32"/>
          <w:shd w:val="clear" w:color="auto" w:fill="FFFFFF"/>
        </w:rPr>
        <w:t>各项检查评估、回访等工作。甲方承诺提供的考勤、生活补贴发放明细等材料真实，并愿意承担相应责任。</w:t>
      </w:r>
    </w:p>
    <w:p w14:paraId="63AF4658">
      <w:pPr>
        <w:pStyle w:val="7"/>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shd w:val="clear" w:color="auto" w:fill="FFFFFF"/>
        </w:rPr>
      </w:pPr>
      <w:r>
        <w:rPr>
          <w:rFonts w:hint="eastAsia" w:ascii="Times New Roman" w:hAnsi="Times New Roman" w:eastAsia="方正仿宋_GBK" w:cs="Times New Roman"/>
          <w:kern w:val="2"/>
          <w:sz w:val="32"/>
          <w:szCs w:val="32"/>
          <w:shd w:val="clear" w:color="auto" w:fill="FFFFFF"/>
        </w:rPr>
        <w:t>七</w:t>
      </w:r>
      <w:r>
        <w:rPr>
          <w:rFonts w:ascii="Times New Roman" w:hAnsi="Times New Roman" w:eastAsia="方正仿宋_GBK" w:cs="Times New Roman"/>
          <w:kern w:val="2"/>
          <w:sz w:val="32"/>
          <w:szCs w:val="32"/>
          <w:shd w:val="clear" w:color="auto" w:fill="FFFFFF"/>
        </w:rPr>
        <w:t>、本协议书中未尽事宜，</w:t>
      </w:r>
      <w:r>
        <w:rPr>
          <w:rFonts w:hint="eastAsia" w:ascii="Times New Roman" w:hAnsi="Times New Roman" w:eastAsia="方正仿宋_GBK" w:cs="Times New Roman"/>
          <w:kern w:val="2"/>
          <w:sz w:val="32"/>
          <w:szCs w:val="32"/>
          <w:shd w:val="clear" w:color="auto" w:fill="FFFFFF"/>
        </w:rPr>
        <w:t>各</w:t>
      </w:r>
      <w:r>
        <w:rPr>
          <w:rFonts w:ascii="Times New Roman" w:hAnsi="Times New Roman" w:eastAsia="方正仿宋_GBK" w:cs="Times New Roman"/>
          <w:kern w:val="2"/>
          <w:sz w:val="32"/>
          <w:szCs w:val="32"/>
          <w:shd w:val="clear" w:color="auto" w:fill="FFFFFF"/>
        </w:rPr>
        <w:t>方应本着友好协商的原则进行解决。</w:t>
      </w:r>
    </w:p>
    <w:p w14:paraId="3B69036C">
      <w:pPr>
        <w:pStyle w:val="7"/>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shd w:val="clear" w:color="auto" w:fill="FFFFFF"/>
        </w:rPr>
      </w:pPr>
      <w:r>
        <w:rPr>
          <w:rFonts w:hint="eastAsia" w:ascii="Times New Roman" w:hAnsi="Times New Roman" w:eastAsia="方正仿宋_GBK" w:cs="Times New Roman"/>
          <w:kern w:val="2"/>
          <w:sz w:val="32"/>
          <w:szCs w:val="32"/>
          <w:shd w:val="clear" w:color="auto" w:fill="FFFFFF"/>
        </w:rPr>
        <w:t>八</w:t>
      </w:r>
      <w:r>
        <w:rPr>
          <w:rFonts w:ascii="Times New Roman" w:hAnsi="Times New Roman" w:eastAsia="方正仿宋_GBK" w:cs="Times New Roman"/>
          <w:kern w:val="2"/>
          <w:sz w:val="32"/>
          <w:szCs w:val="32"/>
          <w:shd w:val="clear" w:color="auto" w:fill="FFFFFF"/>
        </w:rPr>
        <w:t>、本协议仅在就业见习实际在岗期限内有效。</w:t>
      </w:r>
    </w:p>
    <w:p w14:paraId="4B73EC1C">
      <w:pPr>
        <w:pStyle w:val="7"/>
        <w:widowControl/>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shd w:val="clear" w:color="auto" w:fill="FFFFFF"/>
        </w:rPr>
      </w:pPr>
      <w:r>
        <w:rPr>
          <w:rFonts w:hint="eastAsia" w:ascii="Times New Roman" w:hAnsi="Times New Roman" w:eastAsia="方正仿宋_GBK" w:cs="Times New Roman"/>
          <w:kern w:val="2"/>
          <w:sz w:val="32"/>
          <w:szCs w:val="32"/>
          <w:shd w:val="clear" w:color="auto" w:fill="FFFFFF"/>
        </w:rPr>
        <w:t>九</w:t>
      </w:r>
      <w:r>
        <w:rPr>
          <w:rFonts w:ascii="Times New Roman" w:hAnsi="Times New Roman" w:eastAsia="方正仿宋_GBK" w:cs="Times New Roman"/>
          <w:kern w:val="2"/>
          <w:sz w:val="32"/>
          <w:szCs w:val="32"/>
          <w:shd w:val="clear" w:color="auto" w:fill="FFFFFF"/>
        </w:rPr>
        <w:t>、本协议书以电子件签署。如需纸质件，可自行打印</w:t>
      </w:r>
      <w:r>
        <w:rPr>
          <w:rFonts w:hint="eastAsia" w:ascii="Times New Roman" w:hAnsi="Times New Roman" w:eastAsia="方正仿宋_GBK" w:cs="Times New Roman"/>
          <w:kern w:val="2"/>
          <w:sz w:val="32"/>
          <w:szCs w:val="32"/>
          <w:shd w:val="clear" w:color="auto" w:fill="FFFFFF"/>
        </w:rPr>
        <w:t>，协议一式两份，甲乙双方各执一份，</w:t>
      </w:r>
      <w:r>
        <w:rPr>
          <w:rFonts w:ascii="Times New Roman" w:hAnsi="Times New Roman" w:eastAsia="方正仿宋_GBK" w:cs="Times New Roman"/>
          <w:kern w:val="2"/>
          <w:sz w:val="32"/>
          <w:szCs w:val="32"/>
          <w:shd w:val="clear" w:color="auto" w:fill="FFFFFF"/>
        </w:rPr>
        <w:t>甲方签章，乙方签字有效</w:t>
      </w:r>
      <w:r>
        <w:rPr>
          <w:rFonts w:hint="eastAsia" w:ascii="Times New Roman" w:hAnsi="Times New Roman" w:eastAsia="方正仿宋_GBK" w:cs="Times New Roman"/>
          <w:kern w:val="2"/>
          <w:sz w:val="32"/>
          <w:szCs w:val="32"/>
          <w:shd w:val="clear" w:color="auto" w:fill="FFFFFF"/>
        </w:rPr>
        <w:t>。</w:t>
      </w:r>
    </w:p>
    <w:p w14:paraId="78A05362">
      <w:pPr>
        <w:pStyle w:val="7"/>
        <w:widowControl/>
        <w:shd w:val="clear" w:color="auto" w:fill="FFFFFF"/>
        <w:spacing w:before="0" w:beforeAutospacing="0" w:after="0" w:afterAutospacing="0" w:line="560" w:lineRule="exact"/>
        <w:jc w:val="both"/>
        <w:rPr>
          <w:rFonts w:ascii="Times New Roman" w:hAnsi="Times New Roman" w:eastAsia="方正仿宋_GBK" w:cs="Times New Roman"/>
          <w:kern w:val="2"/>
          <w:sz w:val="32"/>
          <w:szCs w:val="32"/>
          <w:shd w:val="clear" w:color="auto" w:fill="FFFFFF"/>
        </w:rPr>
      </w:pPr>
    </w:p>
    <w:p w14:paraId="4E789748">
      <w:pPr>
        <w:pStyle w:val="7"/>
        <w:widowControl/>
        <w:shd w:val="clear" w:color="auto" w:fill="FFFFFF"/>
        <w:spacing w:before="0" w:beforeAutospacing="0" w:after="0" w:afterAutospacing="0" w:line="560" w:lineRule="exact"/>
        <w:jc w:val="both"/>
        <w:rPr>
          <w:rFonts w:ascii="Times New Roman" w:hAnsi="Times New Roman" w:eastAsia="方正仿宋_GBK" w:cs="Times New Roman"/>
          <w:kern w:val="2"/>
          <w:sz w:val="32"/>
          <w:szCs w:val="32"/>
          <w:shd w:val="clear" w:color="auto" w:fill="FFFFFF"/>
        </w:rPr>
      </w:pPr>
      <w:r>
        <w:rPr>
          <w:rFonts w:ascii="Times New Roman" w:hAnsi="Times New Roman" w:eastAsia="方正仿宋_GBK" w:cs="Times New Roman"/>
          <w:kern w:val="2"/>
          <w:sz w:val="32"/>
          <w:szCs w:val="32"/>
          <w:shd w:val="clear" w:color="auto" w:fill="FFFFFF"/>
        </w:rPr>
        <w:t>甲方签字（</w:t>
      </w:r>
      <w:r>
        <w:rPr>
          <w:rFonts w:hint="eastAsia" w:ascii="Times New Roman" w:hAnsi="Times New Roman" w:eastAsia="方正仿宋_GBK" w:cs="Times New Roman"/>
          <w:kern w:val="2"/>
          <w:sz w:val="32"/>
          <w:szCs w:val="32"/>
          <w:shd w:val="clear" w:color="auto" w:fill="FFFFFF"/>
        </w:rPr>
        <w:t>盖</w:t>
      </w:r>
      <w:r>
        <w:rPr>
          <w:rFonts w:ascii="Times New Roman" w:hAnsi="Times New Roman" w:eastAsia="方正仿宋_GBK" w:cs="Times New Roman"/>
          <w:kern w:val="2"/>
          <w:sz w:val="32"/>
          <w:szCs w:val="32"/>
          <w:shd w:val="clear" w:color="auto" w:fill="FFFFFF"/>
        </w:rPr>
        <w:t>章）：</w:t>
      </w:r>
      <w:r>
        <w:rPr>
          <w:rFonts w:hint="eastAsia" w:ascii="Times New Roman" w:hAnsi="Times New Roman" w:eastAsia="方正仿宋_GBK" w:cs="Times New Roman"/>
          <w:kern w:val="2"/>
          <w:sz w:val="32"/>
          <w:szCs w:val="32"/>
          <w:shd w:val="clear" w:color="auto" w:fill="FFFFFF"/>
        </w:rPr>
        <w:t xml:space="preserve">           </w:t>
      </w:r>
      <w:r>
        <w:rPr>
          <w:rFonts w:ascii="Times New Roman" w:hAnsi="Times New Roman" w:eastAsia="方正仿宋_GBK" w:cs="Times New Roman"/>
          <w:kern w:val="2"/>
          <w:sz w:val="32"/>
          <w:szCs w:val="32"/>
          <w:shd w:val="clear" w:color="auto" w:fill="FFFFFF"/>
        </w:rPr>
        <w:t>乙方签字</w:t>
      </w:r>
      <w:r>
        <w:rPr>
          <w:rFonts w:hint="eastAsia" w:ascii="Times New Roman" w:hAnsi="Times New Roman" w:eastAsia="方正仿宋_GBK" w:cs="Times New Roman"/>
          <w:kern w:val="2"/>
          <w:sz w:val="32"/>
          <w:szCs w:val="32"/>
          <w:shd w:val="clear" w:color="auto" w:fill="FFFFFF"/>
        </w:rPr>
        <w:t>（签名）</w:t>
      </w:r>
      <w:r>
        <w:rPr>
          <w:rFonts w:ascii="Times New Roman" w:hAnsi="Times New Roman" w:eastAsia="方正仿宋_GBK" w:cs="Times New Roman"/>
          <w:kern w:val="2"/>
          <w:sz w:val="32"/>
          <w:szCs w:val="32"/>
          <w:shd w:val="clear" w:color="auto" w:fill="FFFFFF"/>
        </w:rPr>
        <w:t>：</w:t>
      </w:r>
      <w:r>
        <w:rPr>
          <w:rFonts w:hint="eastAsia" w:ascii="Times New Roman" w:hAnsi="Times New Roman" w:eastAsia="方正仿宋_GBK" w:cs="Times New Roman"/>
          <w:kern w:val="2"/>
          <w:sz w:val="32"/>
          <w:szCs w:val="32"/>
          <w:shd w:val="clear" w:color="auto" w:fill="FFFFFF"/>
        </w:rPr>
        <w:t xml:space="preserve">       </w:t>
      </w:r>
    </w:p>
    <w:p w14:paraId="476B39CF">
      <w:pPr>
        <w:pStyle w:val="7"/>
        <w:widowControl/>
        <w:shd w:val="clear" w:color="auto" w:fill="FFFFFF"/>
        <w:spacing w:before="0" w:beforeAutospacing="0" w:after="0" w:afterAutospacing="0" w:line="560" w:lineRule="exact"/>
        <w:jc w:val="both"/>
        <w:rPr>
          <w:rFonts w:ascii="Times New Roman" w:hAnsi="Times New Roman" w:eastAsia="方正仿宋_GBK" w:cs="Times New Roman"/>
          <w:kern w:val="2"/>
          <w:sz w:val="32"/>
          <w:szCs w:val="32"/>
          <w:shd w:val="clear" w:color="auto" w:fill="FFFFFF"/>
        </w:rPr>
      </w:pPr>
      <w:r>
        <w:rPr>
          <w:rFonts w:hint="eastAsia" w:ascii="Times New Roman" w:hAnsi="Times New Roman" w:eastAsia="方正仿宋_GBK" w:cs="Times New Roman"/>
          <w:kern w:val="2"/>
          <w:sz w:val="32"/>
          <w:szCs w:val="32"/>
          <w:shd w:val="clear" w:color="auto" w:fill="FFFFFF"/>
        </w:rPr>
        <w:t>联系电话：                   联系电话：</w:t>
      </w:r>
    </w:p>
    <w:p w14:paraId="33C778AC">
      <w:pPr>
        <w:pStyle w:val="7"/>
        <w:widowControl/>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kern w:val="2"/>
          <w:sz w:val="32"/>
          <w:szCs w:val="32"/>
          <w:shd w:val="clear" w:color="auto" w:fill="FFFFFF"/>
        </w:rPr>
      </w:pPr>
      <w:r>
        <w:rPr>
          <w:rFonts w:ascii="Times New Roman" w:hAnsi="Times New Roman" w:eastAsia="方正仿宋_GBK" w:cs="Times New Roman"/>
          <w:kern w:val="2"/>
          <w:sz w:val="32"/>
          <w:szCs w:val="32"/>
          <w:shd w:val="clear" w:color="auto" w:fill="FFFFFF"/>
        </w:rPr>
        <w:t>年</w:t>
      </w:r>
      <w:r>
        <w:rPr>
          <w:rFonts w:hint="eastAsia" w:ascii="Times New Roman" w:hAnsi="Times New Roman" w:eastAsia="方正仿宋_GBK" w:cs="Times New Roman"/>
          <w:kern w:val="2"/>
          <w:sz w:val="32"/>
          <w:szCs w:val="32"/>
          <w:shd w:val="clear" w:color="auto" w:fill="FFFFFF"/>
        </w:rPr>
        <w:t xml:space="preserve">   </w:t>
      </w:r>
      <w:r>
        <w:rPr>
          <w:rFonts w:ascii="Times New Roman" w:hAnsi="Times New Roman" w:eastAsia="方正仿宋_GBK" w:cs="Times New Roman"/>
          <w:kern w:val="2"/>
          <w:sz w:val="32"/>
          <w:szCs w:val="32"/>
          <w:shd w:val="clear" w:color="auto" w:fill="FFFFFF"/>
        </w:rPr>
        <w:t>月</w:t>
      </w:r>
      <w:r>
        <w:rPr>
          <w:rFonts w:hint="eastAsia" w:ascii="Times New Roman" w:hAnsi="Times New Roman" w:eastAsia="方正仿宋_GBK" w:cs="Times New Roman"/>
          <w:kern w:val="2"/>
          <w:sz w:val="32"/>
          <w:szCs w:val="32"/>
          <w:shd w:val="clear" w:color="auto" w:fill="FFFFFF"/>
        </w:rPr>
        <w:t xml:space="preserve">   </w:t>
      </w:r>
      <w:r>
        <w:rPr>
          <w:rFonts w:ascii="Times New Roman" w:hAnsi="Times New Roman" w:eastAsia="方正仿宋_GBK" w:cs="Times New Roman"/>
          <w:kern w:val="2"/>
          <w:sz w:val="32"/>
          <w:szCs w:val="32"/>
          <w:shd w:val="clear" w:color="auto" w:fill="FFFFFF"/>
        </w:rPr>
        <w:t>日</w:t>
      </w:r>
      <w:r>
        <w:rPr>
          <w:rFonts w:hint="eastAsia" w:ascii="Times New Roman" w:hAnsi="Times New Roman" w:eastAsia="方正仿宋_GBK" w:cs="Times New Roman"/>
          <w:kern w:val="2"/>
          <w:sz w:val="32"/>
          <w:szCs w:val="32"/>
          <w:shd w:val="clear" w:color="auto" w:fill="FFFFFF"/>
        </w:rPr>
        <w:t xml:space="preserve">                   </w:t>
      </w:r>
      <w:r>
        <w:rPr>
          <w:rFonts w:ascii="Times New Roman" w:hAnsi="Times New Roman" w:eastAsia="方正仿宋_GBK" w:cs="Times New Roman"/>
          <w:kern w:val="2"/>
          <w:sz w:val="32"/>
          <w:szCs w:val="32"/>
          <w:shd w:val="clear" w:color="auto" w:fill="FFFFFF"/>
        </w:rPr>
        <w:t>年</w:t>
      </w:r>
      <w:r>
        <w:rPr>
          <w:rFonts w:hint="eastAsia" w:ascii="Times New Roman" w:hAnsi="Times New Roman" w:eastAsia="方正仿宋_GBK" w:cs="Times New Roman"/>
          <w:kern w:val="2"/>
          <w:sz w:val="32"/>
          <w:szCs w:val="32"/>
          <w:shd w:val="clear" w:color="auto" w:fill="FFFFFF"/>
        </w:rPr>
        <w:t xml:space="preserve">   </w:t>
      </w:r>
      <w:r>
        <w:rPr>
          <w:rFonts w:ascii="Times New Roman" w:hAnsi="Times New Roman" w:eastAsia="方正仿宋_GBK" w:cs="Times New Roman"/>
          <w:kern w:val="2"/>
          <w:sz w:val="32"/>
          <w:szCs w:val="32"/>
          <w:shd w:val="clear" w:color="auto" w:fill="FFFFFF"/>
        </w:rPr>
        <w:t>月</w:t>
      </w:r>
      <w:r>
        <w:rPr>
          <w:rFonts w:hint="eastAsia" w:ascii="Times New Roman" w:hAnsi="Times New Roman" w:eastAsia="方正仿宋_GBK" w:cs="Times New Roman"/>
          <w:kern w:val="2"/>
          <w:sz w:val="32"/>
          <w:szCs w:val="32"/>
          <w:shd w:val="clear" w:color="auto" w:fill="FFFFFF"/>
        </w:rPr>
        <w:t xml:space="preserve">   </w:t>
      </w:r>
      <w:r>
        <w:rPr>
          <w:rFonts w:ascii="Times New Roman" w:hAnsi="Times New Roman" w:eastAsia="方正仿宋_GBK" w:cs="Times New Roman"/>
          <w:kern w:val="2"/>
          <w:sz w:val="32"/>
          <w:szCs w:val="32"/>
          <w:shd w:val="clear" w:color="auto" w:fill="FFFFFF"/>
        </w:rPr>
        <w:t>日</w:t>
      </w:r>
      <w:r>
        <w:rPr>
          <w:rFonts w:hint="eastAsia" w:ascii="Times New Roman" w:hAnsi="Times New Roman" w:eastAsia="方正仿宋_GBK" w:cs="Times New Roman"/>
          <w:kern w:val="2"/>
          <w:sz w:val="32"/>
          <w:szCs w:val="32"/>
          <w:shd w:val="clear" w:color="auto" w:fill="FFFFFF"/>
        </w:rPr>
        <w:t xml:space="preserve">      </w:t>
      </w:r>
    </w:p>
    <w:p w14:paraId="1B7C3AFB">
      <w:pPr>
        <w:spacing w:line="560" w:lineRule="exact"/>
        <w:rPr>
          <w:rFonts w:ascii="Times New Roman" w:hAnsi="Times New Roman" w:eastAsia="方正仿宋_GBK" w:cs="Times New Roman"/>
          <w:sz w:val="32"/>
          <w:szCs w:val="32"/>
        </w:rPr>
      </w:pPr>
    </w:p>
    <w:sectPr>
      <w:footerReference r:id="rId3" w:type="default"/>
      <w:pgSz w:w="11906" w:h="16838"/>
      <w:pgMar w:top="2098"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518C5">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8831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88315" cy="230505"/>
                      </a:xfrm>
                      <a:prstGeom prst="rect">
                        <a:avLst/>
                      </a:prstGeom>
                      <a:noFill/>
                      <a:ln w="6350">
                        <a:noFill/>
                      </a:ln>
                      <a:effectLst/>
                    </wps:spPr>
                    <wps:txbx>
                      <w:txbxContent>
                        <w:p w14:paraId="335277BD">
                          <w:pPr>
                            <w:pStyle w:val="5"/>
                            <w:rPr>
                              <w:sz w:val="24"/>
                              <w:szCs w:val="24"/>
                            </w:rPr>
                          </w:pPr>
                          <w:r>
                            <w:rPr>
                              <w:sz w:val="24"/>
                              <w:szCs w:val="24"/>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r>
                            <w:rPr>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38.45pt;mso-position-horizontal:center;mso-position-horizontal-relative:margin;mso-wrap-style:none;z-index:251659264;mso-width-relative:page;mso-height-relative:page;" filled="f" stroked="f" coordsize="21600,21600" o:gfxdata="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5LwDc0gAAAAMBAAAPAAAAAAAAAAEAIAAAACIAAABkcnMvZG93bnJldi54bWxQ&#10;SwECFAAUAAAACACHTuJAAZqUoDYCAABhBAAADgAAAAAAAAABACAAAAAhAQAAZHJzL2Uyb0RvYy54&#10;bWxQSwUGAAAAAAYABgBZAQAAyQUAAAAA&#10;">
              <v:fill on="f" focussize="0,0"/>
              <v:stroke on="f" weight="0.5pt"/>
              <v:imagedata o:title=""/>
              <o:lock v:ext="edit" aspectratio="f"/>
              <v:textbox inset="0mm,0mm,0mm,0mm" style="mso-fit-shape-to-text:t;">
                <w:txbxContent>
                  <w:p w14:paraId="335277BD">
                    <w:pPr>
                      <w:pStyle w:val="5"/>
                      <w:rPr>
                        <w:sz w:val="24"/>
                        <w:szCs w:val="24"/>
                      </w:rPr>
                    </w:pPr>
                    <w:r>
                      <w:rPr>
                        <w:sz w:val="24"/>
                        <w:szCs w:val="24"/>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r>
                      <w:rPr>
                        <w:sz w:val="24"/>
                        <w:szCs w:val="24"/>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2A474A"/>
    <w:multiLevelType w:val="singleLevel"/>
    <w:tmpl w:val="BC2A474A"/>
    <w:lvl w:ilvl="0" w:tentative="0">
      <w:start w:val="1"/>
      <w:numFmt w:val="decimal"/>
      <w:suff w:val="space"/>
      <w:lvlText w:val="%1."/>
      <w:lvlJc w:val="left"/>
    </w:lvl>
  </w:abstractNum>
  <w:abstractNum w:abstractNumId="1">
    <w:nsid w:val="2CAA7D3E"/>
    <w:multiLevelType w:val="singleLevel"/>
    <w:tmpl w:val="2CAA7D3E"/>
    <w:lvl w:ilvl="0" w:tentative="0">
      <w:start w:val="1"/>
      <w:numFmt w:val="decimal"/>
      <w:suff w:val="space"/>
      <w:lvlText w:val="%1."/>
      <w:lvlJc w:val="left"/>
    </w:lvl>
  </w:abstractNum>
  <w:abstractNum w:abstractNumId="2">
    <w:nsid w:val="5EA5D888"/>
    <w:multiLevelType w:val="singleLevel"/>
    <w:tmpl w:val="5EA5D888"/>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070"/>
    <w:rsid w:val="000069A1"/>
    <w:rsid w:val="00050BC8"/>
    <w:rsid w:val="00057A54"/>
    <w:rsid w:val="00066BD6"/>
    <w:rsid w:val="00072208"/>
    <w:rsid w:val="000B088D"/>
    <w:rsid w:val="000B14AE"/>
    <w:rsid w:val="000E10A8"/>
    <w:rsid w:val="000F362C"/>
    <w:rsid w:val="00160442"/>
    <w:rsid w:val="00174A7B"/>
    <w:rsid w:val="0019389E"/>
    <w:rsid w:val="001A1534"/>
    <w:rsid w:val="001A1F97"/>
    <w:rsid w:val="001C4F93"/>
    <w:rsid w:val="001D446F"/>
    <w:rsid w:val="001F7D57"/>
    <w:rsid w:val="002128BE"/>
    <w:rsid w:val="00215108"/>
    <w:rsid w:val="00217B45"/>
    <w:rsid w:val="00237CD9"/>
    <w:rsid w:val="00281E9B"/>
    <w:rsid w:val="002906A1"/>
    <w:rsid w:val="00295D2A"/>
    <w:rsid w:val="002C6D8B"/>
    <w:rsid w:val="002F52F9"/>
    <w:rsid w:val="00337FA0"/>
    <w:rsid w:val="003649CD"/>
    <w:rsid w:val="00415642"/>
    <w:rsid w:val="00422E2B"/>
    <w:rsid w:val="0043322C"/>
    <w:rsid w:val="0043429E"/>
    <w:rsid w:val="00441481"/>
    <w:rsid w:val="00442F63"/>
    <w:rsid w:val="00453740"/>
    <w:rsid w:val="00466581"/>
    <w:rsid w:val="004A0C59"/>
    <w:rsid w:val="004B5C21"/>
    <w:rsid w:val="004C0B9F"/>
    <w:rsid w:val="004E475A"/>
    <w:rsid w:val="00503A75"/>
    <w:rsid w:val="00507DBF"/>
    <w:rsid w:val="00516405"/>
    <w:rsid w:val="005A205C"/>
    <w:rsid w:val="005B0B05"/>
    <w:rsid w:val="005E676C"/>
    <w:rsid w:val="00635118"/>
    <w:rsid w:val="006A0C36"/>
    <w:rsid w:val="006B5804"/>
    <w:rsid w:val="006D0527"/>
    <w:rsid w:val="007007DA"/>
    <w:rsid w:val="00781CFA"/>
    <w:rsid w:val="007D244F"/>
    <w:rsid w:val="007D4B27"/>
    <w:rsid w:val="007E4070"/>
    <w:rsid w:val="007E7891"/>
    <w:rsid w:val="008551DF"/>
    <w:rsid w:val="008679FE"/>
    <w:rsid w:val="00886F2A"/>
    <w:rsid w:val="008B207A"/>
    <w:rsid w:val="008B6377"/>
    <w:rsid w:val="00916F12"/>
    <w:rsid w:val="0092007C"/>
    <w:rsid w:val="009675E3"/>
    <w:rsid w:val="009720AB"/>
    <w:rsid w:val="0098079A"/>
    <w:rsid w:val="00982902"/>
    <w:rsid w:val="00983B19"/>
    <w:rsid w:val="009840A0"/>
    <w:rsid w:val="009A7243"/>
    <w:rsid w:val="009C0587"/>
    <w:rsid w:val="009E4C7C"/>
    <w:rsid w:val="00A212D3"/>
    <w:rsid w:val="00A867F2"/>
    <w:rsid w:val="00AB3E22"/>
    <w:rsid w:val="00B066ED"/>
    <w:rsid w:val="00B3359D"/>
    <w:rsid w:val="00BA3340"/>
    <w:rsid w:val="00BB35E9"/>
    <w:rsid w:val="00BC10F9"/>
    <w:rsid w:val="00BE18E8"/>
    <w:rsid w:val="00BF0000"/>
    <w:rsid w:val="00C12A01"/>
    <w:rsid w:val="00C82385"/>
    <w:rsid w:val="00C83DBA"/>
    <w:rsid w:val="00CA0FBC"/>
    <w:rsid w:val="00CA77E4"/>
    <w:rsid w:val="00CB6239"/>
    <w:rsid w:val="00CE4D89"/>
    <w:rsid w:val="00D16552"/>
    <w:rsid w:val="00D31C4C"/>
    <w:rsid w:val="00D52A9F"/>
    <w:rsid w:val="00D62467"/>
    <w:rsid w:val="00D644E7"/>
    <w:rsid w:val="00DC73C3"/>
    <w:rsid w:val="00E72E0B"/>
    <w:rsid w:val="00EA57F6"/>
    <w:rsid w:val="00EA5D97"/>
    <w:rsid w:val="00ED19AB"/>
    <w:rsid w:val="00EF5590"/>
    <w:rsid w:val="00F131C1"/>
    <w:rsid w:val="00F17088"/>
    <w:rsid w:val="00F24413"/>
    <w:rsid w:val="00F24C23"/>
    <w:rsid w:val="00F321A8"/>
    <w:rsid w:val="00F83604"/>
    <w:rsid w:val="00F97797"/>
    <w:rsid w:val="00FD35E0"/>
    <w:rsid w:val="00FF2E7D"/>
    <w:rsid w:val="00FF4B97"/>
    <w:rsid w:val="00FF72A6"/>
    <w:rsid w:val="01657C13"/>
    <w:rsid w:val="01B3097E"/>
    <w:rsid w:val="021052EA"/>
    <w:rsid w:val="03D8291E"/>
    <w:rsid w:val="0405748B"/>
    <w:rsid w:val="04AF31F8"/>
    <w:rsid w:val="051E25B2"/>
    <w:rsid w:val="05677313"/>
    <w:rsid w:val="077A1F3E"/>
    <w:rsid w:val="07B436A2"/>
    <w:rsid w:val="09FE37BB"/>
    <w:rsid w:val="0A631A27"/>
    <w:rsid w:val="0BB21C55"/>
    <w:rsid w:val="0BCB69D0"/>
    <w:rsid w:val="0C5A68A6"/>
    <w:rsid w:val="0C770FC2"/>
    <w:rsid w:val="0CDF4D1D"/>
    <w:rsid w:val="0D907EAE"/>
    <w:rsid w:val="0EC54049"/>
    <w:rsid w:val="0FCD3553"/>
    <w:rsid w:val="0FCE72CB"/>
    <w:rsid w:val="107E2A9F"/>
    <w:rsid w:val="11BA51AA"/>
    <w:rsid w:val="12E77F91"/>
    <w:rsid w:val="132348E9"/>
    <w:rsid w:val="138312E8"/>
    <w:rsid w:val="14956609"/>
    <w:rsid w:val="149A5BA6"/>
    <w:rsid w:val="168406E3"/>
    <w:rsid w:val="173D7210"/>
    <w:rsid w:val="195C5947"/>
    <w:rsid w:val="1A037B71"/>
    <w:rsid w:val="1ADB1DEA"/>
    <w:rsid w:val="1CD221A8"/>
    <w:rsid w:val="1D1979CC"/>
    <w:rsid w:val="1DF223D6"/>
    <w:rsid w:val="1E2B4D40"/>
    <w:rsid w:val="23047B98"/>
    <w:rsid w:val="277D0F63"/>
    <w:rsid w:val="2815563F"/>
    <w:rsid w:val="28AA3396"/>
    <w:rsid w:val="28AB46AB"/>
    <w:rsid w:val="2903193C"/>
    <w:rsid w:val="2939535D"/>
    <w:rsid w:val="2977185D"/>
    <w:rsid w:val="2AD74E2E"/>
    <w:rsid w:val="2BB313F7"/>
    <w:rsid w:val="2C5F20F2"/>
    <w:rsid w:val="2CFB5FD8"/>
    <w:rsid w:val="2D1043A5"/>
    <w:rsid w:val="2D631123"/>
    <w:rsid w:val="2DF15C5B"/>
    <w:rsid w:val="2E2C5491"/>
    <w:rsid w:val="2F1509B9"/>
    <w:rsid w:val="3122538E"/>
    <w:rsid w:val="31B66468"/>
    <w:rsid w:val="326F1DF0"/>
    <w:rsid w:val="335C05C6"/>
    <w:rsid w:val="339935C8"/>
    <w:rsid w:val="347167BC"/>
    <w:rsid w:val="37D06C92"/>
    <w:rsid w:val="37DA7D0B"/>
    <w:rsid w:val="393A3157"/>
    <w:rsid w:val="3B523D2E"/>
    <w:rsid w:val="3C236125"/>
    <w:rsid w:val="3CFE767E"/>
    <w:rsid w:val="3D6E1622"/>
    <w:rsid w:val="3DFD29A6"/>
    <w:rsid w:val="3E0E1045"/>
    <w:rsid w:val="3F6E5909"/>
    <w:rsid w:val="415B5513"/>
    <w:rsid w:val="41970A1B"/>
    <w:rsid w:val="41B96BE3"/>
    <w:rsid w:val="42470693"/>
    <w:rsid w:val="42777F5A"/>
    <w:rsid w:val="441450C2"/>
    <w:rsid w:val="447C2876"/>
    <w:rsid w:val="45280308"/>
    <w:rsid w:val="46280430"/>
    <w:rsid w:val="487E3574"/>
    <w:rsid w:val="4A9B332A"/>
    <w:rsid w:val="4B2E0642"/>
    <w:rsid w:val="4B75001F"/>
    <w:rsid w:val="4DC31516"/>
    <w:rsid w:val="4DC61225"/>
    <w:rsid w:val="4E5959D6"/>
    <w:rsid w:val="4E611FC4"/>
    <w:rsid w:val="4E6E125C"/>
    <w:rsid w:val="4EB946C7"/>
    <w:rsid w:val="4F4E362B"/>
    <w:rsid w:val="4FD34B1F"/>
    <w:rsid w:val="503D4825"/>
    <w:rsid w:val="50F554A0"/>
    <w:rsid w:val="5354676C"/>
    <w:rsid w:val="58BF0A29"/>
    <w:rsid w:val="58DC348C"/>
    <w:rsid w:val="59367040"/>
    <w:rsid w:val="594F6875"/>
    <w:rsid w:val="5B4853D4"/>
    <w:rsid w:val="5BA9396F"/>
    <w:rsid w:val="5E2A6A47"/>
    <w:rsid w:val="616B5AA3"/>
    <w:rsid w:val="61C763F8"/>
    <w:rsid w:val="61CF0031"/>
    <w:rsid w:val="61FA4982"/>
    <w:rsid w:val="637B5215"/>
    <w:rsid w:val="63A6062F"/>
    <w:rsid w:val="645760BC"/>
    <w:rsid w:val="64B518CE"/>
    <w:rsid w:val="65EB6524"/>
    <w:rsid w:val="668A33F6"/>
    <w:rsid w:val="686165C7"/>
    <w:rsid w:val="68EF3C8D"/>
    <w:rsid w:val="695D5F23"/>
    <w:rsid w:val="6BBD539F"/>
    <w:rsid w:val="6C5F0204"/>
    <w:rsid w:val="6E9F2B3A"/>
    <w:rsid w:val="6EE06D8F"/>
    <w:rsid w:val="6FD43281"/>
    <w:rsid w:val="70840239"/>
    <w:rsid w:val="72B868C0"/>
    <w:rsid w:val="7415472D"/>
    <w:rsid w:val="74D024F7"/>
    <w:rsid w:val="774F0005"/>
    <w:rsid w:val="78F3078F"/>
    <w:rsid w:val="79C478F8"/>
    <w:rsid w:val="7A7E6015"/>
    <w:rsid w:val="7C7C44BA"/>
    <w:rsid w:val="7C8950BA"/>
    <w:rsid w:val="7CE7227B"/>
    <w:rsid w:val="7E867872"/>
    <w:rsid w:val="7F5E3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qFormat/>
    <w:uiPriority w:val="0"/>
    <w:rPr>
      <w:rFonts w:ascii="仿宋" w:hAnsi="仿宋" w:eastAsia="仿宋" w:cs="仿宋"/>
      <w:sz w:val="32"/>
      <w:szCs w:val="32"/>
      <w:lang w:eastAsia="en-US"/>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100" w:beforeAutospacing="1" w:after="100" w:afterAutospacing="1"/>
      <w:jc w:val="left"/>
    </w:pPr>
    <w:rPr>
      <w:rFonts w:ascii="Calibri" w:hAnsi="Calibri"/>
      <w:kern w:val="0"/>
      <w:sz w:val="24"/>
      <w:szCs w:val="24"/>
    </w:r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NormalCharacter"/>
    <w:semiHidden/>
    <w:qFormat/>
    <w:uiPriority w:val="0"/>
  </w:style>
  <w:style w:type="character" w:customStyle="1" w:styleId="14">
    <w:name w:val="批注框文本 Char"/>
    <w:basedOn w:val="9"/>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11</Pages>
  <Words>4823</Words>
  <Characters>4929</Characters>
  <Lines>37</Lines>
  <Paragraphs>10</Paragraphs>
  <TotalTime>181</TotalTime>
  <ScaleCrop>false</ScaleCrop>
  <LinksUpToDate>false</LinksUpToDate>
  <CharactersWithSpaces>5089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2025-01-10T09:11:00Z</dcterms:created>
  <dc:creator>dell</dc:creator>
  <cp:lastModifiedBy>Super Man®</cp:lastModifiedBy>
  <cp:lastPrinted>2025-01-13T02:40:00Z</cp:lastPrinted>
  <dcterms:modified xsi:type="dcterms:W3CDTF">2025-01-13T06:36:35Z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E0064E8EA8124BB8906632EB99C45FFE_13</vt:lpwstr>
  </property>
  <property fmtid="{D5CDD505-2E9C-101B-9397-08002B2CF9AE}" pid="4" name="KSOTemplateDocerSaveRecord">
    <vt:lpwstr>eyJoZGlkIjoiZWNmZjdkNjIyZWZiYjMzNzQ5ZGMyMjQ4ZTg2MDk4MDUiLCJ1c2VySWQiOiIxMjA4MzM0NDg4In0=</vt:lpwstr>
  </property>
</Properties>
</file>