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2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792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03" w:rightChars="0" w:firstLine="3600" w:firstLineChars="10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 xml:space="preserve">参展申请表 </w:t>
      </w:r>
    </w:p>
    <w:tbl>
      <w:tblPr>
        <w:tblStyle w:val="5"/>
        <w:tblW w:w="90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561"/>
        <w:gridCol w:w="2581"/>
        <w:gridCol w:w="1929"/>
        <w:gridCol w:w="93"/>
        <w:gridCol w:w="22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  <w:t>展览会名称</w:t>
            </w:r>
          </w:p>
        </w:tc>
        <w:tc>
          <w:tcPr>
            <w:tcW w:w="6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2025年印尼国际两轮车、零配件及用品展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  <w:lang w:val="en-US" w:eastAsia="zh-CN"/>
              </w:rPr>
              <w:t>参展单位</w:t>
            </w:r>
          </w:p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highlight w:val="none"/>
                <w:lang w:val="en-US" w:eastAsia="zh-CN"/>
              </w:rPr>
              <w:t>信息</w:t>
            </w:r>
          </w:p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6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英文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地   址</w:t>
            </w:r>
          </w:p>
        </w:tc>
        <w:tc>
          <w:tcPr>
            <w:tcW w:w="6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中文（邮编）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6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英文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企业负责人姓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名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展位申请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联系人姓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名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手机/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手机/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箱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箱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企业类别</w:t>
            </w:r>
          </w:p>
        </w:tc>
        <w:tc>
          <w:tcPr>
            <w:tcW w:w="6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88"/>
              </w:tabs>
              <w:spacing w:line="360" w:lineRule="auto"/>
              <w:ind w:hanging="2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none"/>
                <w:lang w:val="en-US" w:eastAsia="zh-CN"/>
              </w:rPr>
              <w:t xml:space="preserve">生产厂家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none"/>
                <w:lang w:val="en-US" w:eastAsia="zh-CN"/>
              </w:rPr>
              <w:t xml:space="preserve">贸易公司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none"/>
                <w:lang w:val="en-US" w:eastAsia="zh-CN"/>
              </w:rPr>
              <w:t>其他（说明）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>申请</w:t>
            </w:r>
          </w:p>
        </w:tc>
        <w:tc>
          <w:tcPr>
            <w:tcW w:w="6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hanging="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个标准展位（9平米/个）</w:t>
            </w:r>
          </w:p>
          <w:p>
            <w:pPr>
              <w:widowControl/>
              <w:spacing w:line="360" w:lineRule="auto"/>
              <w:ind w:hanging="2"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平米光地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（18平米起订）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6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84" w:firstLineChars="45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964" w:firstLineChars="4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主要产品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>中/英文）及注册商标名称</w:t>
            </w:r>
          </w:p>
          <w:p>
            <w:pPr>
              <w:widowControl/>
              <w:ind w:firstLine="1084" w:firstLineChars="45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1084" w:firstLineChars="45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1084" w:firstLineChars="45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 xml:space="preserve">公司盖章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eastAsia="仿宋_GB2312"/>
                <w:sz w:val="24"/>
              </w:rPr>
              <w:t>本单位承诺将严格遵守知识产权保护及展会各项管理规定，主动审查参展展品、包装、展位设计、宣传资料等参展项目，不侵犯第三方知识产权。参展期间如发生知识产权纠纷，将积极配合主办方管理，对认定侵权的项目及时采取措施，包括但不限于撤展、遮盖、删除和屏蔽等。如违反本承诺，将接受主办方的处理。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92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  <w:highlight w:val="none"/>
          <w:u w:val="non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24"/>
          <w:highlight w:val="none"/>
          <w:lang w:val="en-US" w:eastAsia="zh-CN"/>
        </w:rPr>
        <w:t xml:space="preserve"> 填表人： </w:t>
      </w: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  <w:highlight w:val="none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24"/>
          <w:highlight w:val="none"/>
          <w:lang w:val="en-US" w:eastAsia="zh-CN"/>
        </w:rPr>
        <w:t xml:space="preserve">日期： </w:t>
      </w:r>
    </w:p>
    <w:tbl>
      <w:tblPr>
        <w:tblStyle w:val="5"/>
        <w:tblW w:w="90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920"/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备注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：报名并经主办方审核通过后，请根据厅贸促中心收费通知及时缴纳展位费用定金或全款。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参展单位在分配到展位后，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如未及时缴纳全款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，主办方将不予保留其已预定展位，已交定金不予退还。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联系人：毛丹，电话：025-57710221。</w:t>
            </w:r>
          </w:p>
        </w:tc>
      </w:tr>
    </w:tbl>
    <w:p>
      <w:pPr>
        <w:rPr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244E1"/>
    <w:rsid w:val="7FF2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590" w:lineRule="exact"/>
      <w:ind w:firstLine="880" w:firstLineChars="200"/>
      <w:jc w:val="left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2025-01-20T01:31:00Z</dcterms:created>
  <dc:creator>李万通</dc:creator>
  <cp:lastModifiedBy>李万通</cp:lastModifiedBy>
  <dcterms:modified xsi:type="dcterms:W3CDTF">2025-01-20T01:32:08Z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