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77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4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2025年欧洲国际自行车、零配件及用品展报名表</w:t>
      </w:r>
    </w:p>
    <w:p>
      <w:pPr>
        <w:tabs>
          <w:tab w:val="left" w:pos="3553"/>
        </w:tabs>
        <w:jc w:val="left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</w:p>
    <w:tbl>
      <w:tblPr>
        <w:tblStyle w:val="5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61"/>
        <w:gridCol w:w="2006"/>
        <w:gridCol w:w="2147"/>
        <w:gridCol w:w="213"/>
        <w:gridCol w:w="2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  <w:t>参展单位</w:t>
            </w:r>
          </w:p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  <w:t>信息</w:t>
            </w:r>
          </w:p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地   址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中文（邮编）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企业负责人姓 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展位申请联系人姓  名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手机/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手机/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88"/>
              </w:tabs>
              <w:spacing w:line="360" w:lineRule="auto"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 xml:space="preserve">生产厂家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 xml:space="preserve">贸易公司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>其他（说明）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申请</w:t>
            </w:r>
          </w:p>
        </w:tc>
        <w:tc>
          <w:tcPr>
            <w:tcW w:w="7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个标准展位（9平米/个）</w:t>
            </w:r>
          </w:p>
          <w:p>
            <w:pPr>
              <w:widowControl/>
              <w:spacing w:line="360" w:lineRule="auto"/>
              <w:ind w:hanging="2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平米光地 （18平米起订）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6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963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中/英文）及注册商标名称</w:t>
            </w: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 xml:space="preserve">公司盖章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承诺将严格遵守知识产权保护及展会各项管理规定，主动审查参展展品、包装、展位设计、宣传资料等参展项目，不侵犯第三方知识产权。参展期间如发生知识产权纠纷，将积极配合主办方管理，对认定侵权的项目及时采取措施，包括但不限于撤展、遮盖、删除和屏蔽等。如违反本承诺，将接受主办方的处理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报名联系人：徐婷 / 毛丹；电话：025-57710347 / 57710221；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邮箱：xuting@doc.js.gov.cn。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鼎繁中圆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汉鼎繁中圆" w:eastAsia="汉鼎繁中圆"/>
        <w:b/>
        <w:color w:val="0095D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FBE5F"/>
    <w:rsid w:val="DBEF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2025-01-17T17:30:00Z</dcterms:created>
  <dc:creator>wuyue</dc:creator>
  <cp:lastModifiedBy>wuyue</cp:lastModifiedBy>
  <dcterms:modified xsi:type="dcterms:W3CDTF">2025-01-17T17:30:57Z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5A894547DE459E2240238A670BEFF1C0</vt:lpwstr>
  </property>
</Properties>
</file>