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rFonts w:ascii="Times New Roman" w:eastAsia="黑体" w:cs="Times New Roman" w:hAnsi="Times New Roman"/>
          <w:i w:val="0"/>
          <w:caps w:val="0"/>
          <w:smallCaps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i w:val="0"/>
          <w:caps w:val="0"/>
          <w:smallCaps w:val="0"/>
          <w:color w:val="000000"/>
          <w:spacing w:val="0"/>
          <w:kern w:val="2"/>
          <w:sz w:val="32"/>
          <w:szCs w:val="32"/>
          <w:lang w:val="en-US" w:eastAsia="zh-CN"/>
        </w:rPr>
        <w:t>附件2</w:t>
      </w:r>
    </w:p>
    <w:p>
      <w:pPr>
        <w:pStyle w:val="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b w:val="0"/>
          <w:kern w:val="2"/>
          <w:sz w:val="36"/>
          <w:szCs w:val="36"/>
          <w:lang w:val="en-US" w:eastAsia="zh-CN" w:bidi="ar-SA"/>
        </w:rPr>
      </w:pPr>
      <w:r>
        <w:rPr>
          <w:rFonts w:ascii="方正小标宋_GBK" w:eastAsia="方正小标宋_GBK" w:cs="方正小标宋_GBK" w:hAnsi="方正小标宋_GBK" w:hint="eastAsia"/>
          <w:b w:val="0"/>
          <w:kern w:val="2"/>
          <w:sz w:val="36"/>
          <w:szCs w:val="36"/>
          <w:lang w:val="en-US" w:eastAsia="zh-CN" w:bidi="ar-SA"/>
        </w:rPr>
        <w:t>镇江市电动自行车以旧换新活动</w:t>
      </w:r>
    </w:p>
    <w:p>
      <w:pPr>
        <w:pStyle w:val="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b w:val="0"/>
          <w:kern w:val="2"/>
          <w:sz w:val="36"/>
          <w:szCs w:val="36"/>
          <w:lang w:val="en-US" w:eastAsia="zh-CN" w:bidi="ar-SA"/>
        </w:rPr>
      </w:pPr>
      <w:r>
        <w:rPr>
          <w:rFonts w:ascii="方正小标宋_GBK" w:eastAsia="方正小标宋_GBK" w:cs="方正小标宋_GBK" w:hAnsi="方正小标宋_GBK" w:hint="eastAsia"/>
          <w:b w:val="0"/>
          <w:kern w:val="2"/>
          <w:sz w:val="36"/>
          <w:szCs w:val="36"/>
          <w:lang w:val="en-US" w:eastAsia="zh-CN" w:bidi="ar-SA"/>
        </w:rPr>
        <w:t>销售企业申请表</w:t>
      </w:r>
    </w:p>
    <w:tbl>
      <w:tblPr>
        <w:jc w:val="left"/>
        <w:tblInd w:w="-414" w:type="dxa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611"/>
        </w:trPr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经营品牌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品牌授权模式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直营/加盟</w:t>
            </w:r>
          </w:p>
        </w:tc>
      </w:tr>
      <w:tr>
        <w:trPr>
          <w:trHeight w:val="588"/>
        </w:trPr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联系电话/手机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结算账户信息（名称、账号、开户行）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66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签约合作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回收企业名称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签约时间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企业承诺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我单位按照镇江市电动自行车以旧换新补贴政策有关规定，保证提供的所有申报材料信息真实有效，并接受有关部门的监督。如有不实之处，愿承担一切法律责任。</w:t>
            </w:r>
          </w:p>
          <w:p>
            <w:pPr>
              <w:pStyle w:val="7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法定代表人（负责人）签字：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（公章）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202</w:t>
            </w: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年  月  日   </w:t>
            </w: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>
        <w:trPr>
          <w:trHeight w:val="9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 w:firstLine="480"/>
              <w:jc w:val="both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属地商务主管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部门初审意见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黑体" w:cs="Times New Roman" w:hAnsi="Times New Roman"/>
          <w:i w:val="0"/>
          <w:caps w:val="0"/>
          <w:smallCaps w:val="0"/>
          <w:color w:val="000000"/>
          <w:spacing w:val="0"/>
          <w:kern w:val="2"/>
          <w:sz w:val="32"/>
          <w:szCs w:val="32"/>
          <w:lang w:val="en-US" w:eastAsia="zh-CN"/>
        </w:rPr>
        <w:sectPr>
          <w:footerReference w:type="default" r:id="rId2"/>
          <w:pgSz w:w="11860" w:h="16880"/>
          <w:pgMar w:top="1434" w:right="1540" w:bottom="2101" w:left="1679" w:header="0" w:footer="1802" w:gutter="0"/>
          <w:pgNumType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66"/>
      <w:spacing w:line="178" w:lineRule="auto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-165735</wp:posOffset>
              </wp:positionV>
              <wp:extent cx="1122680" cy="276225"/>
              <wp:effectExtent l="0" t="0" r="0" b="0"/>
              <wp:wrapNone/>
              <wp:docPr id="1" name="文本框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22680" cy="27622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7 3" o:spid="_x0000_s3" filled="f" stroked="f" style="position:absolute;margin-left:0.0pt;margin-top:-13.05pt;width:88.4pt;height:21.75pt;z-index:12;mso-position-horizontal:center;mso-position-horizontal-relative:margin;mso-position-vertical:absolute;mso-wrap-distance-left:8.999863pt;mso-wrap-distance-right:8.999863pt;mso-wrap-style:square;">
              <v:stroke color="#000000"/>
              <v:textbox id="848" inset="0mm,0mm,0mm,0mm" o:insetmode="custom" style="layout-flow:horizontal;v-text-anchor:top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widowControl w:val="0"/>
      <w:spacing w:before="100" w:beforeAutospacing="1" w:after="100" w:afterAutospacing="1"/>
      <w:jc w:val="left"/>
      <w:outlineLvl w:val="0"/>
    </w:pPr>
    <w:rPr>
      <w:rFonts w:ascii="宋体" w:eastAsia="宋体" w:cs="宋体" w:hAnsi="宋体"/>
      <w:b/>
      <w:kern w:val="44"/>
      <w:sz w:val="48"/>
      <w:szCs w:val="48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  <w:style w:type="paragraph" w:styleId="66">
    <w:name w:val="Body Text"/>
    <w:basedOn w:val="0"/>
    <w:next w:val="16"/>
    <w:pPr>
      <w:widowControl w:val="0"/>
      <w:jc w:val="both"/>
    </w:pPr>
    <w:rPr>
      <w:rFonts w:ascii="宋体" w:eastAsia="宋体" w:cs="宋体" w:hAnsi="宋体"/>
      <w:kern w:val="2"/>
      <w:sz w:val="62"/>
      <w:szCs w:val="62"/>
      <w:lang w:val="en-US" w:bidi="ar-SA"/>
    </w:rPr>
  </w:style>
  <w:style w:type="paragraph" w:styleId="78">
    <w:name w:val="Body Text First Indent 2"/>
    <w:basedOn w:val="0"/>
    <w:next w:val="0"/>
    <w:pPr>
      <w:widowControl w:val="0"/>
      <w:spacing w:line="240" w:lineRule="auto"/>
      <w:ind w:firstLineChars="200" w:firstLine="200"/>
      <w:jc w:val="both"/>
      <w:textAlignment w:val="auto"/>
    </w:pPr>
    <w:rPr>
      <w:rFonts w:ascii="仿宋_GB2312" w:eastAsia="仿宋_GB2312" w:cs="Times New Roman" w:hAnsi="Calibri"/>
      <w:color w:val="auto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A7C7CC11-CD45-400C-BF4B-BC307108D5D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284</Characters>
  <Lines>0</Lines>
  <Paragraphs>6</Paragraphs>
  <CharactersWithSpaces>379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2025-01-20T08:50:08Z</dcterms:modified>
</cp:coreProperties>
</file>