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51DEE" w14:textId="77777777" w:rsidR="00003578" w:rsidRPr="00003578" w:rsidRDefault="00003578" w:rsidP="00003578">
      <w:pPr>
        <w:widowControl/>
        <w:jc w:val="left"/>
        <w:rPr>
          <w:rFonts w:ascii="黑体" w:eastAsia="黑体" w:hAnsi="黑体" w:hint="eastAsia"/>
          <w:bCs/>
          <w:sz w:val="36"/>
          <w:szCs w:val="36"/>
        </w:rPr>
      </w:pPr>
      <w:r w:rsidRPr="00003578">
        <w:rPr>
          <w:rFonts w:ascii="黑体" w:eastAsia="黑体" w:hAnsi="黑体" w:hint="eastAsia"/>
          <w:bCs/>
          <w:sz w:val="36"/>
          <w:szCs w:val="36"/>
        </w:rPr>
        <w:t>附件：</w:t>
      </w:r>
    </w:p>
    <w:p w14:paraId="217A1FE2" w14:textId="49D53127" w:rsidR="00003578" w:rsidRPr="00003578" w:rsidRDefault="00003578" w:rsidP="00003578">
      <w:pPr>
        <w:widowControl/>
        <w:jc w:val="center"/>
        <w:rPr>
          <w:rFonts w:ascii="方正小标宋简体" w:eastAsia="方正小标宋简体" w:hAnsi="黑体" w:hint="eastAsia"/>
          <w:bCs/>
          <w:sz w:val="36"/>
          <w:szCs w:val="36"/>
        </w:rPr>
      </w:pPr>
      <w:r w:rsidRPr="00003578">
        <w:rPr>
          <w:rFonts w:ascii="方正小标宋简体" w:eastAsia="方正小标宋简体" w:hAnsi="仿宋" w:hint="eastAsia"/>
          <w:bCs/>
          <w:sz w:val="36"/>
          <w:szCs w:val="36"/>
        </w:rPr>
        <w:t>第一批江苏</w:t>
      </w:r>
      <w:r w:rsidRPr="00003578">
        <w:rPr>
          <w:rFonts w:ascii="方正小标宋简体" w:eastAsia="方正小标宋简体" w:hAnsi="仿宋" w:hint="eastAsia"/>
          <w:bCs/>
          <w:spacing w:val="-20"/>
          <w:sz w:val="36"/>
          <w:szCs w:val="36"/>
        </w:rPr>
        <w:t>省广播电视局实验室拟认定名单</w:t>
      </w:r>
    </w:p>
    <w:tbl>
      <w:tblPr>
        <w:tblStyle w:val="af0"/>
        <w:tblW w:w="9209" w:type="dxa"/>
        <w:jc w:val="center"/>
        <w:tblLook w:val="04A0" w:firstRow="1" w:lastRow="0" w:firstColumn="1" w:lastColumn="0" w:noHBand="0" w:noVBand="1"/>
      </w:tblPr>
      <w:tblGrid>
        <w:gridCol w:w="846"/>
        <w:gridCol w:w="2977"/>
        <w:gridCol w:w="2693"/>
        <w:gridCol w:w="2693"/>
      </w:tblGrid>
      <w:tr w:rsidR="00003578" w:rsidRPr="00113AD2" w14:paraId="3785A217" w14:textId="77777777" w:rsidTr="00003578">
        <w:trPr>
          <w:trHeight w:val="569"/>
          <w:jc w:val="center"/>
        </w:trPr>
        <w:tc>
          <w:tcPr>
            <w:tcW w:w="846" w:type="dxa"/>
            <w:vAlign w:val="center"/>
          </w:tcPr>
          <w:p w14:paraId="6525F492" w14:textId="77777777" w:rsidR="00003578" w:rsidRPr="00003578" w:rsidRDefault="00003578" w:rsidP="00497449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bCs/>
                <w:sz w:val="32"/>
                <w:szCs w:val="32"/>
              </w:rPr>
            </w:pPr>
            <w:r w:rsidRPr="00003578">
              <w:rPr>
                <w:rFonts w:ascii="黑体" w:eastAsia="黑体" w:hAnsi="黑体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2977" w:type="dxa"/>
            <w:vAlign w:val="center"/>
          </w:tcPr>
          <w:p w14:paraId="7C246C36" w14:textId="77777777" w:rsidR="00003578" w:rsidRPr="00003578" w:rsidRDefault="00003578" w:rsidP="00497449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bCs/>
                <w:sz w:val="32"/>
                <w:szCs w:val="32"/>
              </w:rPr>
            </w:pPr>
            <w:r w:rsidRPr="00003578">
              <w:rPr>
                <w:rFonts w:ascii="黑体" w:eastAsia="黑体" w:hAnsi="黑体" w:hint="eastAsia"/>
                <w:bCs/>
                <w:sz w:val="32"/>
                <w:szCs w:val="32"/>
              </w:rPr>
              <w:t>实验室名称</w:t>
            </w:r>
          </w:p>
        </w:tc>
        <w:tc>
          <w:tcPr>
            <w:tcW w:w="2693" w:type="dxa"/>
            <w:vAlign w:val="center"/>
          </w:tcPr>
          <w:p w14:paraId="1C585865" w14:textId="77777777" w:rsidR="00003578" w:rsidRPr="00003578" w:rsidRDefault="00003578" w:rsidP="00497449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bCs/>
                <w:sz w:val="32"/>
                <w:szCs w:val="32"/>
              </w:rPr>
            </w:pPr>
            <w:r w:rsidRPr="00003578">
              <w:rPr>
                <w:rFonts w:ascii="黑体" w:eastAsia="黑体" w:hAnsi="黑体" w:hint="eastAsia"/>
                <w:bCs/>
                <w:sz w:val="32"/>
                <w:szCs w:val="32"/>
              </w:rPr>
              <w:t>依托单位</w:t>
            </w:r>
          </w:p>
        </w:tc>
        <w:tc>
          <w:tcPr>
            <w:tcW w:w="2693" w:type="dxa"/>
            <w:vAlign w:val="center"/>
          </w:tcPr>
          <w:p w14:paraId="0443C913" w14:textId="77777777" w:rsidR="00003578" w:rsidRPr="00003578" w:rsidRDefault="00003578" w:rsidP="00497449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bCs/>
                <w:sz w:val="32"/>
                <w:szCs w:val="32"/>
              </w:rPr>
            </w:pPr>
            <w:r w:rsidRPr="00003578">
              <w:rPr>
                <w:rFonts w:ascii="黑体" w:eastAsia="黑体" w:hAnsi="黑体" w:hint="eastAsia"/>
                <w:bCs/>
                <w:sz w:val="32"/>
                <w:szCs w:val="32"/>
              </w:rPr>
              <w:t>共建单位</w:t>
            </w:r>
          </w:p>
        </w:tc>
      </w:tr>
      <w:tr w:rsidR="00003578" w:rsidRPr="00113AD2" w14:paraId="5CCBEFD0" w14:textId="77777777" w:rsidTr="00003578">
        <w:trPr>
          <w:jc w:val="center"/>
        </w:trPr>
        <w:tc>
          <w:tcPr>
            <w:tcW w:w="846" w:type="dxa"/>
            <w:vAlign w:val="center"/>
          </w:tcPr>
          <w:p w14:paraId="1CA80B13" w14:textId="77777777" w:rsidR="00003578" w:rsidRDefault="00003578" w:rsidP="0000357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1</w:t>
            </w:r>
          </w:p>
        </w:tc>
        <w:tc>
          <w:tcPr>
            <w:tcW w:w="2977" w:type="dxa"/>
            <w:vAlign w:val="center"/>
          </w:tcPr>
          <w:p w14:paraId="75BD8CA6" w14:textId="78365165" w:rsidR="00003578" w:rsidRDefault="00003578" w:rsidP="00003578">
            <w:pPr>
              <w:spacing w:line="44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eastAsia="方正仿宋_GBK" w:hint="eastAsia"/>
                <w:spacing w:val="-12"/>
                <w:sz w:val="28"/>
                <w:szCs w:val="28"/>
              </w:rPr>
              <w:t>江苏省广播电视局</w:t>
            </w:r>
            <w:r w:rsidRPr="001E74F3">
              <w:rPr>
                <w:rFonts w:eastAsia="方正仿宋_GBK" w:hint="eastAsia"/>
                <w:spacing w:val="-12"/>
                <w:sz w:val="28"/>
                <w:szCs w:val="28"/>
              </w:rPr>
              <w:t>人工智能</w:t>
            </w:r>
            <w:proofErr w:type="gramStart"/>
            <w:r>
              <w:rPr>
                <w:rFonts w:eastAsia="方正仿宋_GBK" w:hint="eastAsia"/>
                <w:spacing w:val="-12"/>
                <w:sz w:val="28"/>
                <w:szCs w:val="28"/>
              </w:rPr>
              <w:t>融媒生产</w:t>
            </w:r>
            <w:proofErr w:type="gramEnd"/>
            <w:r>
              <w:rPr>
                <w:rFonts w:eastAsia="方正仿宋_GBK" w:hint="eastAsia"/>
                <w:spacing w:val="-12"/>
                <w:sz w:val="28"/>
                <w:szCs w:val="28"/>
              </w:rPr>
              <w:t>研究</w:t>
            </w:r>
            <w:r w:rsidRPr="001E74F3">
              <w:rPr>
                <w:rFonts w:eastAsia="方正仿宋_GBK" w:hint="eastAsia"/>
                <w:spacing w:val="-12"/>
                <w:sz w:val="28"/>
                <w:szCs w:val="28"/>
              </w:rPr>
              <w:t>实验室</w:t>
            </w:r>
          </w:p>
        </w:tc>
        <w:tc>
          <w:tcPr>
            <w:tcW w:w="2693" w:type="dxa"/>
            <w:vAlign w:val="center"/>
          </w:tcPr>
          <w:p w14:paraId="03C9B7B7" w14:textId="44C4627F" w:rsidR="00003578" w:rsidRDefault="00003578" w:rsidP="00003578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 w:rsidRPr="001E74F3">
              <w:rPr>
                <w:rFonts w:eastAsia="方正仿宋_GBK" w:hint="eastAsia"/>
                <w:spacing w:val="-12"/>
                <w:sz w:val="28"/>
                <w:szCs w:val="28"/>
              </w:rPr>
              <w:t>江苏省广播电视总台</w:t>
            </w:r>
          </w:p>
        </w:tc>
        <w:tc>
          <w:tcPr>
            <w:tcW w:w="2693" w:type="dxa"/>
            <w:vAlign w:val="center"/>
          </w:tcPr>
          <w:p w14:paraId="6C99A13F" w14:textId="4FEA3CA2" w:rsidR="00003578" w:rsidRPr="00003578" w:rsidRDefault="00003578" w:rsidP="00003578">
            <w:pPr>
              <w:adjustRightInd w:val="0"/>
              <w:snapToGrid w:val="0"/>
              <w:jc w:val="center"/>
              <w:rPr>
                <w:rFonts w:eastAsia="方正仿宋_GBK" w:hint="eastAsia"/>
                <w:spacing w:val="-12"/>
                <w:sz w:val="28"/>
                <w:szCs w:val="28"/>
              </w:rPr>
            </w:pPr>
            <w:proofErr w:type="gramStart"/>
            <w:r w:rsidRPr="00003578">
              <w:rPr>
                <w:rFonts w:eastAsia="方正仿宋_GBK" w:hint="eastAsia"/>
                <w:spacing w:val="-12"/>
                <w:sz w:val="28"/>
                <w:szCs w:val="28"/>
              </w:rPr>
              <w:t>腾讯云</w:t>
            </w:r>
            <w:proofErr w:type="gramEnd"/>
            <w:r w:rsidRPr="00003578">
              <w:rPr>
                <w:rFonts w:eastAsia="方正仿宋_GBK" w:hint="eastAsia"/>
                <w:spacing w:val="-12"/>
                <w:sz w:val="28"/>
                <w:szCs w:val="28"/>
              </w:rPr>
              <w:t>计算（北京）有限责任公司、南京航空航天大学、无锡市广播电视台、常州市新闻传媒中心、靖江市</w:t>
            </w:r>
            <w:proofErr w:type="gramStart"/>
            <w:r w:rsidRPr="00003578">
              <w:rPr>
                <w:rFonts w:eastAsia="方正仿宋_GBK" w:hint="eastAsia"/>
                <w:spacing w:val="-12"/>
                <w:sz w:val="28"/>
                <w:szCs w:val="28"/>
              </w:rPr>
              <w:t>融媒体</w:t>
            </w:r>
            <w:proofErr w:type="gramEnd"/>
            <w:r w:rsidRPr="00003578">
              <w:rPr>
                <w:rFonts w:eastAsia="方正仿宋_GBK" w:hint="eastAsia"/>
                <w:spacing w:val="-12"/>
                <w:sz w:val="28"/>
                <w:szCs w:val="28"/>
              </w:rPr>
              <w:t>中心</w:t>
            </w:r>
            <w:r>
              <w:rPr>
                <w:rFonts w:eastAsia="方正仿宋_GBK" w:hint="eastAsia"/>
                <w:spacing w:val="-12"/>
                <w:sz w:val="28"/>
                <w:szCs w:val="28"/>
              </w:rPr>
              <w:t>、</w:t>
            </w:r>
            <w:r w:rsidRPr="00003578">
              <w:rPr>
                <w:rFonts w:eastAsia="方正仿宋_GBK" w:hint="eastAsia"/>
                <w:spacing w:val="-12"/>
                <w:sz w:val="28"/>
                <w:szCs w:val="28"/>
              </w:rPr>
              <w:t>泗阳县</w:t>
            </w:r>
            <w:proofErr w:type="gramStart"/>
            <w:r w:rsidRPr="00003578">
              <w:rPr>
                <w:rFonts w:eastAsia="方正仿宋_GBK" w:hint="eastAsia"/>
                <w:spacing w:val="-12"/>
                <w:sz w:val="28"/>
                <w:szCs w:val="28"/>
              </w:rPr>
              <w:t>融媒体</w:t>
            </w:r>
            <w:proofErr w:type="gramEnd"/>
            <w:r w:rsidRPr="00003578">
              <w:rPr>
                <w:rFonts w:eastAsia="方正仿宋_GBK" w:hint="eastAsia"/>
                <w:spacing w:val="-12"/>
                <w:sz w:val="28"/>
                <w:szCs w:val="28"/>
              </w:rPr>
              <w:t>中心</w:t>
            </w:r>
          </w:p>
        </w:tc>
      </w:tr>
      <w:tr w:rsidR="00003578" w:rsidRPr="00113AD2" w14:paraId="4213F5E2" w14:textId="77777777" w:rsidTr="00003578">
        <w:trPr>
          <w:jc w:val="center"/>
        </w:trPr>
        <w:tc>
          <w:tcPr>
            <w:tcW w:w="846" w:type="dxa"/>
            <w:vAlign w:val="center"/>
          </w:tcPr>
          <w:p w14:paraId="16BBD735" w14:textId="77777777" w:rsidR="00003578" w:rsidRDefault="00003578" w:rsidP="0000357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2</w:t>
            </w:r>
          </w:p>
        </w:tc>
        <w:tc>
          <w:tcPr>
            <w:tcW w:w="2977" w:type="dxa"/>
            <w:vAlign w:val="center"/>
          </w:tcPr>
          <w:p w14:paraId="3F3BBB29" w14:textId="0C30FE04" w:rsidR="00003578" w:rsidRDefault="00003578" w:rsidP="00003578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eastAsia="方正仿宋_GBK" w:hint="eastAsia"/>
                <w:spacing w:val="-12"/>
                <w:sz w:val="28"/>
                <w:szCs w:val="28"/>
              </w:rPr>
              <w:t>江苏省广播电视局</w:t>
            </w:r>
            <w:r w:rsidRPr="001E74F3">
              <w:rPr>
                <w:rFonts w:eastAsia="方正仿宋_GBK" w:hint="eastAsia"/>
                <w:spacing w:val="-12"/>
                <w:sz w:val="28"/>
                <w:szCs w:val="28"/>
              </w:rPr>
              <w:t>家庭智能融合终端实验室</w:t>
            </w:r>
          </w:p>
        </w:tc>
        <w:tc>
          <w:tcPr>
            <w:tcW w:w="2693" w:type="dxa"/>
            <w:vAlign w:val="center"/>
          </w:tcPr>
          <w:p w14:paraId="7187E27E" w14:textId="088D1759" w:rsidR="00003578" w:rsidRDefault="00003578" w:rsidP="00003578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 w:rsidRPr="001E74F3">
              <w:rPr>
                <w:rFonts w:eastAsia="方正仿宋_GBK" w:hint="eastAsia"/>
                <w:spacing w:val="-12"/>
                <w:sz w:val="28"/>
                <w:szCs w:val="28"/>
              </w:rPr>
              <w:t>江苏省广电有线信息网络股份有限公司苏州分公司</w:t>
            </w:r>
          </w:p>
        </w:tc>
        <w:tc>
          <w:tcPr>
            <w:tcW w:w="2693" w:type="dxa"/>
            <w:vAlign w:val="center"/>
          </w:tcPr>
          <w:p w14:paraId="0508EA5F" w14:textId="54867655" w:rsidR="00003578" w:rsidRPr="00003578" w:rsidRDefault="00003578" w:rsidP="00003578">
            <w:pPr>
              <w:adjustRightInd w:val="0"/>
              <w:snapToGrid w:val="0"/>
              <w:jc w:val="center"/>
              <w:rPr>
                <w:rFonts w:eastAsia="方正仿宋_GBK" w:hint="eastAsia"/>
                <w:spacing w:val="-12"/>
                <w:sz w:val="28"/>
                <w:szCs w:val="28"/>
              </w:rPr>
            </w:pPr>
            <w:r w:rsidRPr="00003578">
              <w:rPr>
                <w:rFonts w:eastAsia="方正仿宋_GBK" w:hint="eastAsia"/>
                <w:spacing w:val="-12"/>
                <w:sz w:val="28"/>
                <w:szCs w:val="28"/>
              </w:rPr>
              <w:t>海思技术有限公司</w:t>
            </w:r>
          </w:p>
        </w:tc>
      </w:tr>
      <w:tr w:rsidR="00003578" w:rsidRPr="00113AD2" w14:paraId="1B445F5D" w14:textId="77777777" w:rsidTr="00003578">
        <w:trPr>
          <w:trHeight w:val="1751"/>
          <w:jc w:val="center"/>
        </w:trPr>
        <w:tc>
          <w:tcPr>
            <w:tcW w:w="846" w:type="dxa"/>
            <w:vAlign w:val="center"/>
          </w:tcPr>
          <w:p w14:paraId="12CCC1DC" w14:textId="77777777" w:rsidR="00003578" w:rsidRDefault="00003578" w:rsidP="0000357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3</w:t>
            </w:r>
          </w:p>
        </w:tc>
        <w:tc>
          <w:tcPr>
            <w:tcW w:w="2977" w:type="dxa"/>
            <w:vAlign w:val="center"/>
          </w:tcPr>
          <w:p w14:paraId="5435D7D5" w14:textId="4E8D8990" w:rsidR="00003578" w:rsidRDefault="00003578" w:rsidP="00003578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eastAsia="方正仿宋_GBK" w:hint="eastAsia"/>
                <w:spacing w:val="-12"/>
                <w:sz w:val="28"/>
                <w:szCs w:val="28"/>
              </w:rPr>
              <w:t>江苏省广播电视局</w:t>
            </w:r>
            <w:r w:rsidRPr="001E74F3">
              <w:rPr>
                <w:rFonts w:eastAsia="方正仿宋_GBK" w:hint="eastAsia"/>
                <w:spacing w:val="-12"/>
                <w:sz w:val="28"/>
                <w:szCs w:val="28"/>
              </w:rPr>
              <w:t>新媒体人工智能实验室</w:t>
            </w:r>
          </w:p>
        </w:tc>
        <w:tc>
          <w:tcPr>
            <w:tcW w:w="2693" w:type="dxa"/>
            <w:vAlign w:val="center"/>
          </w:tcPr>
          <w:p w14:paraId="30A5E816" w14:textId="27C55BAB" w:rsidR="00003578" w:rsidRDefault="00003578" w:rsidP="00003578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 w:rsidRPr="001E74F3">
              <w:rPr>
                <w:rFonts w:eastAsia="方正仿宋_GBK" w:hint="eastAsia"/>
                <w:spacing w:val="-12"/>
                <w:sz w:val="28"/>
                <w:szCs w:val="28"/>
              </w:rPr>
              <w:t>央视国际网络无锡有限公司</w:t>
            </w:r>
          </w:p>
        </w:tc>
        <w:tc>
          <w:tcPr>
            <w:tcW w:w="2693" w:type="dxa"/>
            <w:vAlign w:val="center"/>
          </w:tcPr>
          <w:p w14:paraId="67C5686F" w14:textId="6D898DBE" w:rsidR="00003578" w:rsidRPr="00003578" w:rsidRDefault="00003578" w:rsidP="00003578">
            <w:pPr>
              <w:adjustRightInd w:val="0"/>
              <w:snapToGrid w:val="0"/>
              <w:jc w:val="center"/>
              <w:rPr>
                <w:rFonts w:eastAsia="方正仿宋_GBK" w:hint="eastAsia"/>
                <w:spacing w:val="-12"/>
                <w:sz w:val="28"/>
                <w:szCs w:val="28"/>
              </w:rPr>
            </w:pPr>
          </w:p>
        </w:tc>
      </w:tr>
      <w:tr w:rsidR="00003578" w:rsidRPr="00113AD2" w14:paraId="652AC6EC" w14:textId="77777777" w:rsidTr="00003578">
        <w:trPr>
          <w:trHeight w:val="1549"/>
          <w:jc w:val="center"/>
        </w:trPr>
        <w:tc>
          <w:tcPr>
            <w:tcW w:w="846" w:type="dxa"/>
            <w:vAlign w:val="center"/>
          </w:tcPr>
          <w:p w14:paraId="290B41FC" w14:textId="77777777" w:rsidR="00003578" w:rsidRDefault="00003578" w:rsidP="0000357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4</w:t>
            </w:r>
          </w:p>
        </w:tc>
        <w:tc>
          <w:tcPr>
            <w:tcW w:w="2977" w:type="dxa"/>
            <w:vAlign w:val="center"/>
          </w:tcPr>
          <w:p w14:paraId="2FEF3A2A" w14:textId="75A6EB68" w:rsidR="00003578" w:rsidRDefault="00003578" w:rsidP="00003578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eastAsia="方正仿宋_GBK" w:hint="eastAsia"/>
                <w:spacing w:val="-12"/>
                <w:sz w:val="28"/>
                <w:szCs w:val="28"/>
              </w:rPr>
              <w:t>江苏省广播</w:t>
            </w:r>
            <w:proofErr w:type="gramStart"/>
            <w:r>
              <w:rPr>
                <w:rFonts w:eastAsia="方正仿宋_GBK" w:hint="eastAsia"/>
                <w:spacing w:val="-12"/>
                <w:sz w:val="28"/>
                <w:szCs w:val="28"/>
              </w:rPr>
              <w:t>电视局</w:t>
            </w:r>
            <w:r w:rsidRPr="001E74F3">
              <w:rPr>
                <w:rFonts w:eastAsia="方正仿宋_GBK" w:hint="eastAsia"/>
                <w:spacing w:val="-12"/>
                <w:sz w:val="28"/>
                <w:szCs w:val="28"/>
              </w:rPr>
              <w:t>元宇宙</w:t>
            </w:r>
            <w:proofErr w:type="gramEnd"/>
            <w:r w:rsidRPr="001E74F3">
              <w:rPr>
                <w:rFonts w:eastAsia="方正仿宋_GBK" w:hint="eastAsia"/>
                <w:spacing w:val="-12"/>
                <w:sz w:val="28"/>
                <w:szCs w:val="28"/>
              </w:rPr>
              <w:t>3D</w:t>
            </w:r>
            <w:r w:rsidRPr="001E74F3">
              <w:rPr>
                <w:rFonts w:eastAsia="方正仿宋_GBK" w:hint="eastAsia"/>
                <w:spacing w:val="-12"/>
                <w:sz w:val="28"/>
                <w:szCs w:val="28"/>
              </w:rPr>
              <w:t>场景生成与交互技术</w:t>
            </w:r>
            <w:r>
              <w:rPr>
                <w:rFonts w:eastAsia="方正仿宋_GBK" w:hint="eastAsia"/>
                <w:spacing w:val="-12"/>
                <w:sz w:val="28"/>
                <w:szCs w:val="28"/>
              </w:rPr>
              <w:t>实验室</w:t>
            </w:r>
          </w:p>
        </w:tc>
        <w:tc>
          <w:tcPr>
            <w:tcW w:w="2693" w:type="dxa"/>
            <w:vAlign w:val="center"/>
          </w:tcPr>
          <w:p w14:paraId="07971A07" w14:textId="595A7AA6" w:rsidR="00003578" w:rsidRDefault="00003578" w:rsidP="00003578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 w:rsidRPr="001E74F3">
              <w:rPr>
                <w:rFonts w:eastAsia="方正仿宋_GBK" w:hint="eastAsia"/>
                <w:spacing w:val="-12"/>
                <w:sz w:val="28"/>
                <w:szCs w:val="28"/>
              </w:rPr>
              <w:t>江苏奥格视特信息科技有限公司</w:t>
            </w:r>
          </w:p>
        </w:tc>
        <w:tc>
          <w:tcPr>
            <w:tcW w:w="2693" w:type="dxa"/>
            <w:vAlign w:val="center"/>
          </w:tcPr>
          <w:p w14:paraId="4ACE3DEF" w14:textId="3991505A" w:rsidR="00003578" w:rsidRPr="00003578" w:rsidRDefault="00003578" w:rsidP="00003578">
            <w:pPr>
              <w:adjustRightInd w:val="0"/>
              <w:snapToGrid w:val="0"/>
              <w:jc w:val="center"/>
              <w:rPr>
                <w:rFonts w:eastAsia="方正仿宋_GBK" w:hint="eastAsia"/>
                <w:spacing w:val="-12"/>
                <w:sz w:val="28"/>
                <w:szCs w:val="28"/>
              </w:rPr>
            </w:pPr>
            <w:r w:rsidRPr="00003578">
              <w:rPr>
                <w:rFonts w:eastAsia="方正仿宋_GBK"/>
                <w:spacing w:val="-12"/>
                <w:sz w:val="28"/>
                <w:szCs w:val="28"/>
              </w:rPr>
              <w:t>南京信息工程大学</w:t>
            </w:r>
            <w:r w:rsidRPr="00003578">
              <w:rPr>
                <w:rFonts w:eastAsia="方正仿宋_GBK" w:hint="eastAsia"/>
                <w:spacing w:val="-12"/>
                <w:sz w:val="28"/>
                <w:szCs w:val="28"/>
              </w:rPr>
              <w:t>、</w:t>
            </w:r>
            <w:r w:rsidRPr="00003578">
              <w:rPr>
                <w:rFonts w:eastAsia="方正仿宋_GBK"/>
                <w:spacing w:val="-12"/>
                <w:sz w:val="28"/>
                <w:szCs w:val="28"/>
              </w:rPr>
              <w:t>盐城师范学院</w:t>
            </w:r>
            <w:r w:rsidRPr="00003578">
              <w:rPr>
                <w:rFonts w:eastAsia="方正仿宋_GBK" w:hint="eastAsia"/>
                <w:spacing w:val="-12"/>
                <w:sz w:val="28"/>
                <w:szCs w:val="28"/>
              </w:rPr>
              <w:t>、</w:t>
            </w:r>
            <w:r w:rsidRPr="00003578">
              <w:rPr>
                <w:rFonts w:eastAsia="方正仿宋_GBK"/>
                <w:spacing w:val="-12"/>
                <w:sz w:val="28"/>
                <w:szCs w:val="28"/>
              </w:rPr>
              <w:t>盐城广播电视台</w:t>
            </w:r>
            <w:r w:rsidRPr="00003578">
              <w:rPr>
                <w:rFonts w:eastAsia="方正仿宋_GBK" w:hint="eastAsia"/>
                <w:spacing w:val="-12"/>
                <w:sz w:val="28"/>
                <w:szCs w:val="28"/>
              </w:rPr>
              <w:t>、</w:t>
            </w:r>
            <w:r w:rsidRPr="00003578">
              <w:rPr>
                <w:rFonts w:eastAsia="方正仿宋_GBK"/>
                <w:spacing w:val="-12"/>
                <w:sz w:val="28"/>
                <w:szCs w:val="28"/>
              </w:rPr>
              <w:t>盐城</w:t>
            </w:r>
            <w:proofErr w:type="gramStart"/>
            <w:r w:rsidRPr="00003578">
              <w:rPr>
                <w:rFonts w:eastAsia="方正仿宋_GBK"/>
                <w:spacing w:val="-12"/>
                <w:sz w:val="28"/>
                <w:szCs w:val="28"/>
              </w:rPr>
              <w:t>市盐南高</w:t>
            </w:r>
            <w:proofErr w:type="gramEnd"/>
            <w:r w:rsidRPr="00003578">
              <w:rPr>
                <w:rFonts w:eastAsia="方正仿宋_GBK"/>
                <w:spacing w:val="-12"/>
                <w:sz w:val="28"/>
                <w:szCs w:val="28"/>
              </w:rPr>
              <w:t>新区数字视听产业发展有限公司</w:t>
            </w:r>
          </w:p>
        </w:tc>
      </w:tr>
      <w:tr w:rsidR="00003578" w:rsidRPr="00113AD2" w14:paraId="0C865099" w14:textId="77777777" w:rsidTr="00003578">
        <w:trPr>
          <w:trHeight w:val="1400"/>
          <w:jc w:val="center"/>
        </w:trPr>
        <w:tc>
          <w:tcPr>
            <w:tcW w:w="846" w:type="dxa"/>
            <w:vAlign w:val="center"/>
          </w:tcPr>
          <w:p w14:paraId="351E486B" w14:textId="77777777" w:rsidR="00003578" w:rsidRDefault="00003578" w:rsidP="0000357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5</w:t>
            </w:r>
          </w:p>
        </w:tc>
        <w:tc>
          <w:tcPr>
            <w:tcW w:w="2977" w:type="dxa"/>
            <w:vAlign w:val="center"/>
          </w:tcPr>
          <w:p w14:paraId="01D0EB74" w14:textId="1FA1E0E8" w:rsidR="00003578" w:rsidRDefault="00003578" w:rsidP="00003578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eastAsia="方正仿宋_GBK" w:hint="eastAsia"/>
                <w:spacing w:val="-12"/>
                <w:sz w:val="28"/>
                <w:szCs w:val="28"/>
              </w:rPr>
              <w:t>江苏省广播电视局</w:t>
            </w:r>
            <w:r w:rsidRPr="001E74F3">
              <w:rPr>
                <w:rFonts w:eastAsia="方正仿宋_GBK" w:hint="eastAsia"/>
                <w:spacing w:val="-12"/>
                <w:sz w:val="28"/>
                <w:szCs w:val="28"/>
              </w:rPr>
              <w:t>AIGC</w:t>
            </w:r>
            <w:r w:rsidRPr="001E74F3">
              <w:rPr>
                <w:rFonts w:eastAsia="方正仿宋_GBK" w:hint="eastAsia"/>
                <w:spacing w:val="-12"/>
                <w:sz w:val="28"/>
                <w:szCs w:val="28"/>
              </w:rPr>
              <w:t>视频生成技术应用实验室</w:t>
            </w:r>
          </w:p>
        </w:tc>
        <w:tc>
          <w:tcPr>
            <w:tcW w:w="2693" w:type="dxa"/>
            <w:vAlign w:val="center"/>
          </w:tcPr>
          <w:p w14:paraId="46E57DC2" w14:textId="7F200FBD" w:rsidR="00003578" w:rsidRDefault="00003578" w:rsidP="00003578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 w:rsidRPr="001E74F3">
              <w:rPr>
                <w:rFonts w:eastAsia="方正仿宋_GBK" w:hint="eastAsia"/>
                <w:spacing w:val="-12"/>
                <w:sz w:val="28"/>
                <w:szCs w:val="28"/>
              </w:rPr>
              <w:t>南京炫佳网络科技有限公司</w:t>
            </w:r>
          </w:p>
        </w:tc>
        <w:tc>
          <w:tcPr>
            <w:tcW w:w="2693" w:type="dxa"/>
            <w:vAlign w:val="center"/>
          </w:tcPr>
          <w:p w14:paraId="6D16534B" w14:textId="12CC0459" w:rsidR="00003578" w:rsidRPr="00003578" w:rsidRDefault="00003578" w:rsidP="00003578">
            <w:pPr>
              <w:adjustRightInd w:val="0"/>
              <w:snapToGrid w:val="0"/>
              <w:jc w:val="center"/>
              <w:rPr>
                <w:rFonts w:eastAsia="方正仿宋_GBK" w:hint="eastAsia"/>
                <w:spacing w:val="-12"/>
                <w:sz w:val="28"/>
                <w:szCs w:val="28"/>
              </w:rPr>
            </w:pPr>
            <w:r>
              <w:rPr>
                <w:rFonts w:eastAsia="方正仿宋_GBK" w:hint="eastAsia"/>
                <w:spacing w:val="-12"/>
                <w:sz w:val="28"/>
                <w:szCs w:val="28"/>
              </w:rPr>
              <w:t>江苏省</w:t>
            </w:r>
            <w:r w:rsidRPr="00003578">
              <w:rPr>
                <w:rFonts w:eastAsia="方正仿宋_GBK" w:hint="eastAsia"/>
                <w:spacing w:val="-12"/>
                <w:sz w:val="28"/>
                <w:szCs w:val="28"/>
              </w:rPr>
              <w:t>广电有线信息网络股份有限公司</w:t>
            </w:r>
            <w:r>
              <w:rPr>
                <w:rFonts w:eastAsia="方正仿宋_GBK" w:hint="eastAsia"/>
                <w:spacing w:val="-12"/>
                <w:sz w:val="28"/>
                <w:szCs w:val="28"/>
              </w:rPr>
              <w:t>、南京昕科资产管理有限公司</w:t>
            </w:r>
          </w:p>
        </w:tc>
      </w:tr>
      <w:tr w:rsidR="00003578" w:rsidRPr="00113AD2" w14:paraId="3C1EB3DF" w14:textId="77777777" w:rsidTr="00003578">
        <w:trPr>
          <w:trHeight w:val="1688"/>
          <w:jc w:val="center"/>
        </w:trPr>
        <w:tc>
          <w:tcPr>
            <w:tcW w:w="846" w:type="dxa"/>
            <w:vAlign w:val="center"/>
          </w:tcPr>
          <w:p w14:paraId="17CEA3E0" w14:textId="77777777" w:rsidR="00003578" w:rsidRDefault="00003578" w:rsidP="0000357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6</w:t>
            </w:r>
          </w:p>
        </w:tc>
        <w:tc>
          <w:tcPr>
            <w:tcW w:w="2977" w:type="dxa"/>
            <w:vAlign w:val="center"/>
          </w:tcPr>
          <w:p w14:paraId="6D7174E1" w14:textId="203DDBF5" w:rsidR="00003578" w:rsidRDefault="00003578" w:rsidP="00003578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eastAsia="方正仿宋_GBK" w:hint="eastAsia"/>
                <w:spacing w:val="-12"/>
                <w:sz w:val="28"/>
                <w:szCs w:val="28"/>
              </w:rPr>
              <w:t>江苏省广播电视</w:t>
            </w:r>
            <w:proofErr w:type="gramStart"/>
            <w:r>
              <w:rPr>
                <w:rFonts w:eastAsia="方正仿宋_GBK" w:hint="eastAsia"/>
                <w:spacing w:val="-12"/>
                <w:sz w:val="28"/>
                <w:szCs w:val="28"/>
              </w:rPr>
              <w:t>局</w:t>
            </w:r>
            <w:r w:rsidRPr="001E74F3">
              <w:rPr>
                <w:rFonts w:eastAsia="方正仿宋_GBK" w:hint="eastAsia"/>
                <w:spacing w:val="-12"/>
                <w:sz w:val="28"/>
                <w:szCs w:val="28"/>
              </w:rPr>
              <w:t>融媒内容智控</w:t>
            </w:r>
            <w:proofErr w:type="gramEnd"/>
            <w:r w:rsidRPr="001E74F3">
              <w:rPr>
                <w:rFonts w:eastAsia="方正仿宋_GBK" w:hint="eastAsia"/>
                <w:spacing w:val="-12"/>
                <w:sz w:val="28"/>
                <w:szCs w:val="28"/>
              </w:rPr>
              <w:t>技术实验室</w:t>
            </w:r>
          </w:p>
        </w:tc>
        <w:tc>
          <w:tcPr>
            <w:tcW w:w="2693" w:type="dxa"/>
            <w:vAlign w:val="center"/>
          </w:tcPr>
          <w:p w14:paraId="349DD7E5" w14:textId="15E54EF6" w:rsidR="00003578" w:rsidRDefault="00003578" w:rsidP="00003578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 w:rsidRPr="001E74F3">
              <w:rPr>
                <w:rFonts w:eastAsia="方正仿宋_GBK" w:hint="eastAsia"/>
                <w:spacing w:val="-12"/>
                <w:sz w:val="28"/>
                <w:szCs w:val="28"/>
              </w:rPr>
              <w:t>南京传媒学院</w:t>
            </w:r>
          </w:p>
        </w:tc>
        <w:tc>
          <w:tcPr>
            <w:tcW w:w="2693" w:type="dxa"/>
            <w:vAlign w:val="center"/>
          </w:tcPr>
          <w:p w14:paraId="26704548" w14:textId="26791507" w:rsidR="00003578" w:rsidRPr="00003578" w:rsidRDefault="00003578" w:rsidP="00003578">
            <w:pPr>
              <w:adjustRightInd w:val="0"/>
              <w:snapToGrid w:val="0"/>
              <w:jc w:val="center"/>
              <w:rPr>
                <w:rFonts w:eastAsia="方正仿宋_GBK" w:hint="eastAsia"/>
                <w:spacing w:val="-12"/>
                <w:sz w:val="28"/>
                <w:szCs w:val="28"/>
              </w:rPr>
            </w:pPr>
            <w:r w:rsidRPr="00003578">
              <w:rPr>
                <w:rFonts w:eastAsia="方正仿宋_GBK" w:hint="eastAsia"/>
                <w:spacing w:val="-12"/>
                <w:sz w:val="28"/>
                <w:szCs w:val="28"/>
              </w:rPr>
              <w:t>南京广播电视集团</w:t>
            </w:r>
          </w:p>
        </w:tc>
      </w:tr>
    </w:tbl>
    <w:p w14:paraId="6B5D73F6" w14:textId="77777777" w:rsidR="00D44EDD" w:rsidRPr="00D44EDD" w:rsidRDefault="00D44EDD" w:rsidP="00D44EDD">
      <w:pPr>
        <w:rPr>
          <w:rFonts w:ascii="方正仿宋_GBK" w:eastAsia="方正仿宋_GBK" w:hint="eastAsia"/>
          <w:sz w:val="36"/>
          <w:szCs w:val="36"/>
        </w:rPr>
      </w:pPr>
    </w:p>
    <w:sectPr w:rsidR="00D44EDD" w:rsidRPr="00D44EDD" w:rsidSect="00003578">
      <w:pgSz w:w="11906" w:h="16838"/>
      <w:pgMar w:top="1418" w:right="709" w:bottom="1418" w:left="1135" w:header="851" w:footer="992" w:gutter="0"/>
      <w:cols w:space="425"/>
      <w:docGrid w:type="linesAndChars" w:linePitch="634" w:charSpace="-3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2E047" w14:textId="77777777" w:rsidR="0090091E" w:rsidRDefault="0090091E">
      <w:pPr>
        <w:rPr>
          <w:rFonts w:hint="eastAsia"/>
        </w:rPr>
      </w:pPr>
      <w:r>
        <w:separator/>
      </w:r>
    </w:p>
  </w:endnote>
  <w:endnote w:type="continuationSeparator" w:id="0">
    <w:p w14:paraId="756C0D7E" w14:textId="77777777" w:rsidR="0090091E" w:rsidRDefault="0090091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62CEE" w14:textId="77777777" w:rsidR="0090091E" w:rsidRDefault="0090091E">
      <w:pPr>
        <w:rPr>
          <w:rFonts w:hint="eastAsia"/>
        </w:rPr>
      </w:pPr>
      <w:r>
        <w:separator/>
      </w:r>
    </w:p>
  </w:footnote>
  <w:footnote w:type="continuationSeparator" w:id="0">
    <w:p w14:paraId="17E60A51" w14:textId="77777777" w:rsidR="0090091E" w:rsidRDefault="0090091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52"/>
    <w:rsid w:val="00003578"/>
    <w:rsid w:val="002250A2"/>
    <w:rsid w:val="00594F12"/>
    <w:rsid w:val="007E3012"/>
    <w:rsid w:val="0090091E"/>
    <w:rsid w:val="00D17EA0"/>
    <w:rsid w:val="00D44EDD"/>
    <w:rsid w:val="00E35C36"/>
    <w:rsid w:val="00F41552"/>
    <w:rsid w:val="00FA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54F1B"/>
  <w15:chartTrackingRefBased/>
  <w15:docId w15:val="{56F345C8-D6D5-44E5-AB18-0891DB97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57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415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5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55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55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55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55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55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55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55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5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5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55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55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4155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5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5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5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55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55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5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55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5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55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41552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qFormat/>
    <w:rsid w:val="000035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qFormat/>
    <w:rsid w:val="00003578"/>
    <w:rPr>
      <w:sz w:val="18"/>
      <w:szCs w:val="18"/>
    </w:rPr>
  </w:style>
  <w:style w:type="table" w:styleId="af0">
    <w:name w:val="Table Grid"/>
    <w:basedOn w:val="a1"/>
    <w:uiPriority w:val="59"/>
    <w:rsid w:val="00003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D44ED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uiPriority w:val="99"/>
    <w:rsid w:val="00D44E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 褚</dc:creator>
  <cp:keywords/>
  <dc:description/>
  <cp:lastModifiedBy>静 褚</cp:lastModifiedBy>
  <cp:revision>3</cp:revision>
  <dcterms:created xsi:type="dcterms:W3CDTF">2025-01-24T08:33:00Z</dcterms:created>
  <dcterms:modified xsi:type="dcterms:W3CDTF">2025-02-05T02:00:00Z</dcterms:modified>
</cp:coreProperties>
</file>