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8BA5">
      <w:pPr>
        <w:ind w:firstLine="0" w:firstLineChars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</w:t>
      </w:r>
    </w:p>
    <w:p w14:paraId="5DFE1656">
      <w:pPr>
        <w:adjustRightInd w:val="0"/>
        <w:snapToGrid w:val="0"/>
        <w:spacing w:before="156" w:beforeLines="50" w:after="156" w:afterLines="50" w:line="240" w:lineRule="auto"/>
        <w:ind w:firstLine="0" w:firstLineChars="0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  <w:lang w:val="en-US" w:eastAsia="zh-CN"/>
        </w:rPr>
        <w:t>2025年度</w:t>
      </w:r>
      <w:r>
        <w:rPr>
          <w:rFonts w:ascii="方正小标宋_GBK" w:hAnsi="Times New Roman" w:eastAsia="方正小标宋_GBK"/>
          <w:sz w:val="36"/>
          <w:szCs w:val="36"/>
        </w:rPr>
        <w:t>绿色工厂培育</w:t>
      </w:r>
      <w:r>
        <w:rPr>
          <w:rFonts w:hint="eastAsia" w:ascii="方正小标宋_GBK" w:hAnsi="Times New Roman" w:eastAsia="方正小标宋_GBK"/>
          <w:sz w:val="36"/>
          <w:szCs w:val="36"/>
        </w:rPr>
        <w:t>计划</w:t>
      </w:r>
      <w:r>
        <w:rPr>
          <w:rFonts w:ascii="方正小标宋_GBK" w:hAnsi="Times New Roman" w:eastAsia="方正小标宋_GBK"/>
          <w:sz w:val="36"/>
          <w:szCs w:val="36"/>
        </w:rPr>
        <w:t>汇总表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5"/>
        <w:gridCol w:w="607"/>
        <w:gridCol w:w="607"/>
        <w:gridCol w:w="2887"/>
        <w:gridCol w:w="2128"/>
        <w:gridCol w:w="1215"/>
        <w:gridCol w:w="849"/>
        <w:gridCol w:w="1125"/>
        <w:gridCol w:w="1196"/>
        <w:gridCol w:w="957"/>
        <w:gridCol w:w="1074"/>
      </w:tblGrid>
      <w:tr w14:paraId="2C09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66" w:type="pct"/>
            <w:tcMar>
              <w:left w:w="57" w:type="dxa"/>
              <w:right w:w="57" w:type="dxa"/>
            </w:tcMar>
            <w:vAlign w:val="center"/>
          </w:tcPr>
          <w:p w14:paraId="06C879FE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" w:type="pct"/>
            <w:tcMar>
              <w:left w:w="57" w:type="dxa"/>
              <w:right w:w="57" w:type="dxa"/>
            </w:tcMar>
            <w:vAlign w:val="center"/>
          </w:tcPr>
          <w:p w14:paraId="5FD4CEE6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5A8A9DA2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36CE3899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065" w:type="pct"/>
            <w:tcMar>
              <w:left w:w="57" w:type="dxa"/>
              <w:right w:w="57" w:type="dxa"/>
            </w:tcMar>
            <w:vAlign w:val="center"/>
          </w:tcPr>
          <w:p w14:paraId="2604A84A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企业基本概况（包括主要生产线（装置）、主要产品及产能，202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年度主要产品产量、企业销售收入及利税，质量、品牌、技术创新等。不超过400字）</w:t>
            </w:r>
          </w:p>
        </w:tc>
        <w:tc>
          <w:tcPr>
            <w:tcW w:w="785" w:type="pct"/>
            <w:tcMar>
              <w:left w:w="57" w:type="dxa"/>
              <w:right w:w="57" w:type="dxa"/>
            </w:tcMar>
            <w:vAlign w:val="center"/>
          </w:tcPr>
          <w:p w14:paraId="4E82ECB6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绿色发展做法及成效（重点从技术、管理、消耗、排放等方面，结合企业特点，介绍比较突出的亮点工作及成效指标，不超过400字）</w:t>
            </w:r>
          </w:p>
        </w:tc>
        <w:tc>
          <w:tcPr>
            <w:tcW w:w="448" w:type="pct"/>
            <w:tcMar>
              <w:left w:w="57" w:type="dxa"/>
              <w:right w:w="57" w:type="dxa"/>
            </w:tcMar>
            <w:vAlign w:val="center"/>
          </w:tcPr>
          <w:p w14:paraId="64C31BFC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综合能耗(当量法，吨标准煤)及用电量(万kW·h，仅指外购)</w:t>
            </w:r>
          </w:p>
        </w:tc>
        <w:tc>
          <w:tcPr>
            <w:tcW w:w="313" w:type="pct"/>
            <w:tcMar>
              <w:left w:w="57" w:type="dxa"/>
              <w:right w:w="57" w:type="dxa"/>
            </w:tcMar>
            <w:vAlign w:val="center"/>
          </w:tcPr>
          <w:p w14:paraId="17EA2054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4个体系认证情况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  <w:vAlign w:val="center"/>
          </w:tcPr>
          <w:p w14:paraId="19AA01D2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是否建立满足ISO14064要求的温室气体管理体系并获证</w:t>
            </w:r>
          </w:p>
        </w:tc>
        <w:tc>
          <w:tcPr>
            <w:tcW w:w="441" w:type="pct"/>
            <w:tcMar>
              <w:left w:w="57" w:type="dxa"/>
              <w:right w:w="57" w:type="dxa"/>
            </w:tcMar>
            <w:vAlign w:val="center"/>
          </w:tcPr>
          <w:p w14:paraId="5047527F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产品是否已开展生态设计、能提供产品LCA报告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  <w:vAlign w:val="center"/>
          </w:tcPr>
          <w:p w14:paraId="23F9F7BD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光伏发电装机容量</w:t>
            </w:r>
          </w:p>
        </w:tc>
        <w:tc>
          <w:tcPr>
            <w:tcW w:w="396" w:type="pct"/>
            <w:tcMar>
              <w:left w:w="57" w:type="dxa"/>
              <w:right w:w="57" w:type="dxa"/>
            </w:tcMar>
            <w:vAlign w:val="center"/>
          </w:tcPr>
          <w:p w14:paraId="27116AD8"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亩均税收（万元/亩）</w:t>
            </w:r>
          </w:p>
        </w:tc>
      </w:tr>
      <w:tr w14:paraId="0061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 w14:paraId="2E0DF1C5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 w14:paraId="3C4B3CAA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64A85C4D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5FB8A23C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 w14:paraId="72131C55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 w14:paraId="06F158D3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 w14:paraId="04941781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14:paraId="494A08D4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2567746D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 w14:paraId="253E758F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5F9CB74C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 w14:paraId="67E96FB1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699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 w14:paraId="1A5D9A89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 w14:paraId="3609CE0A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68149246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6F691660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 w14:paraId="5CA9DD43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 w14:paraId="5DA25E82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 w14:paraId="7B483B1E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14:paraId="4D6D7759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79F7FA6B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 w14:paraId="0EBC4EB1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5F376B58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 w14:paraId="6B0A4A1C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286E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 w14:paraId="43D70F4B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 w14:paraId="2F149C87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4EE0FD25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1FD8733F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 w14:paraId="2454EEE7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 w14:paraId="62655961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 w14:paraId="1D089D0C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14:paraId="482829E0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33A5ABD6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 w14:paraId="2011172B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4DF77173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 w14:paraId="663D1422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67FC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 w14:paraId="48ECF0BC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 w14:paraId="27705299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773792FE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1155F66F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 w14:paraId="5E5E24E9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 w14:paraId="22CCA0AE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 w14:paraId="27256F46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14:paraId="507D2F25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165E61D9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 w14:paraId="7619361F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2093EDD0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 w14:paraId="5D091A5E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2CC2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 w14:paraId="5831787A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 w14:paraId="12A0500D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7F207DAD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 w14:paraId="7F25167E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 w14:paraId="47A7DBB4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 w14:paraId="6700499E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 w14:paraId="5CA431A0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14:paraId="0FB07DC5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1E061208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 w14:paraId="3F80872B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0D2AD733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 w14:paraId="1CF34FD4"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 w14:paraId="46744A34">
      <w:pPr>
        <w:widowControl/>
        <w:adjustRightInd w:val="0"/>
        <w:snapToGrid w:val="0"/>
        <w:spacing w:line="240" w:lineRule="auto"/>
        <w:ind w:left="843" w:hanging="840" w:hangingChars="3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color w:val="000000"/>
          <w:kern w:val="0"/>
          <w:sz w:val="28"/>
          <w:szCs w:val="28"/>
        </w:rPr>
        <w:t>注：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①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有关指标均指上年（202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年）数据。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②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汇总表填写要与企业实际情况填写，发现并经核实存在弄虚作假的不得入选绿色工厂。</w:t>
      </w:r>
    </w:p>
    <w:p w14:paraId="623999EB"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</w:p>
    <w:p w14:paraId="1A67ACDD">
      <w:pPr>
        <w:adjustRightInd w:val="0"/>
        <w:snapToGrid w:val="0"/>
        <w:spacing w:line="240" w:lineRule="auto"/>
        <w:ind w:firstLine="0" w:firstLineChars="0"/>
        <w:jc w:val="both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1701" w:bottom="1531" w:left="1701" w:header="851" w:footer="992" w:gutter="0"/>
      <w:pgNumType w:fmt="decimal" w:start="3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C8848">
    <w:pPr>
      <w:pStyle w:val="3"/>
      <w:ind w:firstLine="360" w:firstLineChars="0"/>
      <w:jc w:val="center"/>
      <w:rPr>
        <w:rFonts w:ascii="Times New Roman" w:hAnsi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7467994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/>
                    <w:sz w:val="28"/>
                    <w:szCs w:val="28"/>
                  </w:rPr>
                </w:sdtEndPr>
                <w:sdtContent>
                  <w:p w14:paraId="39BEA04C">
                    <w:pPr>
                      <w:pStyle w:val="3"/>
                      <w:ind w:firstLine="360" w:firstLineChars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14:paraId="7BF1535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32ABC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D2"/>
    <w:rsid w:val="00011051"/>
    <w:rsid w:val="00036CB3"/>
    <w:rsid w:val="00072888"/>
    <w:rsid w:val="00104106"/>
    <w:rsid w:val="00116A07"/>
    <w:rsid w:val="00122B89"/>
    <w:rsid w:val="00171682"/>
    <w:rsid w:val="001E4FD0"/>
    <w:rsid w:val="001F6C6B"/>
    <w:rsid w:val="00214970"/>
    <w:rsid w:val="00245AF7"/>
    <w:rsid w:val="002C49CF"/>
    <w:rsid w:val="002E0111"/>
    <w:rsid w:val="00313819"/>
    <w:rsid w:val="0038648E"/>
    <w:rsid w:val="00395F14"/>
    <w:rsid w:val="003A6131"/>
    <w:rsid w:val="003C4A4D"/>
    <w:rsid w:val="004E4F22"/>
    <w:rsid w:val="00544186"/>
    <w:rsid w:val="005564EB"/>
    <w:rsid w:val="005637D2"/>
    <w:rsid w:val="0058328A"/>
    <w:rsid w:val="005967A4"/>
    <w:rsid w:val="005D02AE"/>
    <w:rsid w:val="005F6E6F"/>
    <w:rsid w:val="00677A5D"/>
    <w:rsid w:val="006E1D94"/>
    <w:rsid w:val="006E3B23"/>
    <w:rsid w:val="00777A30"/>
    <w:rsid w:val="007D36A4"/>
    <w:rsid w:val="00945B1D"/>
    <w:rsid w:val="009D3A41"/>
    <w:rsid w:val="00A71C1A"/>
    <w:rsid w:val="00A75ABE"/>
    <w:rsid w:val="00B21EFC"/>
    <w:rsid w:val="00B87852"/>
    <w:rsid w:val="00BA535C"/>
    <w:rsid w:val="00BB74C6"/>
    <w:rsid w:val="00BD10A4"/>
    <w:rsid w:val="00BD22DE"/>
    <w:rsid w:val="00CD6AE5"/>
    <w:rsid w:val="00CE38C7"/>
    <w:rsid w:val="00DB1BC7"/>
    <w:rsid w:val="00DC3846"/>
    <w:rsid w:val="00E437E2"/>
    <w:rsid w:val="00F65FAE"/>
    <w:rsid w:val="00FA08A3"/>
    <w:rsid w:val="00FA47D2"/>
    <w:rsid w:val="043B42EE"/>
    <w:rsid w:val="12E4180D"/>
    <w:rsid w:val="19502AFF"/>
    <w:rsid w:val="1F02211F"/>
    <w:rsid w:val="1FB827BB"/>
    <w:rsid w:val="219D3B6E"/>
    <w:rsid w:val="22433200"/>
    <w:rsid w:val="2443573A"/>
    <w:rsid w:val="35357321"/>
    <w:rsid w:val="37EE2566"/>
    <w:rsid w:val="38774982"/>
    <w:rsid w:val="3AF47A4B"/>
    <w:rsid w:val="52536A27"/>
    <w:rsid w:val="552F5EF1"/>
    <w:rsid w:val="5B1C4013"/>
    <w:rsid w:val="6300421A"/>
    <w:rsid w:val="7A942B92"/>
    <w:rsid w:val="7C8748D9"/>
    <w:rsid w:val="7FFB55C4"/>
    <w:rsid w:val="FD4EB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等线" w:hAnsi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新宋体" w:hAnsi="新宋体" w:eastAsia="新宋体" w:cs="宋体"/>
      <w:kern w:val="0"/>
      <w:sz w:val="24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44">
    <w:name w:val="批注框文本 Char"/>
    <w:basedOn w:val="7"/>
    <w:link w:val="2"/>
    <w:semiHidden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881</Words>
  <Characters>959</Characters>
  <Lines>99</Lines>
  <Paragraphs>27</Paragraphs>
  <TotalTime>1</TotalTime>
  <ScaleCrop>false</ScaleCrop>
  <LinksUpToDate>false</LinksUpToDate>
  <CharactersWithSpaces>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2023-12-19T18:25:00Z</dcterms:created>
  <dc:creator>lenovo</dc:creator>
  <cp:lastModifiedBy>大悠</cp:lastModifiedBy>
  <cp:lastPrinted>2025-02-17T18:17:00Z</cp:lastPrinted>
  <dcterms:modified xsi:type="dcterms:W3CDTF">2025-02-25T09:40:27Z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eyJoZGlkIjoiOGZmNzc1NTEzZWRiYjUxODZiZTlkN2VmMGRlZDQ1ZmIiLCJ1c2VySWQiOiIyMjI2Mjc3NzIifQ==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1A46DD36C7E84B6692713057599BEC90_12</vt:lpwstr>
  </property>
</Properties>
</file>