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w:t>
      </w:r>
    </w:p>
    <w:p w14:paraId="2CBBB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2025年市级农业农村专项实施指导意见</w:t>
      </w:r>
    </w:p>
    <w:p w14:paraId="5381F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一、现代农业发展</w:t>
      </w:r>
    </w:p>
    <w:p w14:paraId="71474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（一）支持现代农业产业能力提升</w:t>
      </w:r>
    </w:p>
    <w:p w14:paraId="07D40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现代农业发展。突出项目整体理念，坚持以农为主。对列入江苏省重大项目清单、在常州市域范围内建设的在建项目，且在实施期限内未出现被调出的情形，对其涉农领域具体投资内容进行支持。推动种植业、渔业、畜牧业绿色化、机械化、标准化、智能化、数字化、农业废弃物处置和资源化利用生产设施设备及配套设施建设；支持农产品加工流通、仓储保鲜、冷链物流能力提升和技术装备升级改造；支持开展农业重大项目推进、创业大赛活动，推进乡村全面振兴和种植布局等规划编制，农业“先建后补”项目具体按照申报指南要求执行。</w:t>
      </w:r>
    </w:p>
    <w:p w14:paraId="1E58E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业科技创新。重点围绕农业产业的主要品种、地方特色品种以及成长性较好的品种，以绿色优质、节本增效、生态循环为目标，开展优良品种的筛选、示范、推广、保护以及相关绿色技术、智能装备或者先进模式的引进熟化、集成应用和示范推广。对近五年内作为第一育成单位自主选育并获得省级以上（含省级）品种审定，并达到推广要求的新品种实施奖补。推动具有示范性、引领性、带动性的农业科技创新中心建设。鼓励薄弱环节生产装备（果园、茶园机械化收获采摘装备，设施蔬菜的机械化种植、收获采摘装备，油菜的机械化种植移栽装备）的引进和试验示范，兼顾核心区的“宜机化”改造等基础设施建设，具体按照项目申报指南执行。支持国家观赏竹良种基地建设。</w:t>
      </w:r>
    </w:p>
    <w:p w14:paraId="25612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产品品牌提升。塑造全市农业品牌集群统一形象，以“常字号”为核心推动全市农业品牌建设高质量发展，支持参加中国农产品国际交易会、中国茶叶博览会，以及省级各类展会、推介会等活动；支持常州红茶（老白茶）、常州大米、长荡湖大闸蟹等市级重点农产品品牌建设，开展中国农民丰收节金秋消费季“土特产”集中推介、品牌专场推介、品牌宣传与推广、电商直播带货等品牌提升活动；支持天目湖白茶、金坛雀舌、阳湖果品、焦溪翠冠梨等区域公用品牌建设与提升；支持田园农旅线路、乡味农家菜、特色农家餐饮、网红打卡村景等项目建设，推动农文旅深度融合发展；支持农业农村招商引资品牌活动，联动跨部门招商，统筹招商政策，制作项目汇编，规划走访计划，举办招商推介会；具体按照项目申报指南要求执行。支持三农成果宣传展示。</w:t>
      </w:r>
    </w:p>
    <w:p w14:paraId="0E8F9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智慧农业建设。按照《全国智慧农业行动计划2024-2028年》要求，促进数字技术、智能装备和数据要素在粮食种植和设施栽培等产业数字化转型升级中的运用，推进现代种养业智慧服务能力提升。支持开展智慧种植园区、智慧渔业园区、农业绿色发展监测等建设，提升农业农村信息化监管和服务水平，具体按照项目申报指南要求执行。</w:t>
      </w:r>
    </w:p>
    <w:p w14:paraId="5A2CC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（二）支持粮食安全保障</w:t>
      </w:r>
    </w:p>
    <w:p w14:paraId="157A1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高标准农田建设。按照“集中连片、旱涝保收、稳产高产、生态友好”的要求，以永久基本农田、粮食生产功能区、重要农产品生产保护区等重点区域为重点，切实加快推进高标准建设，努力实现高标准农田规模化、生态化、智能化、宜机化、景观化。按照“退水不直排、肥水不下河、养分再利用”原则，结合高标准农田建设，因地制宜开展农田排灌系统循环生态化改造试点建设。在丘陵山区选择具有示范性项目，实施管道灌溉、喷滴灌、智能化一体泵站等先进技术实现精量灌溉、自动化控制，切实解决丘陵山区灌溉难题。支持开展第三次全国土壤普查。</w:t>
      </w:r>
    </w:p>
    <w:p w14:paraId="101E2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高标准农田建设管护。落实管护责任，对在全市永久基本农田中已建成的高标准农田进行管护保养，包括项目区内田间道路、灌溉和排水、公示牌、警示标记等设施。健全完善耕地质量监测，保障市级耕地质量监测点正常运行，完成年度监测任务。</w:t>
      </w:r>
    </w:p>
    <w:p w14:paraId="2AE01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市级现代化高标准农田示范区建设，统筹推进高标准农田建设与乡村片区整治更新试点工作，推动高标准农田建设全方位加强，农村基础设施全区域提升，现代农业产业全链条升级，宜居宜业和美乡村全场景呈现。</w:t>
      </w:r>
    </w:p>
    <w:p w14:paraId="11279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水稻田生态补偿。加大生态建设保护力度，建立水稻田生态补偿机制，对当年度镇（街道）范围内单一主体机插水稻面积在50亩及以上的实际种植者进行补贴，切实稳定水稻种植面积。具体按照《常州市农业农村局常州市财政局关于印发&lt;常州市水稻田生态补偿实施意见&gt;的通知》（常农发〔2024〕85号）执行。</w:t>
      </w:r>
    </w:p>
    <w:p w14:paraId="48B95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支持粮食单产提升丰产方建设。支持粮食生产重点村开展粮食单产提升丰产方建设，挖掘粮食周年增产潜力，促进大面积均衡增产，提高全市粮食周年生产水平。</w:t>
      </w:r>
    </w:p>
    <w:p w14:paraId="486B5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（三）支持农业公共服务</w:t>
      </w:r>
    </w:p>
    <w:p w14:paraId="30ED3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加强农产品质量安全监管。提升农产品质量安全检测能力，完成年度本市各类监测任务，加强风险监测及各类风险隐患排查工作，重点保障水产品专项整治，提升市级农畜水产品检测能力和风险监测能力，对重点场所水产品经营户开展抽检，做好区、镇、村检测体系支撑保障。加强乡镇农产品质量安全网格化管理，巩固村级农产品质量安全服务站能力建设。支持推广发展绿色优质农产品，对认证（定）的绿色食品、有机食品进行奖补。支持《常州市食用农产品质量安全监管工作规范》立法工作。</w:t>
      </w:r>
    </w:p>
    <w:p w14:paraId="79619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支持农药包装废弃物和废旧农膜回收。建立健全由农药包装废弃物、废旧农膜回收点和县（区）级农药包装废弃物、废旧农膜收集贮存点构成的农药包装废弃物和废旧农膜回收网络体系。</w:t>
      </w:r>
    </w:p>
    <w:p w14:paraId="08A41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支持秸秆离田综合利用。鼓励开展秸秆离田作业，因地制宜开展秸秆“五化”利用，推进秸秆收储点位建设，不断完善秸秆收、储、运、用体系建设。</w:t>
      </w:r>
    </w:p>
    <w:p w14:paraId="761B7D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重大动物疫病防控。实施强制免疫“先打后补”，开展动物疫病监测、消毒灭源，强化动物防疫和应急管理，加强动物疫病预防、控制、净化和无疫小区建设，支持对国家级无疫小区建设的奖补。支持养殖和屠宰环节病死猪无害化处理，保障无害化处理体系正常运维。</w:t>
      </w:r>
    </w:p>
    <w:p w14:paraId="51157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小麦赤霉病等重大病虫害防控。开展小麦赤霉病等重大病虫害监测防控，包括采购高效防治药剂、绿色防控产品、生物农药、专业化统防统治服务组织补贴，以及病虫害监测上报等，遏制重大病虫害暴发流行成灾，减少粮食损失。</w:t>
      </w:r>
    </w:p>
    <w:p w14:paraId="061FA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支持农业农村防灾、抗灾、减灾和农业应急安全保障工作。</w:t>
      </w:r>
    </w:p>
    <w:p w14:paraId="6281B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二、推进乡村振兴</w:t>
      </w:r>
    </w:p>
    <w:p w14:paraId="1BFDD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（一）支持农村改革创新</w:t>
      </w:r>
    </w:p>
    <w:p w14:paraId="4C366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村集体经济高质量发展。提升农村产权交易市场建设，全面加强农村集体资产监督管理，持续做好农村集体资产年度清查。支持村级集体经济发展，因地制宜多渠道探索集体经济发展路径，创新运营机制，鼓励村村联合、村镇联合、镇镇联合或组建经营实体实施抱团发展、跨村发展，具体按照项目申报指南要求执行。支持茅山老区乡村振兴帮促行动，由溧阳市、金坛区统筹实施村集体增收项目，项目资产及收益按股份确权到老区经济相对薄弱村。</w:t>
      </w:r>
    </w:p>
    <w:p w14:paraId="39825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支持第二轮土地承包到期后再延长三十年试点。支持各地有序推进第二轮土地承包到期后再延长三十年试点，按照“大稳定，小调整”的原则，妥善化解矛盾纠纷，确保绝大多数农户承包地总体顺延、保持稳定。</w:t>
      </w:r>
    </w:p>
    <w:p w14:paraId="318E61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村宅基地“三权分置”改革。开展农村宅基地改革试点、农村乱占耕地（住宅类）专项整治、宅基地基础数据补充登记调查、宅基地政策宣传和相关业务培训等。在农村新建住宅小区中开展光伏绿色能源应用试点，加强光伏场景应用和农村住宅微电网运行模式探索，具体按照项目申报指南要求执行。</w:t>
      </w:r>
    </w:p>
    <w:p w14:paraId="1CE42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（二）支持全域美丽乡村建设（十百千工程）</w:t>
      </w:r>
    </w:p>
    <w:p w14:paraId="76D35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村人居环境整治重点村建设。按照常州市村庄人居环境整治建设标准，提升村庄环境面貌，培育一批村庄环境整治工作成效显著、长效管护机制好、群众满意度高和示范带动作用强的自然村。对达到农村人居环境整治建设标准的自然村予以奖补，具体按照项目申报指南要求执行。</w:t>
      </w:r>
    </w:p>
    <w:p w14:paraId="28CC6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村公厕建设。加快改造提升农村老旧公厕，鼓励建设达到市级示范标准的农村公厕，同时加强日常管理，使全市农村公厕形成布局合理、数量充足、设施完善、干净适用、管理规范的农村公共厕所服务体系，对新改扩建农村公厕分类进行奖补。具体按照项目申报指南要求执行。</w:t>
      </w:r>
    </w:p>
    <w:p w14:paraId="757D1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村人居环境长效管护。建立健全农村河道、道路、绿化、保洁、公共设施“五位一体”综合管护体制机制，常态化开展村庄清洁行动，不留死角盲区，引导农民群众逐步养成良好卫生习惯。加强农村人居环境长效管护督查考核。</w:t>
      </w:r>
    </w:p>
    <w:p w14:paraId="62F9D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宜居宜业和美乡村建设。按照《常州市宜居宜业和美乡镇（街道）建设评价指标体系》和《常州市宜居宜业和美示范村（社区）建设评价指标体系》要求，推动建设一批市级宜居宜业和美乡村重点镇、重点村，并按要求进行奖补。具体按照项目申报指南要求执行。</w:t>
      </w:r>
    </w:p>
    <w:p w14:paraId="10703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乡村振兴工作推进。支持对口帮扶市、县发展现代农业、消费帮扶等项目，加强两地农业农村合作交流和产业对接，做好品牌宣传、产业推介、农副产品展览展销等活动，组织开展两地交流互访和干部培训，助推安康市巩固脱贫攻坚成果，推进乡村全面振兴。支持茅山老区薄弱村实施产业增收和基础设施项目建设，加强富民强村帮促行动和村企联建力度，选择部分村开展中草药茅苍术种植试点。支持开展乡村振兴主题宣讲活动、软科学课题研究以及乡村振兴考核和数据调查工作。</w:t>
      </w:r>
    </w:p>
    <w:p w14:paraId="3BA96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支持农民体育运动及工作推进。根据《常州市全民健身实施计划（2021-2025年）》文件精神，广泛深入开展“亿万农民健身活动”，日常开展农民体育运动相关工作，推动我市农村体育事业蓬勃向上发展。</w:t>
      </w:r>
    </w:p>
    <w:p w14:paraId="1435ADD1">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3C930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14:paraId="3E7AD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2025年农业农村专项项目实施方案</w:t>
      </w:r>
    </w:p>
    <w:p w14:paraId="5891F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专项名称：</w:t>
      </w:r>
    </w:p>
    <w:p w14:paraId="4E267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实施项目名称：</w:t>
      </w:r>
    </w:p>
    <w:p w14:paraId="60F24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实施单位（盖章）：</w:t>
      </w:r>
    </w:p>
    <w:p w14:paraId="13B4D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主管部门：农业农村部门（盖章）</w:t>
      </w:r>
    </w:p>
    <w:p w14:paraId="59F61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填报时间：      年   月    日</w:t>
      </w:r>
    </w:p>
    <w:p w14:paraId="1207E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常州市农业农村局制</w:t>
      </w:r>
    </w:p>
    <w:p w14:paraId="201AC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一、实施范围</w:t>
      </w:r>
    </w:p>
    <w:p w14:paraId="6BE95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明确项目实施的区域范围或地点，地点要细化到县、乡、村。</w:t>
      </w:r>
    </w:p>
    <w:p w14:paraId="75317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二、实施内容</w:t>
      </w:r>
    </w:p>
    <w:p w14:paraId="6CED4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分项描述项目主要实施内容。</w:t>
      </w:r>
    </w:p>
    <w:p w14:paraId="4168B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w:t>
      </w:r>
    </w:p>
    <w:p w14:paraId="5E37F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w:t>
      </w:r>
    </w:p>
    <w:p w14:paraId="16CE5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w:t>
      </w:r>
    </w:p>
    <w:p w14:paraId="50FE3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三、经费预算</w:t>
      </w:r>
    </w:p>
    <w:p w14:paraId="4586CD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（一）资金来源。项目总投资（入）资金  万元，其中：中央财政补助资金  万元，省级财政补助资金  万元，市级财政补助资金  万元，县级财政补助资金  万元，实施单位自筹资金  万元。</w:t>
      </w:r>
    </w:p>
    <w:p w14:paraId="7E815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（二）明细预算。</w:t>
      </w:r>
    </w:p>
    <w:p w14:paraId="08B0C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单位：万元</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710"/>
        <w:gridCol w:w="455"/>
        <w:gridCol w:w="710"/>
        <w:gridCol w:w="1390"/>
        <w:gridCol w:w="710"/>
        <w:gridCol w:w="710"/>
        <w:gridCol w:w="710"/>
      </w:tblGrid>
      <w:tr w14:paraId="1A9C54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386C0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实施内容</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14:paraId="135E4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资 金 来 源</w:t>
            </w:r>
          </w:p>
        </w:tc>
      </w:tr>
      <w:tr w14:paraId="09936F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51C691D">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90C3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合 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5101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中央财政</w:t>
            </w:r>
          </w:p>
          <w:p w14:paraId="5C607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A56A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省级财政补助资金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1E7C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市级财政</w:t>
            </w:r>
          </w:p>
          <w:p w14:paraId="7847E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11CA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县级财政</w:t>
            </w:r>
          </w:p>
          <w:p w14:paraId="357A5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补助资金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5751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实施单位</w:t>
            </w:r>
          </w:p>
          <w:p w14:paraId="19D02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自筹资金</w:t>
            </w:r>
          </w:p>
        </w:tc>
      </w:tr>
      <w:tr w14:paraId="3CB57D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78C8F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35542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AF81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55A1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B8A5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658F0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D7F9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5FAB2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887D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6AF75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E376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7A6B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1FED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529C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r>
      <w:tr w14:paraId="5A5977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3B1D5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05EF5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5085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3AB09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8684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C0AE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DA7E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45DB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ED57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4EE3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AF98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5594C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030A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0C90D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r>
      <w:tr w14:paraId="34CF60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6AE2B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03A23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4814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34E37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A762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4AD26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2900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648F8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F64D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2F0B0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B80C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6B236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8C51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B730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r>
      <w:tr w14:paraId="131E5C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25B89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5F9EE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6A14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1AB2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6401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1A80B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945B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3E293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CD8B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62B8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6420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65722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E5F5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534E3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r>
    </w:tbl>
    <w:p w14:paraId="68E42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四、实施进度</w:t>
      </w:r>
    </w:p>
    <w:p w14:paraId="7B116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本项目实施期限自2025年x月起至2025年x月止，实施进度安排如下：</w:t>
      </w:r>
    </w:p>
    <w:p w14:paraId="4FFBE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w:t>
      </w:r>
    </w:p>
    <w:p w14:paraId="00E6B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w:t>
      </w:r>
    </w:p>
    <w:p w14:paraId="225F5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w:t>
      </w:r>
    </w:p>
    <w:p w14:paraId="7BCE4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五、绩效目标</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370"/>
        <w:gridCol w:w="2920"/>
        <w:gridCol w:w="1050"/>
        <w:gridCol w:w="540"/>
      </w:tblGrid>
      <w:tr w14:paraId="34937A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5910C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序号</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3C16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绩效目标类型</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4F11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绩效目标名称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BD04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目标值</w:t>
            </w:r>
          </w:p>
        </w:tc>
      </w:tr>
      <w:tr w14:paraId="514A53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1E410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D631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分为：数量指标、质量指标、效益指标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8313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7D164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F6BC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3E57A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r>
      <w:tr w14:paraId="451F8D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3EE87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CB81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03309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E0AE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6E42C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25E4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46970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r>
      <w:tr w14:paraId="547CC2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071FF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B2E5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26925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CB83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2DBF2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3796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228AE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r>
      <w:tr w14:paraId="7526D4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3240E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01EF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7A236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F306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p>
          <w:p w14:paraId="61934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2CD6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p w14:paraId="7F736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p>
        </w:tc>
      </w:tr>
    </w:tbl>
    <w:p w14:paraId="67232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（备注：绩效目标类型按照大专项区域绩效目标表中绩效类别填写。）</w:t>
      </w:r>
    </w:p>
    <w:p w14:paraId="7077B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六、组织管理</w:t>
      </w:r>
    </w:p>
    <w:p w14:paraId="5AFD5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（一）项目组成员（其中明确项目联系人及联系方式）</w:t>
      </w:r>
    </w:p>
    <w:p w14:paraId="70EFE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（二）管理责任人</w:t>
      </w:r>
    </w:p>
    <w:p w14:paraId="73AF67BE">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4AC96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附件3</w:t>
      </w:r>
    </w:p>
    <w:p w14:paraId="7DB5C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2025年农业农村专项项目总结材料</w:t>
      </w:r>
    </w:p>
    <w:p w14:paraId="7C774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一、项目实施情况</w:t>
      </w:r>
    </w:p>
    <w:p w14:paraId="3485E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对照项目实施方案，总结建设内容完成情况及绩效目标任务完成情况。</w:t>
      </w:r>
    </w:p>
    <w:p w14:paraId="737BE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二、项目管理情况</w:t>
      </w:r>
    </w:p>
    <w:p w14:paraId="70C51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对照项目实施方案，总结项目的组织管理情况及资金使用情况。</w:t>
      </w:r>
    </w:p>
    <w:p w14:paraId="0F27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三、项目实施有关建议</w:t>
      </w:r>
    </w:p>
    <w:p w14:paraId="73C49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从项目实施、资金使用方面提出相关意见、建议。</w:t>
      </w:r>
    </w:p>
    <w:p w14:paraId="05849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（备注：由项目实施单位总结填写并盖章，辖市、区农业农村部门盖章确认，同时报同级财政部门备案。）</w:t>
      </w:r>
    </w:p>
    <w:p w14:paraId="7859E924">
      <w:pPr>
        <w:rPr>
          <w:rFonts w:hint="eastAsia" w:ascii="微软雅黑" w:hAnsi="微软雅黑" w:eastAsia="微软雅黑" w:cs="微软雅黑"/>
          <w:i w:val="0"/>
          <w:iCs w:val="0"/>
          <w:caps w:val="0"/>
          <w:color w:val="333333"/>
          <w:spacing w:val="0"/>
          <w:sz w:val="17"/>
          <w:szCs w:val="17"/>
          <w:bdr w:val="none" w:color="auto" w:sz="0" w:space="0"/>
          <w:shd w:val="clear" w:fill="FFFFFF"/>
        </w:rPr>
      </w:pPr>
      <w:r>
        <w:rPr>
          <w:rFonts w:hint="eastAsia" w:ascii="微软雅黑" w:hAnsi="微软雅黑" w:eastAsia="微软雅黑" w:cs="微软雅黑"/>
          <w:i w:val="0"/>
          <w:iCs w:val="0"/>
          <w:caps w:val="0"/>
          <w:color w:val="333333"/>
          <w:spacing w:val="0"/>
          <w:sz w:val="17"/>
          <w:szCs w:val="17"/>
          <w:bdr w:val="none" w:color="auto" w:sz="0" w:space="0"/>
          <w:shd w:val="clear" w:fill="FFFFFF"/>
        </w:rPr>
        <w:br w:type="page"/>
      </w:r>
    </w:p>
    <w:p w14:paraId="79385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4"/>
          <w:szCs w:val="24"/>
        </w:rPr>
      </w:pP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附件4</w:t>
      </w:r>
    </w:p>
    <w:p w14:paraId="2EF6A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2025年市级项目管理责任部门联系方式</w:t>
      </w:r>
    </w:p>
    <w:bookmarkEnd w:id="0"/>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83"/>
        <w:gridCol w:w="1192"/>
        <w:gridCol w:w="1247"/>
        <w:gridCol w:w="3334"/>
        <w:gridCol w:w="693"/>
        <w:gridCol w:w="459"/>
        <w:gridCol w:w="828"/>
      </w:tblGrid>
      <w:tr w14:paraId="1FA99B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14:paraId="721EE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专项名称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2393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支持方向</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9853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政策名称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9AB0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工作任务名称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7A99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市级项目管理责任部门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1EB8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联系人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5F2F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联系电话</w:t>
            </w:r>
          </w:p>
        </w:tc>
      </w:tr>
      <w:tr w14:paraId="6A8DE1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1DD3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现代农业发展专项</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2D333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支持现代农业产业能力提升</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81EA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支持现代农业发展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EF1A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支持种植业绿色高效发展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21F5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种植业处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BBD6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谢鋆韬</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F8C4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81667966</w:t>
            </w:r>
          </w:p>
        </w:tc>
      </w:tr>
      <w:tr w14:paraId="25296D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DCB7FBB">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9ADE5D3">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377426D">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41AB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支持畜牧业绿色高效发展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206C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畜牧处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7E8C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严宏祥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CDDD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81667982</w:t>
            </w:r>
          </w:p>
        </w:tc>
      </w:tr>
      <w:tr w14:paraId="68FD4D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41F261B">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F5C9FC2">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C787D91">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8EDF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支持渔业绿色高效发展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4CFB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渔业处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10EC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苏志烽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2E67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81668004</w:t>
            </w:r>
          </w:p>
        </w:tc>
      </w:tr>
      <w:tr w14:paraId="7A03C5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4EA1C60">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5CFB280">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5B61EB9">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4712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支持省重大项目、农产品加工及流通能力提升，开展农村创业创新工作、农业农村重大项目、乡村全面振兴和种植布局规划</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ECA5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产业处</w:t>
            </w:r>
          </w:p>
          <w:p w14:paraId="2416C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种植业处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8250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陈 超</w:t>
            </w:r>
          </w:p>
          <w:p w14:paraId="38144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谢鋆韬</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11E2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85682251</w:t>
            </w:r>
          </w:p>
          <w:p w14:paraId="2D3FE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81667966</w:t>
            </w:r>
          </w:p>
        </w:tc>
      </w:tr>
      <w:tr w14:paraId="3E5FA6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BC4E835">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341C9A5">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6003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支持农业科技创新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B472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支持集成示范创新项目、新品种选育推广、农业科技创新中心</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7DB6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科教处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10D5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陈文洁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4FC3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85682255</w:t>
            </w:r>
          </w:p>
        </w:tc>
      </w:tr>
      <w:tr w14:paraId="2EEA4F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542E95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01ABCB7">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2880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支持丘陵山区适用小型机械推广应用建设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49E7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3F36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农机处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4BB3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顾加红</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1254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81667951</w:t>
            </w:r>
          </w:p>
        </w:tc>
      </w:tr>
      <w:tr w14:paraId="5BDA18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12F2F18">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FBB92DC">
            <w:pPr>
              <w:rPr>
                <w:rFonts w:hint="eastAsia" w:ascii="宋体"/>
                <w:color w:val="333333"/>
                <w:sz w:val="16"/>
                <w:szCs w:val="16"/>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65691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支持农产品品牌提升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A712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支持省级以上重点展会活动、市级重点品牌培育、县（区）级区域公用品牌建设、农文旅融合发展项目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EBAC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市场信息处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D760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张文正</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5FFA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81668001</w:t>
            </w:r>
          </w:p>
        </w:tc>
      </w:tr>
      <w:tr w14:paraId="080A6B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4513D3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DCE01BA">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C5D74B7">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4F05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支持农业农村招商引资品牌活动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9D88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对外合作</w:t>
            </w:r>
          </w:p>
          <w:p w14:paraId="62274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交流处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9D69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朱 莉</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FA45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85680706</w:t>
            </w:r>
          </w:p>
        </w:tc>
      </w:tr>
      <w:tr w14:paraId="5523A6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01639F1">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E8E648F">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CB8877E">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35D3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支持三农成果宣传展示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3C97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办公室</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3679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王智聪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2964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85682206</w:t>
            </w:r>
          </w:p>
        </w:tc>
      </w:tr>
      <w:tr w14:paraId="6F347D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2F515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现代农业发展专项</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3FCA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支持现代农业产业能力提升</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3D834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支持智慧农业建设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B839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支持智慧种植园区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9B71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市场信息处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CFD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张文正</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4517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81668001</w:t>
            </w:r>
          </w:p>
        </w:tc>
      </w:tr>
      <w:tr w14:paraId="612802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78F54B4">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C513B00">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9B662DA">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85BB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支持智慧渔业园区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9A16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渔业处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F557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苏志烽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8C1C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81668004</w:t>
            </w:r>
          </w:p>
        </w:tc>
      </w:tr>
      <w:tr w14:paraId="40B1E0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91F44F4">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6385E45">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AB8B4A9">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0D48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支持农业绿色发展监测</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4073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绿发处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9EFE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奚德华</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6A44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85682230</w:t>
            </w:r>
          </w:p>
        </w:tc>
      </w:tr>
      <w:tr w14:paraId="7B3077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B838C3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ADB444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BA364FB">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E48F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现代种养业智慧服务能力提升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85C2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种植业处</w:t>
            </w:r>
          </w:p>
          <w:p w14:paraId="4222B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渔业处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97A1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谢鋆韬</w:t>
            </w:r>
          </w:p>
          <w:p w14:paraId="613BB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苏志烽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3627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81667966</w:t>
            </w:r>
          </w:p>
          <w:p w14:paraId="25DDA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81668004</w:t>
            </w:r>
          </w:p>
        </w:tc>
      </w:tr>
      <w:tr w14:paraId="4B50C9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4447E48">
            <w:pPr>
              <w:rPr>
                <w:rFonts w:hint="eastAsia" w:ascii="宋体"/>
                <w:color w:val="333333"/>
                <w:sz w:val="16"/>
                <w:szCs w:val="16"/>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1C828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支持粮食安全保障</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5D70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支持高标准农田建设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5C0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支持省级以上高标准农田配套、节水灌溉、农田管护和第三次土壤普查</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1286F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农田处</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6DDB6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崔思宇</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4220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85682229</w:t>
            </w:r>
          </w:p>
        </w:tc>
      </w:tr>
      <w:tr w14:paraId="6AAD10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6ABA6D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171CD94">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6C0AB24">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5A17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支持开展耕地质量监测</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10145CE">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B3196C2">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AF34642">
            <w:pPr>
              <w:rPr>
                <w:rFonts w:hint="eastAsia" w:ascii="宋体"/>
                <w:color w:val="333333"/>
                <w:sz w:val="16"/>
                <w:szCs w:val="16"/>
              </w:rPr>
            </w:pPr>
          </w:p>
        </w:tc>
      </w:tr>
      <w:tr w14:paraId="2F046E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96A253A">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C32C213">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5F11EFA">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5B0A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支持开展乡村片区整治更新高标准农田建设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7601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综合处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373E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蒋宇超</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9200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85680700</w:t>
            </w:r>
          </w:p>
        </w:tc>
      </w:tr>
      <w:tr w14:paraId="0AB2A4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99431D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854C91C">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D2AB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支持水稻田生态补偿</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002E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623D7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种植业处</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210ED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谢鋆韬</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CB24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81667966</w:t>
            </w:r>
          </w:p>
        </w:tc>
      </w:tr>
      <w:tr w14:paraId="0588A4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BFD9C2E">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2C754AB">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266A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支持粮食单产提升丰产方建设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675B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2331CDD">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F75604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3F95011">
            <w:pPr>
              <w:rPr>
                <w:rFonts w:hint="eastAsia" w:ascii="宋体"/>
                <w:color w:val="333333"/>
                <w:sz w:val="16"/>
                <w:szCs w:val="16"/>
              </w:rPr>
            </w:pPr>
          </w:p>
        </w:tc>
      </w:tr>
      <w:tr w14:paraId="5D282BC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36D6631">
            <w:pPr>
              <w:rPr>
                <w:rFonts w:hint="eastAsia" w:ascii="宋体"/>
                <w:color w:val="333333"/>
                <w:sz w:val="16"/>
                <w:szCs w:val="16"/>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FA88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支持农业公共服务</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1C9D6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支持加强农产品质量安全监管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E760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支持推广发展绿色优质农产品、村级农产品质量安全服务站建设、开展农产品质量安全立法和重点场所水产品抽检</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5DE77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质监处</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00D45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陈希昱</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5CE33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81667938</w:t>
            </w:r>
          </w:p>
        </w:tc>
      </w:tr>
      <w:tr w14:paraId="7F1FF4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7971DBF">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743C2B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140C7CD">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C029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支持开展农产品质量检验检测</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4414FD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6DC9F6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6B60E23">
            <w:pPr>
              <w:rPr>
                <w:rFonts w:hint="eastAsia" w:ascii="宋体"/>
                <w:color w:val="333333"/>
                <w:sz w:val="16"/>
                <w:szCs w:val="16"/>
              </w:rPr>
            </w:pPr>
          </w:p>
        </w:tc>
      </w:tr>
      <w:tr w14:paraId="388C82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C8EC409">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896F80C">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59F9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支持秸秆离田利用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DA30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支持开展秸秆离田作业和秸秆离田利用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CC75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绿发处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DF7A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吴 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C9E1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85682227</w:t>
            </w:r>
          </w:p>
        </w:tc>
      </w:tr>
      <w:tr w14:paraId="7113EE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DF86620">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70EC1D6">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6B80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支持重大动物疫病防控</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B148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支持病死猪无害化处理、实施强制免疫“先打后补”，强化动物防疫和应急管理、开展无疫小区建设。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8902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畜牧处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0C22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严宏祥</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73D9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81668018</w:t>
            </w:r>
          </w:p>
        </w:tc>
      </w:tr>
      <w:tr w14:paraId="0B403F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52638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现代农业发展专项</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069A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支持农业公共服务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FD14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支持小麦赤霉病等重大病虫害防控</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1888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开展小麦赤霉病等重大病虫害监测防控</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22D5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种植业处</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743F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谢鋆韬</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E15E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81667966</w:t>
            </w:r>
          </w:p>
        </w:tc>
      </w:tr>
      <w:tr w14:paraId="6BB506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1F7B858">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A317AD2">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5695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支持“两废”回收利用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C776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支持农药包装废弃物和废旧农膜回收</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E267DC0">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8C795F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5FD8A18">
            <w:pPr>
              <w:rPr>
                <w:rFonts w:hint="eastAsia" w:ascii="宋体"/>
                <w:color w:val="333333"/>
                <w:sz w:val="16"/>
                <w:szCs w:val="16"/>
              </w:rPr>
            </w:pPr>
          </w:p>
        </w:tc>
      </w:tr>
      <w:tr w14:paraId="2BB8AA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3463C0F">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721EE43">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DC34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支持农业应急救灾、安全生产等</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17B6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4DCB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计财处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8E98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裴志慧</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C460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85682208</w:t>
            </w:r>
          </w:p>
        </w:tc>
      </w:tr>
      <w:tr w14:paraId="2F0CCB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2EE2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乡村振兴专项</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3B268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支持农村改革创新</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4277D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支持农村集体经济高质量发展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B588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支持村级集体经济发展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CED1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经管站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0B3E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刘 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A11A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85680711</w:t>
            </w:r>
          </w:p>
        </w:tc>
      </w:tr>
      <w:tr w14:paraId="323709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1131BA6">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89265B1">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C39539C">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C869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支持茅山老区乡村振兴帮促行动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D249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乡村建设处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9807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万 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0CE4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85680709</w:t>
            </w:r>
          </w:p>
        </w:tc>
      </w:tr>
      <w:tr w14:paraId="7AA5EA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4D5250D">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D588B17">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0899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支持土地延包试点工作</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4093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支持第二轮土地承包到期后再延长三十年试点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D497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政改处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FB2C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王苗苗</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E31C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85680710</w:t>
            </w:r>
          </w:p>
        </w:tc>
      </w:tr>
      <w:tr w14:paraId="40FC2A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5F8740D">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63F9ACF">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C3B9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支持农村宅基地改革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AC35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支持开展农村宅基地改革试点、农村新建住宅小区中开展光伏绿色能源应用试点。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D4D2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合作处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6469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孔学研</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83DC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85680716</w:t>
            </w:r>
          </w:p>
        </w:tc>
      </w:tr>
      <w:tr w14:paraId="41EAD8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83C335A">
            <w:pPr>
              <w:rPr>
                <w:rFonts w:hint="eastAsia" w:ascii="宋体"/>
                <w:color w:val="333333"/>
                <w:sz w:val="16"/>
                <w:szCs w:val="16"/>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33085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支持全域美丽乡村建设（十百千工程）</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30E7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支持农村人居环境整治重点村建设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BAA3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6840E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乡村建设处</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321FB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万 琪</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123BA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85680709</w:t>
            </w:r>
          </w:p>
        </w:tc>
      </w:tr>
      <w:tr w14:paraId="2A0C2E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9AF8F84">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5995131">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7C21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支持农村公厕建设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DE47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189268F6">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F4CCEDD">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973FD3A">
            <w:pPr>
              <w:rPr>
                <w:rFonts w:hint="eastAsia" w:ascii="宋体"/>
                <w:color w:val="333333"/>
                <w:sz w:val="16"/>
                <w:szCs w:val="16"/>
              </w:rPr>
            </w:pPr>
          </w:p>
        </w:tc>
      </w:tr>
      <w:tr w14:paraId="5A695B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8084143">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339AB3E">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B1D7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支持农村人居环境长效管护</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1FF6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D791D0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135A821">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2FB6C3A">
            <w:pPr>
              <w:rPr>
                <w:rFonts w:hint="eastAsia" w:ascii="宋体"/>
                <w:color w:val="333333"/>
                <w:sz w:val="16"/>
                <w:szCs w:val="16"/>
              </w:rPr>
            </w:pPr>
          </w:p>
        </w:tc>
      </w:tr>
      <w:tr w14:paraId="4E8514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0970837">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58ED5257">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7797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支持宜居宜业和美乡村建设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3860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DBEE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综合处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E422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蒋宇超</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A455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85680700</w:t>
            </w:r>
          </w:p>
        </w:tc>
      </w:tr>
      <w:tr w14:paraId="381F75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37BDEDC8">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79CE5FAF">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C78C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支持乡村振兴工作推进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8960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支持乡村振兴协作交流和农业产业对接，开展交流互访、学习培训</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9F37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对外合作</w:t>
            </w:r>
          </w:p>
          <w:p w14:paraId="26101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交流处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9456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朱 莉</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B5EC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85680706</w:t>
            </w:r>
          </w:p>
        </w:tc>
      </w:tr>
      <w:tr w14:paraId="3662F6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08FE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乡村振兴专项</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7DD80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支持全域美丽乡村建设（十百千工程）</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14:paraId="6DA4A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支持乡村振兴工作推进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D323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支持茅山老区薄弱村实施产业增收和基础设施项目建设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28DEF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乡村建设处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7AB8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万 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6F31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85680709</w:t>
            </w:r>
          </w:p>
        </w:tc>
      </w:tr>
      <w:tr w14:paraId="1D7403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B1827A5">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0DD5E9E6">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258AFDE9">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AFF3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支持开展乡村振兴主题宣讲、软科学课题研究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AB0C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综合处</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5487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王敏洁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613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85680700</w:t>
            </w:r>
          </w:p>
        </w:tc>
      </w:tr>
      <w:tr w14:paraId="7313AC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6443EA66">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5BF072C">
            <w:pPr>
              <w:rPr>
                <w:rFonts w:hint="eastAsia" w:ascii="宋体"/>
                <w:color w:val="333333"/>
                <w:sz w:val="16"/>
                <w:szCs w:val="16"/>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14:paraId="4BB44440">
            <w:pPr>
              <w:rPr>
                <w:rFonts w:hint="eastAsia" w:ascii="宋体"/>
                <w:color w:val="333333"/>
                <w:sz w:val="16"/>
                <w:szCs w:val="16"/>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8B8E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支持开展农民体育运动及工作推进</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3DA1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办公室</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82C0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王智聪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EFA2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7"/>
                <w:szCs w:val="17"/>
              </w:rPr>
            </w:pPr>
            <w:r>
              <w:rPr>
                <w:rFonts w:hint="eastAsia" w:ascii="微软雅黑" w:hAnsi="微软雅黑" w:eastAsia="微软雅黑" w:cs="微软雅黑"/>
                <w:color w:val="333333"/>
                <w:sz w:val="17"/>
                <w:szCs w:val="17"/>
                <w:bdr w:val="none" w:color="auto" w:sz="0" w:space="0"/>
              </w:rPr>
              <w:t>85682206</w:t>
            </w:r>
          </w:p>
        </w:tc>
      </w:tr>
    </w:tbl>
    <w:p w14:paraId="4A67D5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76E83"/>
    <w:rsid w:val="49DC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2025-03-03T03:19:15Z</dcterms:created>
  <dc:creator>lenovo</dc:creator>
  <cp:lastModifiedBy>AHS</cp:lastModifiedBy>
  <dcterms:modified xsi:type="dcterms:W3CDTF">2025-03-03T03:21:28Z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eyJoZGlkIjoiNjUwMzk1Nzg1MTJiOGI2NTgxMzlkOTAwNzg4OGY1MmEiLCJ1c2VySWQiOiI2OTE3NDA3MTEifQ==</vt:lpwstr>
  </property>
  <property fmtid="{D5CDD505-2E9C-101B-9397-08002B2CF9AE}" pid="4" name="ICV">
    <vt:lpwstr>BCCECA001F3247D283C9CF8749309BCD_12</vt:lpwstr>
  </property>
</Properties>
</file>