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D85D79E7">
      <w:pPr>
        <w:pStyle w:val="style0"/>
        <w:snapToGrid w:val="false"/>
        <w:spacing w:lineRule="atLeast" w:line="560"/>
        <w:jc w:val="center"/>
        <w:outlineLvl w:val="0"/>
        <w:rPr>
          <w:rFonts w:eastAsia="方正黑体_GBK"/>
          <w:szCs w:val="32"/>
        </w:rPr>
      </w:pPr>
    </w:p>
    <w:p w14:paraId="999723A4">
      <w:pPr>
        <w:pStyle w:val="style0"/>
        <w:snapToGrid w:val="false"/>
        <w:spacing w:lineRule="atLeast" w:line="560"/>
        <w:ind w:firstLine="88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年度江苏省交通运输科技项目</w:t>
      </w:r>
    </w:p>
    <w:p w14:paraId="51BC0404">
      <w:pPr>
        <w:pStyle w:val="style0"/>
        <w:snapToGrid w:val="false"/>
        <w:spacing w:lineRule="atLeast" w:line="560"/>
        <w:ind w:firstLine="88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申报指南</w:t>
      </w:r>
    </w:p>
    <w:p w14:paraId="79C3F576">
      <w:pPr>
        <w:pStyle w:val="style0"/>
        <w:adjustRightInd w:val="false"/>
        <w:snapToGrid w:val="false"/>
        <w:spacing w:before="156" w:beforeLines="50" w:lineRule="exact" w:line="56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年度省交通运输科技与成果转化项目</w:t>
      </w:r>
      <w:r>
        <w:rPr>
          <w:rFonts w:eastAsia="方正仿宋_GBK" w:hint="eastAsia"/>
          <w:szCs w:val="32"/>
        </w:rPr>
        <w:t>要贯彻落实中央和部</w:t>
      </w:r>
      <w:r>
        <w:rPr>
          <w:rFonts w:eastAsia="方正仿宋_GBK" w:hint="eastAsia"/>
          <w:szCs w:val="32"/>
        </w:rPr>
        <w:t>省最新</w:t>
      </w:r>
      <w:r>
        <w:rPr>
          <w:rFonts w:eastAsia="方正仿宋_GBK" w:hint="eastAsia"/>
          <w:szCs w:val="32"/>
        </w:rPr>
        <w:t>要求，结合江苏“走在前、做示范”的使命要求、“经济大省挑大梁”的责任担当，围绕省厅</w:t>
      </w:r>
      <w:r>
        <w:rPr>
          <w:rFonts w:eastAsia="方正仿宋_GBK" w:hint="eastAsia"/>
          <w:szCs w:val="32"/>
        </w:rPr>
        <w:t>2025</w:t>
      </w:r>
      <w:r>
        <w:rPr>
          <w:rFonts w:eastAsia="方正仿宋_GBK" w:hint="eastAsia"/>
          <w:szCs w:val="32"/>
        </w:rPr>
        <w:t>年重点工作安排，</w:t>
      </w:r>
      <w:r>
        <w:rPr>
          <w:rFonts w:eastAsia="方正仿宋_GBK"/>
          <w:szCs w:val="32"/>
        </w:rPr>
        <w:t>强化问题导向，突出落地应用，开展</w:t>
      </w:r>
      <w:r>
        <w:rPr>
          <w:rFonts w:eastAsia="方正仿宋_GBK" w:hint="eastAsia"/>
          <w:szCs w:val="32"/>
        </w:rPr>
        <w:t>数字化转型</w:t>
      </w:r>
      <w:r>
        <w:rPr>
          <w:rFonts w:eastAsia="方正仿宋_GBK"/>
          <w:szCs w:val="32"/>
        </w:rPr>
        <w:t>、基础设施建管养、科技兴安、绿色低碳交通、</w:t>
      </w:r>
      <w:r>
        <w:rPr>
          <w:rFonts w:eastAsia="方正仿宋_GBK" w:hint="eastAsia"/>
          <w:szCs w:val="32"/>
        </w:rPr>
        <w:t>运输服务及</w:t>
      </w:r>
      <w:r>
        <w:rPr>
          <w:rFonts w:eastAsia="方正仿宋_GBK"/>
          <w:szCs w:val="32"/>
        </w:rPr>
        <w:t>行业治理等领域关键技术攻关和成果转化应用，加强</w:t>
      </w:r>
      <w:r>
        <w:rPr>
          <w:rFonts w:eastAsia="方正仿宋_GBK" w:hint="eastAsia"/>
          <w:szCs w:val="32"/>
        </w:rPr>
        <w:t>人工智能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现代</w:t>
      </w:r>
      <w:r>
        <w:rPr>
          <w:rFonts w:eastAsia="方正仿宋_GBK" w:hint="eastAsia"/>
          <w:szCs w:val="32"/>
        </w:rPr>
        <w:t>工程</w:t>
      </w:r>
      <w:r>
        <w:rPr>
          <w:rFonts w:eastAsia="方正仿宋_GBK"/>
          <w:szCs w:val="32"/>
        </w:rPr>
        <w:t>技术</w:t>
      </w:r>
      <w:r>
        <w:rPr>
          <w:rFonts w:eastAsia="方正仿宋_GBK" w:hint="eastAsia"/>
          <w:szCs w:val="32"/>
        </w:rPr>
        <w:t>等</w:t>
      </w:r>
      <w:r>
        <w:rPr>
          <w:rFonts w:eastAsia="方正仿宋_GBK"/>
          <w:szCs w:val="32"/>
        </w:rPr>
        <w:t>在交通运输领域的融合应用</w:t>
      </w:r>
      <w:r>
        <w:rPr>
          <w:rFonts w:eastAsia="方正仿宋_GBK" w:hint="eastAsia"/>
          <w:szCs w:val="32"/>
        </w:rPr>
        <w:t>，支撑交通运输高质量发展</w:t>
      </w:r>
      <w:r>
        <w:rPr>
          <w:rFonts w:eastAsia="方正仿宋_GBK"/>
          <w:szCs w:val="32"/>
        </w:rPr>
        <w:t>。</w:t>
      </w:r>
    </w:p>
    <w:p w14:paraId="821B7D21">
      <w:pPr>
        <w:pStyle w:val="style0"/>
        <w:spacing w:lineRule="exact" w:line="540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一、数字化转型</w:t>
      </w:r>
    </w:p>
    <w:p w14:paraId="C6164320">
      <w:pPr>
        <w:pStyle w:val="style0"/>
        <w:spacing w:lineRule="exact" w:line="540"/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（一）揭榜挂帅</w:t>
      </w:r>
    </w:p>
    <w:p w14:paraId="BD4543C4">
      <w:pPr>
        <w:pStyle w:val="style0"/>
        <w:spacing w:lineRule="exact" w:line="540"/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 xml:space="preserve">101 </w:t>
      </w:r>
      <w:r>
        <w:rPr>
          <w:rFonts w:eastAsia="方正楷体_GBK" w:hint="eastAsia"/>
          <w:szCs w:val="32"/>
        </w:rPr>
        <w:t>“</w:t>
      </w:r>
      <w:r>
        <w:rPr>
          <w:rFonts w:eastAsia="方正楷体_GBK" w:hint="eastAsia"/>
          <w:szCs w:val="32"/>
        </w:rPr>
        <w:t>人工智能</w:t>
      </w:r>
      <w:r>
        <w:rPr>
          <w:rFonts w:eastAsia="方正楷体_GBK" w:hint="eastAsia"/>
          <w:szCs w:val="32"/>
        </w:rPr>
        <w:t>+</w:t>
      </w:r>
      <w:r>
        <w:rPr>
          <w:rFonts w:eastAsia="方正楷体_GBK" w:hint="eastAsia"/>
          <w:szCs w:val="32"/>
        </w:rPr>
        <w:t>交通运输</w:t>
      </w:r>
      <w:r>
        <w:rPr>
          <w:rFonts w:eastAsia="方正楷体_GBK" w:hint="eastAsia"/>
          <w:szCs w:val="32"/>
        </w:rPr>
        <w:t>”</w:t>
      </w:r>
      <w:r>
        <w:rPr>
          <w:rFonts w:hint="eastAsia"/>
        </w:rPr>
        <w:t xml:space="preserve"> </w:t>
      </w:r>
      <w:r>
        <w:rPr>
          <w:rFonts w:eastAsia="方正楷体_GBK" w:hint="eastAsia"/>
          <w:szCs w:val="32"/>
        </w:rPr>
        <w:t>创新应用</w:t>
      </w:r>
    </w:p>
    <w:p w14:paraId="8C550837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需求目标：</w:t>
      </w:r>
      <w:r>
        <w:rPr>
          <w:rFonts w:eastAsia="方正仿宋_GBK" w:hint="eastAsia"/>
          <w:szCs w:val="32"/>
        </w:rPr>
        <w:t>根据部省关于</w:t>
      </w:r>
      <w:r>
        <w:rPr>
          <w:rFonts w:eastAsia="方正仿宋_GBK" w:hint="eastAsia"/>
          <w:szCs w:val="32"/>
        </w:rPr>
        <w:t>人工智能</w:t>
      </w:r>
      <w:r>
        <w:rPr>
          <w:rFonts w:eastAsia="方正仿宋_GBK" w:hint="eastAsia"/>
          <w:szCs w:val="32"/>
        </w:rPr>
        <w:t>大模型高质量发展要求，</w:t>
      </w:r>
      <w:r>
        <w:rPr>
          <w:rFonts w:eastAsia="方正仿宋_GBK" w:hint="eastAsia"/>
          <w:szCs w:val="32"/>
        </w:rPr>
        <w:t>结合交通基础设施数字化转型建设、交通运输行业数据资源建设等工作基础，应用大数据、大模型技术开展数据挖掘和综合应用，</w:t>
      </w:r>
      <w:r>
        <w:rPr>
          <w:rFonts w:eastAsia="方正仿宋_GBK" w:hint="eastAsia"/>
          <w:szCs w:val="32"/>
        </w:rPr>
        <w:t>通过数据驱动、实时响应和智能决策，</w:t>
      </w:r>
      <w:r>
        <w:rPr>
          <w:rFonts w:eastAsia="方正仿宋_GBK" w:hint="eastAsia"/>
          <w:szCs w:val="32"/>
        </w:rPr>
        <w:t>更好发挥</w:t>
      </w:r>
      <w:r>
        <w:rPr>
          <w:rFonts w:eastAsia="方正仿宋_GBK" w:hint="eastAsia"/>
          <w:szCs w:val="32"/>
        </w:rPr>
        <w:t>信息化</w:t>
      </w:r>
      <w:r>
        <w:rPr>
          <w:rFonts w:eastAsia="方正仿宋_GBK" w:hint="eastAsia"/>
          <w:szCs w:val="32"/>
        </w:rPr>
        <w:t>硬件投入和数据资源的效益，在</w:t>
      </w:r>
      <w:r>
        <w:rPr>
          <w:rFonts w:eastAsia="方正仿宋_GBK" w:hint="eastAsia"/>
          <w:szCs w:val="32"/>
        </w:rPr>
        <w:t>公路水路</w:t>
      </w:r>
      <w:r>
        <w:rPr>
          <w:rFonts w:eastAsia="方正仿宋_GBK" w:hint="eastAsia"/>
          <w:szCs w:val="32"/>
        </w:rPr>
        <w:t>运行态势感知、路网调度指挥、</w:t>
      </w:r>
      <w:r>
        <w:rPr>
          <w:rFonts w:eastAsia="方正仿宋_GBK" w:hint="eastAsia"/>
          <w:szCs w:val="32"/>
        </w:rPr>
        <w:t>物流</w:t>
      </w:r>
      <w:r>
        <w:rPr>
          <w:rFonts w:eastAsia="方正仿宋_GBK" w:hint="eastAsia"/>
          <w:szCs w:val="32"/>
        </w:rPr>
        <w:t>运输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出行信息与交通诱导等方面形成具有江苏特色、领先全国的智慧化服务</w:t>
      </w:r>
      <w:r>
        <w:rPr>
          <w:rFonts w:eastAsia="方正仿宋_GBK"/>
          <w:szCs w:val="32"/>
        </w:rPr>
        <w:t>。</w:t>
      </w:r>
    </w:p>
    <w:p w14:paraId="2736C788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考核指标：</w:t>
      </w:r>
      <w:r>
        <w:rPr>
          <w:rFonts w:eastAsia="方正仿宋_GBK"/>
          <w:szCs w:val="32"/>
        </w:rPr>
        <w:t>1</w:t>
      </w:r>
      <w:r>
        <w:rPr>
          <w:rFonts w:eastAsia="方正仿宋_GBK"/>
          <w:szCs w:val="32"/>
        </w:rPr>
        <w:t>）研发</w:t>
      </w:r>
      <w:r>
        <w:rPr>
          <w:rFonts w:eastAsia="方正仿宋_GBK" w:hint="eastAsia"/>
          <w:szCs w:val="32"/>
        </w:rPr>
        <w:t>监控图像人工智能识别、区域路网协同</w:t>
      </w:r>
      <w:r>
        <w:rPr>
          <w:rFonts w:eastAsia="方正仿宋_GBK" w:hint="eastAsia"/>
          <w:szCs w:val="32"/>
        </w:rPr>
        <w:t>管控及应急</w:t>
      </w:r>
      <w:r>
        <w:rPr>
          <w:rFonts w:eastAsia="方正仿宋_GBK" w:hint="eastAsia"/>
          <w:szCs w:val="32"/>
        </w:rPr>
        <w:t>处置、路网高峰流量预测及出行诱导</w:t>
      </w:r>
      <w:r>
        <w:rPr>
          <w:rFonts w:eastAsia="方正仿宋_GBK" w:hint="eastAsia"/>
          <w:szCs w:val="32"/>
        </w:rPr>
        <w:t>、水上</w:t>
      </w:r>
      <w:r>
        <w:rPr>
          <w:rFonts w:eastAsia="方正仿宋_GBK" w:hint="eastAsia"/>
          <w:szCs w:val="32"/>
        </w:rPr>
        <w:t>交通预警</w:t>
      </w:r>
      <w:r>
        <w:rPr>
          <w:rFonts w:eastAsia="方正仿宋_GBK" w:hint="eastAsia"/>
          <w:szCs w:val="32"/>
        </w:rPr>
        <w:t>等模型、算法</w:t>
      </w:r>
      <w:r>
        <w:rPr>
          <w:rFonts w:eastAsia="方正仿宋_GBK"/>
          <w:szCs w:val="32"/>
        </w:rPr>
        <w:t>；</w:t>
      </w:r>
      <w:r>
        <w:rPr>
          <w:rFonts w:eastAsia="方正仿宋_GBK"/>
          <w:szCs w:val="32"/>
        </w:rPr>
        <w:t>2</w:t>
      </w:r>
      <w:r>
        <w:rPr>
          <w:rFonts w:eastAsia="方正仿宋_GBK"/>
          <w:szCs w:val="32"/>
        </w:rPr>
        <w:t>）</w:t>
      </w:r>
      <w:r>
        <w:rPr>
          <w:rFonts w:eastAsia="方正仿宋_GBK" w:hint="eastAsia"/>
          <w:szCs w:val="32"/>
        </w:rPr>
        <w:t>公路异常事件、船舶违法违章</w:t>
      </w:r>
      <w:r>
        <w:rPr>
          <w:rFonts w:eastAsia="方正仿宋_GBK" w:hint="eastAsia"/>
          <w:szCs w:val="32"/>
        </w:rPr>
        <w:t>行为图像识别</w:t>
      </w:r>
      <w:r>
        <w:rPr>
          <w:rFonts w:eastAsia="方正仿宋_GBK"/>
          <w:szCs w:val="32"/>
        </w:rPr>
        <w:t>准确率不低于</w:t>
      </w:r>
      <w:r>
        <w:rPr>
          <w:rFonts w:eastAsia="方正仿宋_GBK"/>
          <w:szCs w:val="32"/>
        </w:rPr>
        <w:t>9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%</w:t>
      </w:r>
      <w:r>
        <w:rPr>
          <w:rFonts w:eastAsia="方正仿宋_GBK"/>
          <w:szCs w:val="32"/>
        </w:rPr>
        <w:t>；</w:t>
      </w:r>
      <w:r>
        <w:rPr>
          <w:rFonts w:eastAsia="方正仿宋_GBK"/>
          <w:szCs w:val="32"/>
        </w:rPr>
        <w:t xml:space="preserve"> </w:t>
      </w:r>
      <w:r>
        <w:rPr>
          <w:rFonts w:eastAsia="方正仿宋_GBK"/>
          <w:szCs w:val="32"/>
        </w:rPr>
        <w:t>3</w:t>
      </w:r>
      <w:r>
        <w:rPr>
          <w:rFonts w:eastAsia="方正仿宋_GBK"/>
          <w:szCs w:val="32"/>
        </w:rPr>
        <w:t>）在不少于</w:t>
      </w:r>
      <w:r>
        <w:rPr>
          <w:rFonts w:eastAsia="方正仿宋_GBK"/>
          <w:szCs w:val="32"/>
        </w:rPr>
        <w:t>3</w:t>
      </w:r>
      <w:r>
        <w:rPr>
          <w:rFonts w:eastAsia="方正仿宋_GBK"/>
          <w:szCs w:val="32"/>
        </w:rPr>
        <w:t>个</w:t>
      </w:r>
      <w:r>
        <w:rPr>
          <w:rFonts w:eastAsia="方正仿宋_GBK" w:hint="eastAsia"/>
          <w:szCs w:val="32"/>
        </w:rPr>
        <w:t>路段</w:t>
      </w:r>
      <w:r>
        <w:rPr>
          <w:rFonts w:eastAsia="方正仿宋_GBK" w:hint="eastAsia"/>
          <w:szCs w:val="32"/>
        </w:rPr>
        <w:t>或航段</w:t>
      </w:r>
      <w:r>
        <w:rPr>
          <w:rFonts w:eastAsia="方正仿宋_GBK"/>
          <w:szCs w:val="32"/>
        </w:rPr>
        <w:t>开展</w:t>
      </w:r>
      <w:r>
        <w:rPr>
          <w:rFonts w:eastAsia="方正仿宋_GBK" w:hint="eastAsia"/>
          <w:szCs w:val="32"/>
        </w:rPr>
        <w:t>试点或</w:t>
      </w:r>
      <w:r>
        <w:rPr>
          <w:rFonts w:eastAsia="方正仿宋_GBK"/>
          <w:szCs w:val="32"/>
        </w:rPr>
        <w:t>示范应用；</w:t>
      </w:r>
      <w:r>
        <w:rPr>
          <w:rFonts w:eastAsia="方正仿宋_GBK" w:hint="eastAsia"/>
          <w:szCs w:val="32"/>
        </w:rPr>
        <w:t>4</w:t>
      </w:r>
      <w:r>
        <w:rPr>
          <w:rFonts w:eastAsia="方正仿宋_GBK"/>
          <w:szCs w:val="32"/>
        </w:rPr>
        <w:t>）</w:t>
      </w:r>
      <w:r>
        <w:rPr>
          <w:rFonts w:eastAsia="方正仿宋_GBK" w:hint="eastAsia"/>
          <w:szCs w:val="32"/>
        </w:rPr>
        <w:t>培育</w:t>
      </w:r>
      <w:r>
        <w:rPr>
          <w:rFonts w:eastAsia="方正仿宋_GBK" w:hint="eastAsia"/>
          <w:szCs w:val="32"/>
        </w:rPr>
        <w:t>视觉</w:t>
      </w:r>
      <w:r>
        <w:rPr>
          <w:rFonts w:eastAsia="方正仿宋_GBK" w:hint="eastAsia"/>
          <w:szCs w:val="32"/>
        </w:rPr>
        <w:t>AI</w:t>
      </w:r>
      <w:r>
        <w:rPr>
          <w:rFonts w:eastAsia="方正仿宋_GBK" w:hint="eastAsia"/>
          <w:szCs w:val="32"/>
        </w:rPr>
        <w:t>、智慧出行、</w:t>
      </w:r>
      <w:r>
        <w:rPr>
          <w:rFonts w:eastAsia="方正仿宋_GBK" w:hint="eastAsia"/>
          <w:szCs w:val="32"/>
        </w:rPr>
        <w:t>水上智慧哨卡</w:t>
      </w:r>
      <w:r>
        <w:rPr>
          <w:rFonts w:eastAsia="方正仿宋_GBK" w:hint="eastAsia"/>
          <w:szCs w:val="32"/>
        </w:rPr>
        <w:t>等</w:t>
      </w:r>
      <w:r>
        <w:rPr>
          <w:rFonts w:eastAsia="方正仿宋_GBK" w:hint="eastAsia"/>
          <w:szCs w:val="32"/>
        </w:rPr>
        <w:t>3</w:t>
      </w:r>
      <w:r>
        <w:rPr>
          <w:rFonts w:eastAsia="方正仿宋_GBK" w:hint="eastAsia"/>
          <w:szCs w:val="32"/>
        </w:rPr>
        <w:t>个以上</w:t>
      </w:r>
      <w:r>
        <w:rPr>
          <w:rFonts w:eastAsia="方正仿宋_GBK" w:hint="eastAsia"/>
          <w:szCs w:val="32"/>
        </w:rPr>
        <w:t>全国领先的</w:t>
      </w:r>
      <w:r>
        <w:rPr>
          <w:rFonts w:eastAsia="方正仿宋_GBK" w:hint="eastAsia"/>
          <w:szCs w:val="32"/>
        </w:rPr>
        <w:t>垂直</w:t>
      </w:r>
      <w:r>
        <w:rPr>
          <w:rFonts w:eastAsia="方正仿宋_GBK" w:hint="eastAsia"/>
          <w:szCs w:val="32"/>
        </w:rPr>
        <w:t>应用大模型</w:t>
      </w:r>
      <w:r>
        <w:rPr>
          <w:rFonts w:eastAsia="方正仿宋_GBK"/>
          <w:szCs w:val="32"/>
        </w:rPr>
        <w:t>。</w:t>
      </w:r>
    </w:p>
    <w:p w14:paraId="B21BCC4B">
      <w:pPr>
        <w:pStyle w:val="style0"/>
        <w:spacing w:lineRule="exact" w:line="540"/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（二）关键共性技术</w:t>
      </w:r>
    </w:p>
    <w:p w14:paraId="AFBCFB08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依托</w:t>
      </w:r>
      <w:r>
        <w:rPr>
          <w:rFonts w:eastAsia="方正仿宋_GBK"/>
          <w:szCs w:val="32"/>
        </w:rPr>
        <w:t>交通基础设施数字化转型</w:t>
      </w:r>
      <w:r>
        <w:rPr>
          <w:rFonts w:eastAsia="方正仿宋_GBK" w:hint="eastAsia"/>
          <w:szCs w:val="32"/>
        </w:rPr>
        <w:t>、“水运江苏”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物流降本提质增效</w:t>
      </w:r>
      <w:r>
        <w:rPr>
          <w:rFonts w:eastAsia="方正仿宋_GBK" w:hint="eastAsia"/>
          <w:szCs w:val="32"/>
        </w:rPr>
        <w:t>等重点</w:t>
      </w:r>
      <w:r>
        <w:rPr>
          <w:rFonts w:eastAsia="方正仿宋_GBK" w:hint="eastAsia"/>
          <w:szCs w:val="32"/>
        </w:rPr>
        <w:t>工作</w:t>
      </w:r>
      <w:r>
        <w:rPr>
          <w:rFonts w:eastAsia="方正仿宋_GBK"/>
          <w:szCs w:val="32"/>
        </w:rPr>
        <w:t>，</w:t>
      </w:r>
      <w:r>
        <w:rPr>
          <w:rFonts w:eastAsia="方正仿宋_GBK" w:hint="eastAsia"/>
          <w:szCs w:val="32"/>
        </w:rPr>
        <w:t>整合共享行业数据资源，构建数据应用创新体系，</w:t>
      </w:r>
      <w:r>
        <w:rPr>
          <w:rFonts w:eastAsia="方正仿宋_GBK"/>
          <w:szCs w:val="32"/>
        </w:rPr>
        <w:t>开展</w:t>
      </w:r>
      <w:r>
        <w:rPr>
          <w:rFonts w:eastAsia="方正仿宋_GBK" w:hint="eastAsia"/>
          <w:szCs w:val="32"/>
        </w:rPr>
        <w:t>智慧运维、</w:t>
      </w:r>
      <w:r>
        <w:rPr>
          <w:rFonts w:eastAsia="方正仿宋_GBK" w:hint="eastAsia"/>
          <w:szCs w:val="32"/>
        </w:rPr>
        <w:t>智慧出行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智慧物流、</w:t>
      </w:r>
      <w:r>
        <w:rPr>
          <w:rFonts w:eastAsia="方正仿宋_GBK" w:hint="eastAsia"/>
          <w:szCs w:val="32"/>
        </w:rPr>
        <w:t>智慧</w:t>
      </w:r>
      <w:r>
        <w:rPr>
          <w:rFonts w:eastAsia="方正仿宋_GBK" w:hint="eastAsia"/>
          <w:szCs w:val="32"/>
        </w:rPr>
        <w:t>执法等</w:t>
      </w:r>
      <w:r>
        <w:rPr>
          <w:rFonts w:eastAsia="方正仿宋_GBK" w:hint="eastAsia"/>
          <w:szCs w:val="32"/>
        </w:rPr>
        <w:t>关键共性技术攻关，</w:t>
      </w:r>
      <w:r>
        <w:rPr>
          <w:rFonts w:eastAsia="方正仿宋_GBK" w:hint="eastAsia"/>
          <w:szCs w:val="32"/>
        </w:rPr>
        <w:t>提升基础设施全生命周期管理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交通出行服务</w:t>
      </w:r>
      <w:r>
        <w:rPr>
          <w:rFonts w:eastAsia="方正仿宋_GBK" w:hint="eastAsia"/>
          <w:szCs w:val="32"/>
        </w:rPr>
        <w:t>、多式</w:t>
      </w:r>
      <w:r>
        <w:rPr>
          <w:rFonts w:eastAsia="方正仿宋_GBK" w:hint="eastAsia"/>
          <w:szCs w:val="32"/>
        </w:rPr>
        <w:t>联运效率和数字交通产业发展</w:t>
      </w:r>
      <w:r>
        <w:rPr>
          <w:rFonts w:eastAsia="方正仿宋_GBK" w:hint="eastAsia"/>
          <w:szCs w:val="32"/>
        </w:rPr>
        <w:t>能力，推动交通运输“智改数转</w:t>
      </w:r>
      <w:r>
        <w:rPr>
          <w:rFonts w:eastAsia="方正仿宋_GBK" w:hint="eastAsia"/>
          <w:szCs w:val="32"/>
        </w:rPr>
        <w:t>网联</w:t>
      </w:r>
      <w:r>
        <w:rPr>
          <w:rFonts w:eastAsia="方正仿宋_GBK" w:hint="eastAsia"/>
          <w:szCs w:val="32"/>
        </w:rPr>
        <w:t>”</w:t>
      </w:r>
      <w:r>
        <w:rPr>
          <w:rFonts w:eastAsia="方正仿宋_GBK"/>
          <w:szCs w:val="32"/>
        </w:rPr>
        <w:t>。</w:t>
      </w:r>
    </w:p>
    <w:p w14:paraId="49ECB89E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楷体_GBK"/>
          <w:szCs w:val="32"/>
        </w:rPr>
        <w:t>（三）推广应用和示范</w:t>
      </w:r>
    </w:p>
    <w:p w14:paraId="4F4235B7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在</w:t>
      </w:r>
      <w:r>
        <w:rPr>
          <w:rFonts w:eastAsia="方正仿宋_GBK" w:hint="eastAsia"/>
          <w:szCs w:val="32"/>
        </w:rPr>
        <w:t>交通</w:t>
      </w:r>
      <w:r>
        <w:rPr>
          <w:rFonts w:eastAsia="方正仿宋_GBK"/>
          <w:szCs w:val="32"/>
        </w:rPr>
        <w:t>基础设施数字化改造</w:t>
      </w:r>
      <w:r>
        <w:rPr>
          <w:rFonts w:eastAsia="方正仿宋_GBK" w:hint="eastAsia"/>
          <w:szCs w:val="32"/>
        </w:rPr>
        <w:t>升级</w:t>
      </w:r>
      <w:r>
        <w:rPr>
          <w:rFonts w:eastAsia="方正仿宋_GBK"/>
          <w:szCs w:val="32"/>
        </w:rPr>
        <w:t>、智慧港口</w:t>
      </w:r>
      <w:r>
        <w:rPr>
          <w:rFonts w:eastAsia="方正仿宋_GBK" w:hint="eastAsia"/>
          <w:szCs w:val="32"/>
        </w:rPr>
        <w:t>、交通运行监测</w:t>
      </w:r>
      <w:r>
        <w:rPr>
          <w:rFonts w:eastAsia="方正仿宋_GBK"/>
          <w:szCs w:val="32"/>
        </w:rPr>
        <w:t>等方面开展技术集成、推广应用和</w:t>
      </w:r>
      <w:r>
        <w:rPr>
          <w:rFonts w:eastAsia="方正仿宋_GBK" w:hint="eastAsia"/>
          <w:szCs w:val="32"/>
        </w:rPr>
        <w:t>试点示范</w:t>
      </w:r>
      <w:r>
        <w:rPr>
          <w:rFonts w:eastAsia="方正仿宋_GBK"/>
          <w:szCs w:val="32"/>
        </w:rPr>
        <w:t>。</w:t>
      </w:r>
    </w:p>
    <w:p w14:paraId="D5F844CE">
      <w:pPr>
        <w:pStyle w:val="style0"/>
        <w:spacing w:lineRule="exact" w:line="540"/>
        <w:ind w:firstLine="640" w:firstLineChars="200"/>
        <w:rPr>
          <w:rFonts w:eastAsia="方正仿宋_GBK"/>
          <w:color w:val="ff0000"/>
          <w:szCs w:val="21"/>
        </w:rPr>
      </w:pPr>
      <w:r>
        <w:rPr>
          <w:rFonts w:eastAsia="方正仿宋_GBK"/>
          <w:szCs w:val="32"/>
        </w:rPr>
        <w:t>——</w:t>
      </w:r>
      <w:r>
        <w:rPr>
          <w:rFonts w:eastAsia="方正仿宋_GBK" w:hint="eastAsia"/>
          <w:szCs w:val="32"/>
        </w:rPr>
        <w:t>集装箱码头智慧化改造，</w:t>
      </w:r>
      <w:r>
        <w:rPr>
          <w:rFonts w:eastAsia="方正仿宋_GBK"/>
          <w:szCs w:val="32"/>
        </w:rPr>
        <w:t>集成应用集装箱码头生产系统、设备控制系统、生产调度平台等，在连云港、南京、镇江、苏州、南通等主要繁忙港口推广，实现重点生产作业自动化、智能化，提高码头岸线资源利用率和生产效率。</w:t>
      </w:r>
    </w:p>
    <w:p w14:paraId="1DE76CE2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——</w:t>
      </w:r>
      <w:r>
        <w:rPr>
          <w:rFonts w:eastAsia="方正仿宋_GBK"/>
          <w:szCs w:val="32"/>
        </w:rPr>
        <w:t>散杂货码头智慧化改造，对门座起重机、斗轮堆取料机、装船机等远程控制升级，应用一体化生产经营管理系统进行智能排班调度、船舶停靠、料场安排、计费结算，实现码头作业自动化、现场少人化、管控智慧化，在</w:t>
      </w:r>
      <w:r>
        <w:rPr>
          <w:rFonts w:eastAsia="方正仿宋_GBK" w:hint="eastAsia"/>
          <w:szCs w:val="32"/>
        </w:rPr>
        <w:t>省内</w:t>
      </w:r>
      <w:r>
        <w:rPr>
          <w:rFonts w:eastAsia="方正仿宋_GBK"/>
          <w:szCs w:val="32"/>
        </w:rPr>
        <w:t>繁忙港口推广。</w:t>
      </w:r>
    </w:p>
    <w:p w14:paraId="320C4D5B">
      <w:pPr>
        <w:pStyle w:val="style0"/>
        <w:spacing w:lineRule="exact" w:line="540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二、基础设施建管养</w:t>
      </w:r>
    </w:p>
    <w:p w14:paraId="2E1DD10B">
      <w:pPr>
        <w:pStyle w:val="style0"/>
        <w:spacing w:lineRule="exact" w:line="540"/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（一）揭榜挂帅</w:t>
      </w:r>
    </w:p>
    <w:p w14:paraId="6E734F44">
      <w:pPr>
        <w:pStyle w:val="style0"/>
        <w:spacing w:lineRule="exact" w:line="540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楷体_GBK"/>
          <w:szCs w:val="32"/>
        </w:rPr>
        <w:t>201</w:t>
      </w:r>
      <w:r>
        <w:rPr>
          <w:rFonts w:eastAsia="方正楷体_GBK" w:hint="eastAsia"/>
          <w:color w:val="000000"/>
          <w:szCs w:val="32"/>
        </w:rPr>
        <w:t>公路灾害智能管控处置应用技术</w:t>
      </w:r>
      <w:r>
        <w:rPr>
          <w:rFonts w:eastAsia="方正楷体_GBK" w:hint="eastAsia"/>
          <w:color w:val="000000"/>
          <w:szCs w:val="32"/>
        </w:rPr>
        <w:t>研究</w:t>
      </w:r>
    </w:p>
    <w:p w14:paraId="AE2A5771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需求目标：</w:t>
      </w:r>
      <w:r>
        <w:rPr>
          <w:rFonts w:eastAsia="方正仿宋_GBK" w:hint="eastAsia"/>
          <w:szCs w:val="32"/>
        </w:rPr>
        <w:t>针对公路、桥梁等基础设施重点环节防灾抗灾能力提升需求，以达到“</w:t>
      </w:r>
      <w:r>
        <w:rPr>
          <w:rFonts w:eastAsia="方正仿宋_GBK" w:hint="eastAsia"/>
          <w:szCs w:val="32"/>
        </w:rPr>
        <w:t>10</w:t>
      </w:r>
      <w:r>
        <w:rPr>
          <w:rFonts w:eastAsia="方正仿宋_GBK" w:hint="eastAsia"/>
          <w:szCs w:val="32"/>
        </w:rPr>
        <w:t>秒异常监测、</w:t>
      </w:r>
      <w:r>
        <w:rPr>
          <w:rFonts w:eastAsia="方正仿宋_GBK" w:hint="eastAsia"/>
          <w:szCs w:val="32"/>
        </w:rPr>
        <w:t>10</w:t>
      </w:r>
      <w:r>
        <w:rPr>
          <w:rFonts w:eastAsia="方正仿宋_GBK" w:hint="eastAsia"/>
          <w:szCs w:val="32"/>
        </w:rPr>
        <w:t>分钟预警发布、</w:t>
      </w:r>
      <w:r>
        <w:rPr>
          <w:rFonts w:eastAsia="方正仿宋_GBK" w:hint="eastAsia"/>
          <w:szCs w:val="32"/>
        </w:rPr>
        <w:t>1</w:t>
      </w:r>
      <w:r>
        <w:rPr>
          <w:rFonts w:eastAsia="方正仿宋_GBK" w:hint="eastAsia"/>
          <w:szCs w:val="32"/>
        </w:rPr>
        <w:t>小时到达现场”为目标，深化监测预警技术研究应用</w:t>
      </w:r>
      <w:r>
        <w:rPr>
          <w:rFonts w:eastAsia="方正仿宋_GBK" w:hint="default"/>
          <w:szCs w:val="32"/>
          <w:lang w:val="en-US"/>
        </w:rPr>
        <w:t>，</w:t>
      </w:r>
      <w:r>
        <w:rPr>
          <w:rFonts w:eastAsia="方正仿宋_GBK"/>
          <w:szCs w:val="32"/>
        </w:rPr>
        <w:t>引入</w:t>
      </w:r>
      <w:r>
        <w:rPr>
          <w:rFonts w:eastAsia="方正仿宋_GBK" w:hint="eastAsia"/>
          <w:szCs w:val="32"/>
        </w:rPr>
        <w:t>机器视觉</w:t>
      </w:r>
      <w:r>
        <w:rPr>
          <w:rFonts w:eastAsia="方正仿宋_GBK"/>
          <w:szCs w:val="32"/>
        </w:rPr>
        <w:t>、大模型机器学习</w:t>
      </w:r>
      <w:r>
        <w:rPr>
          <w:rFonts w:eastAsia="方正仿宋_GBK" w:hint="eastAsia"/>
          <w:szCs w:val="32"/>
        </w:rPr>
        <w:t>等</w:t>
      </w:r>
      <w:r>
        <w:rPr>
          <w:rFonts w:eastAsia="方正仿宋_GBK"/>
          <w:szCs w:val="32"/>
        </w:rPr>
        <w:t>技术，开展</w:t>
      </w:r>
      <w:r>
        <w:rPr>
          <w:rFonts w:eastAsia="方正仿宋_GBK" w:hint="eastAsia"/>
          <w:szCs w:val="32"/>
        </w:rPr>
        <w:t>报警阈值设置、多端数据融合等研究。结合桥梁结构及边坡监测、隧道养护巡查等工作，开展</w:t>
      </w:r>
      <w:r>
        <w:rPr>
          <w:rFonts w:eastAsia="方正仿宋_GBK"/>
          <w:szCs w:val="32"/>
        </w:rPr>
        <w:t>监测数据实时分析、</w:t>
      </w:r>
      <w:r>
        <w:rPr>
          <w:rFonts w:eastAsia="方正仿宋_GBK" w:hint="eastAsia"/>
          <w:szCs w:val="32"/>
        </w:rPr>
        <w:t>智能监测预警、基础设施</w:t>
      </w:r>
      <w:r>
        <w:rPr>
          <w:rFonts w:eastAsia="方正仿宋_GBK"/>
          <w:szCs w:val="32"/>
        </w:rPr>
        <w:t>韧性评估及预防性养护决策</w:t>
      </w:r>
      <w:r>
        <w:rPr>
          <w:rFonts w:eastAsia="方正仿宋_GBK" w:hint="eastAsia"/>
          <w:szCs w:val="32"/>
        </w:rPr>
        <w:t>等综合应用</w:t>
      </w:r>
      <w:r>
        <w:rPr>
          <w:rFonts w:eastAsia="方正仿宋_GBK"/>
          <w:szCs w:val="32"/>
        </w:rPr>
        <w:t>，提升</w:t>
      </w:r>
      <w:r>
        <w:rPr>
          <w:rFonts w:eastAsia="方正仿宋_GBK" w:hint="eastAsia"/>
          <w:szCs w:val="32"/>
        </w:rPr>
        <w:t>基础设施安全防护水平</w:t>
      </w:r>
      <w:r>
        <w:rPr>
          <w:rFonts w:eastAsia="方正仿宋_GBK"/>
          <w:szCs w:val="32"/>
        </w:rPr>
        <w:t>。</w:t>
      </w:r>
    </w:p>
    <w:p w14:paraId="B742D167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考核指标：</w:t>
      </w:r>
      <w:r>
        <w:rPr>
          <w:rFonts w:eastAsia="方正仿宋_GBK"/>
          <w:szCs w:val="32"/>
        </w:rPr>
        <w:t>1</w:t>
      </w:r>
      <w:r>
        <w:rPr>
          <w:rFonts w:eastAsia="方正仿宋_GBK"/>
          <w:szCs w:val="32"/>
        </w:rPr>
        <w:t>）开发</w:t>
      </w:r>
      <w:r>
        <w:rPr>
          <w:rFonts w:eastAsia="方正仿宋_GBK"/>
          <w:szCs w:val="32"/>
        </w:rPr>
        <w:t>≥3</w:t>
      </w:r>
      <w:r>
        <w:rPr>
          <w:rFonts w:eastAsia="方正仿宋_GBK"/>
          <w:szCs w:val="32"/>
        </w:rPr>
        <w:t>项监测数据智能识别、评估算法</w:t>
      </w:r>
      <w:r>
        <w:rPr>
          <w:rFonts w:eastAsia="方正仿宋_GBK" w:hint="eastAsia"/>
          <w:szCs w:val="32"/>
        </w:rPr>
        <w:t>或模型</w:t>
      </w:r>
      <w:r>
        <w:rPr>
          <w:rFonts w:eastAsia="方正仿宋_GBK"/>
          <w:szCs w:val="32"/>
        </w:rPr>
        <w:t>，准确率不低于</w:t>
      </w:r>
      <w:r>
        <w:rPr>
          <w:rFonts w:eastAsia="方正仿宋_GBK"/>
          <w:szCs w:val="32"/>
        </w:rPr>
        <w:t>90%</w:t>
      </w:r>
      <w:r>
        <w:rPr>
          <w:rFonts w:eastAsia="方正仿宋_GBK"/>
          <w:szCs w:val="32"/>
        </w:rPr>
        <w:t>，并嵌入</w:t>
      </w:r>
      <w:r>
        <w:rPr>
          <w:rFonts w:eastAsia="方正仿宋_GBK" w:hint="eastAsia"/>
          <w:szCs w:val="32"/>
        </w:rPr>
        <w:t>相关业务平台</w:t>
      </w:r>
      <w:r>
        <w:rPr>
          <w:rFonts w:eastAsia="方正仿宋_GBK"/>
          <w:szCs w:val="32"/>
        </w:rPr>
        <w:t>；</w:t>
      </w:r>
      <w:r>
        <w:rPr>
          <w:rFonts w:eastAsia="方正仿宋_GBK" w:hint="eastAsia"/>
          <w:szCs w:val="32"/>
        </w:rPr>
        <w:t>2</w:t>
      </w:r>
      <w:r>
        <w:rPr>
          <w:rFonts w:eastAsia="方正仿宋_GBK"/>
          <w:szCs w:val="32"/>
        </w:rPr>
        <w:t>）提出</w:t>
      </w:r>
      <w:r>
        <w:rPr>
          <w:rFonts w:eastAsia="方正仿宋_GBK" w:hint="eastAsia"/>
          <w:szCs w:val="32"/>
        </w:rPr>
        <w:t>桥梁、隧道、边坡等重要结构物安全监测报警阈值设置方法</w:t>
      </w:r>
      <w:r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项以上</w:t>
      </w:r>
      <w:r>
        <w:rPr>
          <w:rFonts w:eastAsia="方正仿宋_GBK"/>
          <w:szCs w:val="32"/>
        </w:rPr>
        <w:t>；</w:t>
      </w:r>
      <w:r>
        <w:rPr>
          <w:rFonts w:eastAsia="方正仿宋_GBK" w:hint="eastAsia"/>
          <w:szCs w:val="32"/>
        </w:rPr>
        <w:t>3</w:t>
      </w:r>
      <w:r>
        <w:rPr>
          <w:rFonts w:eastAsia="方正仿宋_GBK"/>
          <w:szCs w:val="32"/>
        </w:rPr>
        <w:t>）开展</w:t>
      </w:r>
      <w:r>
        <w:rPr>
          <w:rFonts w:eastAsia="方正仿宋_GBK" w:hint="eastAsia"/>
          <w:szCs w:val="32"/>
        </w:rPr>
        <w:t>一线监测、数据集成等工程应用，覆盖监测点</w:t>
      </w:r>
      <w:r>
        <w:rPr>
          <w:rFonts w:eastAsia="方正仿宋_GBK" w:hint="eastAsia"/>
          <w:szCs w:val="32"/>
        </w:rPr>
        <w:t>10</w:t>
      </w:r>
      <w:r>
        <w:rPr>
          <w:rFonts w:eastAsia="方正仿宋_GBK" w:hint="eastAsia"/>
          <w:szCs w:val="32"/>
        </w:rPr>
        <w:t>个以上</w:t>
      </w:r>
      <w:r>
        <w:rPr>
          <w:rFonts w:eastAsia="方正仿宋_GBK"/>
          <w:szCs w:val="32"/>
        </w:rPr>
        <w:t>。</w:t>
      </w:r>
    </w:p>
    <w:p w14:paraId="5CBB1B94">
      <w:pPr>
        <w:pStyle w:val="style0"/>
        <w:spacing w:lineRule="exact" w:line="540"/>
        <w:ind w:firstLine="640" w:firstLineChars="20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202</w:t>
      </w:r>
      <w:r>
        <w:rPr>
          <w:rFonts w:eastAsia="方正楷体_GBK" w:hint="eastAsia"/>
          <w:szCs w:val="32"/>
        </w:rPr>
        <w:t>公路长期性能观测与养护技术</w:t>
      </w:r>
    </w:p>
    <w:p w14:paraId="2E0030D6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需求目标：</w:t>
      </w:r>
      <w:r>
        <w:rPr>
          <w:rFonts w:eastAsia="方正仿宋_GBK" w:hint="eastAsia"/>
          <w:szCs w:val="32"/>
        </w:rPr>
        <w:t>针对公路长寿命路面建设和已建成高速公路延寿需求，为推动构建具有江苏特色的公路路面设计建造与养护理论体系，开展江苏省公路路面长期性能科学观测网建设框架与体系、公路路面长期性能科学观测点建设、路面服役状态感知技术、新型道路性能监测技术与设备、路面温湿</w:t>
      </w:r>
      <w:r>
        <w:rPr>
          <w:rFonts w:eastAsia="方正仿宋_GBK" w:hint="eastAsia"/>
          <w:szCs w:val="32"/>
        </w:rPr>
        <w:t>度环境</w:t>
      </w:r>
      <w:r>
        <w:rPr>
          <w:rFonts w:eastAsia="方正仿宋_GBK" w:hint="eastAsia"/>
          <w:szCs w:val="32"/>
        </w:rPr>
        <w:t>与交通荷载、路面静力响应与动力响应、路面长期服役性能、路面服役状态监测与数据分析平台、养护技术观测与养护技术评价等方面研究，并在国省干线公路上进行建设和示范应用。</w:t>
      </w:r>
      <w:r>
        <w:rPr>
          <w:rFonts w:eastAsia="方正仿宋_GBK" w:hint="eastAsia"/>
          <w:szCs w:val="32"/>
        </w:rPr>
        <w:t xml:space="preserve"> </w:t>
      </w:r>
    </w:p>
    <w:p w14:paraId="B87A881C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考核指标：</w:t>
      </w:r>
      <w:r>
        <w:rPr>
          <w:rFonts w:eastAsia="方正仿宋_GBK" w:hint="eastAsia"/>
          <w:szCs w:val="32"/>
        </w:rPr>
        <w:t>1</w:t>
      </w:r>
      <w:r>
        <w:rPr>
          <w:rFonts w:eastAsia="方正仿宋_GBK" w:hint="eastAsia"/>
          <w:szCs w:val="32"/>
        </w:rPr>
        <w:t>）</w:t>
      </w:r>
      <w:r>
        <w:rPr>
          <w:rFonts w:hint="eastAsia"/>
        </w:rPr>
        <w:t>形成</w:t>
      </w:r>
      <w:r>
        <w:t>公路</w:t>
      </w:r>
      <w:r>
        <w:rPr>
          <w:rFonts w:hint="eastAsia"/>
        </w:rPr>
        <w:t>环境</w:t>
      </w:r>
      <w:r>
        <w:rPr>
          <w:rFonts w:hint="eastAsia"/>
        </w:rPr>
        <w:t>-</w:t>
      </w:r>
      <w:r>
        <w:rPr>
          <w:rFonts w:hint="eastAsia"/>
        </w:rPr>
        <w:t>荷载</w:t>
      </w:r>
      <w:r>
        <w:rPr>
          <w:rFonts w:hint="eastAsia"/>
        </w:rPr>
        <w:t>-</w:t>
      </w:r>
      <w:r>
        <w:rPr>
          <w:rFonts w:hint="eastAsia"/>
        </w:rPr>
        <w:t>路表</w:t>
      </w:r>
      <w:r>
        <w:rPr>
          <w:rFonts w:hint="eastAsia"/>
        </w:rPr>
        <w:t>-</w:t>
      </w:r>
      <w:r>
        <w:rPr>
          <w:rFonts w:hint="eastAsia"/>
        </w:rPr>
        <w:t>结构</w:t>
      </w:r>
      <w:r>
        <w:rPr>
          <w:rFonts w:hint="eastAsia"/>
        </w:rPr>
        <w:t>-</w:t>
      </w:r>
      <w:r>
        <w:rPr>
          <w:rFonts w:hint="eastAsia"/>
        </w:rPr>
        <w:t>材料性能一体的路面长期性能监测技术，包括硬件选择、布设方式、</w:t>
      </w:r>
      <w:r>
        <w:rPr>
          <w:rFonts w:hint="eastAsia"/>
        </w:rPr>
        <w:t>观测参数、实时采集传输、实时分析等，</w:t>
      </w:r>
      <w:r>
        <w:t>实现传感器施工存活率</w:t>
      </w:r>
      <w:r>
        <w:t>8</w:t>
      </w:r>
      <w:r>
        <w:t>5%</w:t>
      </w:r>
      <w:r>
        <w:t>以上</w:t>
      </w:r>
      <w:r>
        <w:rPr>
          <w:rFonts w:hint="eastAsia"/>
        </w:rPr>
        <w:t>，服役寿命</w:t>
      </w:r>
      <w:r>
        <w:rPr>
          <w:rFonts w:hint="eastAsia"/>
        </w:rPr>
        <w:t>5</w:t>
      </w:r>
      <w:r>
        <w:rPr>
          <w:rFonts w:hint="eastAsia"/>
        </w:rPr>
        <w:t>年以上</w:t>
      </w:r>
      <w:r>
        <w:t>；</w:t>
      </w:r>
      <w:r>
        <w:rPr>
          <w:rFonts w:hint="eastAsia"/>
        </w:rPr>
        <w:t>2</w:t>
      </w:r>
      <w:r>
        <w:rPr>
          <w:rFonts w:hint="eastAsia"/>
        </w:rPr>
        <w:t>）开发低功耗无线传输路面内部结构力学状态感知颗粒，精准度不低于</w:t>
      </w:r>
      <w:r>
        <w:rPr>
          <w:rFonts w:hint="eastAsia"/>
        </w:rPr>
        <w:t>95%</w:t>
      </w:r>
      <w:r>
        <w:rPr>
          <w:rFonts w:hint="eastAsia"/>
        </w:rPr>
        <w:t>；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建设国</w:t>
      </w:r>
      <w:r>
        <w:rPr>
          <w:rFonts w:hint="eastAsia"/>
        </w:rPr>
        <w:t>省干线公路野外长期性能观测路段或者站点不少于</w:t>
      </w:r>
      <w:r>
        <w:rPr>
          <w:rFonts w:hint="eastAsia"/>
        </w:rPr>
        <w:t>2</w:t>
      </w:r>
      <w:r>
        <w:rPr>
          <w:rFonts w:hint="eastAsia"/>
        </w:rPr>
        <w:t>处；</w:t>
      </w:r>
      <w:r>
        <w:rPr>
          <w:rFonts w:hint="eastAsia"/>
        </w:rPr>
        <w:t>4</w:t>
      </w:r>
      <w:r>
        <w:rPr>
          <w:rFonts w:hint="eastAsia"/>
        </w:rPr>
        <w:t>）建设可视化长期性能监测与数据分析平台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>5</w:t>
      </w:r>
      <w:r>
        <w:rPr>
          <w:rFonts w:hint="eastAsia"/>
        </w:rPr>
        <w:t>）路面长期性能及不同养护技术衰变与预测模型；</w:t>
      </w:r>
      <w:r>
        <w:rPr>
          <w:rFonts w:hint="eastAsia"/>
        </w:rPr>
        <w:t>7</w:t>
      </w:r>
      <w:r>
        <w:rPr>
          <w:rFonts w:hint="eastAsia"/>
        </w:rPr>
        <w:t>）形成技术指南</w:t>
      </w:r>
      <w:r>
        <w:rPr>
          <w:rFonts w:hint="eastAsia"/>
        </w:rPr>
        <w:t>2</w:t>
      </w:r>
      <w:r>
        <w:rPr>
          <w:rFonts w:hint="eastAsia"/>
        </w:rPr>
        <w:t>项。</w:t>
      </w:r>
    </w:p>
    <w:p w14:paraId="DCB08E71">
      <w:pPr>
        <w:pStyle w:val="style0"/>
        <w:spacing w:lineRule="exact" w:line="540"/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（二）推广应用和示范</w:t>
      </w:r>
    </w:p>
    <w:p w14:paraId="24383D66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围绕工程建设、养护管理，开展</w:t>
      </w:r>
      <w:r>
        <w:rPr>
          <w:rFonts w:eastAsia="方正仿宋_GBK" w:hint="eastAsia"/>
          <w:szCs w:val="32"/>
        </w:rPr>
        <w:t>精细化</w:t>
      </w:r>
      <w:r>
        <w:rPr>
          <w:rFonts w:eastAsia="方正仿宋_GBK"/>
          <w:szCs w:val="32"/>
        </w:rPr>
        <w:t>设计施工、检测评价等研发与应用，</w:t>
      </w:r>
      <w:r>
        <w:rPr>
          <w:rFonts w:eastAsia="方正仿宋_GBK" w:hint="eastAsia"/>
          <w:szCs w:val="32"/>
        </w:rPr>
        <w:t>保障工程安全、高效、高品质建成，</w:t>
      </w:r>
      <w:r>
        <w:rPr>
          <w:rFonts w:eastAsia="方正仿宋_GBK"/>
          <w:szCs w:val="32"/>
        </w:rPr>
        <w:t>提升基础设施性能、使用寿命</w:t>
      </w:r>
      <w:r>
        <w:rPr>
          <w:rFonts w:eastAsia="方正仿宋_GBK" w:hint="eastAsia"/>
          <w:szCs w:val="32"/>
        </w:rPr>
        <w:t>。支持工业化建造、智慧工地等技术集成应用与推广，推进成套技术研发及产品化、产业化。</w:t>
      </w:r>
    </w:p>
    <w:p w14:paraId="8E304068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——</w:t>
      </w:r>
      <w:r>
        <w:rPr>
          <w:rFonts w:eastAsia="方正仿宋_GBK" w:hint="eastAsia"/>
          <w:szCs w:val="32"/>
        </w:rPr>
        <w:t>近零沉降</w:t>
      </w:r>
      <w:r>
        <w:rPr>
          <w:rFonts w:eastAsia="方正仿宋_GBK" w:hint="eastAsia"/>
          <w:szCs w:val="32"/>
        </w:rPr>
        <w:t>路基填料研发及快速施工技术</w:t>
      </w:r>
      <w:r>
        <w:rPr>
          <w:rFonts w:eastAsia="方正仿宋_GBK" w:hint="eastAsia"/>
          <w:szCs w:val="32"/>
        </w:rPr>
        <w:t>。针对</w:t>
      </w:r>
      <w:r>
        <w:rPr>
          <w:rFonts w:eastAsia="方正仿宋_GBK" w:hint="eastAsia"/>
          <w:szCs w:val="32"/>
        </w:rPr>
        <w:t>传统填料难以适应软土、高填方及桥头过渡段等区域沉降</w:t>
      </w:r>
      <w:r>
        <w:rPr>
          <w:rFonts w:eastAsia="方正仿宋_GBK" w:hint="eastAsia"/>
          <w:szCs w:val="32"/>
        </w:rPr>
        <w:t>控制</w:t>
      </w:r>
      <w:r>
        <w:rPr>
          <w:rFonts w:eastAsia="方正仿宋_GBK" w:hint="eastAsia"/>
          <w:szCs w:val="32"/>
        </w:rPr>
        <w:t>，威胁行车安全，增加后期维护成本</w:t>
      </w:r>
      <w:r>
        <w:rPr>
          <w:rFonts w:eastAsia="方正仿宋_GBK" w:hint="eastAsia"/>
          <w:szCs w:val="32"/>
        </w:rPr>
        <w:t>等问题，</w:t>
      </w:r>
      <w:r>
        <w:rPr>
          <w:rFonts w:eastAsia="方正仿宋_GBK" w:hint="eastAsia"/>
          <w:szCs w:val="32"/>
        </w:rPr>
        <w:t>以轻质、高强、低压缩性为导向，开发新型复合材料及配套快速施工技术，明确填料性</w:t>
      </w:r>
      <w:r>
        <w:rPr>
          <w:rFonts w:eastAsia="方正仿宋_GBK" w:hint="eastAsia"/>
          <w:szCs w:val="32"/>
        </w:rPr>
        <w:t>能指标、施工流程及验收标准并在高速公路改扩建等工程试点应用，</w:t>
      </w:r>
      <w:r>
        <w:rPr>
          <w:rFonts w:eastAsia="方正仿宋_GBK" w:hint="eastAsia"/>
          <w:szCs w:val="32"/>
        </w:rPr>
        <w:t>减少不均匀沉降，延长道路使用寿命，降低全周期养护费用</w:t>
      </w:r>
      <w:r>
        <w:rPr>
          <w:rFonts w:eastAsia="方正仿宋_GBK" w:hint="eastAsia"/>
          <w:szCs w:val="32"/>
        </w:rPr>
        <w:t>。</w:t>
      </w:r>
    </w:p>
    <w:p w14:paraId="DB7B3C6C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——航道整治工程科技示范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围绕智能化、生态化和高效化</w:t>
      </w:r>
      <w:r>
        <w:rPr>
          <w:rFonts w:eastAsia="方正仿宋_GBK" w:hint="eastAsia"/>
          <w:szCs w:val="32"/>
        </w:rPr>
        <w:t>，依托“水运江苏”重点工程，组建“</w:t>
      </w:r>
      <w:r>
        <w:rPr>
          <w:rFonts w:eastAsia="方正仿宋_GBK" w:hint="eastAsia"/>
          <w:szCs w:val="32"/>
        </w:rPr>
        <w:t>产学研用”联合团队，</w:t>
      </w:r>
      <w:r>
        <w:rPr>
          <w:rFonts w:eastAsia="方正仿宋_GBK" w:hint="eastAsia"/>
          <w:szCs w:val="32"/>
        </w:rPr>
        <w:t>开展</w:t>
      </w:r>
      <w:r>
        <w:rPr>
          <w:rFonts w:eastAsia="方正仿宋_GBK" w:hint="eastAsia"/>
          <w:szCs w:val="32"/>
        </w:rPr>
        <w:t>智能建造</w:t>
      </w:r>
      <w:r>
        <w:rPr>
          <w:rFonts w:eastAsia="方正仿宋_GBK" w:hint="eastAsia"/>
          <w:szCs w:val="32"/>
        </w:rPr>
        <w:t>、智慧管控、疏浚土资源化利用等数字化绿色化</w:t>
      </w:r>
      <w:r>
        <w:rPr>
          <w:rFonts w:eastAsia="方正仿宋_GBK" w:hint="eastAsia"/>
          <w:szCs w:val="32"/>
        </w:rPr>
        <w:t>施工技术</w:t>
      </w:r>
      <w:r>
        <w:rPr>
          <w:rFonts w:eastAsia="方正仿宋_GBK" w:hint="eastAsia"/>
          <w:szCs w:val="32"/>
        </w:rPr>
        <w:t>示范应用，</w:t>
      </w:r>
      <w:r>
        <w:rPr>
          <w:rFonts w:eastAsia="方正仿宋_GBK" w:hint="eastAsia"/>
          <w:szCs w:val="32"/>
        </w:rPr>
        <w:t>为江苏乃至全国航道整治提供可复制的科技示范经验，推动水运基础设施向智慧化、绿色化转型升级</w:t>
      </w:r>
      <w:r>
        <w:rPr>
          <w:rFonts w:eastAsia="方正仿宋_GBK" w:hint="eastAsia"/>
          <w:szCs w:val="32"/>
        </w:rPr>
        <w:t>。</w:t>
      </w:r>
    </w:p>
    <w:p w14:paraId="07F1A84F">
      <w:pPr>
        <w:pStyle w:val="style0"/>
        <w:spacing w:lineRule="exact" w:line="540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三、科技兴安</w:t>
      </w:r>
    </w:p>
    <w:p w14:paraId="D4A3703D">
      <w:pPr>
        <w:pStyle w:val="style0"/>
        <w:spacing w:lineRule="exact" w:line="540"/>
        <w:ind w:firstLine="640" w:firstLineChars="200"/>
        <w:rPr>
          <w:rFonts w:ascii="仿宋" w:eastAsia="仿宋" w:hAnsi="仿宋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>（一）关键共性技术</w:t>
      </w:r>
      <w:r>
        <w:rPr>
          <w:rFonts w:ascii="仿宋" w:eastAsia="仿宋" w:hAnsi="仿宋" w:hint="eastAsia"/>
          <w:color w:val="000000"/>
          <w:szCs w:val="32"/>
        </w:rPr>
        <w:t xml:space="preserve"> </w:t>
      </w:r>
    </w:p>
    <w:p w14:paraId="79DF9C18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针对</w:t>
      </w:r>
      <w:r>
        <w:rPr>
          <w:rFonts w:eastAsia="方正仿宋_GBK" w:hint="eastAsia"/>
          <w:szCs w:val="32"/>
        </w:rPr>
        <w:t>交通运输行业</w:t>
      </w:r>
      <w:r>
        <w:rPr>
          <w:rFonts w:eastAsia="方正仿宋_GBK"/>
          <w:szCs w:val="32"/>
        </w:rPr>
        <w:t>安全监管、</w:t>
      </w:r>
      <w:r>
        <w:rPr>
          <w:rFonts w:eastAsia="方正仿宋_GBK" w:hint="eastAsia"/>
          <w:szCs w:val="32"/>
        </w:rPr>
        <w:t>道路水路工程施工、运输安全、</w:t>
      </w:r>
      <w:r>
        <w:rPr>
          <w:rFonts w:eastAsia="方正仿宋_GBK" w:hint="eastAsia"/>
          <w:szCs w:val="32"/>
        </w:rPr>
        <w:t>风险管控</w:t>
      </w:r>
      <w:r>
        <w:rPr>
          <w:rFonts w:eastAsia="方正仿宋_GBK" w:hint="eastAsia"/>
          <w:szCs w:val="32"/>
        </w:rPr>
        <w:t>与</w:t>
      </w:r>
      <w:r>
        <w:rPr>
          <w:rFonts w:eastAsia="方正仿宋_GBK" w:hint="eastAsia"/>
          <w:szCs w:val="32"/>
        </w:rPr>
        <w:t>隐患排查</w:t>
      </w:r>
      <w:r>
        <w:rPr>
          <w:rFonts w:eastAsia="方正仿宋_GBK" w:hint="eastAsia"/>
          <w:szCs w:val="32"/>
        </w:rPr>
        <w:t>等</w:t>
      </w:r>
      <w:r>
        <w:rPr>
          <w:rFonts w:eastAsia="方正仿宋_GBK"/>
          <w:szCs w:val="32"/>
        </w:rPr>
        <w:t>，应用科技信息化手段</w:t>
      </w:r>
      <w:r>
        <w:rPr>
          <w:rFonts w:eastAsia="方正仿宋_GBK" w:hint="eastAsia"/>
          <w:szCs w:val="32"/>
        </w:rPr>
        <w:t>，</w:t>
      </w:r>
      <w:r>
        <w:rPr>
          <w:rFonts w:eastAsia="方正仿宋_GBK"/>
          <w:szCs w:val="32"/>
        </w:rPr>
        <w:t>推动安全管理从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人防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向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物防</w:t>
      </w:r>
      <w:r>
        <w:rPr>
          <w:rFonts w:eastAsia="方正仿宋_GBK"/>
          <w:szCs w:val="32"/>
        </w:rPr>
        <w:t>”“</w:t>
      </w:r>
      <w:r>
        <w:rPr>
          <w:rFonts w:eastAsia="方正仿宋_GBK"/>
          <w:szCs w:val="32"/>
        </w:rPr>
        <w:t>技防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转变，提升本质安全水平和精准监管能力。</w:t>
      </w:r>
    </w:p>
    <w:p w14:paraId="976A0C51">
      <w:pPr>
        <w:pStyle w:val="style0"/>
        <w:spacing w:lineRule="exact" w:line="540"/>
        <w:ind w:firstLine="640" w:firstLineChars="200"/>
        <w:rPr>
          <w:rFonts w:eastAsia="方正仿宋_GBK" w:hint="eastAsia"/>
          <w:color w:val="000000"/>
          <w:kern w:val="0"/>
          <w:szCs w:val="32"/>
        </w:rPr>
      </w:pPr>
      <w:r>
        <w:rPr>
          <w:rFonts w:eastAsia="方正仿宋_GBK"/>
          <w:szCs w:val="32"/>
        </w:rPr>
        <w:t>——</w:t>
      </w:r>
      <w:r>
        <w:rPr>
          <w:rFonts w:eastAsia="方正仿宋_GBK" w:hint="eastAsia"/>
          <w:color w:val="000000"/>
          <w:kern w:val="0"/>
          <w:szCs w:val="32"/>
        </w:rPr>
        <w:t>公路水运工程施工安全智能监测与管控应用技术</w:t>
      </w:r>
      <w:r>
        <w:rPr>
          <w:rFonts w:eastAsia="方正仿宋_GBK"/>
          <w:color w:val="000000"/>
          <w:kern w:val="0"/>
          <w:szCs w:val="32"/>
        </w:rPr>
        <w:t>，</w:t>
      </w:r>
      <w:r>
        <w:rPr>
          <w:rFonts w:eastAsia="方正仿宋_GBK" w:hint="eastAsia"/>
          <w:color w:val="000000"/>
          <w:kern w:val="0"/>
          <w:szCs w:val="32"/>
        </w:rPr>
        <w:t>以</w:t>
      </w:r>
      <w:r>
        <w:rPr>
          <w:rFonts w:eastAsia="方正仿宋_GBK" w:hint="eastAsia"/>
          <w:color w:val="000000"/>
          <w:kern w:val="0"/>
          <w:szCs w:val="32"/>
        </w:rPr>
        <w:t>公路</w:t>
      </w:r>
      <w:r>
        <w:rPr>
          <w:rFonts w:eastAsia="方正仿宋_GBK" w:hint="eastAsia"/>
          <w:color w:val="000000"/>
          <w:kern w:val="0"/>
          <w:szCs w:val="32"/>
        </w:rPr>
        <w:t>水运</w:t>
      </w:r>
      <w:r>
        <w:rPr>
          <w:rFonts w:eastAsia="方正仿宋_GBK" w:hint="eastAsia"/>
          <w:color w:val="000000"/>
          <w:kern w:val="0"/>
          <w:szCs w:val="32"/>
        </w:rPr>
        <w:t>工程施工安全技术规范</w:t>
      </w:r>
      <w:r>
        <w:rPr>
          <w:rFonts w:eastAsia="方正仿宋_GBK" w:hint="eastAsia"/>
          <w:color w:val="000000"/>
          <w:kern w:val="0"/>
          <w:szCs w:val="32"/>
        </w:rPr>
        <w:t>、</w:t>
      </w:r>
      <w:r>
        <w:rPr>
          <w:rFonts w:eastAsia="方正仿宋_GBK" w:hint="eastAsia"/>
          <w:color w:val="000000"/>
          <w:kern w:val="0"/>
          <w:szCs w:val="32"/>
        </w:rPr>
        <w:t>工程重大事故隐患排查治理手册</w:t>
      </w:r>
      <w:r>
        <w:rPr>
          <w:rFonts w:eastAsia="方正仿宋_GBK" w:hint="eastAsia"/>
          <w:color w:val="000000"/>
          <w:kern w:val="0"/>
          <w:szCs w:val="32"/>
        </w:rPr>
        <w:t>较大以上风险目录，梳理并聚焦高风险、高频次场景，</w:t>
      </w:r>
      <w:r>
        <w:rPr>
          <w:rFonts w:eastAsia="方正仿宋_GBK" w:hint="eastAsia"/>
          <w:color w:val="000000"/>
          <w:kern w:val="0"/>
          <w:szCs w:val="32"/>
        </w:rPr>
        <w:t>研发成套智能</w:t>
      </w:r>
      <w:r>
        <w:rPr>
          <w:rFonts w:eastAsia="方正仿宋_GBK" w:hint="eastAsia"/>
          <w:color w:val="000000"/>
          <w:kern w:val="0"/>
          <w:szCs w:val="32"/>
        </w:rPr>
        <w:t>监测技术</w:t>
      </w:r>
      <w:r>
        <w:rPr>
          <w:rFonts w:eastAsia="方正仿宋_GBK" w:hint="eastAsia"/>
          <w:color w:val="000000"/>
          <w:kern w:val="0"/>
          <w:szCs w:val="32"/>
        </w:rPr>
        <w:t>及系统模</w:t>
      </w:r>
      <w:r>
        <w:rPr>
          <w:rFonts w:eastAsia="方正仿宋_GBK" w:hint="eastAsia"/>
          <w:color w:val="000000"/>
          <w:kern w:val="0"/>
          <w:szCs w:val="32"/>
        </w:rPr>
        <w:t>块</w:t>
      </w:r>
      <w:r>
        <w:rPr>
          <w:rFonts w:eastAsia="方正仿宋_GBK" w:hint="eastAsia"/>
          <w:color w:val="000000"/>
          <w:kern w:val="0"/>
          <w:szCs w:val="32"/>
        </w:rPr>
        <w:t>，并在</w:t>
      </w:r>
      <w:r>
        <w:rPr>
          <w:rFonts w:eastAsia="方正仿宋_GBK" w:hint="eastAsia"/>
          <w:color w:val="000000"/>
          <w:kern w:val="0"/>
          <w:szCs w:val="32"/>
        </w:rPr>
        <w:t>工程施工中</w:t>
      </w:r>
      <w:r>
        <w:rPr>
          <w:rFonts w:eastAsia="方正仿宋_GBK" w:hint="eastAsia"/>
          <w:color w:val="000000"/>
          <w:kern w:val="0"/>
          <w:szCs w:val="32"/>
        </w:rPr>
        <w:t>试点</w:t>
      </w:r>
      <w:r>
        <w:rPr>
          <w:rFonts w:eastAsia="方正仿宋_GBK" w:hint="eastAsia"/>
          <w:color w:val="000000"/>
          <w:kern w:val="0"/>
          <w:szCs w:val="32"/>
        </w:rPr>
        <w:t>应用，</w:t>
      </w:r>
      <w:r>
        <w:rPr>
          <w:rFonts w:eastAsia="方正仿宋_GBK" w:hint="eastAsia"/>
          <w:color w:val="000000"/>
          <w:kern w:val="0"/>
          <w:szCs w:val="32"/>
        </w:rPr>
        <w:t>通过“监测</w:t>
      </w:r>
      <w:r>
        <w:rPr>
          <w:rFonts w:eastAsia="方正仿宋_GBK" w:hint="eastAsia"/>
          <w:color w:val="000000"/>
          <w:kern w:val="0"/>
          <w:szCs w:val="32"/>
        </w:rPr>
        <w:t>-</w:t>
      </w:r>
      <w:r>
        <w:rPr>
          <w:rFonts w:eastAsia="方正仿宋_GBK" w:hint="eastAsia"/>
          <w:color w:val="000000"/>
          <w:kern w:val="0"/>
          <w:szCs w:val="32"/>
        </w:rPr>
        <w:t>预警</w:t>
      </w:r>
      <w:r>
        <w:rPr>
          <w:rFonts w:eastAsia="方正仿宋_GBK" w:hint="eastAsia"/>
          <w:color w:val="000000"/>
          <w:kern w:val="0"/>
          <w:szCs w:val="32"/>
        </w:rPr>
        <w:t>-</w:t>
      </w:r>
      <w:r>
        <w:rPr>
          <w:rFonts w:eastAsia="方正仿宋_GBK" w:hint="eastAsia"/>
          <w:color w:val="000000"/>
          <w:kern w:val="0"/>
          <w:szCs w:val="32"/>
        </w:rPr>
        <w:t>决策</w:t>
      </w:r>
      <w:r>
        <w:rPr>
          <w:rFonts w:eastAsia="方正仿宋_GBK" w:hint="eastAsia"/>
          <w:color w:val="000000"/>
          <w:kern w:val="0"/>
          <w:szCs w:val="32"/>
        </w:rPr>
        <w:t>-</w:t>
      </w:r>
      <w:r>
        <w:rPr>
          <w:rFonts w:eastAsia="方正仿宋_GBK" w:hint="eastAsia"/>
          <w:color w:val="000000"/>
          <w:kern w:val="0"/>
          <w:szCs w:val="32"/>
        </w:rPr>
        <w:t>管控”闭环管理，显著提升</w:t>
      </w:r>
      <w:r>
        <w:rPr>
          <w:rFonts w:eastAsia="方正仿宋_GBK" w:hint="eastAsia"/>
          <w:color w:val="000000"/>
          <w:kern w:val="0"/>
          <w:szCs w:val="32"/>
        </w:rPr>
        <w:t>公路水运工程</w:t>
      </w:r>
      <w:r>
        <w:rPr>
          <w:rFonts w:eastAsia="方正仿宋_GBK" w:hint="eastAsia"/>
          <w:color w:val="000000"/>
          <w:kern w:val="0"/>
          <w:szCs w:val="32"/>
        </w:rPr>
        <w:t>施工</w:t>
      </w:r>
      <w:r>
        <w:rPr>
          <w:rFonts w:eastAsia="方正仿宋_GBK" w:hint="eastAsia"/>
          <w:color w:val="000000"/>
          <w:kern w:val="0"/>
          <w:szCs w:val="32"/>
        </w:rPr>
        <w:t>的安全性和管理效率</w:t>
      </w:r>
      <w:r>
        <w:rPr>
          <w:rFonts w:eastAsia="方正仿宋_GBK" w:hint="eastAsia"/>
          <w:color w:val="000000"/>
          <w:kern w:val="0"/>
          <w:szCs w:val="32"/>
        </w:rPr>
        <w:t>。</w:t>
      </w:r>
    </w:p>
    <w:p w14:paraId="F5DEEB91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——</w:t>
      </w:r>
      <w:r>
        <w:rPr>
          <w:rFonts w:eastAsia="方正仿宋_GBK" w:hint="eastAsia"/>
          <w:szCs w:val="32"/>
        </w:rPr>
        <w:t>道路冰雪灾害智能预警与处置技术研究，针对江苏冻雨和低温雨雪灾害下公路安全及保畅要求，提高冬季路网安全与韧性，开展基于多源动态数据及</w:t>
      </w:r>
      <w:r>
        <w:rPr>
          <w:rFonts w:eastAsia="方正仿宋_GBK" w:hint="eastAsia"/>
          <w:szCs w:val="32"/>
        </w:rPr>
        <w:t>AI</w:t>
      </w:r>
      <w:r>
        <w:rPr>
          <w:rFonts w:eastAsia="方正仿宋_GBK" w:hint="eastAsia"/>
          <w:szCs w:val="32"/>
        </w:rPr>
        <w:t>的桥面凝冰智能预警算法与设备、公路智慧冬防调度作业与监管一体化平台，并在高速公路及国省干线进行应用，降低冰雪天气交通事故发生率，减少人力巡检、</w:t>
      </w:r>
      <w:r>
        <w:rPr>
          <w:rFonts w:eastAsia="方正仿宋_GBK" w:hint="eastAsia"/>
          <w:szCs w:val="32"/>
        </w:rPr>
        <w:t>作业与融雪剂滥用造成的资源浪费，实现一路多方信息对称和快速互通</w:t>
      </w:r>
      <w:r>
        <w:rPr>
          <w:rFonts w:eastAsia="方正仿宋_GBK" w:hint="eastAsia"/>
          <w:szCs w:val="32"/>
        </w:rPr>
        <w:t>，提升设备调度、冬防作业和监管效率。</w:t>
      </w:r>
      <w:bookmarkStart w:id="0" w:name="_GoBack"/>
      <w:bookmarkEnd w:id="0"/>
    </w:p>
    <w:p w14:paraId="069CF46C">
      <w:pPr>
        <w:pStyle w:val="style0"/>
        <w:spacing w:lineRule="exact" w:line="540"/>
        <w:ind w:firstLine="640" w:firstLineChars="200"/>
        <w:rPr>
          <w:rFonts w:ascii="楷体" w:eastAsia="楷体" w:hAnsi="楷体"/>
          <w:color w:val="000000"/>
          <w:szCs w:val="32"/>
        </w:rPr>
      </w:pPr>
      <w:r>
        <w:rPr>
          <w:rFonts w:ascii="楷体" w:eastAsia="楷体" w:hAnsi="楷体" w:hint="eastAsia"/>
          <w:color w:val="000000"/>
          <w:szCs w:val="32"/>
        </w:rPr>
        <w:t xml:space="preserve">（二）推广应用和示范 </w:t>
      </w:r>
    </w:p>
    <w:p w14:paraId="D87F95EC">
      <w:pPr>
        <w:pStyle w:val="style0"/>
        <w:spacing w:lineRule="exact" w:line="540"/>
        <w:ind w:firstLine="640" w:firstLineChars="20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深化</w:t>
      </w:r>
      <w:r>
        <w:rPr>
          <w:rFonts w:ascii="仿宋" w:eastAsia="仿宋" w:hAnsi="仿宋" w:hint="eastAsia"/>
          <w:color w:val="000000"/>
          <w:szCs w:val="32"/>
        </w:rPr>
        <w:t>两客</w:t>
      </w:r>
      <w:r>
        <w:rPr>
          <w:rFonts w:ascii="仿宋" w:eastAsia="仿宋" w:hAnsi="仿宋" w:hint="eastAsia"/>
          <w:color w:val="000000"/>
          <w:szCs w:val="32"/>
        </w:rPr>
        <w:t>一</w:t>
      </w:r>
      <w:r>
        <w:rPr>
          <w:rFonts w:ascii="仿宋" w:eastAsia="仿宋" w:hAnsi="仿宋" w:hint="eastAsia"/>
          <w:color w:val="000000"/>
          <w:szCs w:val="32"/>
        </w:rPr>
        <w:t>危、超载超限、危险货物运输、港口</w:t>
      </w:r>
      <w:r>
        <w:rPr>
          <w:rFonts w:ascii="仿宋" w:eastAsia="仿宋" w:hAnsi="仿宋" w:hint="eastAsia"/>
          <w:color w:val="000000"/>
          <w:szCs w:val="32"/>
        </w:rPr>
        <w:t>危化品</w:t>
      </w:r>
      <w:r>
        <w:rPr>
          <w:rFonts w:ascii="仿宋" w:eastAsia="仿宋" w:hAnsi="仿宋" w:hint="eastAsia"/>
          <w:color w:val="000000"/>
          <w:szCs w:val="32"/>
        </w:rPr>
        <w:t>装卸储存、交通建设工程等重点领域风险评估方法，编制风险辨识评估清单，开展交通运输风险辨识评估与管控规范化</w:t>
      </w:r>
      <w:r>
        <w:rPr>
          <w:rFonts w:ascii="仿宋" w:eastAsia="仿宋" w:hAnsi="仿宋" w:hint="eastAsia"/>
          <w:color w:val="000000"/>
          <w:szCs w:val="32"/>
        </w:rPr>
        <w:t>成果推广</w:t>
      </w:r>
      <w:r>
        <w:rPr>
          <w:rFonts w:ascii="仿宋" w:eastAsia="仿宋" w:hAnsi="仿宋" w:hint="eastAsia"/>
          <w:color w:val="000000"/>
          <w:szCs w:val="32"/>
        </w:rPr>
        <w:t>，提升企业和从业人员使用便捷性</w:t>
      </w:r>
      <w:r>
        <w:rPr>
          <w:rFonts w:ascii="仿宋" w:eastAsia="仿宋" w:hAnsi="仿宋" w:hint="eastAsia"/>
          <w:color w:val="000000"/>
          <w:szCs w:val="32"/>
        </w:rPr>
        <w:t>。</w:t>
      </w:r>
      <w:r>
        <w:rPr>
          <w:rFonts w:ascii="仿宋" w:eastAsia="仿宋" w:hAnsi="仿宋" w:hint="eastAsia"/>
          <w:color w:val="000000"/>
          <w:szCs w:val="32"/>
        </w:rPr>
        <w:t>推广重点领域</w:t>
      </w:r>
      <w:r>
        <w:rPr>
          <w:rFonts w:ascii="仿宋" w:eastAsia="仿宋" w:hAnsi="仿宋" w:hint="eastAsia"/>
          <w:color w:val="000000"/>
          <w:szCs w:val="32"/>
        </w:rPr>
        <w:t>风险智能防控技术和产品，支持安全管控成套技术集成应用示范。</w:t>
      </w:r>
    </w:p>
    <w:p w14:paraId="3BCD8BA3">
      <w:pPr>
        <w:pStyle w:val="style0"/>
        <w:numPr>
          <w:ilvl w:val="0"/>
          <w:numId w:val="1"/>
        </w:numPr>
        <w:spacing w:lineRule="exact" w:line="540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绿色低碳交通</w:t>
      </w:r>
    </w:p>
    <w:p w14:paraId="90FF206D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楷体_GBK" w:hint="eastAsia"/>
          <w:szCs w:val="32"/>
        </w:rPr>
        <w:t>（一）关键共性技术</w:t>
      </w:r>
    </w:p>
    <w:p w14:paraId="D33682C3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面向交通运输绿色低碳转型需求，开展交能融合、新能源装备应用、资源节约集约利用、污染防治与环境保护、绿色低碳监管等领域关键共性技术研究和试点示范，健全绿色低碳交通标准体系，提升绿色交通技术创新水平</w:t>
      </w:r>
      <w:r>
        <w:rPr>
          <w:rFonts w:eastAsia="方正仿宋_GBK"/>
          <w:szCs w:val="32"/>
        </w:rPr>
        <w:t>。</w:t>
      </w:r>
    </w:p>
    <w:p w14:paraId="1C6A7589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——交通运输与新能源融合关键技术研究与示范应用，针对我省交能融合发展路径不明确、新技术新模式创新应用不足等问题，开展交通基础设施领域可再生能源开发潜力分析、风光储充用一体化关键技术与产品研发，研究</w:t>
      </w:r>
      <w:r>
        <w:rPr>
          <w:rFonts w:eastAsia="方正仿宋_GBK" w:hint="eastAsia"/>
          <w:szCs w:val="32"/>
        </w:rPr>
        <w:t>零碳运输</w:t>
      </w:r>
      <w:r>
        <w:rPr>
          <w:rFonts w:eastAsia="方正仿宋_GBK" w:hint="eastAsia"/>
          <w:szCs w:val="32"/>
        </w:rPr>
        <w:t>廊道、综合能源补给设施网络建设解决方案，提出交能融合发展路径和推动产业发展政策，并在干线公路等重点领域开展</w:t>
      </w:r>
      <w:r>
        <w:rPr>
          <w:rFonts w:eastAsia="方正仿宋_GBK" w:hint="eastAsia"/>
          <w:szCs w:val="32"/>
        </w:rPr>
        <w:t>示范</w:t>
      </w:r>
      <w:r>
        <w:rPr>
          <w:rFonts w:eastAsia="方正仿宋_GBK" w:hint="eastAsia"/>
          <w:szCs w:val="32"/>
        </w:rPr>
        <w:t>应用。</w:t>
      </w:r>
    </w:p>
    <w:p w14:paraId="619C8471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——</w:t>
      </w:r>
      <w:r>
        <w:rPr>
          <w:rFonts w:eastAsia="方正仿宋_GBK" w:hint="eastAsia"/>
          <w:szCs w:val="32"/>
        </w:rPr>
        <w:t>重卡换</w:t>
      </w:r>
      <w:r>
        <w:rPr>
          <w:rFonts w:eastAsia="方正仿宋_GBK" w:hint="eastAsia"/>
          <w:szCs w:val="32"/>
        </w:rPr>
        <w:t>电站布局及运维研究，针对江苏省</w:t>
      </w:r>
      <w:r>
        <w:rPr>
          <w:rFonts w:eastAsia="方正仿宋_GBK" w:hint="eastAsia"/>
          <w:szCs w:val="32"/>
        </w:rPr>
        <w:t>重卡运输</w:t>
      </w:r>
      <w:r>
        <w:rPr>
          <w:rFonts w:eastAsia="方正仿宋_GBK" w:hint="eastAsia"/>
          <w:szCs w:val="32"/>
        </w:rPr>
        <w:t>实际特征，开展交通流量与能耗资源数据分析、多目标优化模型构建、</w:t>
      </w:r>
      <w:r>
        <w:rPr>
          <w:rFonts w:eastAsia="方正仿宋_GBK" w:hint="eastAsia"/>
          <w:szCs w:val="32"/>
        </w:rPr>
        <w:t>全省重卡换</w:t>
      </w:r>
      <w:r>
        <w:rPr>
          <w:rFonts w:eastAsia="方正仿宋_GBK" w:hint="eastAsia"/>
          <w:szCs w:val="32"/>
        </w:rPr>
        <w:t>电站布局方案研究。围绕“车</w:t>
      </w:r>
      <w:r>
        <w:rPr>
          <w:rFonts w:eastAsia="方正仿宋_GBK" w:hint="eastAsia"/>
          <w:szCs w:val="32"/>
        </w:rPr>
        <w:t>-</w:t>
      </w:r>
      <w:r>
        <w:rPr>
          <w:rFonts w:eastAsia="方正仿宋_GBK" w:hint="eastAsia"/>
          <w:szCs w:val="32"/>
        </w:rPr>
        <w:t>站</w:t>
      </w:r>
      <w:r>
        <w:rPr>
          <w:rFonts w:eastAsia="方正仿宋_GBK" w:hint="eastAsia"/>
          <w:szCs w:val="32"/>
        </w:rPr>
        <w:t>-</w:t>
      </w:r>
      <w:r>
        <w:rPr>
          <w:rFonts w:eastAsia="方正仿宋_GBK" w:hint="eastAsia"/>
          <w:szCs w:val="32"/>
        </w:rPr>
        <w:t>电</w:t>
      </w:r>
      <w:r>
        <w:rPr>
          <w:rFonts w:eastAsia="方正仿宋_GBK" w:hint="eastAsia"/>
          <w:szCs w:val="32"/>
        </w:rPr>
        <w:t>-</w:t>
      </w:r>
      <w:r>
        <w:rPr>
          <w:rFonts w:eastAsia="方正仿宋_GBK" w:hint="eastAsia"/>
          <w:szCs w:val="32"/>
        </w:rPr>
        <w:t>网”系统，建立涵盖基建投资、设备折旧、电池梯次利用、峰谷电价收益等维度的全生命周期成本模型。开展“电池资产金融化”“</w:t>
      </w:r>
      <w:r>
        <w:rPr>
          <w:rFonts w:eastAsia="方正仿宋_GBK" w:hint="eastAsia"/>
          <w:szCs w:val="32"/>
        </w:rPr>
        <w:t>V2G</w:t>
      </w:r>
      <w:r>
        <w:rPr>
          <w:rFonts w:eastAsia="方正仿宋_GBK" w:hint="eastAsia"/>
          <w:szCs w:val="32"/>
        </w:rPr>
        <w:t>储能收益分成”等创新商业模式研究。</w:t>
      </w:r>
    </w:p>
    <w:p w14:paraId="CB390AEF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——航道疏浚土绿色处理及利用技术研究与示范，针对目前我省航道疏浚土处置方式单一、土地资源利用率低等问题，研发疏浚土绿色高效处理、节地处置和资源综合利用新技术、新工艺、新装备，研发航道疏浚土在滨海型盐碱地改</w:t>
      </w:r>
      <w:r>
        <w:rPr>
          <w:rFonts w:eastAsia="方正仿宋_GBK" w:hint="eastAsia"/>
          <w:szCs w:val="32"/>
        </w:rPr>
        <w:t>良综合利用技术体系，制定航道疏浚</w:t>
      </w:r>
      <w:r>
        <w:rPr>
          <w:rFonts w:eastAsia="方正仿宋_GBK" w:hint="eastAsia"/>
          <w:szCs w:val="32"/>
        </w:rPr>
        <w:t>土用于</w:t>
      </w:r>
      <w:r>
        <w:rPr>
          <w:rFonts w:eastAsia="方正仿宋_GBK" w:hint="eastAsia"/>
          <w:szCs w:val="32"/>
        </w:rPr>
        <w:t>盐碱地改良的环境质量行业标准。</w:t>
      </w:r>
    </w:p>
    <w:p w14:paraId="8724C073"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——绿色交通一体化监管技术研究，针对当前绿色交通监管存在的动态管控薄弱、多源异构数据融合不足等问题，开展基于多模态感知的绿色交通大数据采集与融合技术与标准研究，基于人工智能技术开展绿色低碳交通全要素绿色化监管平台构建，制定平台建设标准与数据交互规范，形成可支撑“省-市-县”三级联动的绿色交通智慧监管解决方案。</w:t>
      </w:r>
    </w:p>
    <w:p w14:paraId="DAE42F27"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——交通运输碳排放核算与应用技术研究，聚焦交通运输结构调整、新能源装备、交通基础设施建设等重点领域和关键环节，研发碳排放核算方法，建立碳排放因子库、碳排放评价指标体系和评价方法。开展交通运输领域“碳普惠方法学-碳普惠平台-碳交易市场”全过程</w:t>
      </w:r>
      <w:r>
        <w:rPr>
          <w:rFonts w:ascii="仿宋" w:eastAsia="仿宋" w:hAnsi="仿宋" w:hint="eastAsia"/>
          <w:szCs w:val="30"/>
        </w:rPr>
        <w:t>碳交易</w:t>
      </w:r>
      <w:r>
        <w:rPr>
          <w:rFonts w:ascii="仿宋" w:eastAsia="仿宋" w:hAnsi="仿宋" w:hint="eastAsia"/>
          <w:szCs w:val="30"/>
        </w:rPr>
        <w:t>机制研究，以城市交通等领域为试点，建立城市</w:t>
      </w:r>
      <w:r>
        <w:rPr>
          <w:rFonts w:ascii="仿宋" w:eastAsia="仿宋" w:hAnsi="仿宋" w:hint="eastAsia"/>
          <w:szCs w:val="30"/>
        </w:rPr>
        <w:t>级交通出行碳普</w:t>
      </w:r>
      <w:r>
        <w:rPr>
          <w:rFonts w:ascii="仿宋" w:eastAsia="仿宋" w:hAnsi="仿宋" w:hint="eastAsia"/>
          <w:szCs w:val="30"/>
        </w:rPr>
        <w:t>惠平台。</w:t>
      </w:r>
    </w:p>
    <w:p w14:paraId="04249942"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——绿色交通标准体系研究，进一步完善江苏省绿色低碳交通标准体系，逐步健全低碳交通标准体系评估机制；编制城市绿色低碳出行、碳捕集利用与封存、</w:t>
      </w:r>
      <w:r>
        <w:rPr>
          <w:rFonts w:ascii="仿宋" w:eastAsia="仿宋" w:hAnsi="仿宋" w:hint="eastAsia"/>
          <w:szCs w:val="30"/>
        </w:rPr>
        <w:t>碳普惠</w:t>
      </w:r>
      <w:r>
        <w:rPr>
          <w:rFonts w:ascii="仿宋" w:eastAsia="仿宋" w:hAnsi="仿宋" w:hint="eastAsia"/>
          <w:szCs w:val="30"/>
        </w:rPr>
        <w:t>与碳交易、碳关税与贸易等亟需标准。</w:t>
      </w:r>
    </w:p>
    <w:p w14:paraId="C317C856">
      <w:pPr>
        <w:pStyle w:val="style0"/>
        <w:spacing w:lineRule="exact" w:line="540"/>
        <w:ind w:firstLine="640" w:firstLineChars="20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（二）推广应用和示范</w:t>
      </w:r>
    </w:p>
    <w:p w14:paraId="C494A4BE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在</w:t>
      </w:r>
      <w:r>
        <w:rPr>
          <w:rFonts w:eastAsia="方正仿宋_GBK" w:hint="eastAsia"/>
          <w:szCs w:val="32"/>
        </w:rPr>
        <w:t>零碳交通</w:t>
      </w:r>
      <w:r>
        <w:rPr>
          <w:rFonts w:eastAsia="方正仿宋_GBK" w:hint="eastAsia"/>
          <w:szCs w:val="32"/>
        </w:rPr>
        <w:t>基础设施、新能源装备、行业污染防治建设</w:t>
      </w:r>
      <w:r>
        <w:rPr>
          <w:rFonts w:eastAsia="方正仿宋_GBK"/>
          <w:szCs w:val="32"/>
        </w:rPr>
        <w:t>等</w:t>
      </w:r>
      <w:r>
        <w:rPr>
          <w:rFonts w:eastAsia="方正仿宋_GBK" w:hint="eastAsia"/>
          <w:szCs w:val="32"/>
        </w:rPr>
        <w:t>领域</w:t>
      </w:r>
      <w:r>
        <w:rPr>
          <w:rFonts w:eastAsia="方正仿宋_GBK"/>
          <w:szCs w:val="32"/>
        </w:rPr>
        <w:t>开展技术集成、推广应用和</w:t>
      </w:r>
      <w:r>
        <w:rPr>
          <w:rFonts w:eastAsia="方正仿宋_GBK" w:hint="eastAsia"/>
          <w:szCs w:val="32"/>
        </w:rPr>
        <w:t>试点示范</w:t>
      </w:r>
      <w:r>
        <w:rPr>
          <w:rFonts w:eastAsia="方正仿宋_GBK"/>
          <w:szCs w:val="32"/>
        </w:rPr>
        <w:t>。</w:t>
      </w:r>
    </w:p>
    <w:p w14:paraId="268ADEC7">
      <w:pPr>
        <w:pStyle w:val="style0"/>
        <w:spacing w:lineRule="exact" w:line="540"/>
        <w:ind w:firstLine="640" w:firstLineChars="20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——</w:t>
      </w:r>
      <w:r>
        <w:rPr>
          <w:rFonts w:ascii="仿宋" w:eastAsia="仿宋" w:hAnsi="仿宋" w:hint="eastAsia"/>
          <w:szCs w:val="30"/>
        </w:rPr>
        <w:t>零碳水路</w:t>
      </w:r>
      <w:r>
        <w:rPr>
          <w:rFonts w:ascii="仿宋" w:eastAsia="仿宋" w:hAnsi="仿宋" w:hint="eastAsia"/>
          <w:szCs w:val="30"/>
        </w:rPr>
        <w:t>货运廊道技术应用与示范，针对新能源船型单一、纯电动船</w:t>
      </w:r>
      <w:r>
        <w:rPr>
          <w:rFonts w:ascii="仿宋" w:eastAsia="仿宋" w:hAnsi="仿宋" w:hint="eastAsia"/>
          <w:szCs w:val="30"/>
        </w:rPr>
        <w:t>充换电</w:t>
      </w:r>
      <w:r>
        <w:rPr>
          <w:rFonts w:ascii="仿宋" w:eastAsia="仿宋" w:hAnsi="仿宋" w:hint="eastAsia"/>
          <w:szCs w:val="30"/>
        </w:rPr>
        <w:t>技术和配套产品不成熟、船岸衔接技术标准不统一等问题，开展</w:t>
      </w:r>
      <w:r>
        <w:rPr>
          <w:rFonts w:ascii="仿宋" w:eastAsia="仿宋" w:hAnsi="仿宋" w:hint="eastAsia"/>
          <w:szCs w:val="30"/>
        </w:rPr>
        <w:t>零碳运输</w:t>
      </w:r>
      <w:r>
        <w:rPr>
          <w:rFonts w:ascii="仿宋" w:eastAsia="仿宋" w:hAnsi="仿宋" w:hint="eastAsia"/>
          <w:szCs w:val="30"/>
        </w:rPr>
        <w:t>航线要素协同适配技术、纯电动</w:t>
      </w:r>
      <w:r>
        <w:rPr>
          <w:rFonts w:ascii="仿宋" w:eastAsia="仿宋" w:hAnsi="仿宋" w:hint="eastAsia"/>
          <w:szCs w:val="30"/>
        </w:rPr>
        <w:t>船舶补能设施</w:t>
      </w:r>
      <w:r>
        <w:rPr>
          <w:rFonts w:ascii="仿宋" w:eastAsia="仿宋" w:hAnsi="仿宋" w:hint="eastAsia"/>
          <w:szCs w:val="30"/>
        </w:rPr>
        <w:t>建设技术、能量监测调度技术等技</w:t>
      </w:r>
      <w:r>
        <w:rPr>
          <w:rFonts w:ascii="仿宋" w:eastAsia="仿宋" w:hAnsi="仿宋" w:hint="eastAsia"/>
          <w:szCs w:val="30"/>
        </w:rPr>
        <w:t>术研究，并在京杭运河航线示范应用。</w:t>
      </w:r>
    </w:p>
    <w:p w14:paraId="0606CBF2"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——氢能源车辆示范应用，针对氢能源车辆推广存在标准规范缺乏、智慧监管不足、基础设施不完善等问题，开展氢能源汽车在交通运输领域多场景应用技术、模式、监测评估方法等研究，制定氢能源车辆运输廊道建设管理相关指南和标准，并在无锡、扬州等地应用。</w:t>
      </w:r>
    </w:p>
    <w:p w14:paraId="ECC3493F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——散货码头污染数字化综合防治示范，利用物联网技术构建数字化综合防治体系，实现污染物排放数据实时采集，嵌入人工智能模型自动分析，实现污染源的精准定位和防治设施定向启动。推动行业技术升级和标准化建设，打通政企数据交换通道，研发数据交换标准，数据可实时传输、分析及可视化展示，企业与政府实现联动治理，从“被动治理”转为“主动防控”，构建绿色、智慧、高效的现代港口。</w:t>
      </w:r>
    </w:p>
    <w:p w14:paraId="B7A5243D">
      <w:pPr>
        <w:pStyle w:val="style0"/>
        <w:numPr>
          <w:ilvl w:val="0"/>
          <w:numId w:val="1"/>
        </w:numPr>
        <w:spacing w:lineRule="exact" w:line="540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运输服务及行业治理</w:t>
      </w:r>
    </w:p>
    <w:p w14:paraId="A692D75A">
      <w:pPr>
        <w:pStyle w:val="style0"/>
        <w:spacing w:lineRule="exact" w:line="540"/>
        <w:ind w:firstLine="640" w:firstLineChars="20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（一）关键共性技术</w:t>
      </w:r>
    </w:p>
    <w:p w14:paraId="76A85247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围绕多式联运</w:t>
      </w:r>
      <w:r>
        <w:rPr>
          <w:rFonts w:eastAsia="方正仿宋_GBK" w:hint="eastAsia"/>
          <w:szCs w:val="32"/>
        </w:rPr>
        <w:t>发展</w:t>
      </w:r>
      <w:r>
        <w:rPr>
          <w:rFonts w:eastAsia="方正仿宋_GBK"/>
          <w:szCs w:val="32"/>
        </w:rPr>
        <w:t>、</w:t>
      </w:r>
      <w:r>
        <w:rPr>
          <w:rFonts w:eastAsia="方正仿宋_GBK" w:hint="eastAsia"/>
          <w:szCs w:val="32"/>
        </w:rPr>
        <w:t>客运转型发展、新质生产力培育</w:t>
      </w:r>
      <w:r>
        <w:rPr>
          <w:rFonts w:eastAsia="方正仿宋_GBK"/>
          <w:szCs w:val="32"/>
        </w:rPr>
        <w:t>、</w:t>
      </w:r>
      <w:r>
        <w:rPr>
          <w:rFonts w:eastAsia="方正仿宋_GBK" w:hint="eastAsia"/>
          <w:szCs w:val="32"/>
        </w:rPr>
        <w:t>标准规范编制</w:t>
      </w:r>
      <w:r>
        <w:rPr>
          <w:rFonts w:eastAsia="方正仿宋_GBK"/>
          <w:szCs w:val="32"/>
        </w:rPr>
        <w:t>、计量检定</w:t>
      </w:r>
      <w:r>
        <w:rPr>
          <w:rFonts w:eastAsia="方正仿宋_GBK" w:hint="eastAsia"/>
          <w:szCs w:val="32"/>
        </w:rPr>
        <w:t>技术</w:t>
      </w:r>
      <w:r>
        <w:rPr>
          <w:rFonts w:eastAsia="方正仿宋_GBK"/>
          <w:szCs w:val="32"/>
        </w:rPr>
        <w:t>等开展研究与应用，推动物流降本</w:t>
      </w:r>
      <w:r>
        <w:rPr>
          <w:rFonts w:eastAsia="方正仿宋_GBK" w:hint="eastAsia"/>
          <w:szCs w:val="32"/>
        </w:rPr>
        <w:t>提质</w:t>
      </w:r>
      <w:r>
        <w:rPr>
          <w:rFonts w:eastAsia="方正仿宋_GBK"/>
          <w:szCs w:val="32"/>
        </w:rPr>
        <w:t>增效、</w:t>
      </w:r>
      <w:r>
        <w:rPr>
          <w:rFonts w:eastAsia="方正仿宋_GBK" w:hint="eastAsia"/>
          <w:szCs w:val="32"/>
        </w:rPr>
        <w:t>便捷高效出行和</w:t>
      </w:r>
      <w:r>
        <w:rPr>
          <w:rFonts w:eastAsia="方正仿宋_GBK"/>
          <w:szCs w:val="32"/>
        </w:rPr>
        <w:t>行业治理能力提升。</w:t>
      </w:r>
    </w:p>
    <w:p w14:paraId="25071AA9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——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t>便捷智能出行服务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研究“互联网</w:t>
      </w:r>
      <w:r>
        <w:rPr>
          <w:rFonts w:eastAsia="方正仿宋_GBK" w:hint="eastAsia"/>
          <w:szCs w:val="32"/>
        </w:rPr>
        <w:t>+</w:t>
      </w:r>
      <w:r>
        <w:rPr>
          <w:rFonts w:eastAsia="方正仿宋_GBK" w:hint="eastAsia"/>
          <w:szCs w:val="32"/>
        </w:rPr>
        <w:t>”出行、</w:t>
      </w:r>
      <w:r>
        <w:rPr>
          <w:rFonts w:eastAsia="方正仿宋_GBK" w:hint="eastAsia"/>
          <w:szCs w:val="32"/>
        </w:rPr>
        <w:t xml:space="preserve">Maas </w:t>
      </w:r>
      <w:r>
        <w:rPr>
          <w:rFonts w:eastAsia="方正仿宋_GBK" w:hint="eastAsia"/>
          <w:szCs w:val="32"/>
        </w:rPr>
        <w:t>联程客运、城乡公交智慧服务、共享出行等先进客运组织模式和技术，推广多模式电子客票、定制公交、智慧停车、缓解城市交通拥堵技术，拓展</w:t>
      </w:r>
      <w:r>
        <w:rPr>
          <w:rFonts w:eastAsia="方正仿宋_GBK" w:hint="eastAsia"/>
          <w:szCs w:val="32"/>
        </w:rPr>
        <w:t xml:space="preserve"> ETC </w:t>
      </w:r>
      <w:r>
        <w:rPr>
          <w:rFonts w:eastAsia="方正仿宋_GBK" w:hint="eastAsia"/>
          <w:szCs w:val="32"/>
        </w:rPr>
        <w:t>生态、交通</w:t>
      </w:r>
      <w:r>
        <w:rPr>
          <w:rFonts w:eastAsia="方正仿宋_GBK" w:hint="eastAsia"/>
          <w:szCs w:val="32"/>
        </w:rPr>
        <w:t>一</w:t>
      </w:r>
      <w:r>
        <w:rPr>
          <w:rFonts w:eastAsia="方正仿宋_GBK" w:hint="eastAsia"/>
          <w:szCs w:val="32"/>
        </w:rPr>
        <w:t>卡通“一卡多用”场景应用。</w:t>
      </w:r>
      <w:r>
        <w:rPr>
          <w:rFonts w:eastAsia="方正仿宋_GBK" w:hint="eastAsia"/>
          <w:szCs w:val="32"/>
        </w:rPr>
        <w:t xml:space="preserve"> </w:t>
      </w:r>
    </w:p>
    <w:p w14:paraId="4EEBDBE1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——多式联运一体化技术，针对多式联运企业</w:t>
      </w:r>
      <w:r>
        <w:rPr>
          <w:rFonts w:eastAsia="方正仿宋_GBK" w:hint="eastAsia"/>
          <w:szCs w:val="32"/>
        </w:rPr>
        <w:t>间数据</w:t>
      </w:r>
      <w:r>
        <w:rPr>
          <w:rFonts w:eastAsia="方正仿宋_GBK" w:hint="eastAsia"/>
          <w:szCs w:val="32"/>
        </w:rPr>
        <w:t>对接难、业务</w:t>
      </w:r>
      <w:r>
        <w:rPr>
          <w:rFonts w:eastAsia="方正仿宋_GBK" w:hint="eastAsia"/>
          <w:szCs w:val="32"/>
        </w:rPr>
        <w:t>协同难</w:t>
      </w:r>
      <w:r>
        <w:rPr>
          <w:rFonts w:eastAsia="方正仿宋_GBK" w:hint="eastAsia"/>
          <w:szCs w:val="32"/>
        </w:rPr>
        <w:t>的问题，研究多式联运标准、运营规则、</w:t>
      </w:r>
      <w:r>
        <w:rPr>
          <w:rFonts w:eastAsia="方正仿宋_GBK" w:hint="eastAsia"/>
          <w:szCs w:val="32"/>
        </w:rPr>
        <w:t>数据共享，支持建设省级多式联运数字化平台，提升多式联运信息服务功能，在省内主要港口、货代、运输企业推广应用，引导企业开展标准化多式联运业务流程改造。</w:t>
      </w:r>
    </w:p>
    <w:p w14:paraId="C21FD4E0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——</w:t>
      </w:r>
      <w:r>
        <w:rPr>
          <w:rFonts w:eastAsia="方正仿宋_GBK" w:hint="eastAsia"/>
          <w:szCs w:val="32"/>
        </w:rPr>
        <w:t>智慧</w:t>
      </w:r>
      <w:r>
        <w:rPr>
          <w:rFonts w:eastAsia="方正仿宋_GBK" w:hint="eastAsia"/>
          <w:szCs w:val="32"/>
        </w:rPr>
        <w:t>高效</w:t>
      </w:r>
      <w:r>
        <w:rPr>
          <w:rFonts w:eastAsia="方正仿宋_GBK" w:hint="eastAsia"/>
          <w:szCs w:val="32"/>
        </w:rPr>
        <w:t>货运物流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研究</w:t>
      </w:r>
      <w:r>
        <w:rPr>
          <w:rFonts w:eastAsia="方正仿宋_GBK" w:hint="eastAsia"/>
          <w:szCs w:val="32"/>
        </w:rPr>
        <w:t>货运物流融合发展、货运供应链转型</w:t>
      </w:r>
      <w:r>
        <w:rPr>
          <w:rFonts w:eastAsia="方正仿宋_GBK" w:hint="eastAsia"/>
          <w:szCs w:val="32"/>
        </w:rPr>
        <w:t>以及港口智慧物流服务平台等组织模式和技术，推广“互联网</w:t>
      </w:r>
      <w:r>
        <w:rPr>
          <w:rFonts w:eastAsia="方正仿宋_GBK" w:hint="eastAsia"/>
          <w:szCs w:val="32"/>
        </w:rPr>
        <w:t>+</w:t>
      </w:r>
      <w:r>
        <w:rPr>
          <w:rFonts w:eastAsia="方正仿宋_GBK" w:hint="eastAsia"/>
          <w:szCs w:val="32"/>
        </w:rPr>
        <w:t>”货运物流、多式联运、甩挂运输、高铁快递、电商快递、冷链运输等物流新模式新业态。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cr/>
      </w:r>
      <w:r>
        <w:rPr>
          <w:rFonts w:eastAsia="方正楷体_GBK"/>
          <w:szCs w:val="32"/>
        </w:rPr>
        <w:t>（二）推广应用和示范</w:t>
      </w:r>
    </w:p>
    <w:p w14:paraId="648870DE">
      <w:pPr>
        <w:pStyle w:val="style0"/>
        <w:spacing w:lineRule="exact" w:line="540"/>
        <w:ind w:firstLine="640" w:firstLineChars="20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开展交通工程建设养护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运输服务</w:t>
      </w:r>
      <w:r>
        <w:rPr>
          <w:rFonts w:eastAsia="方正仿宋_GBK" w:hint="eastAsia"/>
          <w:szCs w:val="32"/>
        </w:rPr>
        <w:t>、绿色低碳交通等</w:t>
      </w:r>
      <w:r>
        <w:rPr>
          <w:rFonts w:eastAsia="方正仿宋_GBK" w:hint="eastAsia"/>
          <w:szCs w:val="32"/>
        </w:rPr>
        <w:t>领域标准实施情况评估，推广应用交通领域产品质量检测、管控技术、规程，</w:t>
      </w:r>
      <w:r>
        <w:rPr>
          <w:rFonts w:eastAsia="方正仿宋_GBK"/>
          <w:szCs w:val="32"/>
        </w:rPr>
        <w:t>提升交通行业</w:t>
      </w:r>
      <w:r>
        <w:rPr>
          <w:rFonts w:eastAsia="方正仿宋_GBK" w:hint="eastAsia"/>
          <w:szCs w:val="32"/>
        </w:rPr>
        <w:t>标准化和</w:t>
      </w:r>
      <w:r>
        <w:rPr>
          <w:rFonts w:eastAsia="方正仿宋_GBK"/>
          <w:szCs w:val="32"/>
        </w:rPr>
        <w:t>质量水平。</w:t>
      </w:r>
      <w:r>
        <w:rPr>
          <w:rFonts w:eastAsia="方正仿宋_GBK" w:hint="eastAsia"/>
          <w:szCs w:val="32"/>
        </w:rPr>
        <w:t>支持优秀</w:t>
      </w:r>
      <w:r>
        <w:rPr>
          <w:rFonts w:eastAsia="方正仿宋_GBK" w:hint="eastAsia"/>
          <w:szCs w:val="32"/>
        </w:rPr>
        <w:t>QC</w:t>
      </w:r>
      <w:r>
        <w:rPr>
          <w:rFonts w:eastAsia="方正仿宋_GBK" w:hint="eastAsia"/>
          <w:szCs w:val="32"/>
        </w:rPr>
        <w:t>成果、工法推广，促进基层创新和质量管理。</w:t>
      </w:r>
      <w:r>
        <w:rPr>
          <w:rFonts w:eastAsia="方正仿宋_GBK" w:hint="eastAsia"/>
          <w:szCs w:val="32"/>
        </w:rPr>
        <w:t>支持</w:t>
      </w:r>
      <w:r>
        <w:rPr>
          <w:rFonts w:eastAsia="方正仿宋_GBK" w:hint="eastAsia"/>
          <w:szCs w:val="32"/>
        </w:rPr>
        <w:t>公路工程、水运工程</w:t>
      </w:r>
      <w:r>
        <w:rPr>
          <w:rFonts w:eastAsia="方正仿宋_GBK" w:hint="eastAsia"/>
          <w:szCs w:val="32"/>
        </w:rPr>
        <w:t>、能源监测</w:t>
      </w:r>
      <w:r>
        <w:rPr>
          <w:rFonts w:eastAsia="方正仿宋_GBK" w:hint="eastAsia"/>
          <w:szCs w:val="32"/>
        </w:rPr>
        <w:t>等领域</w:t>
      </w:r>
      <w:r>
        <w:rPr>
          <w:rFonts w:eastAsia="方正仿宋_GBK" w:hint="eastAsia"/>
          <w:szCs w:val="32"/>
        </w:rPr>
        <w:t>计量</w:t>
      </w:r>
      <w:r>
        <w:rPr>
          <w:rFonts w:eastAsia="方正仿宋_GBK" w:hint="eastAsia"/>
          <w:szCs w:val="32"/>
        </w:rPr>
        <w:t>体系和</w:t>
      </w:r>
      <w:r>
        <w:rPr>
          <w:rFonts w:eastAsia="方正仿宋_GBK" w:hint="eastAsia"/>
          <w:szCs w:val="32"/>
        </w:rPr>
        <w:t>和服务平台建设，</w:t>
      </w:r>
      <w:r>
        <w:rPr>
          <w:rFonts w:eastAsia="方正仿宋_GBK" w:hint="eastAsia"/>
          <w:szCs w:val="32"/>
        </w:rPr>
        <w:t>保障数据溯源性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提升检测</w:t>
      </w:r>
      <w:r>
        <w:rPr>
          <w:rFonts w:eastAsia="方正仿宋_GBK" w:hint="eastAsia"/>
          <w:szCs w:val="32"/>
        </w:rPr>
        <w:t>精度和</w:t>
      </w:r>
      <w:r>
        <w:rPr>
          <w:rFonts w:eastAsia="方正仿宋_GBK" w:hint="eastAsia"/>
          <w:szCs w:val="32"/>
        </w:rPr>
        <w:t>效率</w:t>
      </w:r>
      <w:r>
        <w:rPr>
          <w:rFonts w:eastAsia="方正仿宋_GBK" w:hint="eastAsia"/>
          <w:szCs w:val="32"/>
        </w:rPr>
        <w:t>。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方正楷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D2A0C03">
    <w:pPr>
      <w:pStyle w:val="style32"/>
      <w:ind w:firstLine="360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87EFB04E">
                          <w:pPr>
                            <w:pStyle w:val="style3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 w14:paraId="87EFB04E">
                    <w:pPr>
                      <w:pStyle w:val="style3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626D3E0"/>
    <w:lvl w:ilvl="0">
      <w:start w:val="4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uiPriority w:val="99"/>
    <w:pPr>
      <w:jc w:val="left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ascii="Times New Roman" w:cs="Times New Roman" w:eastAsia="仿宋_GB2312" w:hAnsi="Times New Roman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imes New Roman" w:cs="Times New Roman" w:eastAsia="仿宋_GB2312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72C31-77ED-4E12-BDC3-ED8A9EF8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4741</Words>
  <Pages>9</Pages>
  <Characters>4784</Characters>
  <Application>WPS Office</Application>
  <DocSecurity>0</DocSecurity>
  <Paragraphs>59</Paragraphs>
  <ScaleCrop>false</ScaleCrop>
  <LinksUpToDate>false</LinksUpToDate>
  <CharactersWithSpaces>4796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2025-03-03T02:04:29Z</dcterms:created>
  <dc:creator>杨桂新</dc:creator>
  <lastModifiedBy>V2337A</lastModifiedBy>
  <lastPrinted>2023-06-05T01:43:00Z</lastPrinted>
  <dcterms:modified xsi:type="dcterms:W3CDTF">2025-03-03T02:04:29Z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59518c885b7a45879419d00466c76c1b_23</vt:lpwstr>
  </property>
  <property fmtid="{D5CDD505-2E9C-101B-9397-08002B2CF9AE}" pid="4" name="KSOTemplateDocerSaveRecord">
    <vt:lpwstr>eyJoZGlkIjoiZDZkZDllNWE3N2MyYzg4OTkyYjY3YjkyYTBkNDUzODAiLCJ1c2VySWQiOiI1OTI2MDgxOTkifQ==</vt:lpwstr>
  </property>
</Properties>
</file>