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90" w:lineRule="exact"/>
        <w:outlineLvl w:val="0"/>
        <w:rPr>
          <w:rFonts w:ascii="Times New Roman" w:hAnsi="Times New Roman" w:eastAsia="方正黑体_GBK"/>
          <w:bCs/>
          <w:kern w:val="44"/>
          <w:sz w:val="32"/>
          <w:szCs w:val="44"/>
        </w:rPr>
      </w:pPr>
      <w:r>
        <w:rPr>
          <w:rFonts w:ascii="Times New Roman" w:hAnsi="Times New Roman" w:eastAsia="方正黑体_GBK"/>
          <w:bCs/>
          <w:kern w:val="44"/>
          <w:sz w:val="32"/>
          <w:szCs w:val="44"/>
        </w:rPr>
        <w:t>附件3</w:t>
      </w:r>
    </w:p>
    <w:p>
      <w:pPr>
        <w:keepNext/>
        <w:keepLines/>
        <w:spacing w:line="760" w:lineRule="exact"/>
        <w:jc w:val="center"/>
        <w:outlineLvl w:val="0"/>
        <w:rPr>
          <w:rFonts w:ascii="Times New Roman" w:hAnsi="Times New Roman" w:eastAsia="方正小标宋_GBK"/>
          <w:bCs/>
          <w:kern w:val="44"/>
          <w:sz w:val="44"/>
          <w:szCs w:val="44"/>
        </w:rPr>
      </w:pPr>
      <w:r>
        <w:rPr>
          <w:rFonts w:ascii="Times New Roman" w:hAnsi="Times New Roman" w:eastAsia="方正小标宋_GBK"/>
          <w:bCs/>
          <w:kern w:val="44"/>
          <w:sz w:val="44"/>
          <w:szCs w:val="44"/>
        </w:rPr>
        <w:t>工业互联网平台监测评价指标体系（2025版）</w:t>
      </w:r>
    </w:p>
    <w:tbl>
      <w:tblPr>
        <w:tblStyle w:val="11"/>
        <w:tblW w:w="14691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79"/>
        <w:gridCol w:w="10116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</w:trPr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0"/>
                <w:szCs w:val="30"/>
                <w:lang w:bidi="ar"/>
              </w:rPr>
              <w:t>评价维度</w:t>
            </w: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bCs/>
                <w:sz w:val="30"/>
                <w:szCs w:val="30"/>
              </w:rPr>
              <w:t>评价子项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bCs/>
                <w:sz w:val="30"/>
                <w:szCs w:val="30"/>
              </w:rPr>
              <w:t>指标解释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0"/>
                <w:szCs w:val="30"/>
                <w:lang w:bidi="ar"/>
              </w:rPr>
              <w:t>数据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0"/>
                <w:szCs w:val="30"/>
                <w:lang w:bidi="ar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一、基础能力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一、基础能力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（一）数据采集汇聚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1. 工业设备连接数量：平台通过公有云、私有云和专有网连接的工业设备数量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端口采集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2. 有效数据采集点数量：平台通过公有云、私有云和专有网连接的有效流程数据采集点数量。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3. 算力资源规模：平台部署的云服务器vCPU核数。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4. 平台数据总量：平台云存储和非云存储资源的数据资源总和，包括平台汇总的应用、用户、过程数据、系统内部存储的实际数据等。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（二）数据治理分析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5. 工业模型数量：平台提供的工业机理模型数量。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端口采集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6. 行业大模型建设：平台利用智能算力开展创新应用，面向生产制造环节建设行业垂类模型，获批相关软件著作或备案。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企业上传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7. 数据管理能力：平台获得DCMM认证。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8. 安全防护体系：平台获得国家信息安全等级保护认证。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</w:t>
            </w:r>
            <w:r>
              <w:rPr>
                <w:rFonts w:hint="eastAsia" w:ascii="Times New Roman" w:hAnsi="Times New Roman" w:eastAsia="方正黑体_GBK"/>
                <w:kern w:val="0"/>
                <w:sz w:val="28"/>
                <w:lang w:bidi="ar"/>
              </w:rPr>
              <w:t>三</w:t>
            </w: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）数字产品供给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9. 工业APP数量：平台提供的工业APP数量。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端口采集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10. 解决方案总数：面向工业需求，以促进企业降本提质增效、增强制造业创新能力为目标，以平台为依托实现数据闭环反馈、资源优化配置、产业融合发展的整套软硬件结合的产品与服务集合数量。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企业上传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（四）技术创新水平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11. 核心人才数量：与平台企业签订劳动合同，且从事平台开发运营的研究生及以上学历员工数量。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kern w:val="0"/>
                <w:sz w:val="28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企业上传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12. 核心人才占比：与平台企业签订劳动合同，且从事平台开发运营的研究生及以上学历员工数量。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kern w:val="0"/>
                <w:sz w:val="28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13. 知识成果数量：平台获批相关专利和软著等知识成果数量。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kern w:val="0"/>
                <w:sz w:val="28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kern w:val="0"/>
                <w:sz w:val="28"/>
                <w:szCs w:val="22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14. 行业标准制定：平台牵头或参与编制工业互联网建设应用等标准（国家/行业标准）。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kern w:val="0"/>
                <w:sz w:val="28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二、服务成效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（五）企业及园区数字化推广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strike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15. 诊断服务项目数量：平台企业在2022-2024年度承担省内“智改数转网联”诊断服务项目数量。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企业上传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16. 服务企业数量：使用平台技术产品或解决方案等服务的企业总数。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17. 服务园区数量：平台服务设区市及以上级别管理的工业园区、产业园区等数量。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（六）典型场景及解决方案推广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18. 行业典型场景：平台面向行业典型场景，提供安全生产、质量管控、供应链管理、研发设计、生产制造、运营管理、仓储物流、运维服务、AI融合应用等标准化解决方案，并提供相关案例。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企业上传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19. “双碳”服务：平台具有节能降碳、产品全生命周期碳足迹管理应用、绿色供应链管理、绿色工业园区、产业集群绿色发展等方面的解决方案，降低工业企业碳排放水平，并提供相关案例说明。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20. 地区数字化赋能：支撑地方集群产业链“产业大脑”建设，提供数字产业地图、产业经济运行、产业链监测、企业画像、特色工业指数等服务，协助政府经济或运行分析，并提供相关案例说明。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21. 平台出海：为海外企业提供服务解决方案并打造典型案例。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三、运营能力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（七）企业运营质态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22. 独立经营：主营业务为工业互联网平台建设运营的独立法人企业，建立依法合规管理的得3分，其他不得分。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企业上传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23. 平台营收：2024年度平台相关营收规模。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24. 平台融资：平台获得A轮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B轮、C轮及后续轮次投资。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25. 盈利模式：2024年度企业营收中，通过平台服务获得的营收占比。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（八）生态体系建设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26. 工业APP订阅总数量：平台上用户订阅工业APP的总数量。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端口采集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27. 杀手锏工业APP订阅数量：订阅/部署/应用杀手锏工业APP的用户数量（杀手锏工业APP指平台上订阅用户数最多的5个工业APP）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28. 平台注册用户数：平台上注册的用户数量。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29. 月活跃用户数：每月至少一次调用工业APP的用户数量。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6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30. 开发者注册数量：通过平台注册、基于平台提供的工具和环境进行开发的人员数量。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四、加分</w:t>
            </w:r>
            <w:r>
              <w:rPr>
                <w:rFonts w:ascii="Times New Roman" w:hAnsi="Times New Roman" w:eastAsia="方正黑体_GBK"/>
                <w:spacing w:val="-20"/>
                <w:kern w:val="0"/>
                <w:sz w:val="28"/>
                <w:lang w:bidi="ar"/>
              </w:rPr>
              <w:t>项</w:t>
            </w: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（九）平台</w:t>
            </w:r>
            <w:r>
              <w:rPr>
                <w:rFonts w:ascii="Times New Roman" w:hAnsi="Times New Roman" w:eastAsia="方正黑体_GBK"/>
                <w:spacing w:val="-20"/>
                <w:kern w:val="0"/>
                <w:sz w:val="28"/>
                <w:lang w:bidi="ar"/>
              </w:rPr>
              <w:t>荣誉</w:t>
            </w:r>
          </w:p>
        </w:tc>
        <w:tc>
          <w:tcPr>
            <w:tcW w:w="101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31. 平台荣誉：平台获评工信部2024年度跨行业跨领域工业互联网平台动态评价B级及以上，入选2024年度人工智能赋能新型工业化、实数融合、制造业数字化转型等领域国家级典型案例名单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等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。（系统匹配）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32. 专精特新：平台企业获评国家制造业单项冠军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国家专精特新“小巨人”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省专精特新中小企业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等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。（以最高得分为准，不重复计分）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数字工信匹配</w:t>
            </w:r>
          </w:p>
        </w:tc>
      </w:tr>
    </w:tbl>
    <w:p>
      <w:pPr>
        <w:spacing w:line="20" w:lineRule="exact"/>
        <w:rPr>
          <w:rFonts w:ascii="Times New Roman" w:hAnsi="Times New Roman" w:eastAsia="方正仿宋_GBK"/>
          <w:sz w:val="32"/>
          <w:szCs w:val="22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22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147478534"/>
    </w:sdtPr>
    <w:sdtEndPr>
      <w:rPr>
        <w:rFonts w:ascii="Times New Roman" w:hAnsi="Times New Roman" w:cs="Times New Roman"/>
        <w:sz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6"/>
    <w:rsid w:val="00006360"/>
    <w:rsid w:val="00041499"/>
    <w:rsid w:val="00046D6A"/>
    <w:rsid w:val="00060153"/>
    <w:rsid w:val="0008296B"/>
    <w:rsid w:val="000943ED"/>
    <w:rsid w:val="000C24D2"/>
    <w:rsid w:val="000F390C"/>
    <w:rsid w:val="00160DD3"/>
    <w:rsid w:val="00184D4D"/>
    <w:rsid w:val="001B61A6"/>
    <w:rsid w:val="001C0E2D"/>
    <w:rsid w:val="001C1ADD"/>
    <w:rsid w:val="001C6E76"/>
    <w:rsid w:val="00201DED"/>
    <w:rsid w:val="00213795"/>
    <w:rsid w:val="002151A1"/>
    <w:rsid w:val="00222235"/>
    <w:rsid w:val="0023334D"/>
    <w:rsid w:val="00235D63"/>
    <w:rsid w:val="00247768"/>
    <w:rsid w:val="00262FBA"/>
    <w:rsid w:val="00296270"/>
    <w:rsid w:val="002A45CC"/>
    <w:rsid w:val="002C4FBA"/>
    <w:rsid w:val="002C7379"/>
    <w:rsid w:val="002C7958"/>
    <w:rsid w:val="002C79FE"/>
    <w:rsid w:val="002C7D81"/>
    <w:rsid w:val="002D5FDE"/>
    <w:rsid w:val="002D6680"/>
    <w:rsid w:val="002F3AAC"/>
    <w:rsid w:val="0030703D"/>
    <w:rsid w:val="00324E58"/>
    <w:rsid w:val="00383AFD"/>
    <w:rsid w:val="00396F8B"/>
    <w:rsid w:val="003A0E81"/>
    <w:rsid w:val="003B37E7"/>
    <w:rsid w:val="003C3E00"/>
    <w:rsid w:val="003E7831"/>
    <w:rsid w:val="00406740"/>
    <w:rsid w:val="004206B1"/>
    <w:rsid w:val="004274D5"/>
    <w:rsid w:val="00462FC5"/>
    <w:rsid w:val="004871F8"/>
    <w:rsid w:val="004A5D6D"/>
    <w:rsid w:val="004C2A2F"/>
    <w:rsid w:val="00500D62"/>
    <w:rsid w:val="00515B1D"/>
    <w:rsid w:val="0052077D"/>
    <w:rsid w:val="005A1744"/>
    <w:rsid w:val="00640AD7"/>
    <w:rsid w:val="0067229D"/>
    <w:rsid w:val="00673F38"/>
    <w:rsid w:val="00696A26"/>
    <w:rsid w:val="006A46E1"/>
    <w:rsid w:val="006D6B18"/>
    <w:rsid w:val="006F0CCD"/>
    <w:rsid w:val="007142D6"/>
    <w:rsid w:val="0073211A"/>
    <w:rsid w:val="007528D6"/>
    <w:rsid w:val="007764AC"/>
    <w:rsid w:val="00792664"/>
    <w:rsid w:val="00796F5B"/>
    <w:rsid w:val="007B713C"/>
    <w:rsid w:val="007C2A2B"/>
    <w:rsid w:val="007D073E"/>
    <w:rsid w:val="007F2F76"/>
    <w:rsid w:val="00815242"/>
    <w:rsid w:val="00847A22"/>
    <w:rsid w:val="00873F52"/>
    <w:rsid w:val="00907914"/>
    <w:rsid w:val="009104B7"/>
    <w:rsid w:val="00910FCF"/>
    <w:rsid w:val="00915D97"/>
    <w:rsid w:val="00920846"/>
    <w:rsid w:val="0092502F"/>
    <w:rsid w:val="00930498"/>
    <w:rsid w:val="00953B06"/>
    <w:rsid w:val="00986C9D"/>
    <w:rsid w:val="00987BC7"/>
    <w:rsid w:val="009A40A2"/>
    <w:rsid w:val="009C4C19"/>
    <w:rsid w:val="009E395F"/>
    <w:rsid w:val="009F6338"/>
    <w:rsid w:val="00A35CC2"/>
    <w:rsid w:val="00A371AA"/>
    <w:rsid w:val="00A50251"/>
    <w:rsid w:val="00A553F3"/>
    <w:rsid w:val="00A56765"/>
    <w:rsid w:val="00A77B13"/>
    <w:rsid w:val="00A84868"/>
    <w:rsid w:val="00AA5A68"/>
    <w:rsid w:val="00AC52C6"/>
    <w:rsid w:val="00AD7A3F"/>
    <w:rsid w:val="00AE42FA"/>
    <w:rsid w:val="00B04608"/>
    <w:rsid w:val="00B07ACD"/>
    <w:rsid w:val="00B63EA0"/>
    <w:rsid w:val="00B67F63"/>
    <w:rsid w:val="00B731E3"/>
    <w:rsid w:val="00BA2A1E"/>
    <w:rsid w:val="00C111C8"/>
    <w:rsid w:val="00C31AF3"/>
    <w:rsid w:val="00C31EEA"/>
    <w:rsid w:val="00C42823"/>
    <w:rsid w:val="00C90496"/>
    <w:rsid w:val="00CC36CB"/>
    <w:rsid w:val="00CC786E"/>
    <w:rsid w:val="00CD16D5"/>
    <w:rsid w:val="00CF0888"/>
    <w:rsid w:val="00CF722D"/>
    <w:rsid w:val="00D11C80"/>
    <w:rsid w:val="00D27228"/>
    <w:rsid w:val="00D44FD1"/>
    <w:rsid w:val="00DD0477"/>
    <w:rsid w:val="00DE6C87"/>
    <w:rsid w:val="00E01880"/>
    <w:rsid w:val="00E03D25"/>
    <w:rsid w:val="00E630A2"/>
    <w:rsid w:val="00EA2FB7"/>
    <w:rsid w:val="00EB41FF"/>
    <w:rsid w:val="00EC7E34"/>
    <w:rsid w:val="00ED5024"/>
    <w:rsid w:val="00F406B1"/>
    <w:rsid w:val="00F9122C"/>
    <w:rsid w:val="00F96E6E"/>
    <w:rsid w:val="00FA3F0A"/>
    <w:rsid w:val="00FF69C5"/>
    <w:rsid w:val="04751352"/>
    <w:rsid w:val="04C572DD"/>
    <w:rsid w:val="09605E66"/>
    <w:rsid w:val="0A997DA2"/>
    <w:rsid w:val="0ABA673B"/>
    <w:rsid w:val="1ACA5F2D"/>
    <w:rsid w:val="25987967"/>
    <w:rsid w:val="2D157E8F"/>
    <w:rsid w:val="378B772D"/>
    <w:rsid w:val="39567DA1"/>
    <w:rsid w:val="51F65B08"/>
    <w:rsid w:val="54227D10"/>
    <w:rsid w:val="5A7D4F9F"/>
    <w:rsid w:val="5D9A2985"/>
    <w:rsid w:val="5DD21301"/>
    <w:rsid w:val="6445282D"/>
    <w:rsid w:val="71455FD4"/>
    <w:rsid w:val="72DF1DE0"/>
    <w:rsid w:val="78C54F91"/>
    <w:rsid w:val="7AA5597C"/>
    <w:rsid w:val="7D001B20"/>
    <w:rsid w:val="FF27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76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Times New Roman" w:hAnsi="Times New Roman" w:eastAsia="方正黑体_GBK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line="590" w:lineRule="exact"/>
      <w:ind w:firstLine="200" w:firstLineChars="200"/>
      <w:outlineLvl w:val="2"/>
    </w:pPr>
    <w:rPr>
      <w:rFonts w:ascii="Times New Roman" w:hAnsi="Times New Roman" w:eastAsia="方正楷体_GBK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spacing w:line="590" w:lineRule="exact"/>
      <w:ind w:firstLine="200" w:firstLineChars="200"/>
      <w:jc w:val="left"/>
    </w:pPr>
    <w:rPr>
      <w:rFonts w:ascii="Times New Roman" w:hAnsi="Times New Roman" w:eastAsia="方正仿宋_GBK"/>
      <w:sz w:val="32"/>
      <w:szCs w:val="2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paragraph" w:styleId="10">
    <w:name w:val="footnote text"/>
    <w:basedOn w:val="1"/>
    <w:link w:val="25"/>
    <w:semiHidden/>
    <w:unhideWhenUsed/>
    <w:qFormat/>
    <w:uiPriority w:val="99"/>
    <w:pPr>
      <w:snapToGrid w:val="0"/>
      <w:spacing w:line="590" w:lineRule="exact"/>
      <w:ind w:firstLine="200" w:firstLineChars="200"/>
      <w:jc w:val="left"/>
    </w:pPr>
    <w:rPr>
      <w:rFonts w:ascii="Times New Roman" w:hAnsi="Times New Roman" w:eastAsia="方正仿宋_GBK"/>
      <w:sz w:val="18"/>
      <w:szCs w:val="18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unhideWhenUsed/>
    <w:qFormat/>
    <w:uiPriority w:val="0"/>
    <w:rPr>
      <w:vertAlign w:val="superscript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paragraph" w:customStyle="1" w:styleId="21">
    <w:name w:val="标题 21"/>
    <w:basedOn w:val="1"/>
    <w:next w:val="1"/>
    <w:unhideWhenUsed/>
    <w:qFormat/>
    <w:uiPriority w:val="9"/>
    <w:pPr>
      <w:keepNext/>
      <w:keepLines/>
      <w:spacing w:line="590" w:lineRule="exact"/>
      <w:ind w:firstLine="200" w:firstLineChars="200"/>
      <w:outlineLvl w:val="1"/>
    </w:pPr>
    <w:rPr>
      <w:rFonts w:ascii="Times New Roman" w:hAnsi="Times New Roman" w:eastAsia="方正黑体_GBK"/>
      <w:bCs/>
      <w:sz w:val="32"/>
      <w:szCs w:val="32"/>
    </w:rPr>
  </w:style>
  <w:style w:type="character" w:customStyle="1" w:styleId="22">
    <w:name w:val="标题 3 Char"/>
    <w:basedOn w:val="13"/>
    <w:link w:val="4"/>
    <w:qFormat/>
    <w:uiPriority w:val="9"/>
    <w:rPr>
      <w:rFonts w:ascii="Times New Roman" w:hAnsi="Times New Roman" w:eastAsia="方正楷体_GBK" w:cs="Times New Roman"/>
      <w:bCs/>
      <w:sz w:val="32"/>
      <w:szCs w:val="32"/>
    </w:rPr>
  </w:style>
  <w:style w:type="character" w:customStyle="1" w:styleId="23">
    <w:name w:val="批注文字 Char"/>
    <w:basedOn w:val="13"/>
    <w:link w:val="5"/>
    <w:semiHidden/>
    <w:qFormat/>
    <w:uiPriority w:val="99"/>
    <w:rPr>
      <w:rFonts w:ascii="Times New Roman" w:hAnsi="Times New Roman" w:eastAsia="方正仿宋_GBK" w:cs="Times New Roman"/>
      <w:sz w:val="32"/>
    </w:rPr>
  </w:style>
  <w:style w:type="paragraph" w:customStyle="1" w:styleId="24">
    <w:name w:val="副标题1"/>
    <w:basedOn w:val="1"/>
    <w:next w:val="1"/>
    <w:qFormat/>
    <w:uiPriority w:val="11"/>
    <w:pPr>
      <w:spacing w:line="590" w:lineRule="exact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character" w:customStyle="1" w:styleId="25">
    <w:name w:val="脚注文本 Char"/>
    <w:basedOn w:val="13"/>
    <w:link w:val="10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table" w:customStyle="1" w:styleId="26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2 Char"/>
    <w:basedOn w:val="13"/>
    <w:link w:val="3"/>
    <w:qFormat/>
    <w:uiPriority w:val="9"/>
    <w:rPr>
      <w:rFonts w:ascii="Times New Roman" w:hAnsi="Times New Roman" w:eastAsia="方正黑体_GBK" w:cs="Times New Roman"/>
      <w:bCs/>
      <w:sz w:val="32"/>
      <w:szCs w:val="32"/>
    </w:rPr>
  </w:style>
  <w:style w:type="character" w:customStyle="1" w:styleId="28">
    <w:name w:val="副标题 Char"/>
    <w:basedOn w:val="13"/>
    <w:link w:val="9"/>
    <w:qFormat/>
    <w:uiPriority w:val="11"/>
    <w:rPr>
      <w:rFonts w:ascii="Times New Roman" w:hAnsi="Times New Roman" w:eastAsia="方正楷体_GBK" w:cs="Times New Roman"/>
      <w:bCs/>
      <w:kern w:val="28"/>
      <w:sz w:val="32"/>
      <w:szCs w:val="32"/>
    </w:rPr>
  </w:style>
  <w:style w:type="character" w:customStyle="1" w:styleId="29">
    <w:name w:val="标题 2 Char1"/>
    <w:basedOn w:val="1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副标题 Char1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1527</Words>
  <Characters>8705</Characters>
  <Lines>72</Lines>
  <Paragraphs>20</Paragraphs>
  <TotalTime>1</TotalTime>
  <ScaleCrop>false</ScaleCrop>
  <LinksUpToDate>false</LinksUpToDate>
  <CharactersWithSpaces>10212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2025-03-06T09:11:00Z</dcterms:created>
  <dc:creator>huawei</dc:creator>
  <cp:lastModifiedBy>uos</cp:lastModifiedBy>
  <cp:lastPrinted>2025-03-06T08:53:00Z</cp:lastPrinted>
  <dcterms:modified xsi:type="dcterms:W3CDTF">2025-03-06T09:18:42Z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F93B463A802541F1993CA6287C802611_13</vt:lpwstr>
  </property>
  <property fmtid="{D5CDD505-2E9C-101B-9397-08002B2CF9AE}" pid="4" name="KSOTemplateDocerSaveRecord">
    <vt:lpwstr>eyJoZGlkIjoiNzY2ZGU3Y2ZjMGU5OTZkMjZhMzkyOGEzODhmZmE0ZjkiLCJ1c2VySWQiOiIzMTAwNjM0MDgifQ==</vt:lpwstr>
  </property>
</Properties>
</file>