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CADCD">
      <w:pPr>
        <w:rPr>
          <w:rFonts w:ascii="Times New Roman" w:hAnsi="Times New Roman" w:eastAsia="方正小标宋_GBK" w:cs="方正小标宋_GBK"/>
          <w:bCs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 w:cs="Times New Roman"/>
          <w:bCs/>
          <w:kern w:val="2"/>
          <w:sz w:val="32"/>
          <w:szCs w:val="32"/>
        </w:rPr>
        <w:t>附件</w:t>
      </w:r>
      <w:r>
        <w:rPr>
          <w:rFonts w:ascii="Times New Roman" w:hAnsi="Times New Roman" w:eastAsia="黑体" w:cs="黑体"/>
          <w:bCs/>
          <w:kern w:val="2"/>
          <w:sz w:val="32"/>
          <w:szCs w:val="32"/>
        </w:rPr>
        <w:t>3</w:t>
      </w:r>
    </w:p>
    <w:p w14:paraId="12CF4EB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center"/>
        <w:rPr>
          <w:rFonts w:ascii="Times New Roman" w:hAnsi="Times New Roman" w:eastAsia="方正小标宋_GBK" w:cs="方正小标宋_GBK"/>
          <w:bCs/>
          <w:vanish w:val="0"/>
          <w:kern w:val="2"/>
          <w:sz w:val="40"/>
          <w:szCs w:val="40"/>
        </w:rPr>
      </w:pPr>
      <w:r>
        <w:rPr>
          <w:rFonts w:hint="eastAsia" w:ascii="方正小标宋_GBK" w:eastAsia="方正小标宋_GBK" w:cs="Times New Roman"/>
          <w:bCs/>
          <w:vanish w:val="0"/>
          <w:kern w:val="2"/>
          <w:sz w:val="40"/>
          <w:szCs w:val="40"/>
        </w:rPr>
        <w:t>利息支付明细表</w:t>
      </w:r>
    </w:p>
    <w:p w14:paraId="3278AF0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center"/>
        <w:rPr>
          <w:rFonts w:ascii="Times New Roman" w:hAnsi="Times New Roman" w:eastAsia="方正小标宋_GBK" w:cs="方正小标宋_GBK"/>
          <w:bCs/>
          <w:vanish w:val="0"/>
          <w:kern w:val="2"/>
          <w:sz w:val="24"/>
          <w:szCs w:val="24"/>
        </w:rPr>
      </w:pPr>
      <w:r>
        <w:rPr>
          <w:rFonts w:ascii="Times New Roman" w:hAnsi="Times New Roman" w:eastAsia="方正小标宋_GBK" w:cs="方正小标宋_GBK"/>
          <w:bCs/>
          <w:vanish w:val="0"/>
          <w:kern w:val="2"/>
          <w:sz w:val="32"/>
          <w:szCs w:val="32"/>
        </w:rPr>
        <w:t xml:space="preserve"> </w:t>
      </w:r>
      <w:r>
        <w:rPr>
          <w:rFonts w:ascii="Times New Roman" w:hAnsi="Times New Roman" w:eastAsia="方正小标宋_GBK" w:cs="方正小标宋_GBK"/>
          <w:bCs/>
          <w:vanish w:val="0"/>
          <w:kern w:val="2"/>
          <w:sz w:val="28"/>
          <w:szCs w:val="28"/>
        </w:rPr>
        <w:t xml:space="preserve">                         </w:t>
      </w:r>
      <w:r>
        <w:rPr>
          <w:rFonts w:ascii="Times New Roman" w:hAnsi="Times New Roman" w:eastAsia="宋体" w:cs="宋体"/>
          <w:bCs/>
          <w:vanish w:val="0"/>
          <w:kern w:val="2"/>
          <w:sz w:val="28"/>
          <w:szCs w:val="28"/>
        </w:rPr>
        <w:t xml:space="preserve">                    </w:t>
      </w:r>
      <w:r>
        <w:rPr>
          <w:rFonts w:hint="eastAsia" w:ascii="宋体" w:eastAsia="宋体" w:cs="Times New Roman"/>
          <w:bCs/>
          <w:vanish w:val="0"/>
          <w:kern w:val="2"/>
          <w:sz w:val="24"/>
          <w:szCs w:val="24"/>
        </w:rPr>
        <w:t>单位：元（保留整数）</w:t>
      </w:r>
    </w:p>
    <w:tbl>
      <w:tblPr>
        <w:tblStyle w:val="13"/>
        <w:tblW w:w="10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417"/>
        <w:gridCol w:w="2417"/>
        <w:gridCol w:w="2417"/>
        <w:gridCol w:w="2417"/>
      </w:tblGrid>
      <w:tr w14:paraId="3ED2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  <w:hidden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B016E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400" w:lineRule="exact"/>
              <w:ind w:left="0"/>
              <w:jc w:val="center"/>
              <w:rPr>
                <w:rFonts w:ascii="Times New Roman" w:hAnsi="Times New Roman" w:eastAsia="黑体" w:cs="黑体"/>
                <w:bCs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vanish w:val="0"/>
                <w:kern w:val="2"/>
                <w:sz w:val="24"/>
                <w:szCs w:val="24"/>
              </w:rPr>
              <w:t>序号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B3326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400" w:lineRule="exact"/>
              <w:ind w:left="0"/>
              <w:jc w:val="center"/>
              <w:rPr>
                <w:rFonts w:ascii="Times New Roman" w:hAnsi="Times New Roman" w:eastAsia="黑体" w:cs="黑体"/>
                <w:bCs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vanish w:val="0"/>
                <w:kern w:val="2"/>
                <w:sz w:val="24"/>
                <w:szCs w:val="24"/>
              </w:rPr>
              <w:t>贷款合同编号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130EA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400" w:lineRule="exact"/>
              <w:ind w:left="0"/>
              <w:jc w:val="center"/>
              <w:rPr>
                <w:rFonts w:ascii="Times New Roman" w:hAnsi="Times New Roman" w:eastAsia="黑体" w:cs="黑体"/>
                <w:bCs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vanish w:val="0"/>
                <w:kern w:val="2"/>
                <w:sz w:val="24"/>
                <w:szCs w:val="24"/>
              </w:rPr>
              <w:t>付息起止时间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FD0FD0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400" w:lineRule="exact"/>
              <w:ind w:left="0"/>
              <w:jc w:val="center"/>
              <w:rPr>
                <w:rFonts w:ascii="Times New Roman" w:hAnsi="Times New Roman" w:eastAsia="黑体" w:cs="黑体"/>
                <w:bCs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vanish w:val="0"/>
                <w:kern w:val="2"/>
                <w:sz w:val="24"/>
                <w:szCs w:val="24"/>
              </w:rPr>
              <w:t>支付利息金额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FF9AF6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400" w:lineRule="exact"/>
              <w:ind w:left="0"/>
              <w:jc w:val="center"/>
              <w:rPr>
                <w:rFonts w:ascii="Times New Roman" w:hAnsi="Times New Roman" w:eastAsia="黑体" w:cs="黑体"/>
                <w:bCs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vanish w:val="0"/>
                <w:kern w:val="2"/>
                <w:sz w:val="24"/>
                <w:szCs w:val="24"/>
              </w:rPr>
              <w:t>回单编号</w:t>
            </w:r>
          </w:p>
        </w:tc>
      </w:tr>
      <w:tr w14:paraId="7CA25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  <w:hidden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19936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5698F4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A78A0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D58C66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9A6424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</w:tr>
      <w:tr w14:paraId="229C2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  <w:hidden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5D911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07604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3566F5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1BFA93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C32E2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</w:tr>
      <w:tr w14:paraId="502CD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  <w:hidden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F9BFD4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9A4EA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8D43AC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55351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9EB94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</w:tr>
      <w:tr w14:paraId="00DB3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  <w:hidden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F855AC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0C4FD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6716A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6AA79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0CC3C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</w:tr>
      <w:tr w14:paraId="31F0B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  <w:hidden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E7228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B4FF6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741F1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545DA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D53EE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</w:tr>
      <w:tr w14:paraId="4AFF9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  <w:hidden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0CFC84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5F6E6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6F837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44B0B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AA58D4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</w:tr>
      <w:tr w14:paraId="60D99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  <w:hidden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87435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BAD926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FA46DD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FFD3E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602EF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</w:tr>
      <w:tr w14:paraId="02F6B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  <w:hidden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28D6DD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4C0355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A5E716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5C5AE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60C036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</w:tr>
      <w:tr w14:paraId="1FE5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  <w:hidden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DEFAA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31548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8139A0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57D194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DCE77C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</w:tr>
      <w:tr w14:paraId="496E5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  <w:hidden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B45C36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bCs/>
                <w:vanish w:val="0"/>
                <w:kern w:val="2"/>
                <w:sz w:val="28"/>
                <w:szCs w:val="28"/>
              </w:rPr>
              <w:t>合计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9A1DE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569845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EC6E2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84154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</w:tr>
    </w:tbl>
    <w:p w14:paraId="70DE3D9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rPr>
          <w:rFonts w:ascii="Times New Roman" w:hAnsi="Times New Roman" w:eastAsia="仿宋_GB2312"/>
          <w:vanish w:val="0"/>
          <w:kern w:val="2"/>
          <w:sz w:val="30"/>
          <w:szCs w:val="30"/>
        </w:rPr>
      </w:pPr>
    </w:p>
    <w:p w14:paraId="60D413B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rPr>
          <w:rFonts w:ascii="Times New Roman" w:hAnsi="Times New Roman" w:eastAsia="仿宋_GB2312" w:cs="仿宋_GB2312"/>
          <w:vanish w:val="0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vanish w:val="0"/>
          <w:kern w:val="2"/>
          <w:sz w:val="28"/>
          <w:szCs w:val="28"/>
        </w:rPr>
        <w:t>备注：如有多笔合同，按每笔合同起始时间起计算，每笔贴息期限不超过</w:t>
      </w:r>
      <w:r>
        <w:rPr>
          <w:rFonts w:ascii="Times New Roman" w:hAnsi="Times New Roman" w:eastAsia="仿宋_GB2312"/>
          <w:vanish w:val="0"/>
          <w:kern w:val="2"/>
          <w:sz w:val="28"/>
          <w:szCs w:val="28"/>
        </w:rPr>
        <w:t>12</w:t>
      </w:r>
      <w:r>
        <w:rPr>
          <w:rFonts w:hint="eastAsia" w:ascii="仿宋_GB2312" w:eastAsia="仿宋_GB2312" w:cs="Times New Roman"/>
          <w:vanish w:val="0"/>
          <w:kern w:val="2"/>
          <w:sz w:val="28"/>
          <w:szCs w:val="28"/>
        </w:rPr>
        <w:t>个月。多笔合同分页填写。</w:t>
      </w:r>
    </w:p>
    <w:p w14:paraId="37C6B7F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rPr>
          <w:rFonts w:hint="eastAsia" w:ascii="仿宋_GB2312" w:eastAsia="仿宋_GB2312" w:cs="Times New Roman"/>
          <w:vanish w:val="0"/>
          <w:kern w:val="2"/>
          <w:sz w:val="30"/>
          <w:szCs w:val="30"/>
        </w:rPr>
      </w:pPr>
    </w:p>
    <w:p w14:paraId="7D48AE17">
      <w:pPr>
        <w:spacing w:line="0" w:lineRule="atLeast"/>
        <w:rPr>
          <w:rFonts w:hint="eastAsia" w:ascii="仿宋_GB2312" w:eastAsia="仿宋_GB2312"/>
          <w:sz w:val="30"/>
          <w:szCs w:val="30"/>
        </w:rPr>
      </w:pPr>
    </w:p>
    <w:sectPr>
      <w:footerReference r:id="rId3" w:type="default"/>
      <w:footerReference r:id="rId4" w:type="even"/>
      <w:pgSz w:w="11907" w:h="16840"/>
      <w:pgMar w:top="2041" w:right="1531" w:bottom="1928" w:left="1531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12537">
    <w:pPr>
      <w:pStyle w:val="8"/>
      <w:jc w:val="center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PAGE   \* MERGEFORMAT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 w:eastAsia="zh-CN"/>
      </w:rPr>
      <w:t>- 1 -</w:t>
    </w:r>
    <w:r>
      <w:rPr>
        <w:rFonts w:ascii="宋体"/>
        <w:sz w:val="28"/>
        <w:szCs w:val="28"/>
      </w:rPr>
      <w:fldChar w:fldCharType="end"/>
    </w:r>
  </w:p>
  <w:p w14:paraId="14663386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471E1">
    <w:pPr>
      <w:pStyle w:val="8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  <w:lang w:val="en-US" w:eastAsia="zh-CN"/>
      </w:rPr>
      <w:t>2</w:t>
    </w:r>
    <w:r>
      <w:fldChar w:fldCharType="end"/>
    </w:r>
  </w:p>
  <w:p w14:paraId="54E1DABC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ZTM2MTg4ZGU0YjQ5MTZlZmYwYWFjMzYwZDIyMDAifQ=="/>
  </w:docVars>
  <w:rsids>
    <w:rsidRoot w:val="00000000"/>
    <w:rsid w:val="43A94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autoRedefine/>
    <w:qFormat/>
    <w:uiPriority w:val="0"/>
    <w:pPr>
      <w:ind w:left="2100"/>
    </w:pPr>
  </w:style>
  <w:style w:type="paragraph" w:styleId="6">
    <w:name w:val="toc 5"/>
    <w:basedOn w:val="1"/>
    <w:next w:val="1"/>
    <w:autoRedefine/>
    <w:qFormat/>
    <w:uiPriority w:val="0"/>
    <w:pPr>
      <w:ind w:left="1680"/>
    </w:pPr>
  </w:style>
  <w:style w:type="paragraph" w:styleId="7">
    <w:name w:val="toc 3"/>
    <w:basedOn w:val="1"/>
    <w:next w:val="1"/>
    <w:autoRedefine/>
    <w:qFormat/>
    <w:uiPriority w:val="0"/>
    <w:pPr>
      <w:ind w:left="84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0"/>
  </w:style>
  <w:style w:type="paragraph" w:styleId="11">
    <w:name w:val="toc 4"/>
    <w:basedOn w:val="1"/>
    <w:next w:val="1"/>
    <w:autoRedefine/>
    <w:qFormat/>
    <w:uiPriority w:val="0"/>
    <w:pPr>
      <w:ind w:left="1260"/>
    </w:pPr>
  </w:style>
  <w:style w:type="paragraph" w:styleId="12">
    <w:name w:val="toc 2"/>
    <w:basedOn w:val="1"/>
    <w:next w:val="1"/>
    <w:autoRedefine/>
    <w:qFormat/>
    <w:uiPriority w:val="0"/>
    <w:pPr>
      <w:ind w:left="420"/>
    </w:pPr>
  </w:style>
  <w:style w:type="character" w:styleId="15">
    <w:name w:val="page number"/>
    <w:basedOn w:val="14"/>
    <w:qFormat/>
    <w:uiPriority w:val="0"/>
  </w:style>
  <w:style w:type="paragraph" w:customStyle="1" w:styleId="16">
    <w:name w:val="msolistparagraph"/>
    <w:next w:val="5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200" w:firstLineChars="200"/>
      <w:contextualSpacing w:val="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苏州市文广局</Company>
  <Pages>2</Pages>
  <Words>2514</Words>
  <Characters>2668</Characters>
  <Lines>449</Lines>
  <Paragraphs>134</Paragraphs>
  <TotalTime>14</TotalTime>
  <ScaleCrop>false</ScaleCrop>
  <LinksUpToDate>false</LinksUpToDate>
  <CharactersWithSpaces>2995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2012-10-19T06:04:00Z</dcterms:created>
  <dc:creator>芦勇</dc:creator>
  <cp:lastModifiedBy>L.F</cp:lastModifiedBy>
  <dcterms:modified xsi:type="dcterms:W3CDTF">2025-03-06T09:12:24Z</dcterms:modified>
  <dc:title>苏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eyJoZGlkIjoiODlmMmVmNTc1YzJjMDU5NGRkODk5NWUwNmE5Y2RiY2IiLCJ1c2VySWQiOiI1MjM2OTEyMDAifQ==</vt:lpwstr>
  </property>
  <property fmtid="{D5CDD505-2E9C-101B-9397-08002B2CF9AE}" pid="4" name="ICV">
    <vt:lpwstr>6515370A905E452E919AF6652CB90ED4_13</vt:lpwstr>
  </property>
</Properties>
</file>