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4EA7E">
      <w:pPr>
        <w:adjustRightInd w:val="0"/>
        <w:snapToGrid w:val="0"/>
        <w:spacing w:line="240" w:lineRule="atLeast"/>
        <w:rPr>
          <w:rFonts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附件2</w:t>
      </w:r>
    </w:p>
    <w:p w14:paraId="1FB65D61">
      <w:pPr>
        <w:adjustRightInd w:val="0"/>
        <w:snapToGrid w:val="0"/>
        <w:spacing w:line="240" w:lineRule="atLeast"/>
        <w:rPr>
          <w:rFonts w:ascii="黑体" w:hAnsi="黑体" w:eastAsia="黑体"/>
          <w:bCs/>
          <w:snapToGrid w:val="0"/>
          <w:kern w:val="0"/>
          <w:sz w:val="32"/>
          <w:szCs w:val="32"/>
        </w:rPr>
      </w:pPr>
    </w:p>
    <w:p w14:paraId="148AC8A9">
      <w:pPr>
        <w:adjustRightInd w:val="0"/>
        <w:snapToGrid w:val="0"/>
        <w:spacing w:line="240" w:lineRule="atLeas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相关单位审核推荐主体及申报限额汇总表</w:t>
      </w:r>
    </w:p>
    <w:bookmarkEnd w:id="0"/>
    <w:tbl>
      <w:tblPr>
        <w:tblStyle w:val="3"/>
        <w:tblW w:w="9924" w:type="dxa"/>
        <w:tblInd w:w="-3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3119"/>
        <w:gridCol w:w="2977"/>
      </w:tblGrid>
      <w:tr w14:paraId="18259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5A90B"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8500C"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相关单位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F62BA"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审核推荐主体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58788"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申报限额</w:t>
            </w:r>
          </w:p>
          <w:p w14:paraId="15022F87">
            <w:pPr>
              <w:adjustRightInd w:val="0"/>
              <w:snapToGrid w:val="0"/>
              <w:spacing w:line="3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（面上项目）</w:t>
            </w:r>
          </w:p>
        </w:tc>
      </w:tr>
      <w:tr w14:paraId="02E57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79C0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苏州大学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53AE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苏州大学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46FC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5AA78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1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0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苏州科技大学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D31C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苏州科技大学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8BBA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5</w:t>
            </w:r>
          </w:p>
        </w:tc>
      </w:tr>
      <w:tr w14:paraId="09B4C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3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829B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常熟理工学院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0B46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常熟理工学院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7A94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31C2A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B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DA53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苏州城市学院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7370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苏州城市学院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4A42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</w:t>
            </w:r>
          </w:p>
        </w:tc>
      </w:tr>
      <w:tr w14:paraId="2BE09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69AE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苏州工艺美术职业技术学院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42FE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苏州工艺美术职业技术学院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09DE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65266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7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8F6E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苏州工业职业技术学院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3629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苏州工业职业技术学院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978A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27F10D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C28E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苏州市职业大学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4AE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苏州市职业大学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DBF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6C810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5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A45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苏州农业职业技术学院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EBC2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苏州农业职业技术学院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2ED1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76BB0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C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99D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苏州卫生职业技术学院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8E18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苏州卫生职业技术学院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FC92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3</w:t>
            </w:r>
          </w:p>
        </w:tc>
      </w:tr>
      <w:tr w14:paraId="303E57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A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39AC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苏州经贸职业技术学院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5CD0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苏州经贸职业技术学院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CDA3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12</w:t>
            </w:r>
          </w:p>
        </w:tc>
      </w:tr>
      <w:tr w14:paraId="2965DF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4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8044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中共苏州市委党校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A3AA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苏州市科学技术局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1E0E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013B1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5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7F51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苏州信息职业技术学院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E395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吴江区科技局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FA33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71885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5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4154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苏州石湖智库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750A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吴中区科技局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9F04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5D385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6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EA53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苏州幼儿师范高等专科学校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21FC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相城区科技局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3AB5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7F459A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2692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西交利物浦大学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391E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9535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20504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9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C132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苏州工业园区职业技术学院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3DA34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9CC0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592EFC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3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889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苏州百年职业学院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5246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3BF2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54B7E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4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D57E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苏州工业园区服务外包职业学院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D0CA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工业园区科创委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EB37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7FCFF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0E50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苏州高博职业学院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FD15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高新区科创局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6D96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309E1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B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078F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苏州科技大学天平学院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8D88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高新区科创局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A9BC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5A780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3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A71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江苏苏州干部学院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D641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高新区科创局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9D95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2</w:t>
            </w:r>
          </w:p>
        </w:tc>
      </w:tr>
      <w:tr w14:paraId="2D14A7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B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29A5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张家港市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7A9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张家港市科技局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10B5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 xml:space="preserve"> 2（含江苏科技大学苏州理工学院、沙洲职业工学院）</w:t>
            </w:r>
          </w:p>
        </w:tc>
      </w:tr>
      <w:tr w14:paraId="7CED8C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B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5139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809B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常熟市科技局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5C12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>2</w:t>
            </w:r>
          </w:p>
        </w:tc>
      </w:tr>
      <w:tr w14:paraId="31A9B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9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D7FD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太仓市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231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太仓市科技局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9EF7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 xml:space="preserve"> 2（含苏州健雄职业技术学院）</w:t>
            </w:r>
          </w:p>
        </w:tc>
      </w:tr>
      <w:tr w14:paraId="012A5A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A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FB4D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昆山市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A640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昆山市科技局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46E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Calibri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alibri"/>
                <w:kern w:val="0"/>
                <w:szCs w:val="21"/>
              </w:rPr>
              <w:t xml:space="preserve"> 2（含昆山杜克大学、苏州大学应用技术学院、苏州托普信息职业技术学院、硅湖职业技术学院、昆山登云科技职业学院）</w:t>
            </w:r>
          </w:p>
        </w:tc>
      </w:tr>
    </w:tbl>
    <w:p w14:paraId="2006AFCF">
      <w:pPr>
        <w:widowControl/>
        <w:jc w:val="left"/>
        <w:rPr>
          <w:rFonts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zCs w:val="21"/>
        </w:rPr>
        <w:t>注：各申报单位推荐的面上项目申报数不超过其2024年市软科学研究指令性项目立项数的150%。2024年未获指令性项目立项的，推荐项目数不超过2项。各县级市科技局推荐项目数不超过2项。</w:t>
      </w:r>
    </w:p>
    <w:p w14:paraId="3705D265">
      <w:pPr>
        <w:suppressAutoHyphens/>
        <w:snapToGrid w:val="0"/>
        <w:spacing w:after="156" w:afterLines="50"/>
        <w:jc w:val="left"/>
        <w:outlineLvl w:val="0"/>
      </w:pPr>
      <w: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E6E6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651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651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GY4MTU5NDBhOTUzOWU4YmQzZjg3Yjk5NjJhMzYifQ=="/>
  </w:docVars>
  <w:rsids>
    <w:rsidRoot w:val="5ED5342F"/>
    <w:rsid w:val="40D33C8C"/>
    <w:rsid w:val="5ED5342F"/>
    <w:rsid w:val="73C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2272</Words>
  <Characters>2475</Characters>
  <Lines>0</Lines>
  <Paragraphs>0</Paragraphs>
  <TotalTime>10</TotalTime>
  <ScaleCrop>false</ScaleCrop>
  <LinksUpToDate>false</LinksUpToDate>
  <CharactersWithSpaces>2526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2025-03-06T03:57:00Z</dcterms:created>
  <dc:creator>katherinegu</dc:creator>
  <cp:lastModifiedBy>劳二猪</cp:lastModifiedBy>
  <dcterms:modified xsi:type="dcterms:W3CDTF">2025-03-07T01:27:11Z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BD734C4BE5674E3DB3BD951D26C1C95F_13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