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A81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p w14:paraId="7666F1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第七届无锡技能精英大赛比赛地点安排表</w:t>
      </w:r>
    </w:p>
    <w:bookmarkEnd w:id="0"/>
    <w:tbl>
      <w:tblPr>
        <w:tblW w:w="104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516"/>
        <w:gridCol w:w="3843"/>
        <w:gridCol w:w="4037"/>
      </w:tblGrid>
      <w:tr w14:paraId="3ACBBD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1F8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ascii="方正黑体_gbk" w:hAnsi="方正黑体_gbk" w:eastAsia="方正黑体_gbk" w:cs="方正黑体_gbk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0A8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组别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672E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赛项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DC0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bdr w:val="none" w:color="auto" w:sz="0" w:space="0"/>
              </w:rPr>
              <w:t>赛点</w:t>
            </w:r>
          </w:p>
        </w:tc>
      </w:tr>
      <w:tr w14:paraId="657F4F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539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ascii="Times New Roman" w:hAnsi="Times New Roman" w:cs="Times New Roman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9C3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bdr w:val="none" w:color="auto" w:sz="0" w:space="0"/>
              </w:rPr>
              <w:t>职工组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19E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五轴精密加工技术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E0C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江苏省无锡技师学院</w:t>
            </w:r>
          </w:p>
        </w:tc>
      </w:tr>
      <w:tr w14:paraId="39596A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88E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134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职工组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446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跨境电子商务运营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BAE0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3908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290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3FF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学生组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41D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跨境电子商务运营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67FD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690E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9C9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036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学生组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FEC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机电一体化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924A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CE10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1C0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E03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学生组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0B7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物联网安装调试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9F23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94EC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893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B78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学生组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013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CAD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机械设计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8F6E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AAE6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056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29E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学生组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FB5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平面设计技术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25E3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D4E5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BF8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18F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职工组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745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新能源汽车维修技术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F70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无锡商业职业技术学院</w:t>
            </w:r>
          </w:p>
        </w:tc>
      </w:tr>
      <w:tr w14:paraId="23D6E4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D79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AAB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职工组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26B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中式烹调（锡菜）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1958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85E4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2B1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04C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学生组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2F3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移动应用开发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6867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6211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FC6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618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学生组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2B1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全媒体运营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778E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B7DF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D5D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7463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职工组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0A4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区块链应用操作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524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江苏信息职业技术学院</w:t>
            </w:r>
          </w:p>
        </w:tc>
      </w:tr>
      <w:tr w14:paraId="4273EE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8D4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36B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学生组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129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无人机应用技术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1AD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无锡机电高等职业技术学校</w:t>
            </w:r>
          </w:p>
          <w:p w14:paraId="32387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（无锡交通技师学院）</w:t>
            </w:r>
          </w:p>
        </w:tc>
      </w:tr>
      <w:tr w14:paraId="7483A9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4DC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043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职工组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B7E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装配钳工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8CD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无锡机电高等职业技术学校</w:t>
            </w:r>
          </w:p>
        </w:tc>
      </w:tr>
      <w:tr w14:paraId="3D067D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1278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92E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学生组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2AF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数控车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5C1C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9D38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03B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A18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职工组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59A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物流服务师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038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无锡职业技术学院</w:t>
            </w:r>
          </w:p>
        </w:tc>
      </w:tr>
      <w:tr w14:paraId="2184E7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8C8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D22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职工组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237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工业机器人系统运维员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3A54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DF60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C54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26F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学生组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646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工业机器人系统运维员</w:t>
            </w:r>
          </w:p>
        </w:tc>
        <w:tc>
          <w:tcPr>
            <w:tcW w:w="22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58F5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BCDB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985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061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职工组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D2D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半导体芯片制造工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BF2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中科芯集成电路有限公司</w:t>
            </w:r>
          </w:p>
        </w:tc>
      </w:tr>
      <w:tr w14:paraId="74FCB0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E7A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bdr w:val="none" w:color="auto" w:sz="0" w:space="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23C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职工组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8C4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11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无损检测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756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江苏省特种设备安全监督检验</w:t>
            </w:r>
          </w:p>
          <w:p w14:paraId="4FDC1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 w:line="32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bdr w:val="none" w:color="auto" w:sz="0" w:space="0"/>
              </w:rPr>
              <w:t>研究院无锡分院</w:t>
            </w:r>
          </w:p>
        </w:tc>
      </w:tr>
    </w:tbl>
    <w:p w14:paraId="19523E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 w14:paraId="1F540C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2025-03-10T09:28:50Z</dcterms:created>
  <dc:creator>lenovo</dc:creator>
  <cp:lastModifiedBy>腿胶匮寥烈</cp:lastModifiedBy>
  <dcterms:modified xsi:type="dcterms:W3CDTF">2025-03-10T09:29:02Z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eyJoZGlkIjoiNjUwMzk1Nzg1MTJiOGI2NTgxMzlkOTAwNzg4OGY1MmEiLCJ1c2VySWQiOiIxNjY1NTE1MDY1In0=</vt:lpwstr>
  </property>
  <property fmtid="{D5CDD505-2E9C-101B-9397-08002B2CF9AE}" pid="4" name="ICV">
    <vt:lpwstr>878D322AF07E4CB9A3C039A73C969A36_12</vt:lpwstr>
  </property>
</Properties>
</file>