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3D9BF">
      <w:pPr>
        <w:jc w:val="center"/>
        <w:rPr>
          <w:rFonts w:asciiTheme="minorEastAsia" w:hAnsiTheme="minorEastAsia" w:cstheme="minorEastAsia"/>
          <w:kern w:val="0"/>
          <w:sz w:val="32"/>
          <w:szCs w:val="32"/>
          <w:lang w:bidi="ar"/>
        </w:rPr>
      </w:pPr>
      <w:r>
        <w:rPr>
          <w:rFonts w:hint="eastAsia" w:asciiTheme="minorEastAsia" w:hAnsiTheme="minorEastAsia" w:cstheme="minorEastAsia"/>
          <w:kern w:val="0"/>
          <w:sz w:val="32"/>
          <w:szCs w:val="32"/>
          <w:lang w:bidi="ar"/>
        </w:rPr>
        <w:t>其他食品（甜叶菊多酚）生产许可审查方案</w:t>
      </w:r>
    </w:p>
    <w:p w14:paraId="7A379F6B">
      <w:pPr>
        <w:spacing w:line="500" w:lineRule="exact"/>
        <w:jc w:val="center"/>
        <w:rPr>
          <w:rFonts w:ascii="Times New Roman" w:hAnsi="Times New Roman" w:cs="Times New Roman"/>
          <w:sz w:val="28"/>
          <w:szCs w:val="28"/>
        </w:rPr>
      </w:pPr>
      <w:r>
        <w:rPr>
          <w:rFonts w:ascii="Times New Roman" w:hAnsi="Times New Roman" w:cs="Times New Roman"/>
          <w:sz w:val="28"/>
          <w:szCs w:val="28"/>
        </w:rPr>
        <w:t>第一章 总则</w:t>
      </w:r>
    </w:p>
    <w:p w14:paraId="31B10107">
      <w:pPr>
        <w:spacing w:line="500" w:lineRule="exact"/>
        <w:ind w:firstLine="560" w:firstLineChars="200"/>
        <w:rPr>
          <w:rFonts w:ascii="Times New Roman" w:hAnsi="Times New Roman" w:cs="Times New Roman"/>
          <w:sz w:val="28"/>
          <w:szCs w:val="28"/>
        </w:rPr>
      </w:pPr>
      <w:bookmarkStart w:id="0" w:name="OLE_LINK1"/>
      <w:r>
        <w:rPr>
          <w:rFonts w:ascii="Times New Roman" w:hAnsi="Times New Roman" w:cs="Times New Roman"/>
          <w:sz w:val="28"/>
          <w:szCs w:val="28"/>
        </w:rPr>
        <w:t xml:space="preserve">第一条 </w:t>
      </w:r>
      <w:bookmarkEnd w:id="0"/>
      <w:r>
        <w:rPr>
          <w:rFonts w:ascii="Times New Roman" w:hAnsi="Times New Roman" w:cs="Times New Roman"/>
          <w:sz w:val="28"/>
          <w:szCs w:val="28"/>
        </w:rPr>
        <w:t>为了做好甜叶菊多酚的生产许可审查工作，依据《中华人民共和国食品安全法》及其实施条例，《食品生产许可管理办法》、《食品生产许可审查通则》（以下简称“通则”）、</w:t>
      </w:r>
      <w:r>
        <w:rPr>
          <w:rFonts w:ascii="Times New Roman" w:hAnsi="Times New Roman" w:cs="Times New Roman"/>
          <w:sz w:val="28"/>
          <w:szCs w:val="28"/>
          <w:highlight w:val="yellow"/>
        </w:rPr>
        <w:t>国家卫健委关于甜叶菊多酚等20种“三新食品”的公告（2025年第1号）</w:t>
      </w:r>
      <w:r>
        <w:rPr>
          <w:rFonts w:ascii="Times New Roman" w:hAnsi="Times New Roman" w:cs="Times New Roman"/>
          <w:sz w:val="28"/>
          <w:szCs w:val="28"/>
        </w:rPr>
        <w:t>等有关法律、法规、规章和食品安全国家标准，制定本方案（以下简称“方案”）。</w:t>
      </w:r>
    </w:p>
    <w:p w14:paraId="7D1724F2">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第二条 本方案应与《食品生产许可审查通则》结合使用，适用于新食品原料甜叶菊多酚的生产许可审查工作。           </w:t>
      </w:r>
    </w:p>
    <w:p w14:paraId="791814F7">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第三条 实施食品生产许可管理的甜叶菊多酚，是以</w:t>
      </w:r>
      <w:r>
        <w:rPr>
          <w:rFonts w:ascii="Times New Roman" w:hAnsi="Times New Roman" w:cs="Times New Roman"/>
          <w:sz w:val="28"/>
          <w:szCs w:val="28"/>
          <w:highlight w:val="yellow"/>
        </w:rPr>
        <w:t>菊科甜菊属植物</w:t>
      </w:r>
      <w:r>
        <w:rPr>
          <w:rFonts w:ascii="Times New Roman" w:hAnsi="Times New Roman" w:cs="Times New Roman"/>
          <w:sz w:val="28"/>
          <w:szCs w:val="28"/>
        </w:rPr>
        <w:t>甜叶菊的叶为原料，经过</w:t>
      </w:r>
      <w:r>
        <w:rPr>
          <w:rFonts w:ascii="Times New Roman" w:hAnsi="Times New Roman" w:cs="Times New Roman"/>
          <w:sz w:val="28"/>
          <w:szCs w:val="28"/>
          <w:highlight w:val="yellow"/>
        </w:rPr>
        <w:t>食用</w:t>
      </w:r>
      <w:r>
        <w:rPr>
          <w:rFonts w:ascii="Times New Roman" w:hAnsi="Times New Roman" w:cs="Times New Roman"/>
          <w:sz w:val="28"/>
          <w:szCs w:val="28"/>
        </w:rPr>
        <w:t>酒精提取、过滤、纯化</w:t>
      </w:r>
      <w:r>
        <w:rPr>
          <w:rFonts w:ascii="Times New Roman" w:hAnsi="Times New Roman" w:cs="Times New Roman"/>
          <w:sz w:val="28"/>
          <w:szCs w:val="28"/>
          <w:highlight w:val="yellow"/>
        </w:rPr>
        <w:t>（分离）</w:t>
      </w:r>
      <w:r>
        <w:rPr>
          <w:rFonts w:ascii="Times New Roman" w:hAnsi="Times New Roman" w:cs="Times New Roman"/>
          <w:sz w:val="28"/>
          <w:szCs w:val="28"/>
        </w:rPr>
        <w:t>、浓缩、干燥等工艺制成的，生产许可类别名称为其他食品：甜叶菊多酚</w:t>
      </w:r>
      <w:r>
        <w:rPr>
          <w:rFonts w:ascii="Times New Roman" w:hAnsi="Times New Roman" w:cs="Times New Roman"/>
          <w:sz w:val="28"/>
          <w:szCs w:val="28"/>
          <w:highlight w:val="yellow"/>
        </w:rPr>
        <w:t>，不允许分装，</w:t>
      </w:r>
      <w:r>
        <w:rPr>
          <w:rFonts w:ascii="Times New Roman" w:hAnsi="Times New Roman" w:cs="Times New Roman"/>
          <w:sz w:val="28"/>
          <w:szCs w:val="28"/>
        </w:rPr>
        <w:t>类别编号为3101。</w:t>
      </w:r>
    </w:p>
    <w:p w14:paraId="6490E9B0">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highlight w:val="yellow"/>
        </w:rPr>
        <w:t>第四条 甜叶菊多酚生产企业必须具备与其生产产品能力相适应的生产场所、生产设备和检验设备及设施。仅有包装场地、工序、设备，没有完整的生产条件，不予生产许可。</w:t>
      </w:r>
    </w:p>
    <w:p w14:paraId="16BD4E70">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第五条 本方案正文中引用的文件、标准通过引用成为本方案的内容。凡是引用文件、标准，其最新版本（包括所有的修改单）适用于本方案。</w:t>
      </w:r>
    </w:p>
    <w:p w14:paraId="523BCBA2">
      <w:pPr>
        <w:spacing w:line="500" w:lineRule="exact"/>
        <w:jc w:val="center"/>
        <w:rPr>
          <w:rFonts w:ascii="Times New Roman" w:hAnsi="Times New Roman" w:cs="Times New Roman"/>
          <w:sz w:val="28"/>
          <w:szCs w:val="28"/>
        </w:rPr>
      </w:pPr>
      <w:r>
        <w:rPr>
          <w:rFonts w:ascii="Times New Roman" w:hAnsi="Times New Roman" w:cs="Times New Roman"/>
          <w:sz w:val="28"/>
          <w:szCs w:val="28"/>
        </w:rPr>
        <w:t>第二章 生产场所</w:t>
      </w:r>
    </w:p>
    <w:p w14:paraId="2B39E2AF">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第五条 甜叶菊多酚生产企业厂房选址和设计、内部建筑结构应当符合《食品安全国家标准 食品生产通用卫生规范》（GB 14881）和《食品生产许可审查通则》，应设置与生产品种数量相适应的原料仓库、生产车间、包装车间、成品仓库等。</w:t>
      </w:r>
    </w:p>
    <w:p w14:paraId="7EA53F32">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第六条 厂房和车间应当与产品特性、生产工艺和生产能力相适应。生产车间一般包括原料预处理区、提取区、过滤区、纯化</w:t>
      </w:r>
      <w:r>
        <w:rPr>
          <w:rFonts w:ascii="Times New Roman" w:hAnsi="Times New Roman" w:cs="Times New Roman"/>
          <w:sz w:val="28"/>
          <w:szCs w:val="28"/>
          <w:highlight w:val="yellow"/>
        </w:rPr>
        <w:t>（分离）</w:t>
      </w:r>
      <w:r>
        <w:rPr>
          <w:rFonts w:ascii="Times New Roman" w:hAnsi="Times New Roman" w:cs="Times New Roman"/>
          <w:sz w:val="28"/>
          <w:szCs w:val="28"/>
        </w:rPr>
        <w:t>区、浓缩区、干燥包装区等。辅助设施包括化验室、原料仓库、包装材料仓库、成品仓库等。</w:t>
      </w:r>
    </w:p>
    <w:p w14:paraId="6A6A6DD2">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第七条  </w:t>
      </w:r>
      <w:r>
        <w:rPr>
          <w:rFonts w:ascii="Times New Roman" w:hAnsi="Times New Roman" w:cs="Times New Roman"/>
          <w:sz w:val="28"/>
          <w:szCs w:val="28"/>
          <w:highlight w:val="yellow"/>
        </w:rPr>
        <w:t>甜叶菊多酚产品生产场所或生产车间人、物流入口应设置相应的卫生防护和控制设施，保证其环境条件的清洁卫生。按照生产工艺对生产场所内一般应区分清洁作业区、准清洁作业区和一般作业区，不同作业区之间应当有效分离或分隔。增加甜叶菊多酚产品生产车间及作业区划分表。</w:t>
      </w:r>
    </w:p>
    <w:p w14:paraId="0A17F427">
      <w:pPr>
        <w:spacing w:line="500" w:lineRule="exact"/>
        <w:ind w:firstLine="560" w:firstLineChars="200"/>
        <w:rPr>
          <w:rFonts w:ascii="Times New Roman" w:hAnsi="Times New Roman" w:cs="Times New Roman"/>
          <w:sz w:val="28"/>
          <w:szCs w:val="28"/>
        </w:rPr>
      </w:pPr>
    </w:p>
    <w:p w14:paraId="3F01F0A2">
      <w:pPr>
        <w:spacing w:line="5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甜叶菊多酚生产车间及作业区划分</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596"/>
        <w:gridCol w:w="3288"/>
        <w:gridCol w:w="1683"/>
      </w:tblGrid>
      <w:tr w14:paraId="1C93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14:paraId="0C8FB76A">
            <w:pPr>
              <w:spacing w:line="500" w:lineRule="exact"/>
              <w:jc w:val="center"/>
              <w:rPr>
                <w:rFonts w:ascii="Times New Roman" w:hAnsi="Times New Roman" w:cs="Times New Roman"/>
                <w:sz w:val="28"/>
                <w:szCs w:val="28"/>
                <w:highlight w:val="yellow"/>
              </w:rPr>
            </w:pPr>
            <w:r>
              <w:rPr>
                <w:rFonts w:ascii="Times New Roman" w:hAnsi="Times New Roman" w:cs="Times New Roman"/>
                <w:sz w:val="28"/>
                <w:szCs w:val="28"/>
                <w:highlight w:val="yellow"/>
              </w:rPr>
              <w:t>产品</w:t>
            </w:r>
          </w:p>
        </w:tc>
        <w:tc>
          <w:tcPr>
            <w:tcW w:w="2596" w:type="dxa"/>
            <w:tcBorders>
              <w:top w:val="single" w:color="auto" w:sz="4" w:space="0"/>
              <w:left w:val="single" w:color="auto" w:sz="4" w:space="0"/>
              <w:bottom w:val="single" w:color="auto" w:sz="4" w:space="0"/>
              <w:right w:val="single" w:color="auto" w:sz="4" w:space="0"/>
            </w:tcBorders>
            <w:vAlign w:val="center"/>
          </w:tcPr>
          <w:p w14:paraId="4BCCEB50">
            <w:pPr>
              <w:spacing w:line="500" w:lineRule="exact"/>
              <w:jc w:val="center"/>
              <w:rPr>
                <w:rFonts w:ascii="Times New Roman" w:hAnsi="Times New Roman" w:cs="Times New Roman"/>
                <w:sz w:val="28"/>
                <w:szCs w:val="28"/>
                <w:highlight w:val="yellow"/>
              </w:rPr>
            </w:pPr>
            <w:r>
              <w:rPr>
                <w:rFonts w:ascii="Times New Roman" w:hAnsi="Times New Roman" w:cs="Times New Roman"/>
                <w:sz w:val="28"/>
                <w:szCs w:val="28"/>
                <w:highlight w:val="yellow"/>
              </w:rPr>
              <w:t>一般作业区</w:t>
            </w:r>
          </w:p>
        </w:tc>
        <w:tc>
          <w:tcPr>
            <w:tcW w:w="3288" w:type="dxa"/>
            <w:tcBorders>
              <w:top w:val="single" w:color="auto" w:sz="4" w:space="0"/>
              <w:left w:val="single" w:color="auto" w:sz="4" w:space="0"/>
              <w:bottom w:val="single" w:color="auto" w:sz="4" w:space="0"/>
              <w:right w:val="single" w:color="auto" w:sz="4" w:space="0"/>
            </w:tcBorders>
            <w:vAlign w:val="center"/>
          </w:tcPr>
          <w:p w14:paraId="19DB23FF">
            <w:pPr>
              <w:spacing w:line="500" w:lineRule="exact"/>
              <w:jc w:val="center"/>
              <w:rPr>
                <w:rFonts w:ascii="Times New Roman" w:hAnsi="Times New Roman" w:cs="Times New Roman"/>
                <w:sz w:val="28"/>
                <w:szCs w:val="28"/>
                <w:highlight w:val="yellow"/>
              </w:rPr>
            </w:pPr>
            <w:r>
              <w:rPr>
                <w:rFonts w:ascii="Times New Roman" w:hAnsi="Times New Roman" w:cs="Times New Roman"/>
                <w:sz w:val="28"/>
                <w:szCs w:val="28"/>
                <w:highlight w:val="yellow"/>
              </w:rPr>
              <w:t>准清洁作业区</w:t>
            </w:r>
          </w:p>
        </w:tc>
        <w:tc>
          <w:tcPr>
            <w:tcW w:w="1683" w:type="dxa"/>
            <w:tcBorders>
              <w:top w:val="single" w:color="auto" w:sz="4" w:space="0"/>
              <w:left w:val="single" w:color="auto" w:sz="4" w:space="0"/>
              <w:bottom w:val="single" w:color="auto" w:sz="4" w:space="0"/>
              <w:right w:val="single" w:color="auto" w:sz="4" w:space="0"/>
            </w:tcBorders>
            <w:vAlign w:val="center"/>
          </w:tcPr>
          <w:p w14:paraId="59E45C37">
            <w:pPr>
              <w:spacing w:line="500" w:lineRule="exact"/>
              <w:jc w:val="center"/>
              <w:rPr>
                <w:rFonts w:ascii="Times New Roman" w:hAnsi="Times New Roman" w:cs="Times New Roman"/>
                <w:sz w:val="28"/>
                <w:szCs w:val="28"/>
                <w:highlight w:val="yellow"/>
              </w:rPr>
            </w:pPr>
            <w:r>
              <w:rPr>
                <w:rFonts w:ascii="Times New Roman" w:hAnsi="Times New Roman" w:cs="Times New Roman"/>
                <w:sz w:val="28"/>
                <w:szCs w:val="28"/>
                <w:highlight w:val="yellow"/>
              </w:rPr>
              <w:t>清洁作业区</w:t>
            </w:r>
          </w:p>
        </w:tc>
      </w:tr>
      <w:tr w14:paraId="5EF2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14:paraId="33825324">
            <w:pPr>
              <w:spacing w:line="500" w:lineRule="exact"/>
              <w:rPr>
                <w:rFonts w:ascii="Times New Roman" w:hAnsi="Times New Roman" w:cs="Times New Roman"/>
                <w:sz w:val="28"/>
                <w:szCs w:val="28"/>
                <w:highlight w:val="yellow"/>
              </w:rPr>
            </w:pPr>
            <w:r>
              <w:rPr>
                <w:rFonts w:ascii="Times New Roman" w:hAnsi="Times New Roman" w:cs="Times New Roman"/>
                <w:sz w:val="28"/>
                <w:szCs w:val="28"/>
                <w:highlight w:val="yellow"/>
              </w:rPr>
              <w:t>甜叶菊多酚</w:t>
            </w:r>
          </w:p>
        </w:tc>
        <w:tc>
          <w:tcPr>
            <w:tcW w:w="2596" w:type="dxa"/>
            <w:tcBorders>
              <w:top w:val="single" w:color="auto" w:sz="4" w:space="0"/>
              <w:left w:val="single" w:color="auto" w:sz="4" w:space="0"/>
              <w:bottom w:val="single" w:color="auto" w:sz="4" w:space="0"/>
              <w:right w:val="single" w:color="auto" w:sz="4" w:space="0"/>
            </w:tcBorders>
            <w:vAlign w:val="center"/>
          </w:tcPr>
          <w:p w14:paraId="3A1319D7">
            <w:pPr>
              <w:spacing w:line="500" w:lineRule="exact"/>
              <w:rPr>
                <w:rFonts w:hint="eastAsia" w:ascii="Times New Roman" w:hAnsi="Times New Roman" w:cs="Times New Roman" w:eastAsiaTheme="minorEastAsia"/>
                <w:sz w:val="28"/>
                <w:szCs w:val="28"/>
                <w:highlight w:val="yellow"/>
                <w:lang w:eastAsia="zh-CN"/>
              </w:rPr>
            </w:pPr>
            <w:r>
              <w:rPr>
                <w:rFonts w:ascii="Times New Roman" w:hAnsi="Times New Roman" w:cs="Times New Roman"/>
                <w:sz w:val="28"/>
                <w:szCs w:val="28"/>
                <w:highlight w:val="yellow"/>
              </w:rPr>
              <w:t>原料仓库、原料预处理区、提取投料区</w:t>
            </w:r>
            <w:r>
              <w:rPr>
                <w:rFonts w:hint="eastAsia" w:ascii="Times New Roman" w:hAnsi="Times New Roman" w:cs="Times New Roman"/>
                <w:sz w:val="28"/>
                <w:szCs w:val="28"/>
                <w:highlight w:val="yellow"/>
                <w:lang w:eastAsia="zh-CN"/>
              </w:rPr>
              <w:t>、</w:t>
            </w:r>
            <w:r>
              <w:rPr>
                <w:rFonts w:ascii="Times New Roman" w:hAnsi="Times New Roman" w:cs="Times New Roman"/>
                <w:sz w:val="28"/>
                <w:szCs w:val="28"/>
                <w:highlight w:val="yellow"/>
              </w:rPr>
              <w:t>成品库、包材库</w:t>
            </w:r>
          </w:p>
        </w:tc>
        <w:tc>
          <w:tcPr>
            <w:tcW w:w="3288" w:type="dxa"/>
            <w:tcBorders>
              <w:top w:val="single" w:color="auto" w:sz="4" w:space="0"/>
              <w:left w:val="single" w:color="auto" w:sz="4" w:space="0"/>
              <w:bottom w:val="single" w:color="auto" w:sz="4" w:space="0"/>
              <w:right w:val="single" w:color="auto" w:sz="4" w:space="0"/>
            </w:tcBorders>
            <w:vAlign w:val="center"/>
          </w:tcPr>
          <w:p w14:paraId="1661C41C">
            <w:pPr>
              <w:spacing w:line="500" w:lineRule="exact"/>
              <w:rPr>
                <w:rFonts w:ascii="Times New Roman" w:hAnsi="Times New Roman" w:cs="Times New Roman"/>
                <w:sz w:val="28"/>
                <w:szCs w:val="28"/>
                <w:highlight w:val="yellow"/>
              </w:rPr>
            </w:pPr>
            <w:r>
              <w:rPr>
                <w:rFonts w:ascii="Times New Roman" w:hAnsi="Times New Roman" w:cs="Times New Roman"/>
                <w:sz w:val="28"/>
                <w:szCs w:val="28"/>
                <w:highlight w:val="yellow"/>
              </w:rPr>
              <w:t>提取浸泡区、过滤区、纯化（分离）区、浓缩区、干燥区</w:t>
            </w:r>
          </w:p>
        </w:tc>
        <w:tc>
          <w:tcPr>
            <w:tcW w:w="1683" w:type="dxa"/>
            <w:tcBorders>
              <w:top w:val="single" w:color="auto" w:sz="4" w:space="0"/>
              <w:left w:val="single" w:color="auto" w:sz="4" w:space="0"/>
              <w:bottom w:val="single" w:color="auto" w:sz="4" w:space="0"/>
              <w:right w:val="single" w:color="auto" w:sz="4" w:space="0"/>
            </w:tcBorders>
            <w:vAlign w:val="center"/>
          </w:tcPr>
          <w:p w14:paraId="46CD052A">
            <w:pPr>
              <w:spacing w:line="500" w:lineRule="exact"/>
              <w:rPr>
                <w:rFonts w:ascii="Times New Roman" w:hAnsi="Times New Roman" w:cs="Times New Roman"/>
                <w:sz w:val="28"/>
                <w:szCs w:val="28"/>
                <w:highlight w:val="yellow"/>
              </w:rPr>
            </w:pPr>
            <w:r>
              <w:rPr>
                <w:rFonts w:ascii="Times New Roman" w:hAnsi="Times New Roman" w:cs="Times New Roman"/>
                <w:sz w:val="28"/>
                <w:szCs w:val="28"/>
                <w:highlight w:val="yellow"/>
              </w:rPr>
              <w:t>包装区</w:t>
            </w:r>
          </w:p>
        </w:tc>
      </w:tr>
    </w:tbl>
    <w:p w14:paraId="17091D5D">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第八条 </w:t>
      </w:r>
      <w:r>
        <w:rPr>
          <w:rFonts w:ascii="Times New Roman" w:hAnsi="Times New Roman" w:cs="Times New Roman"/>
          <w:sz w:val="28"/>
          <w:szCs w:val="28"/>
          <w:highlight w:val="yellow"/>
        </w:rPr>
        <w:t>生产场所或生产车间入口处应设置更衣室，配置换鞋（鞋套）及（或）工作鞋靴消毒设施。更衣室应保证工作服与个人服装及其他物品分开放置。应配置足够数量的非手动式洗手设施、消毒设施；保持适当水温用于清洗手部。要在临近洗手设施的显著位置标示简明易懂的洗手方法，并设置干手设施。清洁作业区入口设置二次更衣区，洗手、干手和（或）消毒设施，换鞋（穿戴鞋套）或工作鞋靴消毒设施。</w:t>
      </w:r>
    </w:p>
    <w:p w14:paraId="766DA729">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第九条 生产车间地面、墙壁应当易于清洗，保持清洁，设置有效的防尘、防蝇、防虫、防鼠设施。</w:t>
      </w:r>
    </w:p>
    <w:p w14:paraId="511AF9B7">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第十条 </w:t>
      </w:r>
      <w:r>
        <w:rPr>
          <w:rFonts w:ascii="Times New Roman" w:hAnsi="Times New Roman" w:cs="Times New Roman"/>
          <w:sz w:val="28"/>
          <w:szCs w:val="28"/>
          <w:highlight w:val="yellow"/>
        </w:rPr>
        <w:t>生产车间环境控制原则上应防止或减少微生物的污染和生长繁殖，满足产品控制要求。准清洁作业区和清洁作业区应相对密闭，清洁作业区需安装高效空气净化设备及空气消毒设施。清洁作业区应参照《食品安全国家标准食品生产通用卫生规范》（GB 14881）附录《食品加工过程的微生物监控程序指南》，合理设置卫生监控要求。</w:t>
      </w:r>
    </w:p>
    <w:p w14:paraId="42224F9B">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第十一条 应具有与所生产产品的数量、贮存要求相适应的仓储设施，并有通风和照明设施，必要时设有温、湿度控制设施，满足物料或产品的贮存条件（如温湿度、避光）和安全贮存的要求。仓储区应有足够的空间，确保分区有序存放待检验、合格、不合格、退货或召回的原料、包装材料和成品等各类物料和产品。</w:t>
      </w:r>
    </w:p>
    <w:p w14:paraId="299ADC48">
      <w:pPr>
        <w:spacing w:line="500" w:lineRule="exact"/>
        <w:jc w:val="center"/>
        <w:rPr>
          <w:rFonts w:ascii="Times New Roman" w:hAnsi="Times New Roman" w:cs="Times New Roman"/>
          <w:sz w:val="28"/>
          <w:szCs w:val="28"/>
        </w:rPr>
      </w:pPr>
      <w:r>
        <w:rPr>
          <w:rFonts w:ascii="Times New Roman" w:hAnsi="Times New Roman" w:cs="Times New Roman"/>
          <w:sz w:val="28"/>
          <w:szCs w:val="28"/>
        </w:rPr>
        <w:t>第三章 设施设备</w:t>
      </w:r>
    </w:p>
    <w:p w14:paraId="40F6B67C">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第十条 生产</w:t>
      </w:r>
      <w:r>
        <w:rPr>
          <w:rFonts w:ascii="Times New Roman" w:hAnsi="Times New Roman" w:cs="Times New Roman"/>
          <w:sz w:val="28"/>
          <w:szCs w:val="28"/>
          <w:highlight w:val="yellow"/>
        </w:rPr>
        <w:t>和供排水设备</w:t>
      </w:r>
      <w:r>
        <w:rPr>
          <w:rFonts w:ascii="Times New Roman" w:hAnsi="Times New Roman" w:cs="Times New Roman"/>
          <w:sz w:val="28"/>
          <w:szCs w:val="28"/>
        </w:rPr>
        <w:t>、废弃物存放、个人卫生、通风、照明、温控、检验等设施应符合《食品安全国家标准 食品生产通用卫生规范》（GB 14881）和《食品生产许可审查通则》的相关规定。</w:t>
      </w:r>
    </w:p>
    <w:p w14:paraId="3AE4B959">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第十二条  生产设备和设施应当根据实际工艺需要配备。各个设备的设计产能应能相互匹配，其性能与精密度应符合生产要求，便于操作、清洁、维护。</w:t>
      </w:r>
    </w:p>
    <w:p w14:paraId="2E6658BA">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第十三条  甜叶菊多酚生产设备一般包括</w:t>
      </w:r>
      <w:r>
        <w:rPr>
          <w:rFonts w:ascii="Times New Roman" w:hAnsi="Times New Roman" w:cs="Times New Roman"/>
          <w:sz w:val="28"/>
          <w:szCs w:val="28"/>
          <w:highlight w:val="yellow"/>
        </w:rPr>
        <w:t>原料预处理设备、</w:t>
      </w:r>
      <w:r>
        <w:rPr>
          <w:rFonts w:ascii="Times New Roman" w:hAnsi="Times New Roman" w:cs="Times New Roman"/>
          <w:sz w:val="28"/>
          <w:szCs w:val="28"/>
        </w:rPr>
        <w:t>提取设备、过滤设备、纯化（分离）设备、浓缩设备、干燥和包装设备等。</w:t>
      </w:r>
    </w:p>
    <w:p w14:paraId="7D996DB6">
      <w:pPr>
        <w:spacing w:line="5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甜叶菊多酚常规生产设备设施见表1</w:t>
      </w:r>
    </w:p>
    <w:tbl>
      <w:tblPr>
        <w:tblStyle w:val="9"/>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2400"/>
        <w:gridCol w:w="4705"/>
      </w:tblGrid>
      <w:tr w14:paraId="16B4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40" w:type="dxa"/>
            <w:vAlign w:val="center"/>
          </w:tcPr>
          <w:p w14:paraId="0891C15E">
            <w:pPr>
              <w:spacing w:line="500" w:lineRule="exact"/>
              <w:jc w:val="center"/>
              <w:rPr>
                <w:rFonts w:ascii="Times New Roman" w:hAnsi="Times New Roman" w:cs="Times New Roman"/>
                <w:sz w:val="28"/>
                <w:szCs w:val="28"/>
              </w:rPr>
            </w:pPr>
            <w:r>
              <w:rPr>
                <w:rFonts w:ascii="Times New Roman" w:hAnsi="Times New Roman" w:cs="Times New Roman"/>
                <w:sz w:val="28"/>
                <w:szCs w:val="28"/>
              </w:rPr>
              <w:t>产品名称</w:t>
            </w:r>
          </w:p>
        </w:tc>
        <w:tc>
          <w:tcPr>
            <w:tcW w:w="2400" w:type="dxa"/>
            <w:vAlign w:val="center"/>
          </w:tcPr>
          <w:p w14:paraId="61783B11">
            <w:pPr>
              <w:spacing w:line="500" w:lineRule="exact"/>
              <w:jc w:val="center"/>
              <w:rPr>
                <w:rFonts w:ascii="Times New Roman" w:hAnsi="Times New Roman" w:cs="Times New Roman"/>
                <w:sz w:val="28"/>
                <w:szCs w:val="28"/>
              </w:rPr>
            </w:pPr>
            <w:r>
              <w:rPr>
                <w:rFonts w:ascii="Times New Roman" w:hAnsi="Times New Roman" w:cs="Times New Roman"/>
                <w:sz w:val="28"/>
                <w:szCs w:val="28"/>
              </w:rPr>
              <w:t>设备设施类别</w:t>
            </w:r>
          </w:p>
        </w:tc>
        <w:tc>
          <w:tcPr>
            <w:tcW w:w="4705" w:type="dxa"/>
            <w:vAlign w:val="center"/>
          </w:tcPr>
          <w:p w14:paraId="1FC07175">
            <w:pPr>
              <w:spacing w:line="500" w:lineRule="exact"/>
              <w:jc w:val="center"/>
              <w:rPr>
                <w:rFonts w:ascii="Times New Roman" w:hAnsi="Times New Roman" w:cs="Times New Roman"/>
                <w:sz w:val="28"/>
                <w:szCs w:val="28"/>
              </w:rPr>
            </w:pPr>
            <w:r>
              <w:rPr>
                <w:rFonts w:ascii="Times New Roman" w:hAnsi="Times New Roman" w:cs="Times New Roman"/>
                <w:sz w:val="28"/>
                <w:szCs w:val="28"/>
              </w:rPr>
              <w:t>设备设施名称</w:t>
            </w:r>
          </w:p>
        </w:tc>
      </w:tr>
      <w:tr w14:paraId="4393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40" w:type="dxa"/>
            <w:vMerge w:val="restart"/>
            <w:vAlign w:val="center"/>
          </w:tcPr>
          <w:p w14:paraId="1192864F">
            <w:pPr>
              <w:spacing w:line="500" w:lineRule="exact"/>
              <w:rPr>
                <w:rFonts w:ascii="Times New Roman" w:hAnsi="Times New Roman" w:cs="Times New Roman"/>
                <w:sz w:val="28"/>
                <w:szCs w:val="28"/>
              </w:rPr>
            </w:pPr>
            <w:r>
              <w:rPr>
                <w:rFonts w:ascii="Times New Roman" w:hAnsi="Times New Roman" w:cs="Times New Roman"/>
                <w:sz w:val="28"/>
                <w:szCs w:val="28"/>
              </w:rPr>
              <w:t>甜叶菊多酚</w:t>
            </w:r>
          </w:p>
        </w:tc>
        <w:tc>
          <w:tcPr>
            <w:tcW w:w="2400" w:type="dxa"/>
            <w:vAlign w:val="center"/>
          </w:tcPr>
          <w:p w14:paraId="2C464475">
            <w:pPr>
              <w:spacing w:line="500" w:lineRule="exact"/>
              <w:jc w:val="left"/>
              <w:rPr>
                <w:rFonts w:ascii="Times New Roman" w:hAnsi="Times New Roman" w:cs="Times New Roman"/>
                <w:sz w:val="28"/>
                <w:szCs w:val="28"/>
                <w:highlight w:val="yellow"/>
              </w:rPr>
            </w:pPr>
            <w:r>
              <w:rPr>
                <w:rFonts w:ascii="Times New Roman" w:hAnsi="Times New Roman" w:cs="Times New Roman"/>
                <w:sz w:val="28"/>
                <w:szCs w:val="28"/>
                <w:highlight w:val="yellow"/>
              </w:rPr>
              <w:t>原料预处理设备</w:t>
            </w:r>
          </w:p>
        </w:tc>
        <w:tc>
          <w:tcPr>
            <w:tcW w:w="4705" w:type="dxa"/>
            <w:vAlign w:val="center"/>
          </w:tcPr>
          <w:p w14:paraId="7B9B28CB">
            <w:pPr>
              <w:spacing w:line="500" w:lineRule="exact"/>
              <w:jc w:val="left"/>
              <w:rPr>
                <w:rFonts w:ascii="Times New Roman" w:hAnsi="Times New Roman" w:cs="Times New Roman"/>
                <w:sz w:val="28"/>
                <w:szCs w:val="28"/>
                <w:highlight w:val="yellow"/>
              </w:rPr>
            </w:pPr>
            <w:r>
              <w:rPr>
                <w:rFonts w:ascii="Times New Roman" w:hAnsi="Times New Roman" w:cs="Times New Roman"/>
                <w:sz w:val="28"/>
                <w:szCs w:val="28"/>
                <w:highlight w:val="yellow"/>
              </w:rPr>
              <w:t>分筛设备</w:t>
            </w:r>
          </w:p>
        </w:tc>
      </w:tr>
      <w:tr w14:paraId="01FF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40" w:type="dxa"/>
            <w:vMerge w:val="continue"/>
            <w:vAlign w:val="center"/>
          </w:tcPr>
          <w:p w14:paraId="26116D4D">
            <w:pPr>
              <w:spacing w:line="500" w:lineRule="exact"/>
              <w:rPr>
                <w:rFonts w:ascii="Times New Roman" w:hAnsi="Times New Roman" w:cs="Times New Roman"/>
                <w:sz w:val="28"/>
                <w:szCs w:val="28"/>
              </w:rPr>
            </w:pPr>
          </w:p>
        </w:tc>
        <w:tc>
          <w:tcPr>
            <w:tcW w:w="2400" w:type="dxa"/>
            <w:vAlign w:val="center"/>
          </w:tcPr>
          <w:p w14:paraId="5AB27BCA">
            <w:pPr>
              <w:spacing w:line="500" w:lineRule="exact"/>
              <w:jc w:val="left"/>
              <w:rPr>
                <w:rFonts w:ascii="Times New Roman" w:hAnsi="Times New Roman" w:cs="Times New Roman"/>
                <w:sz w:val="28"/>
                <w:szCs w:val="28"/>
              </w:rPr>
            </w:pPr>
            <w:r>
              <w:rPr>
                <w:rFonts w:ascii="Times New Roman" w:hAnsi="Times New Roman" w:cs="Times New Roman"/>
                <w:sz w:val="28"/>
                <w:szCs w:val="28"/>
              </w:rPr>
              <w:t>提取设备</w:t>
            </w:r>
          </w:p>
        </w:tc>
        <w:tc>
          <w:tcPr>
            <w:tcW w:w="4705" w:type="dxa"/>
            <w:vAlign w:val="center"/>
          </w:tcPr>
          <w:p w14:paraId="1522B1E3">
            <w:pPr>
              <w:spacing w:line="500" w:lineRule="exact"/>
              <w:jc w:val="left"/>
              <w:rPr>
                <w:rFonts w:ascii="Times New Roman" w:hAnsi="Times New Roman" w:cs="Times New Roman"/>
                <w:sz w:val="28"/>
                <w:szCs w:val="28"/>
              </w:rPr>
            </w:pPr>
            <w:r>
              <w:rPr>
                <w:rFonts w:ascii="Times New Roman" w:hAnsi="Times New Roman" w:cs="Times New Roman"/>
                <w:sz w:val="28"/>
                <w:szCs w:val="28"/>
              </w:rPr>
              <w:t>提取罐。</w:t>
            </w:r>
          </w:p>
        </w:tc>
      </w:tr>
      <w:tr w14:paraId="3411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40" w:type="dxa"/>
            <w:vMerge w:val="continue"/>
            <w:vAlign w:val="center"/>
          </w:tcPr>
          <w:p w14:paraId="620E5B55">
            <w:pPr>
              <w:spacing w:line="500" w:lineRule="exact"/>
              <w:ind w:firstLine="560" w:firstLineChars="200"/>
              <w:jc w:val="center"/>
              <w:rPr>
                <w:rFonts w:ascii="Times New Roman" w:hAnsi="Times New Roman" w:cs="Times New Roman"/>
                <w:sz w:val="28"/>
                <w:szCs w:val="28"/>
              </w:rPr>
            </w:pPr>
          </w:p>
        </w:tc>
        <w:tc>
          <w:tcPr>
            <w:tcW w:w="2400" w:type="dxa"/>
            <w:vAlign w:val="center"/>
          </w:tcPr>
          <w:p w14:paraId="759298F5">
            <w:pPr>
              <w:spacing w:line="500" w:lineRule="exact"/>
              <w:jc w:val="left"/>
              <w:rPr>
                <w:rFonts w:ascii="Times New Roman" w:hAnsi="Times New Roman" w:cs="Times New Roman"/>
                <w:sz w:val="28"/>
                <w:szCs w:val="28"/>
              </w:rPr>
            </w:pPr>
            <w:r>
              <w:rPr>
                <w:rFonts w:ascii="Times New Roman" w:hAnsi="Times New Roman" w:cs="Times New Roman"/>
                <w:sz w:val="28"/>
                <w:szCs w:val="28"/>
              </w:rPr>
              <w:t>过滤设备</w:t>
            </w:r>
          </w:p>
        </w:tc>
        <w:tc>
          <w:tcPr>
            <w:tcW w:w="4705" w:type="dxa"/>
            <w:vAlign w:val="center"/>
          </w:tcPr>
          <w:p w14:paraId="71337618">
            <w:pPr>
              <w:spacing w:line="500" w:lineRule="exact"/>
              <w:jc w:val="left"/>
              <w:rPr>
                <w:rFonts w:ascii="Times New Roman" w:hAnsi="Times New Roman" w:cs="Times New Roman"/>
                <w:sz w:val="28"/>
                <w:szCs w:val="28"/>
              </w:rPr>
            </w:pPr>
            <w:r>
              <w:rPr>
                <w:rFonts w:ascii="Times New Roman" w:hAnsi="Times New Roman" w:cs="Times New Roman"/>
                <w:sz w:val="28"/>
                <w:szCs w:val="28"/>
              </w:rPr>
              <w:t>隔膜压滤机、膜机、糖液罐。</w:t>
            </w:r>
          </w:p>
        </w:tc>
      </w:tr>
      <w:tr w14:paraId="5D22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40" w:type="dxa"/>
            <w:vMerge w:val="continue"/>
            <w:vAlign w:val="center"/>
          </w:tcPr>
          <w:p w14:paraId="6B1AD4F7">
            <w:pPr>
              <w:spacing w:line="500" w:lineRule="exact"/>
              <w:ind w:firstLine="560" w:firstLineChars="200"/>
              <w:jc w:val="center"/>
              <w:rPr>
                <w:rFonts w:ascii="Times New Roman" w:hAnsi="Times New Roman" w:cs="Times New Roman"/>
                <w:sz w:val="28"/>
                <w:szCs w:val="28"/>
              </w:rPr>
            </w:pPr>
          </w:p>
        </w:tc>
        <w:tc>
          <w:tcPr>
            <w:tcW w:w="2400" w:type="dxa"/>
            <w:vAlign w:val="center"/>
          </w:tcPr>
          <w:p w14:paraId="0D07757A">
            <w:pPr>
              <w:spacing w:line="500" w:lineRule="exact"/>
              <w:jc w:val="left"/>
              <w:rPr>
                <w:rFonts w:ascii="Times New Roman" w:hAnsi="Times New Roman" w:cs="Times New Roman"/>
                <w:sz w:val="28"/>
                <w:szCs w:val="28"/>
              </w:rPr>
            </w:pPr>
            <w:r>
              <w:rPr>
                <w:rFonts w:ascii="Times New Roman" w:hAnsi="Times New Roman" w:cs="Times New Roman"/>
                <w:sz w:val="28"/>
                <w:szCs w:val="28"/>
              </w:rPr>
              <w:t>纯化设备</w:t>
            </w:r>
          </w:p>
        </w:tc>
        <w:tc>
          <w:tcPr>
            <w:tcW w:w="4705" w:type="dxa"/>
            <w:vAlign w:val="center"/>
          </w:tcPr>
          <w:p w14:paraId="2930F520">
            <w:pPr>
              <w:spacing w:line="500" w:lineRule="exact"/>
              <w:jc w:val="left"/>
              <w:rPr>
                <w:rFonts w:ascii="Times New Roman" w:hAnsi="Times New Roman" w:cs="Times New Roman"/>
                <w:sz w:val="28"/>
                <w:szCs w:val="28"/>
              </w:rPr>
            </w:pPr>
            <w:r>
              <w:rPr>
                <w:rFonts w:ascii="Times New Roman" w:hAnsi="Times New Roman" w:cs="Times New Roman"/>
                <w:sz w:val="28"/>
                <w:szCs w:val="28"/>
              </w:rPr>
              <w:t>树脂柱、糖液罐</w:t>
            </w:r>
          </w:p>
        </w:tc>
      </w:tr>
      <w:tr w14:paraId="7B28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40" w:type="dxa"/>
            <w:vMerge w:val="continue"/>
            <w:vAlign w:val="center"/>
          </w:tcPr>
          <w:p w14:paraId="70661D42">
            <w:pPr>
              <w:spacing w:line="500" w:lineRule="exact"/>
              <w:ind w:firstLine="560" w:firstLineChars="200"/>
              <w:jc w:val="center"/>
              <w:rPr>
                <w:rFonts w:ascii="Times New Roman" w:hAnsi="Times New Roman" w:cs="Times New Roman"/>
                <w:sz w:val="28"/>
                <w:szCs w:val="28"/>
              </w:rPr>
            </w:pPr>
          </w:p>
        </w:tc>
        <w:tc>
          <w:tcPr>
            <w:tcW w:w="2400" w:type="dxa"/>
            <w:vAlign w:val="center"/>
          </w:tcPr>
          <w:p w14:paraId="1AD1D1DE">
            <w:pPr>
              <w:spacing w:line="500" w:lineRule="exact"/>
              <w:jc w:val="left"/>
              <w:rPr>
                <w:rFonts w:ascii="Times New Roman" w:hAnsi="Times New Roman" w:cs="Times New Roman"/>
                <w:sz w:val="28"/>
                <w:szCs w:val="28"/>
              </w:rPr>
            </w:pPr>
            <w:r>
              <w:rPr>
                <w:rFonts w:ascii="Times New Roman" w:hAnsi="Times New Roman" w:cs="Times New Roman"/>
                <w:sz w:val="28"/>
                <w:szCs w:val="28"/>
              </w:rPr>
              <w:t>浓缩设备</w:t>
            </w:r>
          </w:p>
        </w:tc>
        <w:tc>
          <w:tcPr>
            <w:tcW w:w="4705" w:type="dxa"/>
            <w:vAlign w:val="center"/>
          </w:tcPr>
          <w:p w14:paraId="6F9A6E6F">
            <w:pPr>
              <w:spacing w:line="500" w:lineRule="exact"/>
              <w:jc w:val="left"/>
              <w:rPr>
                <w:rFonts w:ascii="Times New Roman" w:hAnsi="Times New Roman" w:cs="Times New Roman"/>
                <w:sz w:val="28"/>
                <w:szCs w:val="28"/>
              </w:rPr>
            </w:pPr>
            <w:r>
              <w:rPr>
                <w:rFonts w:ascii="Times New Roman" w:hAnsi="Times New Roman" w:cs="Times New Roman"/>
                <w:sz w:val="28"/>
                <w:szCs w:val="28"/>
              </w:rPr>
              <w:t>膜机、纯电蒸发器、糖液罐</w:t>
            </w:r>
          </w:p>
        </w:tc>
      </w:tr>
      <w:tr w14:paraId="3D33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40" w:type="dxa"/>
            <w:vMerge w:val="continue"/>
            <w:vAlign w:val="center"/>
          </w:tcPr>
          <w:p w14:paraId="190722F7">
            <w:pPr>
              <w:spacing w:line="500" w:lineRule="exact"/>
              <w:ind w:firstLine="560" w:firstLineChars="200"/>
              <w:jc w:val="center"/>
              <w:rPr>
                <w:rFonts w:ascii="Times New Roman" w:hAnsi="Times New Roman" w:cs="Times New Roman"/>
                <w:sz w:val="28"/>
                <w:szCs w:val="28"/>
              </w:rPr>
            </w:pPr>
          </w:p>
        </w:tc>
        <w:tc>
          <w:tcPr>
            <w:tcW w:w="2400" w:type="dxa"/>
            <w:vAlign w:val="center"/>
          </w:tcPr>
          <w:p w14:paraId="45C40593">
            <w:pPr>
              <w:spacing w:line="500" w:lineRule="exact"/>
              <w:jc w:val="left"/>
              <w:rPr>
                <w:rFonts w:ascii="Times New Roman" w:hAnsi="Times New Roman" w:cs="Times New Roman"/>
                <w:sz w:val="28"/>
                <w:szCs w:val="28"/>
              </w:rPr>
            </w:pPr>
            <w:r>
              <w:rPr>
                <w:rFonts w:ascii="Times New Roman" w:hAnsi="Times New Roman" w:cs="Times New Roman"/>
                <w:sz w:val="28"/>
                <w:szCs w:val="28"/>
              </w:rPr>
              <w:t>干燥设备</w:t>
            </w:r>
          </w:p>
        </w:tc>
        <w:tc>
          <w:tcPr>
            <w:tcW w:w="4705" w:type="dxa"/>
            <w:vAlign w:val="center"/>
          </w:tcPr>
          <w:p w14:paraId="0B1C47D5">
            <w:pPr>
              <w:spacing w:line="500" w:lineRule="exact"/>
              <w:jc w:val="left"/>
              <w:rPr>
                <w:rFonts w:ascii="Times New Roman" w:hAnsi="Times New Roman" w:cs="Times New Roman"/>
                <w:sz w:val="28"/>
                <w:szCs w:val="28"/>
              </w:rPr>
            </w:pPr>
            <w:r>
              <w:rPr>
                <w:rFonts w:ascii="Times New Roman" w:hAnsi="Times New Roman" w:cs="Times New Roman"/>
                <w:sz w:val="28"/>
                <w:szCs w:val="28"/>
              </w:rPr>
              <w:t>喷雾干燥机</w:t>
            </w:r>
          </w:p>
        </w:tc>
      </w:tr>
      <w:tr w14:paraId="15EA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40" w:type="dxa"/>
            <w:vMerge w:val="continue"/>
            <w:vAlign w:val="center"/>
          </w:tcPr>
          <w:p w14:paraId="49C356E4">
            <w:pPr>
              <w:spacing w:line="500" w:lineRule="exact"/>
              <w:ind w:firstLine="560" w:firstLineChars="200"/>
              <w:jc w:val="center"/>
              <w:rPr>
                <w:rFonts w:ascii="Times New Roman" w:hAnsi="Times New Roman" w:cs="Times New Roman"/>
                <w:sz w:val="28"/>
                <w:szCs w:val="28"/>
              </w:rPr>
            </w:pPr>
          </w:p>
        </w:tc>
        <w:tc>
          <w:tcPr>
            <w:tcW w:w="2400" w:type="dxa"/>
            <w:vAlign w:val="center"/>
          </w:tcPr>
          <w:p w14:paraId="7C78EC9A">
            <w:pPr>
              <w:spacing w:line="500" w:lineRule="exact"/>
              <w:jc w:val="left"/>
              <w:rPr>
                <w:rFonts w:ascii="Times New Roman" w:hAnsi="Times New Roman" w:cs="Times New Roman"/>
                <w:sz w:val="28"/>
                <w:szCs w:val="28"/>
              </w:rPr>
            </w:pPr>
            <w:r>
              <w:rPr>
                <w:rFonts w:ascii="Times New Roman" w:hAnsi="Times New Roman" w:cs="Times New Roman"/>
                <w:sz w:val="28"/>
                <w:szCs w:val="28"/>
              </w:rPr>
              <w:t>包装设备</w:t>
            </w:r>
          </w:p>
        </w:tc>
        <w:tc>
          <w:tcPr>
            <w:tcW w:w="4705" w:type="dxa"/>
            <w:vAlign w:val="center"/>
          </w:tcPr>
          <w:p w14:paraId="19F43AD7">
            <w:pPr>
              <w:spacing w:line="500" w:lineRule="exact"/>
              <w:jc w:val="left"/>
              <w:rPr>
                <w:rFonts w:ascii="Times New Roman" w:hAnsi="Times New Roman" w:cs="Times New Roman"/>
                <w:sz w:val="28"/>
                <w:szCs w:val="28"/>
              </w:rPr>
            </w:pPr>
            <w:r>
              <w:rPr>
                <w:rFonts w:ascii="Times New Roman" w:hAnsi="Times New Roman" w:cs="Times New Roman"/>
                <w:sz w:val="28"/>
                <w:szCs w:val="28"/>
              </w:rPr>
              <w:t>真空上料机、气流筛、粉碎机、混合机、金属探测仪、除铁器、包装机</w:t>
            </w:r>
          </w:p>
        </w:tc>
      </w:tr>
      <w:tr w14:paraId="5487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545" w:type="dxa"/>
            <w:gridSpan w:val="3"/>
            <w:vAlign w:val="center"/>
          </w:tcPr>
          <w:p w14:paraId="6518E110">
            <w:pPr>
              <w:spacing w:line="5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注：本表所列设备为常规设备设施，企业可根据实际生产情况优化调整</w:t>
            </w:r>
          </w:p>
        </w:tc>
      </w:tr>
    </w:tbl>
    <w:p w14:paraId="161BD67C">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第十四条  甜叶菊多酚生产车间的主要设备、容器、物料转运管道和工器具等与食品直接接触材质要求为不锈钢或者食品级材料，不得使用竹木质工具和直接接触铁器，生产设备应采用拆卸、清理方便的设备，保证无异物及油污混入风险。直接接触生产原材料的设备完好，其性能与精度符合生产规程要求。设备维修计划、维修记录齐全。设备清洗后需要进行验证，保证设备卫生条件符合生产要求。</w:t>
      </w:r>
    </w:p>
    <w:p w14:paraId="0B74E8E8">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第十五条  应按照产品执行标准的检验项目进行检验。企业自行检验的，应具备与所检项目适应的检验室和检验能力。检验室应当布局合理，检验设备的数量、性能、精度等应当满足相应的检验需求；检验仪器设备应按期检定或校准。</w:t>
      </w:r>
    </w:p>
    <w:p w14:paraId="4F171787">
      <w:pPr>
        <w:spacing w:line="500" w:lineRule="exact"/>
        <w:jc w:val="center"/>
        <w:rPr>
          <w:rFonts w:ascii="Times New Roman" w:hAnsi="Times New Roman" w:cs="Times New Roman"/>
          <w:sz w:val="28"/>
          <w:szCs w:val="28"/>
        </w:rPr>
      </w:pPr>
      <w:r>
        <w:rPr>
          <w:rFonts w:ascii="Times New Roman" w:hAnsi="Times New Roman" w:cs="Times New Roman"/>
          <w:sz w:val="28"/>
          <w:szCs w:val="28"/>
        </w:rPr>
        <w:t>常规检验项目及常用检验设备见表 2</w:t>
      </w:r>
    </w:p>
    <w:tbl>
      <w:tblPr>
        <w:tblStyle w:val="9"/>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2764"/>
        <w:gridCol w:w="5031"/>
        <w:gridCol w:w="19"/>
      </w:tblGrid>
      <w:tr w14:paraId="510F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83" w:type="dxa"/>
            <w:vAlign w:val="center"/>
          </w:tcPr>
          <w:p w14:paraId="51EB074F">
            <w:pPr>
              <w:spacing w:line="500" w:lineRule="exact"/>
              <w:jc w:val="center"/>
              <w:rPr>
                <w:rFonts w:ascii="Times New Roman" w:hAnsi="Times New Roman" w:cs="Times New Roman"/>
                <w:sz w:val="28"/>
                <w:szCs w:val="28"/>
              </w:rPr>
            </w:pPr>
            <w:r>
              <w:rPr>
                <w:rFonts w:ascii="Times New Roman" w:hAnsi="Times New Roman" w:cs="Times New Roman"/>
                <w:sz w:val="28"/>
                <w:szCs w:val="28"/>
              </w:rPr>
              <w:t>产品名称</w:t>
            </w:r>
          </w:p>
        </w:tc>
        <w:tc>
          <w:tcPr>
            <w:tcW w:w="2764" w:type="dxa"/>
            <w:vAlign w:val="center"/>
          </w:tcPr>
          <w:p w14:paraId="15F3AB93">
            <w:pPr>
              <w:spacing w:line="500" w:lineRule="exact"/>
              <w:jc w:val="center"/>
              <w:rPr>
                <w:rFonts w:ascii="Times New Roman" w:hAnsi="Times New Roman" w:cs="Times New Roman"/>
                <w:sz w:val="28"/>
                <w:szCs w:val="28"/>
              </w:rPr>
            </w:pPr>
            <w:r>
              <w:rPr>
                <w:rFonts w:ascii="Times New Roman" w:hAnsi="Times New Roman" w:cs="Times New Roman"/>
                <w:sz w:val="28"/>
                <w:szCs w:val="28"/>
              </w:rPr>
              <w:t>检验项目</w:t>
            </w:r>
          </w:p>
        </w:tc>
        <w:tc>
          <w:tcPr>
            <w:tcW w:w="5050" w:type="dxa"/>
            <w:gridSpan w:val="2"/>
            <w:vAlign w:val="center"/>
          </w:tcPr>
          <w:p w14:paraId="2F6E160D">
            <w:pPr>
              <w:spacing w:line="500" w:lineRule="exact"/>
              <w:jc w:val="center"/>
              <w:rPr>
                <w:rFonts w:ascii="Times New Roman" w:hAnsi="Times New Roman" w:cs="Times New Roman"/>
                <w:sz w:val="28"/>
                <w:szCs w:val="28"/>
              </w:rPr>
            </w:pPr>
            <w:r>
              <w:rPr>
                <w:rFonts w:ascii="Times New Roman" w:hAnsi="Times New Roman" w:cs="Times New Roman"/>
                <w:sz w:val="28"/>
                <w:szCs w:val="28"/>
              </w:rPr>
              <w:t>检验设备设施</w:t>
            </w:r>
          </w:p>
        </w:tc>
      </w:tr>
      <w:tr w14:paraId="2276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183" w:type="dxa"/>
            <w:vMerge w:val="restart"/>
            <w:vAlign w:val="center"/>
          </w:tcPr>
          <w:p w14:paraId="5A2C5144">
            <w:pPr>
              <w:spacing w:line="500" w:lineRule="exact"/>
              <w:jc w:val="center"/>
              <w:rPr>
                <w:rFonts w:ascii="Times New Roman" w:hAnsi="Times New Roman" w:cs="Times New Roman"/>
                <w:sz w:val="28"/>
                <w:szCs w:val="28"/>
              </w:rPr>
            </w:pPr>
            <w:r>
              <w:rPr>
                <w:rFonts w:ascii="Times New Roman" w:hAnsi="Times New Roman" w:cs="Times New Roman"/>
                <w:sz w:val="28"/>
                <w:szCs w:val="28"/>
              </w:rPr>
              <w:t>甜叶菊多酚</w:t>
            </w:r>
          </w:p>
        </w:tc>
        <w:tc>
          <w:tcPr>
            <w:tcW w:w="2764" w:type="dxa"/>
            <w:vAlign w:val="center"/>
          </w:tcPr>
          <w:p w14:paraId="0DB6045A">
            <w:pPr>
              <w:spacing w:line="500" w:lineRule="exact"/>
              <w:ind w:firstLine="560" w:firstLineChars="200"/>
              <w:jc w:val="center"/>
              <w:rPr>
                <w:rFonts w:ascii="Times New Roman" w:hAnsi="Times New Roman" w:cs="Times New Roman"/>
                <w:sz w:val="28"/>
                <w:szCs w:val="28"/>
              </w:rPr>
            </w:pPr>
            <w:r>
              <w:rPr>
                <w:rFonts w:ascii="Times New Roman" w:hAnsi="Times New Roman" w:cs="Times New Roman"/>
                <w:sz w:val="28"/>
                <w:szCs w:val="28"/>
              </w:rPr>
              <w:t>感官要求</w:t>
            </w:r>
          </w:p>
        </w:tc>
        <w:tc>
          <w:tcPr>
            <w:tcW w:w="5050" w:type="dxa"/>
            <w:gridSpan w:val="2"/>
            <w:vAlign w:val="center"/>
          </w:tcPr>
          <w:p w14:paraId="63263663">
            <w:pPr>
              <w:spacing w:line="500" w:lineRule="exact"/>
              <w:rPr>
                <w:rFonts w:ascii="Times New Roman" w:hAnsi="Times New Roman" w:cs="Times New Roman"/>
                <w:sz w:val="28"/>
                <w:szCs w:val="28"/>
              </w:rPr>
            </w:pPr>
            <w:r>
              <w:rPr>
                <w:rFonts w:ascii="Times New Roman" w:hAnsi="Times New Roman" w:cs="Times New Roman"/>
                <w:sz w:val="28"/>
                <w:szCs w:val="28"/>
              </w:rPr>
              <w:t>白瓷盘、目测、鼻嗅等</w:t>
            </w:r>
          </w:p>
        </w:tc>
      </w:tr>
      <w:tr w14:paraId="4A67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93" w:hRule="atLeast"/>
          <w:jc w:val="center"/>
        </w:trPr>
        <w:tc>
          <w:tcPr>
            <w:tcW w:w="1183" w:type="dxa"/>
            <w:vMerge w:val="continue"/>
            <w:vAlign w:val="center"/>
          </w:tcPr>
          <w:p w14:paraId="4CE306B7">
            <w:pPr>
              <w:spacing w:line="500" w:lineRule="exact"/>
              <w:ind w:firstLine="560" w:firstLineChars="200"/>
              <w:jc w:val="center"/>
              <w:rPr>
                <w:rFonts w:ascii="Times New Roman" w:hAnsi="Times New Roman" w:cs="Times New Roman"/>
                <w:sz w:val="28"/>
                <w:szCs w:val="28"/>
              </w:rPr>
            </w:pPr>
          </w:p>
        </w:tc>
        <w:tc>
          <w:tcPr>
            <w:tcW w:w="2764" w:type="dxa"/>
            <w:vAlign w:val="center"/>
          </w:tcPr>
          <w:p w14:paraId="279F011A">
            <w:pPr>
              <w:spacing w:line="500" w:lineRule="exact"/>
              <w:jc w:val="center"/>
              <w:rPr>
                <w:rFonts w:ascii="Times New Roman" w:hAnsi="Times New Roman" w:cs="Times New Roman"/>
                <w:sz w:val="28"/>
                <w:szCs w:val="28"/>
              </w:rPr>
            </w:pPr>
            <w:r>
              <w:rPr>
                <w:rFonts w:ascii="Times New Roman" w:hAnsi="Times New Roman" w:cs="Times New Roman"/>
                <w:sz w:val="28"/>
                <w:szCs w:val="28"/>
              </w:rPr>
              <w:t>总多酚（以没食子酸计）</w:t>
            </w:r>
          </w:p>
        </w:tc>
        <w:tc>
          <w:tcPr>
            <w:tcW w:w="5031" w:type="dxa"/>
            <w:vAlign w:val="center"/>
          </w:tcPr>
          <w:p w14:paraId="448EC23E">
            <w:pPr>
              <w:spacing w:line="500" w:lineRule="exact"/>
              <w:rPr>
                <w:rFonts w:ascii="Times New Roman" w:hAnsi="Times New Roman" w:cs="Times New Roman"/>
                <w:sz w:val="28"/>
                <w:szCs w:val="28"/>
              </w:rPr>
            </w:pPr>
            <w:r>
              <w:rPr>
                <w:rFonts w:ascii="Times New Roman" w:hAnsi="Times New Roman" w:cs="Times New Roman"/>
                <w:sz w:val="28"/>
                <w:szCs w:val="28"/>
              </w:rPr>
              <w:t>紫外可见分光光度计、分析天平（0.1mg）</w:t>
            </w:r>
          </w:p>
        </w:tc>
      </w:tr>
      <w:tr w14:paraId="6B3B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70" w:hRule="atLeast"/>
          <w:jc w:val="center"/>
        </w:trPr>
        <w:tc>
          <w:tcPr>
            <w:tcW w:w="1183" w:type="dxa"/>
            <w:vMerge w:val="continue"/>
            <w:vAlign w:val="center"/>
          </w:tcPr>
          <w:p w14:paraId="2AE19032">
            <w:pPr>
              <w:spacing w:line="500" w:lineRule="exact"/>
              <w:ind w:firstLine="560" w:firstLineChars="200"/>
              <w:jc w:val="center"/>
              <w:rPr>
                <w:rFonts w:ascii="Times New Roman" w:hAnsi="Times New Roman" w:cs="Times New Roman"/>
                <w:sz w:val="28"/>
                <w:szCs w:val="28"/>
              </w:rPr>
            </w:pPr>
          </w:p>
        </w:tc>
        <w:tc>
          <w:tcPr>
            <w:tcW w:w="2764" w:type="dxa"/>
            <w:vAlign w:val="center"/>
          </w:tcPr>
          <w:p w14:paraId="4844FC8E">
            <w:pPr>
              <w:spacing w:line="500" w:lineRule="exact"/>
              <w:jc w:val="center"/>
              <w:rPr>
                <w:rFonts w:ascii="Times New Roman" w:hAnsi="Times New Roman" w:cs="Times New Roman"/>
                <w:sz w:val="28"/>
                <w:szCs w:val="28"/>
              </w:rPr>
            </w:pPr>
            <w:r>
              <w:rPr>
                <w:rFonts w:ascii="Times New Roman" w:hAnsi="Times New Roman" w:cs="Times New Roman"/>
                <w:sz w:val="28"/>
                <w:szCs w:val="28"/>
              </w:rPr>
              <w:t>水分</w:t>
            </w:r>
          </w:p>
        </w:tc>
        <w:tc>
          <w:tcPr>
            <w:tcW w:w="5031" w:type="dxa"/>
            <w:vAlign w:val="center"/>
          </w:tcPr>
          <w:p w14:paraId="0DB98170">
            <w:pPr>
              <w:spacing w:line="500" w:lineRule="exact"/>
              <w:rPr>
                <w:rFonts w:ascii="Times New Roman" w:hAnsi="Times New Roman" w:cs="Times New Roman"/>
                <w:sz w:val="28"/>
                <w:szCs w:val="28"/>
              </w:rPr>
            </w:pPr>
            <w:r>
              <w:rPr>
                <w:rFonts w:ascii="Times New Roman" w:hAnsi="Times New Roman" w:cs="Times New Roman"/>
                <w:sz w:val="28"/>
                <w:szCs w:val="28"/>
              </w:rPr>
              <w:t>电热恒温干燥箱、干燥器（内附有效干燥剂）、分析天平（0.1mg）</w:t>
            </w:r>
          </w:p>
        </w:tc>
      </w:tr>
      <w:tr w14:paraId="0BE4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47" w:hRule="atLeast"/>
          <w:jc w:val="center"/>
        </w:trPr>
        <w:tc>
          <w:tcPr>
            <w:tcW w:w="1183" w:type="dxa"/>
            <w:vMerge w:val="continue"/>
            <w:vAlign w:val="center"/>
          </w:tcPr>
          <w:p w14:paraId="42FF06A4">
            <w:pPr>
              <w:spacing w:line="500" w:lineRule="exact"/>
              <w:ind w:firstLine="560" w:firstLineChars="200"/>
              <w:jc w:val="center"/>
              <w:rPr>
                <w:rFonts w:ascii="Times New Roman" w:hAnsi="Times New Roman" w:cs="Times New Roman"/>
                <w:sz w:val="28"/>
                <w:szCs w:val="28"/>
              </w:rPr>
            </w:pPr>
          </w:p>
        </w:tc>
        <w:tc>
          <w:tcPr>
            <w:tcW w:w="2764" w:type="dxa"/>
            <w:vAlign w:val="center"/>
          </w:tcPr>
          <w:p w14:paraId="110A7E75">
            <w:pPr>
              <w:spacing w:line="500" w:lineRule="exact"/>
              <w:jc w:val="center"/>
              <w:rPr>
                <w:rFonts w:ascii="Times New Roman" w:hAnsi="Times New Roman" w:cs="Times New Roman"/>
                <w:sz w:val="28"/>
                <w:szCs w:val="28"/>
              </w:rPr>
            </w:pPr>
            <w:r>
              <w:rPr>
                <w:rFonts w:ascii="Times New Roman" w:hAnsi="Times New Roman" w:cs="Times New Roman"/>
                <w:sz w:val="28"/>
                <w:szCs w:val="28"/>
              </w:rPr>
              <w:t>灰分</w:t>
            </w:r>
          </w:p>
        </w:tc>
        <w:tc>
          <w:tcPr>
            <w:tcW w:w="5031" w:type="dxa"/>
            <w:vAlign w:val="center"/>
          </w:tcPr>
          <w:p w14:paraId="732C431A">
            <w:pPr>
              <w:spacing w:line="500" w:lineRule="exact"/>
              <w:rPr>
                <w:rFonts w:ascii="Times New Roman" w:hAnsi="Times New Roman" w:cs="Times New Roman"/>
                <w:sz w:val="28"/>
                <w:szCs w:val="28"/>
              </w:rPr>
            </w:pPr>
            <w:r>
              <w:rPr>
                <w:rFonts w:ascii="Times New Roman" w:hAnsi="Times New Roman" w:cs="Times New Roman"/>
                <w:sz w:val="28"/>
                <w:szCs w:val="28"/>
              </w:rPr>
              <w:t xml:space="preserve">高温炉（最高使用温度≥950 </w:t>
            </w:r>
            <w:r>
              <w:rPr>
                <w:rFonts w:hint="eastAsia" w:ascii="宋体" w:hAnsi="宋体" w:eastAsia="宋体" w:cs="宋体"/>
                <w:sz w:val="28"/>
                <w:szCs w:val="28"/>
              </w:rPr>
              <w:t>℃</w:t>
            </w:r>
            <w:r>
              <w:rPr>
                <w:rFonts w:ascii="Times New Roman" w:hAnsi="Times New Roman" w:cs="Times New Roman"/>
                <w:sz w:val="28"/>
                <w:szCs w:val="28"/>
              </w:rPr>
              <w:t xml:space="preserve">）、 </w:t>
            </w:r>
          </w:p>
          <w:p w14:paraId="01D6D090">
            <w:pPr>
              <w:spacing w:line="500" w:lineRule="exact"/>
              <w:rPr>
                <w:rFonts w:ascii="Times New Roman" w:hAnsi="Times New Roman" w:cs="Times New Roman"/>
                <w:sz w:val="28"/>
                <w:szCs w:val="28"/>
              </w:rPr>
            </w:pPr>
            <w:r>
              <w:rPr>
                <w:rFonts w:ascii="Times New Roman" w:hAnsi="Times New Roman" w:cs="Times New Roman"/>
                <w:sz w:val="28"/>
                <w:szCs w:val="28"/>
              </w:rPr>
              <w:t>分析天平（0.1mg）、瓷坩埚、 干燥器(内有干燥剂)、电炉等</w:t>
            </w:r>
          </w:p>
        </w:tc>
      </w:tr>
      <w:tr w14:paraId="5BB2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27" w:hRule="atLeast"/>
          <w:jc w:val="center"/>
        </w:trPr>
        <w:tc>
          <w:tcPr>
            <w:tcW w:w="1183" w:type="dxa"/>
            <w:vMerge w:val="continue"/>
            <w:vAlign w:val="center"/>
          </w:tcPr>
          <w:p w14:paraId="588F1C3C">
            <w:pPr>
              <w:spacing w:line="500" w:lineRule="exact"/>
              <w:ind w:firstLine="560" w:firstLineChars="200"/>
              <w:jc w:val="center"/>
              <w:rPr>
                <w:rFonts w:ascii="Times New Roman" w:hAnsi="Times New Roman" w:cs="Times New Roman"/>
                <w:sz w:val="28"/>
                <w:szCs w:val="28"/>
              </w:rPr>
            </w:pPr>
          </w:p>
        </w:tc>
        <w:tc>
          <w:tcPr>
            <w:tcW w:w="2764" w:type="dxa"/>
            <w:vAlign w:val="center"/>
          </w:tcPr>
          <w:p w14:paraId="0A7B6375">
            <w:pPr>
              <w:spacing w:line="500" w:lineRule="exact"/>
              <w:jc w:val="center"/>
              <w:rPr>
                <w:rFonts w:ascii="Times New Roman" w:hAnsi="Times New Roman" w:cs="Times New Roman"/>
                <w:sz w:val="28"/>
                <w:szCs w:val="28"/>
              </w:rPr>
            </w:pPr>
            <w:r>
              <w:rPr>
                <w:rFonts w:ascii="Times New Roman" w:hAnsi="Times New Roman" w:cs="Times New Roman"/>
                <w:sz w:val="28"/>
                <w:szCs w:val="28"/>
              </w:rPr>
              <w:t>铅</w:t>
            </w:r>
          </w:p>
        </w:tc>
        <w:tc>
          <w:tcPr>
            <w:tcW w:w="5031" w:type="dxa"/>
            <w:vAlign w:val="center"/>
          </w:tcPr>
          <w:p w14:paraId="5E82562E">
            <w:pPr>
              <w:spacing w:line="500" w:lineRule="exact"/>
              <w:rPr>
                <w:rFonts w:ascii="Times New Roman" w:hAnsi="Times New Roman" w:cs="Times New Roman"/>
                <w:sz w:val="28"/>
                <w:szCs w:val="28"/>
              </w:rPr>
            </w:pPr>
            <w:r>
              <w:rPr>
                <w:rFonts w:ascii="Times New Roman" w:hAnsi="Times New Roman" w:cs="Times New Roman"/>
                <w:sz w:val="28"/>
                <w:szCs w:val="28"/>
              </w:rPr>
              <w:t>原子吸收光谱仪、</w:t>
            </w:r>
            <w:bookmarkStart w:id="1" w:name="OLE_LINK5"/>
            <w:r>
              <w:rPr>
                <w:rFonts w:ascii="Times New Roman" w:hAnsi="Times New Roman" w:cs="Times New Roman"/>
                <w:sz w:val="28"/>
                <w:szCs w:val="28"/>
              </w:rPr>
              <w:t>分析天平（0.1mg）</w:t>
            </w:r>
            <w:bookmarkEnd w:id="1"/>
            <w:r>
              <w:rPr>
                <w:rFonts w:ascii="Times New Roman" w:hAnsi="Times New Roman" w:cs="Times New Roman"/>
                <w:sz w:val="28"/>
                <w:szCs w:val="28"/>
              </w:rPr>
              <w:t>等</w:t>
            </w:r>
          </w:p>
        </w:tc>
      </w:tr>
      <w:tr w14:paraId="5329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27" w:hRule="atLeast"/>
          <w:jc w:val="center"/>
        </w:trPr>
        <w:tc>
          <w:tcPr>
            <w:tcW w:w="1183" w:type="dxa"/>
            <w:vMerge w:val="continue"/>
            <w:vAlign w:val="center"/>
          </w:tcPr>
          <w:p w14:paraId="77749CC8">
            <w:pPr>
              <w:spacing w:line="500" w:lineRule="exact"/>
              <w:ind w:firstLine="560" w:firstLineChars="200"/>
              <w:jc w:val="center"/>
              <w:rPr>
                <w:rFonts w:ascii="Times New Roman" w:hAnsi="Times New Roman" w:cs="Times New Roman"/>
                <w:sz w:val="28"/>
                <w:szCs w:val="28"/>
              </w:rPr>
            </w:pPr>
          </w:p>
        </w:tc>
        <w:tc>
          <w:tcPr>
            <w:tcW w:w="2764" w:type="dxa"/>
            <w:vAlign w:val="center"/>
          </w:tcPr>
          <w:p w14:paraId="0940DDBD">
            <w:pPr>
              <w:spacing w:line="500" w:lineRule="exact"/>
              <w:jc w:val="center"/>
              <w:rPr>
                <w:rFonts w:ascii="Times New Roman" w:hAnsi="Times New Roman" w:cs="Times New Roman"/>
                <w:sz w:val="28"/>
                <w:szCs w:val="28"/>
              </w:rPr>
            </w:pPr>
            <w:r>
              <w:rPr>
                <w:rFonts w:ascii="Times New Roman" w:hAnsi="Times New Roman" w:cs="Times New Roman"/>
                <w:sz w:val="28"/>
                <w:szCs w:val="28"/>
              </w:rPr>
              <w:t>砷</w:t>
            </w:r>
          </w:p>
        </w:tc>
        <w:tc>
          <w:tcPr>
            <w:tcW w:w="5031" w:type="dxa"/>
            <w:vAlign w:val="center"/>
          </w:tcPr>
          <w:p w14:paraId="740A1AD5">
            <w:pPr>
              <w:spacing w:line="500" w:lineRule="exact"/>
              <w:rPr>
                <w:rFonts w:ascii="Times New Roman" w:hAnsi="Times New Roman" w:cs="Times New Roman"/>
                <w:sz w:val="28"/>
                <w:szCs w:val="28"/>
              </w:rPr>
            </w:pPr>
            <w:r>
              <w:rPr>
                <w:rFonts w:ascii="Times New Roman" w:hAnsi="Times New Roman" w:cs="Times New Roman"/>
                <w:sz w:val="28"/>
                <w:szCs w:val="28"/>
              </w:rPr>
              <w:t>原子荧光光谱仪、分析天平（0.1mg）等</w:t>
            </w:r>
          </w:p>
        </w:tc>
      </w:tr>
      <w:tr w14:paraId="6A6E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27" w:hRule="atLeast"/>
          <w:jc w:val="center"/>
        </w:trPr>
        <w:tc>
          <w:tcPr>
            <w:tcW w:w="1183" w:type="dxa"/>
            <w:vMerge w:val="continue"/>
            <w:vAlign w:val="center"/>
          </w:tcPr>
          <w:p w14:paraId="0B93A89A">
            <w:pPr>
              <w:spacing w:line="500" w:lineRule="exact"/>
              <w:ind w:firstLine="560" w:firstLineChars="200"/>
              <w:jc w:val="center"/>
              <w:rPr>
                <w:rFonts w:ascii="Times New Roman" w:hAnsi="Times New Roman" w:cs="Times New Roman"/>
                <w:sz w:val="28"/>
                <w:szCs w:val="28"/>
              </w:rPr>
            </w:pPr>
          </w:p>
        </w:tc>
        <w:tc>
          <w:tcPr>
            <w:tcW w:w="2764" w:type="dxa"/>
            <w:vAlign w:val="center"/>
          </w:tcPr>
          <w:p w14:paraId="52A2A6B5">
            <w:pPr>
              <w:spacing w:line="500" w:lineRule="exact"/>
              <w:jc w:val="center"/>
              <w:rPr>
                <w:rFonts w:ascii="Times New Roman" w:hAnsi="Times New Roman" w:cs="Times New Roman"/>
                <w:sz w:val="28"/>
                <w:szCs w:val="28"/>
              </w:rPr>
            </w:pPr>
            <w:r>
              <w:rPr>
                <w:rFonts w:ascii="Times New Roman" w:hAnsi="Times New Roman" w:cs="Times New Roman"/>
                <w:sz w:val="28"/>
                <w:szCs w:val="28"/>
              </w:rPr>
              <w:t>菌落总数</w:t>
            </w:r>
          </w:p>
        </w:tc>
        <w:tc>
          <w:tcPr>
            <w:tcW w:w="5031" w:type="dxa"/>
            <w:vMerge w:val="restart"/>
            <w:vAlign w:val="center"/>
          </w:tcPr>
          <w:p w14:paraId="187A6F3F">
            <w:pPr>
              <w:spacing w:line="500" w:lineRule="exact"/>
              <w:rPr>
                <w:rFonts w:ascii="Times New Roman" w:hAnsi="Times New Roman" w:cs="Times New Roman"/>
                <w:sz w:val="28"/>
                <w:szCs w:val="28"/>
              </w:rPr>
            </w:pPr>
            <w:r>
              <w:rPr>
                <w:rFonts w:ascii="Times New Roman" w:hAnsi="Times New Roman" w:cs="Times New Roman"/>
                <w:sz w:val="28"/>
                <w:szCs w:val="28"/>
              </w:rPr>
              <w:t>洁净工作台、灭菌箱、灭菌锅、天平（0.1g）、恒温培养箱、生化培养箱、恒温水浴锅</w:t>
            </w:r>
            <w:r>
              <w:rPr>
                <w:rFonts w:hint="eastAsia" w:ascii="Times New Roman" w:hAnsi="Times New Roman" w:cs="Times New Roman"/>
                <w:sz w:val="28"/>
                <w:szCs w:val="28"/>
                <w:lang w:eastAsia="zh-CN"/>
              </w:rPr>
              <w:t>、均质器、放大镜或</w:t>
            </w:r>
            <w:r>
              <w:rPr>
                <w:rFonts w:hint="eastAsia" w:ascii="Times New Roman" w:hAnsi="Times New Roman" w:cs="Times New Roman"/>
                <w:sz w:val="28"/>
                <w:szCs w:val="28"/>
                <w:lang w:val="en-US" w:eastAsia="zh-CN"/>
              </w:rPr>
              <w:t>/和菌落计数器</w:t>
            </w:r>
            <w:r>
              <w:rPr>
                <w:rFonts w:ascii="Times New Roman" w:hAnsi="Times New Roman" w:cs="Times New Roman"/>
                <w:sz w:val="28"/>
                <w:szCs w:val="28"/>
              </w:rPr>
              <w:t>等</w:t>
            </w:r>
          </w:p>
        </w:tc>
      </w:tr>
      <w:tr w14:paraId="3B70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62" w:hRule="atLeast"/>
          <w:jc w:val="center"/>
        </w:trPr>
        <w:tc>
          <w:tcPr>
            <w:tcW w:w="1183" w:type="dxa"/>
            <w:vMerge w:val="continue"/>
            <w:vAlign w:val="center"/>
          </w:tcPr>
          <w:p w14:paraId="1914258C">
            <w:pPr>
              <w:spacing w:line="500" w:lineRule="exact"/>
              <w:ind w:firstLine="560" w:firstLineChars="200"/>
              <w:jc w:val="center"/>
              <w:rPr>
                <w:rFonts w:ascii="Times New Roman" w:hAnsi="Times New Roman" w:cs="Times New Roman"/>
                <w:sz w:val="28"/>
                <w:szCs w:val="28"/>
              </w:rPr>
            </w:pPr>
          </w:p>
        </w:tc>
        <w:tc>
          <w:tcPr>
            <w:tcW w:w="2764" w:type="dxa"/>
            <w:vAlign w:val="center"/>
          </w:tcPr>
          <w:p w14:paraId="6CA58432">
            <w:pPr>
              <w:spacing w:line="500" w:lineRule="exact"/>
              <w:jc w:val="center"/>
              <w:rPr>
                <w:rFonts w:ascii="Times New Roman" w:hAnsi="Times New Roman" w:cs="Times New Roman"/>
                <w:sz w:val="28"/>
                <w:szCs w:val="28"/>
              </w:rPr>
            </w:pPr>
            <w:r>
              <w:rPr>
                <w:rFonts w:ascii="Times New Roman" w:hAnsi="Times New Roman" w:cs="Times New Roman"/>
                <w:sz w:val="28"/>
                <w:szCs w:val="28"/>
              </w:rPr>
              <w:t>大肠菌群</w:t>
            </w:r>
          </w:p>
        </w:tc>
        <w:tc>
          <w:tcPr>
            <w:tcW w:w="5031" w:type="dxa"/>
            <w:vMerge w:val="continue"/>
            <w:vAlign w:val="center"/>
          </w:tcPr>
          <w:p w14:paraId="527145AB">
            <w:pPr>
              <w:spacing w:line="500" w:lineRule="exact"/>
              <w:rPr>
                <w:rFonts w:ascii="Times New Roman" w:hAnsi="Times New Roman" w:cs="Times New Roman"/>
                <w:sz w:val="28"/>
                <w:szCs w:val="28"/>
              </w:rPr>
            </w:pPr>
          </w:p>
        </w:tc>
      </w:tr>
      <w:tr w14:paraId="3209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27" w:hRule="atLeast"/>
          <w:jc w:val="center"/>
        </w:trPr>
        <w:tc>
          <w:tcPr>
            <w:tcW w:w="1183" w:type="dxa"/>
            <w:vMerge w:val="continue"/>
            <w:vAlign w:val="center"/>
          </w:tcPr>
          <w:p w14:paraId="1C29892A">
            <w:pPr>
              <w:spacing w:line="500" w:lineRule="exact"/>
              <w:ind w:firstLine="560" w:firstLineChars="200"/>
              <w:jc w:val="center"/>
              <w:rPr>
                <w:rFonts w:ascii="Times New Roman" w:hAnsi="Times New Roman" w:cs="Times New Roman"/>
                <w:sz w:val="28"/>
                <w:szCs w:val="28"/>
              </w:rPr>
            </w:pPr>
          </w:p>
        </w:tc>
        <w:tc>
          <w:tcPr>
            <w:tcW w:w="2764" w:type="dxa"/>
            <w:vAlign w:val="center"/>
          </w:tcPr>
          <w:p w14:paraId="3BCF536E">
            <w:pPr>
              <w:spacing w:line="500" w:lineRule="exact"/>
              <w:jc w:val="center"/>
              <w:rPr>
                <w:rFonts w:ascii="Times New Roman" w:hAnsi="Times New Roman" w:cs="Times New Roman"/>
                <w:sz w:val="28"/>
                <w:szCs w:val="28"/>
              </w:rPr>
            </w:pPr>
            <w:r>
              <w:rPr>
                <w:rFonts w:ascii="Times New Roman" w:hAnsi="Times New Roman" w:cs="Times New Roman"/>
                <w:sz w:val="28"/>
                <w:szCs w:val="28"/>
              </w:rPr>
              <w:t>霉菌和酵母</w:t>
            </w:r>
          </w:p>
        </w:tc>
        <w:tc>
          <w:tcPr>
            <w:tcW w:w="5031" w:type="dxa"/>
            <w:vMerge w:val="continue"/>
            <w:vAlign w:val="center"/>
          </w:tcPr>
          <w:p w14:paraId="5CA58DEF">
            <w:pPr>
              <w:spacing w:line="500" w:lineRule="exact"/>
              <w:rPr>
                <w:rFonts w:ascii="Times New Roman" w:hAnsi="Times New Roman" w:cs="Times New Roman"/>
                <w:sz w:val="28"/>
                <w:szCs w:val="28"/>
              </w:rPr>
            </w:pPr>
          </w:p>
        </w:tc>
      </w:tr>
      <w:tr w14:paraId="6EF8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27" w:hRule="atLeast"/>
          <w:jc w:val="center"/>
        </w:trPr>
        <w:tc>
          <w:tcPr>
            <w:tcW w:w="1183" w:type="dxa"/>
            <w:vMerge w:val="continue"/>
            <w:vAlign w:val="center"/>
          </w:tcPr>
          <w:p w14:paraId="7D2CCA9B">
            <w:pPr>
              <w:spacing w:line="500" w:lineRule="exact"/>
              <w:ind w:firstLine="560" w:firstLineChars="200"/>
              <w:jc w:val="center"/>
              <w:rPr>
                <w:rFonts w:ascii="Times New Roman" w:hAnsi="Times New Roman" w:cs="Times New Roman"/>
                <w:sz w:val="28"/>
                <w:szCs w:val="28"/>
              </w:rPr>
            </w:pPr>
          </w:p>
        </w:tc>
        <w:tc>
          <w:tcPr>
            <w:tcW w:w="2764" w:type="dxa"/>
            <w:vAlign w:val="center"/>
          </w:tcPr>
          <w:p w14:paraId="68C4FDC9">
            <w:pPr>
              <w:spacing w:line="500" w:lineRule="exact"/>
              <w:jc w:val="center"/>
              <w:rPr>
                <w:rFonts w:ascii="Times New Roman" w:hAnsi="Times New Roman" w:cs="Times New Roman"/>
                <w:sz w:val="28"/>
                <w:szCs w:val="28"/>
              </w:rPr>
            </w:pPr>
            <w:r>
              <w:rPr>
                <w:rFonts w:ascii="Times New Roman" w:hAnsi="Times New Roman" w:cs="Times New Roman"/>
                <w:sz w:val="28"/>
                <w:szCs w:val="28"/>
              </w:rPr>
              <w:t>沙门氏菌</w:t>
            </w:r>
          </w:p>
        </w:tc>
        <w:tc>
          <w:tcPr>
            <w:tcW w:w="5031" w:type="dxa"/>
            <w:vMerge w:val="continue"/>
            <w:vAlign w:val="center"/>
          </w:tcPr>
          <w:p w14:paraId="379F16A6">
            <w:pPr>
              <w:spacing w:line="500" w:lineRule="exact"/>
              <w:rPr>
                <w:rFonts w:ascii="Times New Roman" w:hAnsi="Times New Roman" w:cs="Times New Roman"/>
                <w:sz w:val="28"/>
                <w:szCs w:val="28"/>
              </w:rPr>
            </w:pPr>
          </w:p>
        </w:tc>
      </w:tr>
      <w:tr w14:paraId="37F1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27" w:hRule="atLeast"/>
          <w:jc w:val="center"/>
        </w:trPr>
        <w:tc>
          <w:tcPr>
            <w:tcW w:w="1183" w:type="dxa"/>
            <w:vMerge w:val="continue"/>
            <w:vAlign w:val="center"/>
          </w:tcPr>
          <w:p w14:paraId="15E333AE">
            <w:pPr>
              <w:spacing w:line="500" w:lineRule="exact"/>
              <w:ind w:firstLine="560" w:firstLineChars="200"/>
              <w:jc w:val="center"/>
              <w:rPr>
                <w:rFonts w:ascii="Times New Roman" w:hAnsi="Times New Roman" w:cs="Times New Roman"/>
                <w:sz w:val="28"/>
                <w:szCs w:val="28"/>
              </w:rPr>
            </w:pPr>
          </w:p>
        </w:tc>
        <w:tc>
          <w:tcPr>
            <w:tcW w:w="2764" w:type="dxa"/>
            <w:vAlign w:val="center"/>
          </w:tcPr>
          <w:p w14:paraId="22E3E492">
            <w:pPr>
              <w:spacing w:line="500" w:lineRule="exact"/>
              <w:jc w:val="center"/>
              <w:rPr>
                <w:rFonts w:ascii="Times New Roman" w:hAnsi="Times New Roman" w:cs="Times New Roman"/>
                <w:sz w:val="28"/>
                <w:szCs w:val="28"/>
              </w:rPr>
            </w:pPr>
            <w:r>
              <w:rPr>
                <w:rFonts w:ascii="Times New Roman" w:hAnsi="Times New Roman" w:cs="Times New Roman"/>
                <w:sz w:val="28"/>
                <w:szCs w:val="28"/>
              </w:rPr>
              <w:t>金黄色葡萄球菌</w:t>
            </w:r>
          </w:p>
        </w:tc>
        <w:tc>
          <w:tcPr>
            <w:tcW w:w="5031" w:type="dxa"/>
            <w:vMerge w:val="continue"/>
            <w:vAlign w:val="center"/>
          </w:tcPr>
          <w:p w14:paraId="4AECC260">
            <w:pPr>
              <w:spacing w:line="500" w:lineRule="exact"/>
              <w:rPr>
                <w:rFonts w:ascii="Times New Roman" w:hAnsi="Times New Roman" w:cs="Times New Roman"/>
                <w:sz w:val="28"/>
                <w:szCs w:val="28"/>
              </w:rPr>
            </w:pPr>
          </w:p>
        </w:tc>
      </w:tr>
      <w:tr w14:paraId="6C2B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997" w:type="dxa"/>
            <w:gridSpan w:val="4"/>
            <w:vAlign w:val="center"/>
          </w:tcPr>
          <w:p w14:paraId="7C15C18F">
            <w:pPr>
              <w:spacing w:line="5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注：本表所列检验设备设施为常规检验项目所对应的设备设施，企业可根据产品类别及生产过程风险控制情况确定检验项目，配备相应的检验设备设施。</w:t>
            </w:r>
          </w:p>
        </w:tc>
      </w:tr>
    </w:tbl>
    <w:p w14:paraId="169609FE">
      <w:pPr>
        <w:spacing w:line="500" w:lineRule="exact"/>
        <w:jc w:val="center"/>
        <w:rPr>
          <w:rFonts w:ascii="Times New Roman" w:hAnsi="Times New Roman" w:cs="Times New Roman"/>
          <w:sz w:val="28"/>
          <w:szCs w:val="28"/>
        </w:rPr>
      </w:pPr>
      <w:r>
        <w:rPr>
          <w:rFonts w:ascii="Times New Roman" w:hAnsi="Times New Roman" w:cs="Times New Roman"/>
          <w:sz w:val="28"/>
          <w:szCs w:val="28"/>
        </w:rPr>
        <w:t>第四章 设备布局和工艺流程</w:t>
      </w:r>
    </w:p>
    <w:p w14:paraId="357EE5C4">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第十六条  生产设备按工艺流程有序排列，合理布局，应符合工艺、清洗的需要。工艺流程必须科学合理，符合国家卫生行政部门相应新食品原料的公告要求，并应与产品执行的标准相适应。具体产品按企业实际工艺流程生产，但其工</w:t>
      </w:r>
      <w:bookmarkStart w:id="4" w:name="_GoBack"/>
      <w:bookmarkEnd w:id="4"/>
      <w:r>
        <w:rPr>
          <w:rFonts w:ascii="Times New Roman" w:hAnsi="Times New Roman" w:cs="Times New Roman"/>
          <w:sz w:val="28"/>
          <w:szCs w:val="28"/>
        </w:rPr>
        <w:t>艺流程必须科学合理，符合相关规定。</w:t>
      </w:r>
    </w:p>
    <w:p w14:paraId="44CBA58D">
      <w:pPr>
        <w:spacing w:line="500" w:lineRule="exact"/>
        <w:ind w:firstLine="560" w:firstLineChars="200"/>
        <w:rPr>
          <w:rFonts w:ascii="Times New Roman" w:hAnsi="Times New Roman" w:cs="Times New Roman"/>
          <w:sz w:val="28"/>
          <w:szCs w:val="28"/>
          <w:highlight w:val="yellow"/>
        </w:rPr>
      </w:pPr>
      <w:r>
        <w:rPr>
          <w:rFonts w:ascii="Times New Roman" w:hAnsi="Times New Roman" w:cs="Times New Roman"/>
          <w:sz w:val="28"/>
          <w:szCs w:val="28"/>
        </w:rPr>
        <w:t>第十七条 提取工艺应使用食用酒精作为提取溶剂进行提取，应有相应的溶剂回收设备。</w:t>
      </w:r>
      <w:r>
        <w:rPr>
          <w:rFonts w:hint="eastAsia" w:ascii="Times New Roman" w:hAnsi="Times New Roman" w:cs="Times New Roman"/>
          <w:sz w:val="28"/>
          <w:szCs w:val="28"/>
          <w:highlight w:val="yellow"/>
          <w:lang w:val="en-US" w:eastAsia="zh-CN"/>
        </w:rPr>
        <w:t>车间使用食用酒精作为溶剂的生产区域，电气设备选用防爆型，如防爆电机、防爆灯具等。防爆车间有良好的通风系统，不发火地面，并安装可燃气体报警装置</w:t>
      </w:r>
      <w:r>
        <w:rPr>
          <w:rFonts w:ascii="Times New Roman" w:hAnsi="Times New Roman" w:cs="Times New Roman"/>
          <w:sz w:val="28"/>
          <w:szCs w:val="28"/>
          <w:highlight w:val="yellow"/>
        </w:rPr>
        <w:t>。</w:t>
      </w:r>
      <w:r>
        <w:rPr>
          <w:rFonts w:hint="eastAsia" w:cs="Times New Roman"/>
          <w:sz w:val="28"/>
          <w:szCs w:val="28"/>
          <w:highlight w:val="yellow"/>
          <w:lang w:val="en-US" w:eastAsia="zh-CN"/>
        </w:rPr>
        <w:t>存储区域符合危险化学品储存的相关规定，分类存放，严禁与氧化剂、酸类等禁忌物混存。符合《建筑设计防火规范》GB50016-2014、《爆炸危险环境电力装置设计规范》GB50058以及《化学品生产单位特殊作业安全规范》GB30871等标准要求。</w:t>
      </w:r>
    </w:p>
    <w:p w14:paraId="2AF6C78B">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第十八条  原、辅料控制。应来自具备相应资质的供应商提供的合格原辅料为生产原辅料，查验原辅料及包装材料供方相关资质证明，并按照原辅料、包材验收制度对相应的项目进行检验，合格后方可入库。原辅料及包装材料应符合相应国家标准或行业标准或企业内控标准要求；加工用水应符合《生活饮用水卫生标准》（GB 5749）的规定。</w:t>
      </w:r>
    </w:p>
    <w:p w14:paraId="68E05A3C">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第十九条 通过危害分析方法明确生产过程中的食品安全关键环节，制定工艺规程等文件，并设立相应的控制措施。</w:t>
      </w:r>
    </w:p>
    <w:p w14:paraId="45DC1A13">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第二十条  包装及封口的控制。按标签净含量的要求，采用适宜的计量器具称重；包装封口后应对产品外观、包装量、封口状况进行检查。</w:t>
      </w:r>
    </w:p>
    <w:p w14:paraId="262EEE34">
      <w:pPr>
        <w:numPr>
          <w:ilvl w:val="0"/>
          <w:numId w:val="1"/>
        </w:numPr>
        <w:spacing w:line="500" w:lineRule="exact"/>
        <w:jc w:val="center"/>
        <w:rPr>
          <w:rFonts w:ascii="Times New Roman" w:hAnsi="Times New Roman" w:cs="Times New Roman"/>
          <w:sz w:val="28"/>
          <w:szCs w:val="28"/>
        </w:rPr>
      </w:pPr>
      <w:r>
        <w:rPr>
          <w:rFonts w:ascii="Times New Roman" w:hAnsi="Times New Roman" w:cs="Times New Roman"/>
          <w:sz w:val="28"/>
          <w:szCs w:val="28"/>
        </w:rPr>
        <w:t>人员管理</w:t>
      </w:r>
    </w:p>
    <w:p w14:paraId="311D00CB">
      <w:pPr>
        <w:pStyle w:val="4"/>
        <w:spacing w:line="50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第二十一条 应依法配备食品安全管理人员和食品安全专业技术人员。企业主要负责人、食品安全总监、食品安全员应符合《企业落实食品安全主体责任监督管理规定》。</w:t>
      </w:r>
    </w:p>
    <w:p w14:paraId="1C293767">
      <w:pPr>
        <w:pStyle w:val="4"/>
        <w:spacing w:line="50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第二十二条 食品安全专业技术人员应与岗位要求相适应，掌握产品生产工艺操作规程，熟练操作生产设备设施，人员数量应满足企业生产需求。其中检验人员应具有食品检验相关专业知识，经培训合格。</w:t>
      </w:r>
    </w:p>
    <w:p w14:paraId="74F1F010">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第二十三条 </w:t>
      </w:r>
      <w:r>
        <w:rPr>
          <w:rFonts w:ascii="Times New Roman" w:hAnsi="Times New Roman" w:cs="Times New Roman" w:eastAsiaTheme="minorEastAsia"/>
          <w:sz w:val="28"/>
          <w:szCs w:val="28"/>
          <w:lang w:val="zh-CN"/>
        </w:rPr>
        <w:t>企业应建立培训制度，制定培训计划，培训的内容应与岗位相适应。与质量安全相关岗位的人员应定期培训和考核，不具备能力的不得上岗。</w:t>
      </w:r>
    </w:p>
    <w:p w14:paraId="784C1FCF">
      <w:pPr>
        <w:pStyle w:val="4"/>
        <w:spacing w:line="50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第二十四条 </w:t>
      </w:r>
      <w:r>
        <w:rPr>
          <w:rFonts w:ascii="Times New Roman" w:hAnsi="Times New Roman" w:cs="Times New Roman" w:eastAsiaTheme="minorEastAsia"/>
          <w:sz w:val="28"/>
          <w:szCs w:val="28"/>
          <w:lang w:val="zh-CN"/>
        </w:rPr>
        <w:t>直接接触食品人员应持有效的健康证明上岗，当直接接触食品的加工人员患法律法规规定的有碍食品安全的疾病时，应调离原工作岗位</w:t>
      </w:r>
      <w:r>
        <w:rPr>
          <w:rFonts w:ascii="Times New Roman" w:hAnsi="Times New Roman" w:cs="Times New Roman" w:eastAsiaTheme="minorEastAsia"/>
          <w:sz w:val="28"/>
          <w:szCs w:val="28"/>
        </w:rPr>
        <w:t>。</w:t>
      </w:r>
    </w:p>
    <w:p w14:paraId="2D2A4888">
      <w:pPr>
        <w:numPr>
          <w:ilvl w:val="0"/>
          <w:numId w:val="1"/>
        </w:numPr>
        <w:spacing w:line="500" w:lineRule="exact"/>
        <w:jc w:val="center"/>
        <w:rPr>
          <w:rFonts w:ascii="Times New Roman" w:hAnsi="Times New Roman" w:cs="Times New Roman"/>
          <w:sz w:val="28"/>
          <w:szCs w:val="28"/>
        </w:rPr>
      </w:pPr>
      <w:r>
        <w:rPr>
          <w:rFonts w:ascii="Times New Roman" w:hAnsi="Times New Roman" w:cs="Times New Roman"/>
          <w:sz w:val="28"/>
          <w:szCs w:val="28"/>
        </w:rPr>
        <w:t>管理制度</w:t>
      </w:r>
    </w:p>
    <w:p w14:paraId="4EC2A9AF">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第二十五条 </w:t>
      </w:r>
      <w:r>
        <w:rPr>
          <w:rFonts w:ascii="Times New Roman" w:hAnsi="Times New Roman" w:cs="Times New Roman" w:eastAsiaTheme="minorEastAsia"/>
          <w:sz w:val="28"/>
          <w:szCs w:val="28"/>
          <w:lang w:val="zh-CN"/>
        </w:rPr>
        <w:t>食品生产企业的主要负责人应当落实食品安全管理制度，对企业的食品安全工作全面负责。企业建立的食品安全管理制度应满足《食品安全国家标准食品生产通用卫生规范》（GB 14881）、《食品生产许可审查通则》要求，同时满足本方案要求。</w:t>
      </w:r>
    </w:p>
    <w:p w14:paraId="525FFE5B">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第二十六条 </w:t>
      </w:r>
      <w:r>
        <w:rPr>
          <w:rFonts w:ascii="Times New Roman" w:hAnsi="Times New Roman" w:cs="Times New Roman" w:eastAsiaTheme="minorEastAsia"/>
          <w:sz w:val="28"/>
          <w:szCs w:val="28"/>
          <w:lang w:val="zh-CN"/>
        </w:rPr>
        <w:t>企业应建立卫生管理制度。包括食品加工人员和食品生产卫生管理制度、关键控制环节的卫生监控制度</w:t>
      </w:r>
      <w:r>
        <w:rPr>
          <w:rFonts w:ascii="Times New Roman" w:hAnsi="Times New Roman" w:cs="Times New Roman" w:eastAsiaTheme="minorEastAsia"/>
          <w:sz w:val="28"/>
          <w:szCs w:val="28"/>
        </w:rPr>
        <w:t>等</w:t>
      </w:r>
      <w:r>
        <w:rPr>
          <w:rFonts w:ascii="Times New Roman" w:hAnsi="Times New Roman" w:cs="Times New Roman" w:eastAsiaTheme="minorEastAsia"/>
          <w:sz w:val="28"/>
          <w:szCs w:val="28"/>
          <w:lang w:val="zh-CN"/>
        </w:rPr>
        <w:t>，保证生产场所、生产设备、包装容器和人员的清洁卫生和安全，防止产品在生产过程中被污染。</w:t>
      </w:r>
    </w:p>
    <w:p w14:paraId="6432CD54">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第二十七条 </w:t>
      </w:r>
      <w:r>
        <w:rPr>
          <w:rFonts w:ascii="Times New Roman" w:hAnsi="Times New Roman" w:cs="Times New Roman" w:eastAsiaTheme="minorEastAsia"/>
          <w:sz w:val="28"/>
          <w:szCs w:val="28"/>
          <w:lang w:val="zh-CN"/>
        </w:rPr>
        <w:t>企业应制定防止化学污染管理制度及防止异物污染管理制度及化学品</w:t>
      </w:r>
      <w:r>
        <w:rPr>
          <w:rFonts w:ascii="Times New Roman" w:hAnsi="Times New Roman" w:cs="Times New Roman" w:eastAsiaTheme="minorEastAsia"/>
          <w:sz w:val="28"/>
          <w:szCs w:val="28"/>
        </w:rPr>
        <w:t>的</w:t>
      </w:r>
      <w:r>
        <w:rPr>
          <w:rFonts w:ascii="Times New Roman" w:hAnsi="Times New Roman" w:cs="Times New Roman" w:eastAsiaTheme="minorEastAsia"/>
          <w:sz w:val="28"/>
          <w:szCs w:val="28"/>
          <w:lang w:val="zh-CN"/>
        </w:rPr>
        <w:t>使用制度，防止食品生产过程中的物理、化学污染。</w:t>
      </w:r>
    </w:p>
    <w:p w14:paraId="36FEE931">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第二十八条 </w:t>
      </w:r>
      <w:r>
        <w:rPr>
          <w:rFonts w:ascii="Times New Roman" w:hAnsi="Times New Roman" w:cs="Times New Roman" w:eastAsiaTheme="minorEastAsia"/>
          <w:sz w:val="28"/>
          <w:szCs w:val="28"/>
          <w:lang w:val="zh-CN"/>
        </w:rPr>
        <w:t>企业应建立食品加工人员健康管理制度。</w:t>
      </w:r>
      <w:r>
        <w:rPr>
          <w:rFonts w:ascii="Times New Roman" w:hAnsi="Times New Roman" w:cs="Times New Roman" w:eastAsiaTheme="minorEastAsia"/>
          <w:sz w:val="28"/>
          <w:szCs w:val="28"/>
          <w:highlight w:val="yellow"/>
          <w:lang w:val="zh-CN"/>
        </w:rPr>
        <w:t>直接接触食品</w:t>
      </w:r>
      <w:r>
        <w:rPr>
          <w:rFonts w:ascii="Times New Roman" w:hAnsi="Times New Roman" w:cs="Times New Roman" w:eastAsiaTheme="minorEastAsia"/>
          <w:sz w:val="28"/>
          <w:szCs w:val="28"/>
          <w:lang w:val="zh-CN"/>
        </w:rPr>
        <w:t>人员每年应进行健康检查，取得健康证明，并在上岗前接受卫生培训。</w:t>
      </w:r>
    </w:p>
    <w:p w14:paraId="0D6FB54B">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第二十九条 </w:t>
      </w:r>
      <w:r>
        <w:rPr>
          <w:rFonts w:ascii="Times New Roman" w:hAnsi="Times New Roman" w:cs="Times New Roman" w:eastAsiaTheme="minorEastAsia"/>
          <w:sz w:val="28"/>
          <w:szCs w:val="28"/>
          <w:lang w:val="zh-CN"/>
        </w:rPr>
        <w:t>企业应建立人员培训制度，定期审核和修订培训计划，评估培训效果，并进行常规检查，确保培训计划有效实施。</w:t>
      </w:r>
    </w:p>
    <w:p w14:paraId="328A3891">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第三十条 </w:t>
      </w:r>
      <w:r>
        <w:rPr>
          <w:rFonts w:ascii="Times New Roman" w:hAnsi="Times New Roman" w:cs="Times New Roman" w:eastAsiaTheme="minorEastAsia"/>
          <w:sz w:val="28"/>
          <w:szCs w:val="28"/>
          <w:lang w:val="zh-CN"/>
        </w:rPr>
        <w:t>企业应建立设备保养和维修制度，加强设备的日常维护和保养，定期检修，及时记录。</w:t>
      </w:r>
    </w:p>
    <w:p w14:paraId="3A935CEA">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第三十一条 </w:t>
      </w:r>
      <w:r>
        <w:rPr>
          <w:rFonts w:ascii="Times New Roman" w:hAnsi="Times New Roman" w:cs="Times New Roman" w:eastAsiaTheme="minorEastAsia"/>
          <w:sz w:val="28"/>
          <w:szCs w:val="28"/>
          <w:lang w:val="zh-CN"/>
        </w:rPr>
        <w:t>企业应建立食品原料、食品相关产品的采购、验收、运输和贮存管理制度。</w:t>
      </w:r>
      <w:r>
        <w:rPr>
          <w:rFonts w:ascii="Times New Roman" w:hAnsi="Times New Roman" w:cs="Times New Roman" w:eastAsiaTheme="minorEastAsia"/>
          <w:sz w:val="28"/>
          <w:szCs w:val="28"/>
          <w:highlight w:val="yellow"/>
          <w:lang w:val="zh-CN"/>
        </w:rPr>
        <w:t>采购的食品原料来自签订合同的合格供应商，每批原料到厂后公司按照相关标准进行检验。</w:t>
      </w:r>
      <w:r>
        <w:rPr>
          <w:rFonts w:ascii="Times New Roman" w:hAnsi="Times New Roman" w:cs="Times New Roman" w:eastAsiaTheme="minorEastAsia"/>
          <w:sz w:val="28"/>
          <w:szCs w:val="28"/>
          <w:lang w:val="zh-CN"/>
        </w:rPr>
        <w:t>其他食品相关产品应当查验供应商的许可证和产品合格证明文件。定期对供应商进行审核评估，在和供应商签订的合同中明确双方承担的食品安全责任。</w:t>
      </w:r>
    </w:p>
    <w:p w14:paraId="41EF4D10">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lang w:val="zh-CN"/>
        </w:rPr>
        <w:t xml:space="preserve"> </w:t>
      </w:r>
      <w:r>
        <w:rPr>
          <w:rFonts w:ascii="Times New Roman" w:hAnsi="Times New Roman" w:cs="Times New Roman" w:eastAsiaTheme="minorEastAsia"/>
          <w:sz w:val="28"/>
          <w:szCs w:val="28"/>
        </w:rPr>
        <w:t xml:space="preserve">第三十二条 </w:t>
      </w:r>
      <w:r>
        <w:rPr>
          <w:rFonts w:ascii="Times New Roman" w:hAnsi="Times New Roman" w:cs="Times New Roman" w:eastAsiaTheme="minorEastAsia"/>
          <w:sz w:val="28"/>
          <w:szCs w:val="28"/>
          <w:lang w:val="zh-CN"/>
        </w:rPr>
        <w:t>企业应建立生产过程管理制度。应通过危害分析方法明确生产过程中的食品安全关键环节，设立食品安全关键环节的控制措施，并在关键环节所在区域制定相关工作规范，确保控制措施落实到位。</w:t>
      </w:r>
    </w:p>
    <w:p w14:paraId="3145ECDC">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lang w:val="zh-CN"/>
        </w:rPr>
        <w:t> </w:t>
      </w:r>
      <w:r>
        <w:rPr>
          <w:rFonts w:ascii="Times New Roman" w:hAnsi="Times New Roman" w:cs="Times New Roman" w:eastAsiaTheme="minorEastAsia"/>
          <w:sz w:val="28"/>
          <w:szCs w:val="28"/>
        </w:rPr>
        <w:t xml:space="preserve">第三十三条 </w:t>
      </w:r>
      <w:r>
        <w:rPr>
          <w:rFonts w:ascii="Times New Roman" w:hAnsi="Times New Roman" w:cs="Times New Roman" w:eastAsiaTheme="minorEastAsia"/>
          <w:sz w:val="28"/>
          <w:szCs w:val="28"/>
          <w:lang w:val="zh-CN"/>
        </w:rPr>
        <w:t>企业应建立废弃物存放和清除制度。废弃物应定期清除，易腐败的废弃物应尽快清除，在必要时及时清除废弃物。</w:t>
      </w:r>
    </w:p>
    <w:p w14:paraId="582ECAEC">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lang w:val="zh-CN"/>
        </w:rPr>
        <w:t xml:space="preserve"> </w:t>
      </w:r>
      <w:r>
        <w:rPr>
          <w:rFonts w:ascii="Times New Roman" w:hAnsi="Times New Roman" w:cs="Times New Roman" w:eastAsiaTheme="minorEastAsia"/>
          <w:sz w:val="28"/>
          <w:szCs w:val="28"/>
        </w:rPr>
        <w:t xml:space="preserve">第三十四条 </w:t>
      </w:r>
      <w:r>
        <w:rPr>
          <w:rFonts w:ascii="Times New Roman" w:hAnsi="Times New Roman" w:cs="Times New Roman" w:eastAsiaTheme="minorEastAsia"/>
          <w:sz w:val="28"/>
          <w:szCs w:val="28"/>
          <w:lang w:val="zh-CN"/>
        </w:rPr>
        <w:t>企业应建立检验管理制度，包括对原料、半成品、成品出厂和型式检验的管理规定。成品须经出厂检验合格后方可销售。执行标准规定出厂检验要求及项目时，应按标准规定执行；当执行标准未规定出厂检验要求及项目时，企业应当综合考虑产品特性、工艺特点、原料控制等因素确定检验项目和检验频次。产品出厂检验项目至少应包括：感官要求、</w:t>
      </w:r>
      <w:r>
        <w:rPr>
          <w:rFonts w:ascii="Times New Roman" w:hAnsi="Times New Roman" w:cs="Times New Roman" w:eastAsiaTheme="minorEastAsia"/>
          <w:sz w:val="28"/>
          <w:szCs w:val="28"/>
        </w:rPr>
        <w:t>总多酚（以没食子酸计）</w:t>
      </w:r>
      <w:r>
        <w:rPr>
          <w:rFonts w:ascii="Times New Roman" w:hAnsi="Times New Roman" w:cs="Times New Roman" w:eastAsiaTheme="minorEastAsia"/>
          <w:sz w:val="28"/>
          <w:szCs w:val="28"/>
          <w:lang w:val="zh-CN"/>
        </w:rPr>
        <w:t>、水分、灰分、</w:t>
      </w:r>
      <w:r>
        <w:rPr>
          <w:rFonts w:ascii="Times New Roman" w:hAnsi="Times New Roman" w:cs="Times New Roman" w:eastAsiaTheme="minorEastAsia"/>
          <w:sz w:val="28"/>
          <w:szCs w:val="28"/>
        </w:rPr>
        <w:t>菌落总数、霉菌和酵母、</w:t>
      </w:r>
      <w:r>
        <w:rPr>
          <w:rFonts w:ascii="Times New Roman" w:hAnsi="Times New Roman" w:cs="Times New Roman" w:eastAsiaTheme="minorEastAsia"/>
          <w:sz w:val="28"/>
          <w:szCs w:val="28"/>
          <w:highlight w:val="yellow"/>
        </w:rPr>
        <w:t>大肠菌群</w:t>
      </w:r>
      <w:r>
        <w:rPr>
          <w:rFonts w:ascii="Times New Roman" w:hAnsi="Times New Roman" w:cs="Times New Roman" w:eastAsiaTheme="minorEastAsia"/>
          <w:sz w:val="28"/>
          <w:szCs w:val="28"/>
          <w:lang w:val="zh-CN"/>
        </w:rPr>
        <w:t>。自行检验的企业应具有开展原料检验、半成品检验、成品出厂检验规定项目的检验能力。</w:t>
      </w:r>
    </w:p>
    <w:p w14:paraId="416BFEC2">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第三十五条 </w:t>
      </w:r>
      <w:r>
        <w:rPr>
          <w:rFonts w:ascii="Times New Roman" w:hAnsi="Times New Roman" w:cs="Times New Roman" w:eastAsiaTheme="minorEastAsia"/>
          <w:sz w:val="28"/>
          <w:szCs w:val="28"/>
          <w:lang w:val="zh-CN"/>
        </w:rPr>
        <w:t>企业应建立产品留样制度，及时保留样品。</w:t>
      </w:r>
    </w:p>
    <w:p w14:paraId="4A540240">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第三十六条 </w:t>
      </w:r>
      <w:r>
        <w:rPr>
          <w:rFonts w:ascii="Times New Roman" w:hAnsi="Times New Roman" w:cs="Times New Roman" w:eastAsiaTheme="minorEastAsia"/>
          <w:sz w:val="28"/>
          <w:szCs w:val="28"/>
          <w:lang w:val="zh-CN"/>
        </w:rPr>
        <w:t>企业应建立仓储制度，发现异常时及时处理。</w:t>
      </w:r>
    </w:p>
    <w:p w14:paraId="383ED70F">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第三十七条 </w:t>
      </w:r>
      <w:r>
        <w:rPr>
          <w:rFonts w:ascii="Times New Roman" w:hAnsi="Times New Roman" w:cs="Times New Roman" w:eastAsiaTheme="minorEastAsia"/>
          <w:sz w:val="28"/>
          <w:szCs w:val="28"/>
          <w:lang w:val="zh-CN"/>
        </w:rPr>
        <w:t>企业应建立产品召回制度。发现生产的食品不符合食品安全标准或存在其他不适于食用的情况时，应当立即停止生产，召回已经上市销售的食品，通知相关生产经营者和消费者，并记录召回和通知情况。</w:t>
      </w:r>
    </w:p>
    <w:p w14:paraId="688E061A">
      <w:pPr>
        <w:pStyle w:val="4"/>
        <w:spacing w:line="500" w:lineRule="exact"/>
        <w:ind w:firstLine="560" w:firstLineChars="200"/>
        <w:rPr>
          <w:rFonts w:ascii="Times New Roman" w:hAnsi="Times New Roman" w:cs="Times New Roman" w:eastAsiaTheme="minorEastAsia"/>
          <w:sz w:val="28"/>
          <w:szCs w:val="28"/>
          <w:lang w:val="zh-CN"/>
        </w:rPr>
      </w:pPr>
      <w:r>
        <w:rPr>
          <w:rFonts w:ascii="Times New Roman" w:hAnsi="Times New Roman" w:cs="Times New Roman" w:eastAsiaTheme="minorEastAsia"/>
          <w:sz w:val="28"/>
          <w:szCs w:val="28"/>
        </w:rPr>
        <w:t xml:space="preserve">第三十八条 </w:t>
      </w:r>
      <w:r>
        <w:rPr>
          <w:rFonts w:ascii="Times New Roman" w:hAnsi="Times New Roman" w:cs="Times New Roman" w:eastAsiaTheme="minorEastAsia"/>
          <w:sz w:val="28"/>
          <w:szCs w:val="28"/>
          <w:lang w:val="zh-CN"/>
        </w:rPr>
        <w:t>企业应建立采购、加工、贮存、检验、销售等环节记录制度，对食品生产中各环节详细记录。记录内容应完整、真实，确保对产品从原料采购到产品销售的所有环节都可进行有效追溯。</w:t>
      </w:r>
    </w:p>
    <w:p w14:paraId="29680A4F">
      <w:pPr>
        <w:pStyle w:val="4"/>
        <w:spacing w:line="500" w:lineRule="exact"/>
        <w:ind w:firstLine="560" w:firstLineChars="200"/>
        <w:rPr>
          <w:rFonts w:ascii="Times New Roman" w:hAnsi="Times New Roman" w:cs="Times New Roman" w:eastAsiaTheme="minorEastAsia"/>
          <w:sz w:val="28"/>
          <w:szCs w:val="28"/>
          <w:lang w:val="zh-CN"/>
        </w:rPr>
      </w:pPr>
      <w:bookmarkStart w:id="2" w:name="OLE_LINK2"/>
      <w:r>
        <w:rPr>
          <w:rFonts w:ascii="Times New Roman" w:hAnsi="Times New Roman" w:cs="Times New Roman" w:eastAsiaTheme="minorEastAsia"/>
          <w:sz w:val="28"/>
          <w:szCs w:val="28"/>
        </w:rPr>
        <w:t xml:space="preserve">第三十九条 </w:t>
      </w:r>
      <w:bookmarkEnd w:id="2"/>
      <w:r>
        <w:rPr>
          <w:rFonts w:ascii="Times New Roman" w:hAnsi="Times New Roman" w:cs="Times New Roman" w:eastAsiaTheme="minorEastAsia"/>
          <w:sz w:val="28"/>
          <w:szCs w:val="28"/>
          <w:lang w:val="zh-CN"/>
        </w:rPr>
        <w:t>企业应建立文件管理制度，对文件进行有效管理，确保各相关场所使用的文件均为有效版本。</w:t>
      </w:r>
    </w:p>
    <w:p w14:paraId="5AAD9AF2">
      <w:pPr>
        <w:pStyle w:val="4"/>
        <w:spacing w:line="50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第四十条 企业应建立食品安全事故处置管理制度，规定食品安全事故处置措施及向事故发生地县级市场监督管理部门和卫生行政部门报告的要求。</w:t>
      </w:r>
    </w:p>
    <w:p w14:paraId="011C0B45">
      <w:pPr>
        <w:pStyle w:val="4"/>
        <w:spacing w:line="50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第四十一条 企业应建立并执行食品安全自查制度，规定对食品安全状况定期进行检查评价，并根据评价结果采取相应的处理措施。有发生食品安全事故潜在风险的，应当立即停止食品生产活动，并向所在地县级市场监督管理部门报告。</w:t>
      </w:r>
    </w:p>
    <w:p w14:paraId="4DDF9772">
      <w:pPr>
        <w:numPr>
          <w:ilvl w:val="0"/>
          <w:numId w:val="1"/>
        </w:numPr>
        <w:spacing w:line="500" w:lineRule="exact"/>
        <w:jc w:val="center"/>
        <w:rPr>
          <w:rFonts w:ascii="Times New Roman" w:hAnsi="Times New Roman" w:cs="Times New Roman"/>
          <w:sz w:val="28"/>
          <w:szCs w:val="28"/>
        </w:rPr>
      </w:pPr>
      <w:bookmarkStart w:id="3" w:name="OLE_LINK3"/>
      <w:r>
        <w:rPr>
          <w:rFonts w:ascii="Times New Roman" w:hAnsi="Times New Roman" w:cs="Times New Roman"/>
          <w:sz w:val="28"/>
          <w:szCs w:val="28"/>
        </w:rPr>
        <w:t>试制品检验</w:t>
      </w:r>
    </w:p>
    <w:p w14:paraId="5C216815">
      <w:pPr>
        <w:pStyle w:val="4"/>
        <w:spacing w:line="50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第四十二条 </w:t>
      </w:r>
      <w:bookmarkEnd w:id="3"/>
      <w:r>
        <w:rPr>
          <w:rFonts w:ascii="Times New Roman" w:hAnsi="Times New Roman" w:cs="Times New Roman" w:eastAsiaTheme="minorEastAsia"/>
          <w:sz w:val="28"/>
          <w:szCs w:val="28"/>
        </w:rPr>
        <w:t>企业应按所申报甜叶菊多酚执行标准，提供同一品种、同一批次的试制产品检验合格报告，企业应对检验报告真实性负责。</w:t>
      </w:r>
    </w:p>
    <w:p w14:paraId="7C9C1D6E">
      <w:pPr>
        <w:pStyle w:val="4"/>
        <w:spacing w:line="50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第四十三条 企业应对提供的检验报告真实性负责。检验项目按产品适用的食品安全国家标准、行业标准、企业标准及国务院卫生行政部门的相关公告要求进行。</w:t>
      </w:r>
    </w:p>
    <w:p w14:paraId="0398F622">
      <w:pPr>
        <w:numPr>
          <w:ilvl w:val="0"/>
          <w:numId w:val="1"/>
        </w:numPr>
        <w:spacing w:line="500" w:lineRule="exact"/>
        <w:jc w:val="center"/>
        <w:rPr>
          <w:rFonts w:ascii="Times New Roman" w:hAnsi="Times New Roman" w:cs="Times New Roman"/>
          <w:sz w:val="28"/>
          <w:szCs w:val="28"/>
        </w:rPr>
      </w:pPr>
      <w:r>
        <w:rPr>
          <w:rFonts w:ascii="Times New Roman" w:hAnsi="Times New Roman" w:cs="Times New Roman"/>
          <w:sz w:val="28"/>
          <w:szCs w:val="28"/>
        </w:rPr>
        <w:t>附则</w:t>
      </w:r>
    </w:p>
    <w:p w14:paraId="425DFEB8">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第四十四条  本方案由盐城市市场监督管理局负责解释。</w:t>
      </w:r>
    </w:p>
    <w:p w14:paraId="155D7EA0">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第四十五条  本方案自盐城市市场监督管理局发布之日起实施。</w:t>
      </w:r>
    </w:p>
    <w:p w14:paraId="4AAC71B8">
      <w:pPr>
        <w:spacing w:line="500" w:lineRule="exact"/>
        <w:ind w:firstLine="560" w:firstLineChars="200"/>
        <w:rPr>
          <w:rFonts w:ascii="Times New Roman" w:hAnsi="Times New Roman" w:cs="Times New Roman"/>
          <w:sz w:val="28"/>
          <w:szCs w:val="28"/>
        </w:rPr>
      </w:pPr>
      <w:r>
        <w:rPr>
          <w:rFonts w:ascii="Times New Roman" w:hAnsi="Times New Roman" w:cs="Times New Roman"/>
          <w:sz w:val="28"/>
          <w:szCs w:val="28"/>
        </w:rPr>
        <w:t>附件：</w:t>
      </w:r>
    </w:p>
    <w:p w14:paraId="6B15D419">
      <w:pPr>
        <w:spacing w:line="500" w:lineRule="exact"/>
        <w:ind w:firstLine="840" w:firstLineChars="30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highlight w:val="yellow"/>
        </w:rPr>
        <w:t>国家卫健委关于甜叶菊多酚等20种“三新食品”的公告（2025年第1号）</w:t>
      </w:r>
    </w:p>
    <w:p w14:paraId="7D4ECAFE">
      <w:pPr>
        <w:spacing w:line="500" w:lineRule="exact"/>
        <w:ind w:firstLine="840" w:firstLineChars="300"/>
        <w:rPr>
          <w:rFonts w:ascii="方正仿宋_GBK" w:eastAsia="方正仿宋_GBK" w:cs="宋体"/>
          <w:spacing w:val="6"/>
          <w:sz w:val="32"/>
          <w:szCs w:val="32"/>
        </w:rPr>
      </w:pPr>
      <w:r>
        <w:rPr>
          <w:rFonts w:ascii="Times New Roman" w:hAnsi="Times New Roman" w:cs="Times New Roman"/>
          <w:sz w:val="28"/>
          <w:szCs w:val="28"/>
        </w:rPr>
        <w:t>2、</w:t>
      </w:r>
      <w:r>
        <w:rPr>
          <w:rFonts w:ascii="Times New Roman" w:hAnsi="Times New Roman" w:cs="Times New Roman"/>
          <w:sz w:val="28"/>
          <w:szCs w:val="28"/>
          <w:highlight w:val="yellow"/>
        </w:rPr>
        <w:t>国家卫健委关于甜叶菊多酚等20种“三新食品”的公告（2025年第1号）</w:t>
      </w:r>
      <w:r>
        <w:rPr>
          <w:rFonts w:ascii="Times New Roman" w:hAnsi="Times New Roman" w:cs="Times New Roman"/>
          <w:sz w:val="28"/>
          <w:szCs w:val="28"/>
        </w:rPr>
        <w:t>附件1</w:t>
      </w:r>
      <w:r>
        <w:rPr>
          <w:rFonts w:ascii="方正仿宋_GBK" w:eastAsia="方正仿宋_GBK" w:cs="宋体"/>
          <w:spacing w:val="6"/>
          <w:sz w:val="32"/>
          <w:szCs w:val="32"/>
        </w:rPr>
        <w:br w:type="page"/>
      </w:r>
    </w:p>
    <w:p w14:paraId="09CD117C">
      <w:pPr>
        <w:pStyle w:val="2"/>
        <w:rPr>
          <w:rFonts w:asciiTheme="minorHAnsi" w:hAnsiTheme="minorHAnsi" w:eastAsiaTheme="minorEastAsia"/>
          <w:kern w:val="2"/>
          <w:sz w:val="24"/>
          <w:szCs w:val="24"/>
        </w:rPr>
      </w:pPr>
      <w:r>
        <w:rPr>
          <w:rFonts w:hint="eastAsia" w:asciiTheme="minorHAnsi" w:hAnsiTheme="minorHAnsi" w:eastAsiaTheme="minorEastAsia"/>
          <w:kern w:val="2"/>
          <w:sz w:val="24"/>
          <w:szCs w:val="24"/>
        </w:rPr>
        <w:t>附件1：</w:t>
      </w:r>
    </w:p>
    <w:p w14:paraId="69C69123">
      <w:pPr>
        <w:pStyle w:val="3"/>
      </w:pPr>
    </w:p>
    <w:p w14:paraId="43BADBD3">
      <w:pPr>
        <w:widowControl/>
        <w:spacing w:line="525" w:lineRule="atLeast"/>
        <w:jc w:val="center"/>
        <w:rPr>
          <w:rFonts w:ascii="微软雅黑" w:hAnsi="微软雅黑" w:eastAsia="微软雅黑" w:cs="微软雅黑"/>
          <w:color w:val="000000" w:themeColor="text1"/>
          <w:sz w:val="15"/>
          <w:szCs w:val="15"/>
          <w14:textFill>
            <w14:solidFill>
              <w14:schemeClr w14:val="tx1"/>
            </w14:solidFill>
          </w14:textFill>
        </w:rPr>
      </w:pPr>
      <w:r>
        <w:rPr>
          <w:rFonts w:hint="eastAsia" w:ascii="微软雅黑" w:hAnsi="微软雅黑" w:eastAsia="微软雅黑" w:cs="微软雅黑"/>
          <w:color w:val="000000" w:themeColor="text1"/>
          <w:kern w:val="0"/>
          <w:sz w:val="36"/>
          <w:szCs w:val="36"/>
          <w:lang w:bidi="ar"/>
          <w14:textFill>
            <w14:solidFill>
              <w14:schemeClr w14:val="tx1"/>
            </w14:solidFill>
          </w14:textFill>
        </w:rPr>
        <w:t>关于甜叶菊多酚等20种“三新食品”的公告</w:t>
      </w:r>
    </w:p>
    <w:p w14:paraId="73B5DC1B">
      <w:pPr>
        <w:pStyle w:val="7"/>
        <w:spacing w:after="0" w:line="23" w:lineRule="atLeast"/>
        <w:rPr>
          <w:rFonts w:ascii="仿宋" w:hAnsi="仿宋" w:eastAsia="仿宋" w:cs="仿宋"/>
          <w:color w:val="000000" w:themeColor="text1"/>
          <w14:textFill>
            <w14:solidFill>
              <w14:schemeClr w14:val="tx1"/>
            </w14:solidFill>
          </w14:textFill>
        </w:rPr>
      </w:pPr>
    </w:p>
    <w:p w14:paraId="392B785F">
      <w:pPr>
        <w:pStyle w:val="7"/>
        <w:spacing w:after="0" w:line="23" w:lineRule="atLeas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2025年 第1号</w:t>
      </w:r>
    </w:p>
    <w:p w14:paraId="453C1C06">
      <w:pPr>
        <w:pStyle w:val="7"/>
        <w:spacing w:after="0" w:line="23" w:lineRule="atLeast"/>
        <w:ind w:firstLine="420"/>
        <w:jc w:val="both"/>
        <w:rPr>
          <w:rFonts w:ascii="仿宋" w:hAnsi="仿宋" w:eastAsia="仿宋" w:cs="仿宋"/>
          <w:color w:val="000000" w:themeColor="text1"/>
          <w14:textFill>
            <w14:solidFill>
              <w14:schemeClr w14:val="tx1"/>
            </w14:solidFill>
          </w14:textFill>
        </w:rPr>
      </w:pPr>
    </w:p>
    <w:p w14:paraId="7BE6BE0A">
      <w:pPr>
        <w:pStyle w:val="7"/>
        <w:spacing w:after="0" w:line="23" w:lineRule="atLeast"/>
        <w:ind w:firstLine="42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中华人民共和国食品安全法》规定，审评机构组织专家对甜叶菊多酚等5种物质申请作为新食品原料，二丁基羟基甲苯（BHT）等8种物质申请作为食品添加剂新品种，聚异丁烯等7种物质申请作为食品相关产品新品种的安全性评估材料进行审查并通过。</w:t>
      </w:r>
    </w:p>
    <w:p w14:paraId="6F908205">
      <w:pPr>
        <w:pStyle w:val="7"/>
        <w:spacing w:after="0" w:line="23" w:lineRule="atLeast"/>
        <w:ind w:firstLine="42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特此公告。</w:t>
      </w:r>
    </w:p>
    <w:p w14:paraId="17BBC7A6">
      <w:pPr>
        <w:pStyle w:val="7"/>
        <w:spacing w:after="0" w:line="23" w:lineRule="atLeast"/>
        <w:ind w:firstLine="42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p>
    <w:p w14:paraId="216DA8BE">
      <w:pPr>
        <w:pStyle w:val="7"/>
        <w:spacing w:after="0" w:line="23" w:lineRule="atLeast"/>
        <w:ind w:firstLine="42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p>
    <w:p w14:paraId="141F6147">
      <w:pPr>
        <w:pStyle w:val="7"/>
        <w:spacing w:after="0" w:line="23" w:lineRule="atLeast"/>
        <w:ind w:firstLine="420"/>
        <w:jc w:val="righ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国家卫生健康委</w:t>
      </w:r>
    </w:p>
    <w:p w14:paraId="50DEB1A7">
      <w:pPr>
        <w:pStyle w:val="7"/>
        <w:spacing w:after="0" w:line="23" w:lineRule="atLeast"/>
        <w:ind w:firstLine="420"/>
        <w:jc w:val="right"/>
        <w:rPr>
          <w:rFonts w:ascii="仿宋" w:hAnsi="仿宋" w:eastAsia="仿宋" w:cs="仿宋"/>
          <w:color w:val="484848"/>
        </w:rPr>
      </w:pPr>
      <w:r>
        <w:rPr>
          <w:rFonts w:hint="eastAsia" w:ascii="仿宋" w:hAnsi="仿宋" w:eastAsia="仿宋" w:cs="仿宋"/>
          <w:color w:val="000000" w:themeColor="text1"/>
          <w14:textFill>
            <w14:solidFill>
              <w14:schemeClr w14:val="tx1"/>
            </w14:solidFill>
          </w14:textFill>
        </w:rPr>
        <w:t>2025年1月27日</w:t>
      </w:r>
    </w:p>
    <w:p w14:paraId="1175DE0D">
      <w:pPr>
        <w:pStyle w:val="3"/>
      </w:pPr>
    </w:p>
    <w:p w14:paraId="6A622AFF">
      <w:pPr>
        <w:pStyle w:val="4"/>
        <w:spacing w:line="576" w:lineRule="exact"/>
        <w:ind w:firstLine="480" w:firstLineChars="200"/>
        <w:rPr>
          <w:rFonts w:eastAsiaTheme="minorEastAsia"/>
          <w:sz w:val="24"/>
        </w:rPr>
      </w:pPr>
    </w:p>
    <w:p w14:paraId="2A994A55">
      <w:pPr>
        <w:pStyle w:val="4"/>
        <w:spacing w:line="576" w:lineRule="exact"/>
        <w:ind w:firstLine="480" w:firstLineChars="200"/>
        <w:rPr>
          <w:rFonts w:eastAsiaTheme="minorEastAsia"/>
          <w:sz w:val="24"/>
          <w:lang w:val="zh-CN"/>
        </w:rPr>
      </w:pPr>
    </w:p>
    <w:p w14:paraId="5CB02F9A">
      <w:pPr>
        <w:pStyle w:val="4"/>
        <w:spacing w:line="576" w:lineRule="exact"/>
        <w:ind w:firstLine="480" w:firstLineChars="200"/>
        <w:rPr>
          <w:rFonts w:eastAsiaTheme="minorEastAsia"/>
          <w:sz w:val="24"/>
        </w:rPr>
      </w:pPr>
    </w:p>
    <w:p w14:paraId="3D5A21F1">
      <w:pPr>
        <w:spacing w:line="576" w:lineRule="exact"/>
        <w:ind w:firstLine="480" w:firstLineChars="200"/>
        <w:rPr>
          <w:sz w:val="24"/>
        </w:rPr>
      </w:pPr>
    </w:p>
    <w:p w14:paraId="51DD5514">
      <w:pPr>
        <w:rPr>
          <w:sz w:val="24"/>
        </w:rPr>
      </w:pPr>
    </w:p>
    <w:p w14:paraId="720E7847">
      <w:pPr>
        <w:rPr>
          <w:sz w:val="24"/>
        </w:rPr>
      </w:pPr>
      <w:r>
        <w:rPr>
          <w:sz w:val="24"/>
        </w:rPr>
        <w:br w:type="page"/>
      </w:r>
    </w:p>
    <w:p w14:paraId="358FFDAE">
      <w:pPr>
        <w:pStyle w:val="2"/>
        <w:rPr>
          <w:rFonts w:asciiTheme="minorHAnsi" w:hAnsiTheme="minorHAnsi" w:eastAsiaTheme="minorEastAsia"/>
          <w:kern w:val="2"/>
          <w:sz w:val="24"/>
          <w:szCs w:val="24"/>
        </w:rPr>
      </w:pPr>
      <w:r>
        <w:rPr>
          <w:rFonts w:hint="eastAsia" w:asciiTheme="minorHAnsi" w:hAnsiTheme="minorHAnsi" w:eastAsiaTheme="minorEastAsia"/>
          <w:kern w:val="2"/>
          <w:sz w:val="24"/>
          <w:szCs w:val="24"/>
        </w:rPr>
        <w:t>附件2：</w:t>
      </w:r>
    </w:p>
    <w:p w14:paraId="23D5FA51">
      <w:pPr>
        <w:spacing w:before="178" w:line="222" w:lineRule="auto"/>
        <w:ind w:left="1756"/>
        <w:rPr>
          <w:rFonts w:ascii="宋体" w:hAnsi="宋体" w:eastAsia="宋体" w:cs="宋体"/>
          <w:sz w:val="43"/>
          <w:szCs w:val="43"/>
        </w:rPr>
      </w:pPr>
      <w:r>
        <w:rPr>
          <w:rFonts w:ascii="宋体" w:hAnsi="宋体" w:eastAsia="宋体" w:cs="宋体"/>
          <w:spacing w:val="-10"/>
          <w:sz w:val="43"/>
          <w:szCs w:val="43"/>
          <w14:textOutline w14:w="7975" w14:cap="sq" w14:cmpd="sng" w14:algn="ctr">
            <w14:solidFill>
              <w14:srgbClr w14:val="000000"/>
            </w14:solidFill>
            <w14:prstDash w14:val="solid"/>
            <w14:bevel/>
          </w14:textOutline>
        </w:rPr>
        <w:t>甜</w:t>
      </w:r>
      <w:r>
        <w:rPr>
          <w:rFonts w:ascii="宋体" w:hAnsi="宋体" w:eastAsia="宋体" w:cs="宋体"/>
          <w:spacing w:val="-9"/>
          <w:sz w:val="43"/>
          <w:szCs w:val="43"/>
          <w14:textOutline w14:w="7975" w14:cap="sq" w14:cmpd="sng" w14:algn="ctr">
            <w14:solidFill>
              <w14:srgbClr w14:val="000000"/>
            </w14:solidFill>
            <w14:prstDash w14:val="solid"/>
            <w14:bevel/>
          </w14:textOutline>
        </w:rPr>
        <w:t>叶</w:t>
      </w:r>
      <w:r>
        <w:rPr>
          <w:rFonts w:ascii="宋体" w:hAnsi="宋体" w:eastAsia="宋体" w:cs="宋体"/>
          <w:spacing w:val="-5"/>
          <w:sz w:val="43"/>
          <w:szCs w:val="43"/>
          <w14:textOutline w14:w="7975" w14:cap="sq" w14:cmpd="sng" w14:algn="ctr">
            <w14:solidFill>
              <w14:srgbClr w14:val="000000"/>
            </w14:solidFill>
            <w14:prstDash w14:val="solid"/>
            <w14:bevel/>
          </w14:textOutline>
        </w:rPr>
        <w:t>菊多酚等</w:t>
      </w:r>
      <w:r>
        <w:rPr>
          <w:rFonts w:ascii="宋体" w:hAnsi="宋体" w:eastAsia="宋体" w:cs="宋体"/>
          <w:spacing w:val="-5"/>
          <w:sz w:val="43"/>
          <w:szCs w:val="43"/>
        </w:rPr>
        <w:t xml:space="preserve"> </w:t>
      </w:r>
      <w:r>
        <w:rPr>
          <w:rFonts w:ascii="宋体" w:hAnsi="宋体" w:eastAsia="宋体" w:cs="宋体"/>
          <w:spacing w:val="-5"/>
          <w:sz w:val="43"/>
          <w:szCs w:val="43"/>
          <w14:textOutline w14:w="7975" w14:cap="sq" w14:cmpd="sng" w14:algn="ctr">
            <w14:solidFill>
              <w14:srgbClr w14:val="000000"/>
            </w14:solidFill>
            <w14:prstDash w14:val="solid"/>
            <w14:bevel/>
          </w14:textOutline>
        </w:rPr>
        <w:t>5</w:t>
      </w:r>
      <w:r>
        <w:rPr>
          <w:rFonts w:ascii="宋体" w:hAnsi="宋体" w:eastAsia="宋体" w:cs="宋体"/>
          <w:spacing w:val="-5"/>
          <w:sz w:val="43"/>
          <w:szCs w:val="43"/>
        </w:rPr>
        <w:t xml:space="preserve"> </w:t>
      </w:r>
      <w:r>
        <w:rPr>
          <w:rFonts w:ascii="宋体" w:hAnsi="宋体" w:eastAsia="宋体" w:cs="宋体"/>
          <w:spacing w:val="-5"/>
          <w:sz w:val="43"/>
          <w:szCs w:val="43"/>
          <w14:textOutline w14:w="7975" w14:cap="sq" w14:cmpd="sng" w14:algn="ctr">
            <w14:solidFill>
              <w14:srgbClr w14:val="000000"/>
            </w14:solidFill>
            <w14:prstDash w14:val="solid"/>
            <w14:bevel/>
          </w14:textOutline>
        </w:rPr>
        <w:t>种新食品原料</w:t>
      </w:r>
    </w:p>
    <w:p w14:paraId="5694481D">
      <w:pPr>
        <w:spacing w:line="477" w:lineRule="auto"/>
        <w:rPr>
          <w:rFonts w:ascii="Arial"/>
        </w:rPr>
      </w:pPr>
    </w:p>
    <w:p w14:paraId="00D9D557">
      <w:pPr>
        <w:spacing w:before="101" w:line="470" w:lineRule="exact"/>
        <w:rPr>
          <w:rFonts w:ascii="黑体" w:hAnsi="黑体" w:eastAsia="黑体" w:cs="黑体"/>
          <w:sz w:val="31"/>
          <w:szCs w:val="31"/>
        </w:rPr>
      </w:pPr>
      <w:r>
        <w:rPr>
          <w:rFonts w:ascii="黑体" w:hAnsi="黑体" w:eastAsia="黑体" w:cs="黑体"/>
          <w:spacing w:val="7"/>
          <w:position w:val="3"/>
          <w:sz w:val="31"/>
          <w:szCs w:val="31"/>
        </w:rPr>
        <w:t>一、甜叶菊多</w:t>
      </w:r>
      <w:r>
        <w:rPr>
          <w:rFonts w:ascii="黑体" w:hAnsi="黑体" w:eastAsia="黑体" w:cs="黑体"/>
          <w:spacing w:val="6"/>
          <w:position w:val="3"/>
          <w:sz w:val="31"/>
          <w:szCs w:val="31"/>
        </w:rPr>
        <w:t>酚</w:t>
      </w:r>
    </w:p>
    <w:tbl>
      <w:tblPr>
        <w:tblStyle w:val="12"/>
        <w:tblW w:w="8221"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8"/>
        <w:gridCol w:w="6363"/>
      </w:tblGrid>
      <w:tr w14:paraId="42A47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58" w:type="dxa"/>
          </w:tcPr>
          <w:p w14:paraId="5CE79E53">
            <w:pPr>
              <w:spacing w:before="117" w:line="221" w:lineRule="auto"/>
              <w:ind w:left="156"/>
              <w:rPr>
                <w:rFonts w:ascii="仿宋" w:hAnsi="仿宋" w:eastAsia="仿宋" w:cs="仿宋"/>
                <w:sz w:val="31"/>
                <w:szCs w:val="31"/>
              </w:rPr>
            </w:pPr>
            <w:r>
              <w:rPr>
                <w:rFonts w:ascii="仿宋" w:hAnsi="仿宋" w:eastAsia="仿宋" w:cs="仿宋"/>
                <w:spacing w:val="-4"/>
                <w:sz w:val="31"/>
                <w:szCs w:val="31"/>
              </w:rPr>
              <w:t>中</w:t>
            </w:r>
            <w:r>
              <w:rPr>
                <w:rFonts w:ascii="仿宋" w:hAnsi="仿宋" w:eastAsia="仿宋" w:cs="仿宋"/>
                <w:spacing w:val="-3"/>
                <w:sz w:val="31"/>
                <w:szCs w:val="31"/>
              </w:rPr>
              <w:t>文</w:t>
            </w:r>
            <w:r>
              <w:rPr>
                <w:rFonts w:ascii="仿宋" w:hAnsi="仿宋" w:eastAsia="仿宋" w:cs="仿宋"/>
                <w:spacing w:val="-2"/>
                <w:sz w:val="31"/>
                <w:szCs w:val="31"/>
              </w:rPr>
              <w:t>名称</w:t>
            </w:r>
          </w:p>
        </w:tc>
        <w:tc>
          <w:tcPr>
            <w:tcW w:w="6363" w:type="dxa"/>
          </w:tcPr>
          <w:p w14:paraId="304018FC">
            <w:pPr>
              <w:spacing w:before="117" w:line="222" w:lineRule="auto"/>
              <w:ind w:left="125"/>
              <w:rPr>
                <w:rFonts w:ascii="仿宋" w:hAnsi="仿宋" w:eastAsia="仿宋" w:cs="仿宋"/>
                <w:sz w:val="31"/>
                <w:szCs w:val="31"/>
              </w:rPr>
            </w:pPr>
            <w:r>
              <w:rPr>
                <w:rFonts w:ascii="仿宋" w:hAnsi="仿宋" w:eastAsia="仿宋" w:cs="仿宋"/>
                <w:spacing w:val="7"/>
                <w:sz w:val="31"/>
                <w:szCs w:val="31"/>
              </w:rPr>
              <w:t>甜</w:t>
            </w:r>
            <w:r>
              <w:rPr>
                <w:rFonts w:ascii="仿宋" w:hAnsi="仿宋" w:eastAsia="仿宋" w:cs="仿宋"/>
                <w:spacing w:val="5"/>
                <w:sz w:val="31"/>
                <w:szCs w:val="31"/>
              </w:rPr>
              <w:t>叶菊多酚</w:t>
            </w:r>
          </w:p>
        </w:tc>
      </w:tr>
      <w:tr w14:paraId="37752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858" w:type="dxa"/>
          </w:tcPr>
          <w:p w14:paraId="5E5DD425">
            <w:pPr>
              <w:spacing w:before="111" w:line="221" w:lineRule="auto"/>
              <w:ind w:left="130"/>
              <w:rPr>
                <w:rFonts w:ascii="仿宋" w:hAnsi="仿宋" w:eastAsia="仿宋" w:cs="仿宋"/>
                <w:sz w:val="31"/>
                <w:szCs w:val="31"/>
              </w:rPr>
            </w:pPr>
            <w:r>
              <w:rPr>
                <w:rFonts w:ascii="仿宋" w:hAnsi="仿宋" w:eastAsia="仿宋" w:cs="仿宋"/>
                <w:spacing w:val="4"/>
                <w:sz w:val="31"/>
                <w:szCs w:val="31"/>
              </w:rPr>
              <w:t>英文名</w:t>
            </w:r>
            <w:r>
              <w:rPr>
                <w:rFonts w:ascii="仿宋" w:hAnsi="仿宋" w:eastAsia="仿宋" w:cs="仿宋"/>
                <w:spacing w:val="3"/>
                <w:sz w:val="31"/>
                <w:szCs w:val="31"/>
              </w:rPr>
              <w:t>称</w:t>
            </w:r>
          </w:p>
        </w:tc>
        <w:tc>
          <w:tcPr>
            <w:tcW w:w="6363" w:type="dxa"/>
          </w:tcPr>
          <w:p w14:paraId="76F2F5F4">
            <w:pPr>
              <w:spacing w:before="63" w:line="419" w:lineRule="exact"/>
              <w:ind w:left="124"/>
              <w:rPr>
                <w:rFonts w:ascii="Times New Roman" w:hAnsi="Times New Roman" w:eastAsia="Times New Roman" w:cs="Times New Roman"/>
                <w:sz w:val="31"/>
                <w:szCs w:val="31"/>
              </w:rPr>
            </w:pPr>
            <w:r>
              <w:rPr>
                <w:rFonts w:ascii="Times New Roman" w:hAnsi="Times New Roman" w:eastAsia="Times New Roman" w:cs="Times New Roman"/>
                <w:position w:val="5"/>
                <w:sz w:val="31"/>
                <w:szCs w:val="31"/>
              </w:rPr>
              <w:t>Stevia</w:t>
            </w:r>
            <w:r>
              <w:rPr>
                <w:rFonts w:ascii="Times New Roman" w:hAnsi="Times New Roman" w:eastAsia="Times New Roman" w:cs="Times New Roman"/>
                <w:spacing w:val="64"/>
                <w:position w:val="5"/>
                <w:sz w:val="31"/>
                <w:szCs w:val="31"/>
              </w:rPr>
              <w:t xml:space="preserve"> </w:t>
            </w:r>
            <w:r>
              <w:rPr>
                <w:rFonts w:ascii="Times New Roman" w:hAnsi="Times New Roman" w:eastAsia="Times New Roman" w:cs="Times New Roman"/>
                <w:position w:val="5"/>
                <w:sz w:val="31"/>
                <w:szCs w:val="31"/>
              </w:rPr>
              <w:t>polyphenols</w:t>
            </w:r>
          </w:p>
        </w:tc>
      </w:tr>
      <w:tr w14:paraId="04E3A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858" w:type="dxa"/>
          </w:tcPr>
          <w:p w14:paraId="1381C363">
            <w:pPr>
              <w:spacing w:before="110" w:line="222" w:lineRule="auto"/>
              <w:ind w:left="114"/>
              <w:rPr>
                <w:rFonts w:ascii="仿宋" w:hAnsi="仿宋" w:eastAsia="仿宋" w:cs="仿宋"/>
                <w:sz w:val="31"/>
                <w:szCs w:val="31"/>
              </w:rPr>
            </w:pPr>
            <w:r>
              <w:rPr>
                <w:rFonts w:ascii="仿宋" w:hAnsi="仿宋" w:eastAsia="仿宋" w:cs="仿宋"/>
                <w:spacing w:val="8"/>
                <w:sz w:val="31"/>
                <w:szCs w:val="31"/>
              </w:rPr>
              <w:t>基本信</w:t>
            </w:r>
            <w:r>
              <w:rPr>
                <w:rFonts w:ascii="仿宋" w:hAnsi="仿宋" w:eastAsia="仿宋" w:cs="仿宋"/>
                <w:spacing w:val="7"/>
                <w:sz w:val="31"/>
                <w:szCs w:val="31"/>
              </w:rPr>
              <w:t>息</w:t>
            </w:r>
          </w:p>
        </w:tc>
        <w:tc>
          <w:tcPr>
            <w:tcW w:w="6363" w:type="dxa"/>
          </w:tcPr>
          <w:p w14:paraId="28F33938">
            <w:pPr>
              <w:spacing w:before="57" w:line="270" w:lineRule="auto"/>
              <w:ind w:left="110" w:right="106" w:firstLine="12"/>
              <w:rPr>
                <w:rFonts w:ascii="仿宋" w:hAnsi="仿宋" w:eastAsia="仿宋" w:cs="仿宋"/>
                <w:sz w:val="31"/>
                <w:szCs w:val="31"/>
              </w:rPr>
            </w:pPr>
            <w:r>
              <w:rPr>
                <w:rFonts w:ascii="仿宋" w:hAnsi="仿宋" w:eastAsia="仿宋" w:cs="仿宋"/>
                <w:spacing w:val="-29"/>
                <w:sz w:val="31"/>
                <w:szCs w:val="31"/>
              </w:rPr>
              <w:t xml:space="preserve">来 源 ：  菊 科 甜 菊 属 植 物甜 叶 菊 ( </w:t>
            </w:r>
            <w:r>
              <w:rPr>
                <w:rFonts w:ascii="Times New Roman" w:hAnsi="Times New Roman" w:eastAsia="Times New Roman" w:cs="Times New Roman"/>
                <w:i/>
                <w:iCs/>
                <w:spacing w:val="-29"/>
                <w:sz w:val="31"/>
                <w:szCs w:val="31"/>
              </w:rPr>
              <w:t>Stevi</w:t>
            </w:r>
            <w:r>
              <w:rPr>
                <w:rFonts w:ascii="Times New Roman" w:hAnsi="Times New Roman" w:eastAsia="Times New Roman" w:cs="Times New Roman"/>
                <w:i/>
                <w:iCs/>
                <w:spacing w:val="-27"/>
                <w:sz w:val="31"/>
                <w:szCs w:val="31"/>
              </w:rPr>
              <w:t>a</w:t>
            </w:r>
            <w:r>
              <w:rPr>
                <w:rFonts w:ascii="Times New Roman" w:hAnsi="Times New Roman" w:eastAsia="Times New Roman" w:cs="Times New Roman"/>
                <w:sz w:val="31"/>
                <w:szCs w:val="31"/>
              </w:rPr>
              <w:t xml:space="preserve"> </w:t>
            </w:r>
            <w:r>
              <w:rPr>
                <w:rFonts w:ascii="Times New Roman" w:hAnsi="Times New Roman" w:eastAsia="Times New Roman" w:cs="Times New Roman"/>
                <w:i/>
                <w:iCs/>
                <w:sz w:val="31"/>
                <w:szCs w:val="31"/>
              </w:rPr>
              <w:t>rebaudiana</w:t>
            </w:r>
            <w:r>
              <w:rPr>
                <w:rFonts w:ascii="Times New Roman" w:hAnsi="Times New Roman" w:eastAsia="Times New Roman" w:cs="Times New Roman"/>
                <w:spacing w:val="19"/>
                <w:sz w:val="31"/>
                <w:szCs w:val="31"/>
              </w:rPr>
              <w:t xml:space="preserve"> </w:t>
            </w:r>
            <w:r>
              <w:rPr>
                <w:rFonts w:ascii="Times New Roman" w:hAnsi="Times New Roman" w:eastAsia="Times New Roman" w:cs="Times New Roman"/>
                <w:sz w:val="31"/>
                <w:szCs w:val="31"/>
              </w:rPr>
              <w:t>Bertoni</w:t>
            </w:r>
            <w:r>
              <w:rPr>
                <w:rFonts w:ascii="仿宋" w:hAnsi="仿宋" w:eastAsia="仿宋" w:cs="仿宋"/>
                <w:spacing w:val="17"/>
                <w:sz w:val="31"/>
                <w:szCs w:val="31"/>
              </w:rPr>
              <w:t>) 的叶</w:t>
            </w:r>
          </w:p>
        </w:tc>
      </w:tr>
      <w:tr w14:paraId="7A886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858" w:type="dxa"/>
          </w:tcPr>
          <w:p w14:paraId="65778ED8">
            <w:pPr>
              <w:spacing w:before="114" w:line="480" w:lineRule="exact"/>
              <w:ind w:left="139"/>
              <w:rPr>
                <w:rFonts w:ascii="仿宋" w:hAnsi="仿宋" w:eastAsia="仿宋" w:cs="仿宋"/>
                <w:sz w:val="31"/>
                <w:szCs w:val="31"/>
              </w:rPr>
            </w:pPr>
            <w:r>
              <w:rPr>
                <w:rFonts w:ascii="仿宋" w:hAnsi="仿宋" w:eastAsia="仿宋" w:cs="仿宋"/>
                <w:spacing w:val="12"/>
                <w:position w:val="12"/>
                <w:sz w:val="31"/>
                <w:szCs w:val="31"/>
              </w:rPr>
              <w:t>生</w:t>
            </w:r>
            <w:r>
              <w:rPr>
                <w:rFonts w:ascii="仿宋" w:hAnsi="仿宋" w:eastAsia="仿宋" w:cs="仿宋"/>
                <w:spacing w:val="11"/>
                <w:position w:val="12"/>
                <w:sz w:val="31"/>
                <w:szCs w:val="31"/>
              </w:rPr>
              <w:t>产工艺简</w:t>
            </w:r>
          </w:p>
          <w:p w14:paraId="0EC50A07">
            <w:pPr>
              <w:spacing w:before="1" w:line="220" w:lineRule="auto"/>
              <w:ind w:left="116"/>
              <w:rPr>
                <w:rFonts w:ascii="仿宋" w:hAnsi="仿宋" w:eastAsia="仿宋" w:cs="仿宋"/>
                <w:sz w:val="31"/>
                <w:szCs w:val="31"/>
              </w:rPr>
            </w:pPr>
            <w:r>
              <w:rPr>
                <w:rFonts w:ascii="仿宋" w:hAnsi="仿宋" w:eastAsia="仿宋" w:cs="仿宋"/>
                <w:sz w:val="31"/>
                <w:szCs w:val="31"/>
              </w:rPr>
              <w:t>述</w:t>
            </w:r>
          </w:p>
        </w:tc>
        <w:tc>
          <w:tcPr>
            <w:tcW w:w="6363" w:type="dxa"/>
          </w:tcPr>
          <w:p w14:paraId="305EEF13">
            <w:pPr>
              <w:spacing w:before="114" w:line="480" w:lineRule="exact"/>
              <w:ind w:left="160"/>
              <w:rPr>
                <w:rFonts w:ascii="仿宋" w:hAnsi="仿宋" w:eastAsia="仿宋" w:cs="仿宋"/>
                <w:sz w:val="31"/>
                <w:szCs w:val="31"/>
              </w:rPr>
            </w:pPr>
            <w:r>
              <w:rPr>
                <w:rFonts w:ascii="仿宋" w:hAnsi="仿宋" w:eastAsia="仿宋" w:cs="仿宋"/>
                <w:spacing w:val="18"/>
                <w:position w:val="12"/>
                <w:sz w:val="31"/>
                <w:szCs w:val="31"/>
              </w:rPr>
              <w:t>以</w:t>
            </w:r>
            <w:r>
              <w:rPr>
                <w:rFonts w:ascii="仿宋" w:hAnsi="仿宋" w:eastAsia="仿宋" w:cs="仿宋"/>
                <w:spacing w:val="12"/>
                <w:position w:val="12"/>
                <w:sz w:val="31"/>
                <w:szCs w:val="31"/>
              </w:rPr>
              <w:t>甜</w:t>
            </w:r>
            <w:r>
              <w:rPr>
                <w:rFonts w:ascii="仿宋" w:hAnsi="仿宋" w:eastAsia="仿宋" w:cs="仿宋"/>
                <w:spacing w:val="9"/>
                <w:position w:val="12"/>
                <w:sz w:val="31"/>
                <w:szCs w:val="31"/>
              </w:rPr>
              <w:t>叶菊的叶为原料，经乙醇提取、过滤、</w:t>
            </w:r>
          </w:p>
          <w:p w14:paraId="3960313D">
            <w:pPr>
              <w:spacing w:before="1" w:line="220" w:lineRule="auto"/>
              <w:ind w:left="127"/>
              <w:rPr>
                <w:rFonts w:ascii="仿宋" w:hAnsi="仿宋" w:eastAsia="仿宋" w:cs="仿宋"/>
                <w:sz w:val="31"/>
                <w:szCs w:val="31"/>
              </w:rPr>
            </w:pPr>
            <w:r>
              <w:rPr>
                <w:rFonts w:ascii="仿宋" w:hAnsi="仿宋" w:eastAsia="仿宋" w:cs="仿宋"/>
                <w:spacing w:val="14"/>
                <w:sz w:val="31"/>
                <w:szCs w:val="31"/>
              </w:rPr>
              <w:t>纯</w:t>
            </w:r>
            <w:r>
              <w:rPr>
                <w:rFonts w:ascii="仿宋" w:hAnsi="仿宋" w:eastAsia="仿宋" w:cs="仿宋"/>
                <w:spacing w:val="7"/>
                <w:sz w:val="31"/>
                <w:szCs w:val="31"/>
              </w:rPr>
              <w:t>化、浓缩、干燥等工艺制成。</w:t>
            </w:r>
          </w:p>
        </w:tc>
      </w:tr>
      <w:tr w14:paraId="1B407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858" w:type="dxa"/>
          </w:tcPr>
          <w:p w14:paraId="330E522E">
            <w:pPr>
              <w:spacing w:before="114" w:line="222" w:lineRule="auto"/>
              <w:ind w:left="119"/>
              <w:rPr>
                <w:rFonts w:ascii="仿宋" w:hAnsi="仿宋" w:eastAsia="仿宋" w:cs="仿宋"/>
                <w:sz w:val="31"/>
                <w:szCs w:val="31"/>
              </w:rPr>
            </w:pPr>
            <w:r>
              <w:rPr>
                <w:rFonts w:ascii="仿宋" w:hAnsi="仿宋" w:eastAsia="仿宋" w:cs="仿宋"/>
                <w:spacing w:val="7"/>
                <w:sz w:val="31"/>
                <w:szCs w:val="31"/>
              </w:rPr>
              <w:t>推荐食用量</w:t>
            </w:r>
          </w:p>
        </w:tc>
        <w:tc>
          <w:tcPr>
            <w:tcW w:w="6363" w:type="dxa"/>
          </w:tcPr>
          <w:p w14:paraId="23A28DA4">
            <w:pPr>
              <w:spacing w:before="67" w:line="267" w:lineRule="auto"/>
              <w:ind w:left="110" w:right="23" w:firstLine="74"/>
              <w:rPr>
                <w:rFonts w:ascii="仿宋" w:hAnsi="仿宋" w:eastAsia="仿宋" w:cs="仿宋"/>
                <w:sz w:val="31"/>
                <w:szCs w:val="31"/>
              </w:rPr>
            </w:pPr>
            <w:r>
              <w:rPr>
                <w:rFonts w:ascii="仿宋" w:hAnsi="仿宋" w:eastAsia="仿宋" w:cs="仿宋"/>
                <w:spacing w:val="-12"/>
                <w:sz w:val="31"/>
                <w:szCs w:val="31"/>
              </w:rPr>
              <w:t>≤</w:t>
            </w:r>
            <w:r>
              <w:rPr>
                <w:rFonts w:ascii="Times New Roman" w:hAnsi="Times New Roman" w:eastAsia="Times New Roman" w:cs="Times New Roman"/>
                <w:spacing w:val="-12"/>
                <w:sz w:val="31"/>
                <w:szCs w:val="31"/>
              </w:rPr>
              <w:t>500</w:t>
            </w:r>
            <w:r>
              <w:rPr>
                <w:rFonts w:ascii="Times New Roman" w:hAnsi="Times New Roman" w:eastAsia="Times New Roman" w:cs="Times New Roman"/>
                <w:spacing w:val="-8"/>
                <w:sz w:val="31"/>
                <w:szCs w:val="31"/>
              </w:rPr>
              <w:t xml:space="preserve"> </w:t>
            </w:r>
            <w:r>
              <w:rPr>
                <w:rFonts w:ascii="Times New Roman" w:hAnsi="Times New Roman" w:eastAsia="Times New Roman" w:cs="Times New Roman"/>
                <w:spacing w:val="-6"/>
                <w:sz w:val="31"/>
                <w:szCs w:val="31"/>
              </w:rPr>
              <w:t xml:space="preserve"> </w:t>
            </w:r>
            <w:r>
              <w:rPr>
                <w:rFonts w:ascii="仿宋" w:hAnsi="仿宋" w:eastAsia="仿宋" w:cs="仿宋"/>
                <w:spacing w:val="-6"/>
                <w:sz w:val="31"/>
                <w:szCs w:val="31"/>
              </w:rPr>
              <w:t>毫克</w:t>
            </w:r>
            <w:r>
              <w:rPr>
                <w:rFonts w:ascii="Times New Roman" w:hAnsi="Times New Roman" w:eastAsia="Times New Roman" w:cs="Times New Roman"/>
                <w:spacing w:val="-6"/>
                <w:sz w:val="31"/>
                <w:szCs w:val="31"/>
              </w:rPr>
              <w:t>/</w:t>
            </w:r>
            <w:r>
              <w:rPr>
                <w:rFonts w:ascii="仿宋" w:hAnsi="仿宋" w:eastAsia="仿宋" w:cs="仿宋"/>
                <w:spacing w:val="-6"/>
                <w:sz w:val="31"/>
                <w:szCs w:val="31"/>
              </w:rPr>
              <w:t xml:space="preserve">天( 以总多酚含量 </w:t>
            </w:r>
            <w:r>
              <w:rPr>
                <w:rFonts w:ascii="Times New Roman" w:hAnsi="Times New Roman" w:eastAsia="Times New Roman" w:cs="Times New Roman"/>
                <w:spacing w:val="-6"/>
                <w:sz w:val="31"/>
                <w:szCs w:val="31"/>
              </w:rPr>
              <w:t xml:space="preserve">40 g/ 100 g </w:t>
            </w:r>
            <w:r>
              <w:rPr>
                <w:rFonts w:ascii="仿宋" w:hAnsi="仿宋" w:eastAsia="仿宋" w:cs="仿宋"/>
                <w:spacing w:val="-6"/>
                <w:sz w:val="31"/>
                <w:szCs w:val="31"/>
              </w:rPr>
              <w:t>计，</w:t>
            </w:r>
            <w:r>
              <w:rPr>
                <w:rFonts w:ascii="仿宋" w:hAnsi="仿宋" w:eastAsia="仿宋" w:cs="仿宋"/>
                <w:sz w:val="31"/>
                <w:szCs w:val="31"/>
              </w:rPr>
              <w:t xml:space="preserve"> </w:t>
            </w:r>
            <w:r>
              <w:rPr>
                <w:rFonts w:ascii="仿宋" w:hAnsi="仿宋" w:eastAsia="仿宋" w:cs="仿宋"/>
                <w:spacing w:val="12"/>
                <w:sz w:val="31"/>
                <w:szCs w:val="31"/>
              </w:rPr>
              <w:t>超</w:t>
            </w:r>
            <w:r>
              <w:rPr>
                <w:rFonts w:ascii="仿宋" w:hAnsi="仿宋" w:eastAsia="仿宋" w:cs="仿宋"/>
                <w:spacing w:val="9"/>
                <w:sz w:val="31"/>
                <w:szCs w:val="31"/>
              </w:rPr>
              <w:t>过该含量的按照实际含量折算)</w:t>
            </w:r>
          </w:p>
        </w:tc>
      </w:tr>
      <w:tr w14:paraId="7BAC2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6" w:hRule="atLeast"/>
        </w:trPr>
        <w:tc>
          <w:tcPr>
            <w:tcW w:w="1858" w:type="dxa"/>
          </w:tcPr>
          <w:p w14:paraId="1C9C98EC">
            <w:pPr>
              <w:spacing w:before="113" w:line="298" w:lineRule="auto"/>
              <w:ind w:left="148" w:right="107" w:hanging="29"/>
              <w:rPr>
                <w:rFonts w:ascii="仿宋" w:hAnsi="仿宋" w:eastAsia="仿宋" w:cs="仿宋"/>
                <w:sz w:val="31"/>
                <w:szCs w:val="31"/>
              </w:rPr>
            </w:pPr>
            <w:r>
              <w:rPr>
                <w:rFonts w:ascii="仿宋" w:hAnsi="仿宋" w:eastAsia="仿宋" w:cs="仿宋"/>
                <w:spacing w:val="16"/>
                <w:sz w:val="31"/>
                <w:szCs w:val="31"/>
              </w:rPr>
              <w:t>其</w:t>
            </w:r>
            <w:r>
              <w:rPr>
                <w:rFonts w:ascii="仿宋" w:hAnsi="仿宋" w:eastAsia="仿宋" w:cs="仿宋"/>
                <w:spacing w:val="15"/>
                <w:sz w:val="31"/>
                <w:szCs w:val="31"/>
              </w:rPr>
              <w:t>他需要说</w:t>
            </w:r>
            <w:r>
              <w:rPr>
                <w:rFonts w:ascii="仿宋" w:hAnsi="仿宋" w:eastAsia="仿宋" w:cs="仿宋"/>
                <w:sz w:val="31"/>
                <w:szCs w:val="31"/>
              </w:rPr>
              <w:t xml:space="preserve"> </w:t>
            </w:r>
            <w:r>
              <w:rPr>
                <w:rFonts w:ascii="仿宋" w:hAnsi="仿宋" w:eastAsia="仿宋" w:cs="仿宋"/>
                <w:spacing w:val="-1"/>
                <w:sz w:val="31"/>
                <w:szCs w:val="31"/>
              </w:rPr>
              <w:t>明的情况</w:t>
            </w:r>
          </w:p>
        </w:tc>
        <w:tc>
          <w:tcPr>
            <w:tcW w:w="6363" w:type="dxa"/>
          </w:tcPr>
          <w:p w14:paraId="171BD841">
            <w:pPr>
              <w:spacing w:before="117" w:line="281" w:lineRule="auto"/>
              <w:ind w:left="475" w:right="23" w:hanging="334"/>
              <w:rPr>
                <w:rFonts w:ascii="仿宋" w:hAnsi="仿宋" w:eastAsia="仿宋" w:cs="仿宋"/>
                <w:sz w:val="31"/>
                <w:szCs w:val="31"/>
              </w:rPr>
            </w:pPr>
            <w:r>
              <w:rPr>
                <w:rFonts w:ascii="Times New Roman" w:hAnsi="Times New Roman" w:eastAsia="Times New Roman" w:cs="Times New Roman"/>
                <w:spacing w:val="9"/>
                <w:sz w:val="31"/>
                <w:szCs w:val="31"/>
              </w:rPr>
              <w:t>1</w:t>
            </w:r>
            <w:r>
              <w:rPr>
                <w:rFonts w:ascii="Times New Roman" w:hAnsi="Times New Roman" w:eastAsia="Times New Roman" w:cs="Times New Roman"/>
                <w:spacing w:val="6"/>
                <w:sz w:val="31"/>
                <w:szCs w:val="31"/>
              </w:rPr>
              <w:t xml:space="preserve">.  </w:t>
            </w:r>
            <w:r>
              <w:rPr>
                <w:rFonts w:ascii="仿宋" w:hAnsi="仿宋" w:eastAsia="仿宋" w:cs="仿宋"/>
                <w:spacing w:val="6"/>
                <w:sz w:val="31"/>
                <w:szCs w:val="31"/>
              </w:rPr>
              <w:t>使用范围和最大使用量：乳及乳制品 (调</w:t>
            </w:r>
            <w:r>
              <w:rPr>
                <w:rFonts w:ascii="仿宋" w:hAnsi="仿宋" w:eastAsia="仿宋" w:cs="仿宋"/>
                <w:sz w:val="31"/>
                <w:szCs w:val="31"/>
              </w:rPr>
              <w:t xml:space="preserve"> </w:t>
            </w:r>
            <w:r>
              <w:rPr>
                <w:rFonts w:ascii="仿宋" w:hAnsi="仿宋" w:eastAsia="仿宋" w:cs="仿宋"/>
                <w:spacing w:val="-2"/>
                <w:sz w:val="31"/>
                <w:szCs w:val="31"/>
              </w:rPr>
              <w:t xml:space="preserve">制乳和风味发酵乳 </w:t>
            </w:r>
            <w:r>
              <w:rPr>
                <w:rFonts w:ascii="Times New Roman" w:hAnsi="Times New Roman" w:eastAsia="Times New Roman" w:cs="Times New Roman"/>
                <w:spacing w:val="-2"/>
                <w:sz w:val="31"/>
                <w:szCs w:val="31"/>
              </w:rPr>
              <w:t>0.5 g/k</w:t>
            </w:r>
            <w:r>
              <w:rPr>
                <w:rFonts w:ascii="Times New Roman" w:hAnsi="Times New Roman" w:eastAsia="Times New Roman" w:cs="Times New Roman"/>
                <w:spacing w:val="-1"/>
                <w:sz w:val="31"/>
                <w:szCs w:val="31"/>
              </w:rPr>
              <w:t>g</w:t>
            </w:r>
            <w:r>
              <w:rPr>
                <w:rFonts w:ascii="仿宋" w:hAnsi="仿宋" w:eastAsia="仿宋" w:cs="仿宋"/>
                <w:spacing w:val="-2"/>
                <w:sz w:val="31"/>
                <w:szCs w:val="31"/>
              </w:rPr>
              <w:t>，调制乳粉按照</w:t>
            </w:r>
            <w:r>
              <w:rPr>
                <w:rFonts w:ascii="仿宋" w:hAnsi="仿宋" w:eastAsia="仿宋" w:cs="仿宋"/>
                <w:sz w:val="31"/>
                <w:szCs w:val="31"/>
              </w:rPr>
              <w:t xml:space="preserve"> </w:t>
            </w:r>
            <w:r>
              <w:rPr>
                <w:rFonts w:ascii="仿宋" w:hAnsi="仿宋" w:eastAsia="仿宋" w:cs="仿宋"/>
                <w:spacing w:val="17"/>
                <w:sz w:val="31"/>
                <w:szCs w:val="31"/>
              </w:rPr>
              <w:t>冲</w:t>
            </w:r>
            <w:r>
              <w:rPr>
                <w:rFonts w:ascii="仿宋" w:hAnsi="仿宋" w:eastAsia="仿宋" w:cs="仿宋"/>
                <w:spacing w:val="12"/>
                <w:sz w:val="31"/>
                <w:szCs w:val="31"/>
              </w:rPr>
              <w:t>调后液体质量折算，干酪、再制干酪、</w:t>
            </w:r>
            <w:r>
              <w:rPr>
                <w:rFonts w:ascii="仿宋" w:hAnsi="仿宋" w:eastAsia="仿宋" w:cs="仿宋"/>
                <w:sz w:val="31"/>
                <w:szCs w:val="31"/>
              </w:rPr>
              <w:t xml:space="preserve"> </w:t>
            </w:r>
            <w:r>
              <w:rPr>
                <w:rFonts w:ascii="仿宋" w:hAnsi="仿宋" w:eastAsia="仿宋" w:cs="仿宋"/>
                <w:spacing w:val="-2"/>
                <w:sz w:val="31"/>
                <w:szCs w:val="31"/>
              </w:rPr>
              <w:t>干酪制品、炼乳按照生乳原</w:t>
            </w:r>
            <w:r>
              <w:rPr>
                <w:rFonts w:ascii="仿宋" w:hAnsi="仿宋" w:eastAsia="仿宋" w:cs="仿宋"/>
                <w:spacing w:val="-1"/>
                <w:sz w:val="31"/>
                <w:szCs w:val="31"/>
              </w:rPr>
              <w:t>料倍数折算) ，</w:t>
            </w:r>
            <w:r>
              <w:rPr>
                <w:rFonts w:ascii="仿宋" w:hAnsi="仿宋" w:eastAsia="仿宋" w:cs="仿宋"/>
                <w:sz w:val="31"/>
                <w:szCs w:val="31"/>
              </w:rPr>
              <w:t xml:space="preserve"> </w:t>
            </w:r>
            <w:r>
              <w:rPr>
                <w:rFonts w:ascii="仿宋" w:hAnsi="仿宋" w:eastAsia="仿宋" w:cs="仿宋"/>
                <w:spacing w:val="11"/>
                <w:sz w:val="31"/>
                <w:szCs w:val="31"/>
              </w:rPr>
              <w:t>饮</w:t>
            </w:r>
            <w:r>
              <w:rPr>
                <w:rFonts w:ascii="仿宋" w:hAnsi="仿宋" w:eastAsia="仿宋" w:cs="仿宋"/>
                <w:spacing w:val="8"/>
                <w:sz w:val="31"/>
                <w:szCs w:val="31"/>
              </w:rPr>
              <w:t>料类 (液体饮料≤</w:t>
            </w:r>
            <w:r>
              <w:rPr>
                <w:rFonts w:ascii="Times New Roman" w:hAnsi="Times New Roman" w:eastAsia="Times New Roman" w:cs="Times New Roman"/>
                <w:spacing w:val="8"/>
                <w:sz w:val="31"/>
                <w:szCs w:val="31"/>
              </w:rPr>
              <w:t xml:space="preserve">50 </w:t>
            </w:r>
            <w:r>
              <w:rPr>
                <w:rFonts w:ascii="Times New Roman" w:hAnsi="Times New Roman" w:eastAsia="Times New Roman" w:cs="Times New Roman"/>
                <w:sz w:val="31"/>
                <w:szCs w:val="31"/>
              </w:rPr>
              <w:t>mL</w:t>
            </w:r>
            <w:r>
              <w:rPr>
                <w:rFonts w:ascii="Times New Roman" w:hAnsi="Times New Roman" w:eastAsia="Times New Roman" w:cs="Times New Roman"/>
                <w:spacing w:val="8"/>
                <w:sz w:val="31"/>
                <w:szCs w:val="31"/>
              </w:rPr>
              <w:t xml:space="preserve"> </w:t>
            </w:r>
            <w:r>
              <w:rPr>
                <w:rFonts w:ascii="仿宋" w:hAnsi="仿宋" w:eastAsia="仿宋" w:cs="仿宋"/>
                <w:spacing w:val="8"/>
                <w:sz w:val="31"/>
                <w:szCs w:val="31"/>
              </w:rPr>
              <w:t xml:space="preserve">包装 </w:t>
            </w:r>
            <w:r>
              <w:rPr>
                <w:rFonts w:ascii="Times New Roman" w:hAnsi="Times New Roman" w:eastAsia="Times New Roman" w:cs="Times New Roman"/>
                <w:spacing w:val="8"/>
                <w:sz w:val="31"/>
                <w:szCs w:val="31"/>
              </w:rPr>
              <w:t xml:space="preserve">5 </w:t>
            </w:r>
            <w:r>
              <w:rPr>
                <w:rFonts w:ascii="Times New Roman" w:hAnsi="Times New Roman" w:eastAsia="Times New Roman" w:cs="Times New Roman"/>
                <w:sz w:val="31"/>
                <w:szCs w:val="31"/>
              </w:rPr>
              <w:t>g</w:t>
            </w:r>
            <w:r>
              <w:rPr>
                <w:rFonts w:ascii="Times New Roman" w:hAnsi="Times New Roman" w:eastAsia="Times New Roman" w:cs="Times New Roman"/>
                <w:spacing w:val="8"/>
                <w:sz w:val="31"/>
                <w:szCs w:val="31"/>
              </w:rPr>
              <w:t>/</w:t>
            </w:r>
            <w:r>
              <w:rPr>
                <w:rFonts w:ascii="Times New Roman" w:hAnsi="Times New Roman" w:eastAsia="Times New Roman" w:cs="Times New Roman"/>
                <w:sz w:val="31"/>
                <w:szCs w:val="31"/>
              </w:rPr>
              <w:t>kg</w:t>
            </w:r>
            <w:r>
              <w:rPr>
                <w:rFonts w:ascii="Times New Roman" w:hAnsi="Times New Roman" w:eastAsia="Times New Roman" w:cs="Times New Roman"/>
                <w:spacing w:val="8"/>
                <w:sz w:val="31"/>
                <w:szCs w:val="31"/>
              </w:rPr>
              <w:t xml:space="preserve"> </w:t>
            </w:r>
            <w:r>
              <w:rPr>
                <w:rFonts w:ascii="仿宋" w:hAnsi="仿宋" w:eastAsia="仿宋" w:cs="仿宋"/>
                <w:spacing w:val="8"/>
                <w:sz w:val="31"/>
                <w:szCs w:val="31"/>
              </w:rPr>
              <w:t>，</w:t>
            </w:r>
            <w:r>
              <w:rPr>
                <w:rFonts w:ascii="仿宋" w:hAnsi="仿宋" w:eastAsia="仿宋" w:cs="仿宋"/>
                <w:sz w:val="31"/>
                <w:szCs w:val="31"/>
              </w:rPr>
              <w:t xml:space="preserve"> </w:t>
            </w:r>
            <w:r>
              <w:rPr>
                <w:rFonts w:ascii="Times New Roman" w:hAnsi="Times New Roman" w:eastAsia="Times New Roman" w:cs="Times New Roman"/>
                <w:spacing w:val="2"/>
                <w:sz w:val="31"/>
                <w:szCs w:val="31"/>
              </w:rPr>
              <w:t xml:space="preserve">51-500 </w:t>
            </w:r>
            <w:r>
              <w:rPr>
                <w:rFonts w:ascii="Times New Roman" w:hAnsi="Times New Roman" w:eastAsia="Times New Roman" w:cs="Times New Roman"/>
                <w:sz w:val="31"/>
                <w:szCs w:val="31"/>
              </w:rPr>
              <w:t>mL</w:t>
            </w:r>
            <w:r>
              <w:rPr>
                <w:rFonts w:ascii="Times New Roman" w:hAnsi="Times New Roman" w:eastAsia="Times New Roman" w:cs="Times New Roman"/>
                <w:spacing w:val="2"/>
                <w:sz w:val="31"/>
                <w:szCs w:val="31"/>
              </w:rPr>
              <w:t xml:space="preserve"> </w:t>
            </w:r>
            <w:r>
              <w:rPr>
                <w:rFonts w:ascii="仿宋" w:hAnsi="仿宋" w:eastAsia="仿宋" w:cs="仿宋"/>
                <w:spacing w:val="2"/>
                <w:sz w:val="31"/>
                <w:szCs w:val="31"/>
              </w:rPr>
              <w:t xml:space="preserve">包装 </w:t>
            </w:r>
            <w:r>
              <w:rPr>
                <w:rFonts w:ascii="Times New Roman" w:hAnsi="Times New Roman" w:eastAsia="Times New Roman" w:cs="Times New Roman"/>
                <w:spacing w:val="2"/>
                <w:sz w:val="31"/>
                <w:szCs w:val="31"/>
              </w:rPr>
              <w:t xml:space="preserve">0.5 </w:t>
            </w:r>
            <w:r>
              <w:rPr>
                <w:rFonts w:ascii="Times New Roman" w:hAnsi="Times New Roman" w:eastAsia="Times New Roman" w:cs="Times New Roman"/>
                <w:sz w:val="31"/>
                <w:szCs w:val="31"/>
              </w:rPr>
              <w:t>g</w:t>
            </w:r>
            <w:r>
              <w:rPr>
                <w:rFonts w:ascii="Times New Roman" w:hAnsi="Times New Roman" w:eastAsia="Times New Roman" w:cs="Times New Roman"/>
                <w:spacing w:val="2"/>
                <w:sz w:val="31"/>
                <w:szCs w:val="31"/>
              </w:rPr>
              <w:t>/</w:t>
            </w:r>
            <w:r>
              <w:rPr>
                <w:rFonts w:ascii="Times New Roman" w:hAnsi="Times New Roman" w:eastAsia="Times New Roman" w:cs="Times New Roman"/>
                <w:sz w:val="31"/>
                <w:szCs w:val="31"/>
              </w:rPr>
              <w:t>kg</w:t>
            </w:r>
            <w:r>
              <w:rPr>
                <w:rFonts w:ascii="仿宋" w:hAnsi="仿宋" w:eastAsia="仿宋" w:cs="仿宋"/>
                <w:spacing w:val="2"/>
                <w:sz w:val="31"/>
                <w:szCs w:val="31"/>
              </w:rPr>
              <w:t>，</w:t>
            </w:r>
            <w:r>
              <w:rPr>
                <w:rFonts w:ascii="仿宋" w:hAnsi="仿宋" w:eastAsia="仿宋" w:cs="仿宋"/>
                <w:spacing w:val="1"/>
                <w:sz w:val="31"/>
                <w:szCs w:val="31"/>
              </w:rPr>
              <w:t>固体饮料按照冲</w:t>
            </w:r>
            <w:r>
              <w:rPr>
                <w:rFonts w:ascii="仿宋" w:hAnsi="仿宋" w:eastAsia="仿宋" w:cs="仿宋"/>
                <w:sz w:val="31"/>
                <w:szCs w:val="31"/>
              </w:rPr>
              <w:t xml:space="preserve"> </w:t>
            </w:r>
            <w:r>
              <w:rPr>
                <w:rFonts w:ascii="仿宋" w:hAnsi="仿宋" w:eastAsia="仿宋" w:cs="仿宋"/>
                <w:spacing w:val="-8"/>
                <w:sz w:val="31"/>
                <w:szCs w:val="31"/>
              </w:rPr>
              <w:t>调后液体</w:t>
            </w:r>
            <w:r>
              <w:rPr>
                <w:rFonts w:ascii="仿宋" w:hAnsi="仿宋" w:eastAsia="仿宋" w:cs="仿宋"/>
                <w:spacing w:val="-6"/>
                <w:sz w:val="31"/>
                <w:szCs w:val="31"/>
              </w:rPr>
              <w:t>质</w:t>
            </w:r>
            <w:r>
              <w:rPr>
                <w:rFonts w:ascii="仿宋" w:hAnsi="仿宋" w:eastAsia="仿宋" w:cs="仿宋"/>
                <w:spacing w:val="-4"/>
                <w:sz w:val="31"/>
                <w:szCs w:val="31"/>
              </w:rPr>
              <w:t>量折算 ) ，果冻 (</w:t>
            </w:r>
            <w:r>
              <w:rPr>
                <w:rFonts w:ascii="Times New Roman" w:hAnsi="Times New Roman" w:eastAsia="Times New Roman" w:cs="Times New Roman"/>
                <w:spacing w:val="-4"/>
                <w:sz w:val="31"/>
                <w:szCs w:val="31"/>
              </w:rPr>
              <w:t>8 g/kg</w:t>
            </w:r>
            <w:r>
              <w:rPr>
                <w:rFonts w:ascii="仿宋" w:hAnsi="仿宋" w:eastAsia="仿宋" w:cs="仿宋"/>
                <w:spacing w:val="-4"/>
                <w:sz w:val="31"/>
                <w:szCs w:val="31"/>
              </w:rPr>
              <w:t>) ，可</w:t>
            </w:r>
            <w:r>
              <w:rPr>
                <w:rFonts w:ascii="仿宋" w:hAnsi="仿宋" w:eastAsia="仿宋" w:cs="仿宋"/>
                <w:sz w:val="31"/>
                <w:szCs w:val="31"/>
              </w:rPr>
              <w:t xml:space="preserve"> </w:t>
            </w:r>
            <w:r>
              <w:rPr>
                <w:rFonts w:ascii="仿宋" w:hAnsi="仿宋" w:eastAsia="仿宋" w:cs="仿宋"/>
                <w:spacing w:val="11"/>
                <w:sz w:val="31"/>
                <w:szCs w:val="31"/>
              </w:rPr>
              <w:t>可</w:t>
            </w:r>
            <w:r>
              <w:rPr>
                <w:rFonts w:ascii="仿宋" w:hAnsi="仿宋" w:eastAsia="仿宋" w:cs="仿宋"/>
                <w:spacing w:val="10"/>
                <w:sz w:val="31"/>
                <w:szCs w:val="31"/>
              </w:rPr>
              <w:t>制品、巧克力和巧克力制品 (包括代可</w:t>
            </w:r>
            <w:r>
              <w:rPr>
                <w:rFonts w:ascii="仿宋" w:hAnsi="仿宋" w:eastAsia="仿宋" w:cs="仿宋"/>
                <w:sz w:val="31"/>
                <w:szCs w:val="31"/>
              </w:rPr>
              <w:t xml:space="preserve"> </w:t>
            </w:r>
            <w:r>
              <w:rPr>
                <w:rFonts w:ascii="仿宋" w:hAnsi="仿宋" w:eastAsia="仿宋" w:cs="仿宋"/>
                <w:spacing w:val="-8"/>
                <w:sz w:val="31"/>
                <w:szCs w:val="31"/>
              </w:rPr>
              <w:t>可脂巧</w:t>
            </w:r>
            <w:r>
              <w:rPr>
                <w:rFonts w:ascii="仿宋" w:hAnsi="仿宋" w:eastAsia="仿宋" w:cs="仿宋"/>
                <w:spacing w:val="-4"/>
                <w:sz w:val="31"/>
                <w:szCs w:val="31"/>
              </w:rPr>
              <w:t>克力及制品 ) (</w:t>
            </w:r>
            <w:r>
              <w:rPr>
                <w:rFonts w:ascii="Times New Roman" w:hAnsi="Times New Roman" w:eastAsia="Times New Roman" w:cs="Times New Roman"/>
                <w:spacing w:val="-4"/>
                <w:sz w:val="31"/>
                <w:szCs w:val="31"/>
              </w:rPr>
              <w:t>8 g/kg</w:t>
            </w:r>
            <w:r>
              <w:rPr>
                <w:rFonts w:ascii="仿宋" w:hAnsi="仿宋" w:eastAsia="仿宋" w:cs="仿宋"/>
                <w:spacing w:val="-4"/>
                <w:sz w:val="31"/>
                <w:szCs w:val="31"/>
              </w:rPr>
              <w:t xml:space="preserve">) ，糖果 ( </w:t>
            </w:r>
            <w:r>
              <w:rPr>
                <w:rFonts w:ascii="Times New Roman" w:hAnsi="Times New Roman" w:eastAsia="Times New Roman" w:cs="Times New Roman"/>
                <w:spacing w:val="-4"/>
                <w:sz w:val="31"/>
                <w:szCs w:val="31"/>
              </w:rPr>
              <w:t>25</w:t>
            </w:r>
            <w:r>
              <w:rPr>
                <w:rFonts w:ascii="Times New Roman" w:hAnsi="Times New Roman" w:eastAsia="Times New Roman" w:cs="Times New Roman"/>
                <w:sz w:val="31"/>
                <w:szCs w:val="31"/>
              </w:rPr>
              <w:t xml:space="preserve"> </w:t>
            </w:r>
            <w:r>
              <w:rPr>
                <w:rFonts w:ascii="Times New Roman" w:hAnsi="Times New Roman" w:eastAsia="Times New Roman" w:cs="Times New Roman"/>
                <w:spacing w:val="-2"/>
                <w:sz w:val="31"/>
                <w:szCs w:val="31"/>
              </w:rPr>
              <w:t>g/kg</w:t>
            </w:r>
            <w:r>
              <w:rPr>
                <w:rFonts w:ascii="仿宋" w:hAnsi="仿宋" w:eastAsia="仿宋" w:cs="仿宋"/>
                <w:spacing w:val="-2"/>
                <w:sz w:val="31"/>
                <w:szCs w:val="31"/>
              </w:rPr>
              <w:t>)，冷冻饮品(</w:t>
            </w:r>
            <w:r>
              <w:rPr>
                <w:rFonts w:ascii="Times New Roman" w:hAnsi="Times New Roman" w:eastAsia="Times New Roman" w:cs="Times New Roman"/>
                <w:spacing w:val="-2"/>
                <w:sz w:val="31"/>
                <w:szCs w:val="31"/>
              </w:rPr>
              <w:t>5 g/kg</w:t>
            </w:r>
            <w:r>
              <w:rPr>
                <w:rFonts w:ascii="仿宋" w:hAnsi="仿宋" w:eastAsia="仿宋" w:cs="仿宋"/>
                <w:spacing w:val="-2"/>
                <w:sz w:val="31"/>
                <w:szCs w:val="31"/>
              </w:rPr>
              <w:t>)，酒类(</w:t>
            </w:r>
            <w:r>
              <w:rPr>
                <w:rFonts w:ascii="Times New Roman" w:hAnsi="Times New Roman" w:eastAsia="Times New Roman" w:cs="Times New Roman"/>
                <w:spacing w:val="-2"/>
                <w:sz w:val="31"/>
                <w:szCs w:val="31"/>
              </w:rPr>
              <w:t xml:space="preserve">2.5 </w:t>
            </w:r>
            <w:r>
              <w:rPr>
                <w:rFonts w:ascii="Times New Roman" w:hAnsi="Times New Roman" w:eastAsia="Times New Roman" w:cs="Times New Roman"/>
                <w:sz w:val="31"/>
                <w:szCs w:val="31"/>
              </w:rPr>
              <w:t>g</w:t>
            </w:r>
            <w:r>
              <w:rPr>
                <w:rFonts w:ascii="Times New Roman" w:hAnsi="Times New Roman" w:eastAsia="Times New Roman" w:cs="Times New Roman"/>
                <w:spacing w:val="-2"/>
                <w:sz w:val="31"/>
                <w:szCs w:val="31"/>
              </w:rPr>
              <w:t>/</w:t>
            </w:r>
            <w:r>
              <w:rPr>
                <w:rFonts w:ascii="Times New Roman" w:hAnsi="Times New Roman" w:eastAsia="Times New Roman" w:cs="Times New Roman"/>
                <w:sz w:val="31"/>
                <w:szCs w:val="31"/>
              </w:rPr>
              <w:t>kg</w:t>
            </w:r>
            <w:r>
              <w:rPr>
                <w:rFonts w:ascii="仿宋" w:hAnsi="仿宋" w:eastAsia="仿宋" w:cs="仿宋"/>
                <w:spacing w:val="-2"/>
                <w:sz w:val="31"/>
                <w:szCs w:val="31"/>
              </w:rPr>
              <w:t>)，</w:t>
            </w:r>
            <w:r>
              <w:rPr>
                <w:rFonts w:ascii="仿宋" w:hAnsi="仿宋" w:eastAsia="仿宋" w:cs="仿宋"/>
                <w:sz w:val="31"/>
                <w:szCs w:val="31"/>
              </w:rPr>
              <w:t xml:space="preserve"> </w:t>
            </w:r>
            <w:r>
              <w:rPr>
                <w:rFonts w:ascii="仿宋" w:hAnsi="仿宋" w:eastAsia="仿宋" w:cs="仿宋"/>
                <w:spacing w:val="8"/>
                <w:sz w:val="31"/>
                <w:szCs w:val="31"/>
              </w:rPr>
              <w:t>蜜</w:t>
            </w:r>
            <w:r>
              <w:rPr>
                <w:rFonts w:ascii="仿宋" w:hAnsi="仿宋" w:eastAsia="仿宋" w:cs="仿宋"/>
                <w:spacing w:val="5"/>
                <w:sz w:val="31"/>
                <w:szCs w:val="31"/>
              </w:rPr>
              <w:t>饯</w:t>
            </w:r>
            <w:r>
              <w:rPr>
                <w:rFonts w:ascii="仿宋" w:hAnsi="仿宋" w:eastAsia="仿宋" w:cs="仿宋"/>
                <w:spacing w:val="4"/>
                <w:sz w:val="31"/>
                <w:szCs w:val="31"/>
              </w:rPr>
              <w:t xml:space="preserve"> (</w:t>
            </w:r>
            <w:r>
              <w:rPr>
                <w:rFonts w:ascii="Times New Roman" w:hAnsi="Times New Roman" w:eastAsia="Times New Roman" w:cs="Times New Roman"/>
                <w:spacing w:val="4"/>
                <w:sz w:val="31"/>
                <w:szCs w:val="31"/>
              </w:rPr>
              <w:t xml:space="preserve">5 </w:t>
            </w:r>
            <w:r>
              <w:rPr>
                <w:rFonts w:ascii="Times New Roman" w:hAnsi="Times New Roman" w:eastAsia="Times New Roman" w:cs="Times New Roman"/>
                <w:sz w:val="31"/>
                <w:szCs w:val="31"/>
              </w:rPr>
              <w:t>g</w:t>
            </w:r>
            <w:r>
              <w:rPr>
                <w:rFonts w:ascii="Times New Roman" w:hAnsi="Times New Roman" w:eastAsia="Times New Roman" w:cs="Times New Roman"/>
                <w:spacing w:val="4"/>
                <w:sz w:val="31"/>
                <w:szCs w:val="31"/>
              </w:rPr>
              <w:t>/</w:t>
            </w:r>
            <w:r>
              <w:rPr>
                <w:rFonts w:ascii="Times New Roman" w:hAnsi="Times New Roman" w:eastAsia="Times New Roman" w:cs="Times New Roman"/>
                <w:sz w:val="31"/>
                <w:szCs w:val="31"/>
              </w:rPr>
              <w:t>kg</w:t>
            </w:r>
            <w:r>
              <w:rPr>
                <w:rFonts w:ascii="仿宋" w:hAnsi="仿宋" w:eastAsia="仿宋" w:cs="仿宋"/>
                <w:spacing w:val="4"/>
                <w:sz w:val="31"/>
                <w:szCs w:val="31"/>
              </w:rPr>
              <w:t>) 。</w:t>
            </w:r>
          </w:p>
          <w:p w14:paraId="43E1DE12">
            <w:pPr>
              <w:spacing w:before="87" w:line="266" w:lineRule="auto"/>
              <w:ind w:left="485" w:right="107" w:hanging="375"/>
              <w:rPr>
                <w:rFonts w:ascii="仿宋" w:hAnsi="仿宋" w:eastAsia="仿宋" w:cs="仿宋"/>
                <w:sz w:val="31"/>
                <w:szCs w:val="31"/>
              </w:rPr>
            </w:pPr>
            <w:r>
              <w:rPr>
                <w:rFonts w:ascii="Times New Roman" w:hAnsi="Times New Roman" w:eastAsia="Times New Roman" w:cs="Times New Roman"/>
                <w:spacing w:val="8"/>
                <w:sz w:val="31"/>
                <w:szCs w:val="31"/>
              </w:rPr>
              <w:t xml:space="preserve">2.  </w:t>
            </w:r>
            <w:r>
              <w:rPr>
                <w:rFonts w:ascii="仿宋" w:hAnsi="仿宋" w:eastAsia="仿宋" w:cs="仿宋"/>
                <w:spacing w:val="8"/>
                <w:sz w:val="31"/>
                <w:szCs w:val="31"/>
              </w:rPr>
              <w:t>婴幼儿、孕妇和哺乳期妇女不宜食用，</w:t>
            </w:r>
            <w:r>
              <w:rPr>
                <w:rFonts w:ascii="仿宋" w:hAnsi="仿宋" w:eastAsia="仿宋" w:cs="仿宋"/>
                <w:spacing w:val="4"/>
                <w:sz w:val="31"/>
                <w:szCs w:val="31"/>
              </w:rPr>
              <w:t>标</w:t>
            </w:r>
            <w:r>
              <w:rPr>
                <w:rFonts w:ascii="仿宋" w:hAnsi="仿宋" w:eastAsia="仿宋" w:cs="仿宋"/>
                <w:sz w:val="31"/>
                <w:szCs w:val="31"/>
              </w:rPr>
              <w:t xml:space="preserve"> </w:t>
            </w:r>
            <w:r>
              <w:rPr>
                <w:rFonts w:ascii="仿宋" w:hAnsi="仿宋" w:eastAsia="仿宋" w:cs="仿宋"/>
                <w:spacing w:val="11"/>
                <w:sz w:val="31"/>
                <w:szCs w:val="31"/>
              </w:rPr>
              <w:t>签</w:t>
            </w:r>
            <w:r>
              <w:rPr>
                <w:rFonts w:ascii="仿宋" w:hAnsi="仿宋" w:eastAsia="仿宋" w:cs="仿宋"/>
                <w:spacing w:val="10"/>
                <w:sz w:val="31"/>
                <w:szCs w:val="31"/>
              </w:rPr>
              <w:t>、说明书应当标注不适宜人群和食用限</w:t>
            </w:r>
            <w:r>
              <w:rPr>
                <w:rFonts w:ascii="仿宋" w:hAnsi="仿宋" w:eastAsia="仿宋" w:cs="仿宋"/>
                <w:sz w:val="31"/>
                <w:szCs w:val="31"/>
              </w:rPr>
              <w:t xml:space="preserve"> </w:t>
            </w:r>
            <w:r>
              <w:rPr>
                <w:rFonts w:ascii="仿宋" w:hAnsi="仿宋" w:eastAsia="仿宋" w:cs="仿宋"/>
                <w:spacing w:val="-7"/>
                <w:sz w:val="31"/>
                <w:szCs w:val="31"/>
              </w:rPr>
              <w:t>量</w:t>
            </w:r>
            <w:r>
              <w:rPr>
                <w:rFonts w:ascii="仿宋" w:hAnsi="仿宋" w:eastAsia="仿宋" w:cs="仿宋"/>
                <w:spacing w:val="-5"/>
                <w:sz w:val="31"/>
                <w:szCs w:val="31"/>
              </w:rPr>
              <w:t>。</w:t>
            </w:r>
          </w:p>
          <w:p w14:paraId="51BE285B">
            <w:pPr>
              <w:spacing w:before="99" w:line="221" w:lineRule="auto"/>
              <w:ind w:left="117"/>
              <w:rPr>
                <w:rFonts w:ascii="仿宋" w:hAnsi="仿宋" w:eastAsia="仿宋" w:cs="仿宋"/>
                <w:sz w:val="31"/>
                <w:szCs w:val="31"/>
              </w:rPr>
            </w:pPr>
            <w:r>
              <w:rPr>
                <w:rFonts w:ascii="Times New Roman" w:hAnsi="Times New Roman" w:eastAsia="Times New Roman" w:cs="Times New Roman"/>
                <w:spacing w:val="14"/>
                <w:sz w:val="31"/>
                <w:szCs w:val="31"/>
              </w:rPr>
              <w:t>3</w:t>
            </w:r>
            <w:r>
              <w:rPr>
                <w:rFonts w:ascii="Times New Roman" w:hAnsi="Times New Roman" w:eastAsia="Times New Roman" w:cs="Times New Roman"/>
                <w:spacing w:val="7"/>
                <w:sz w:val="31"/>
                <w:szCs w:val="31"/>
              </w:rPr>
              <w:t xml:space="preserve">.  </w:t>
            </w:r>
            <w:r>
              <w:rPr>
                <w:rFonts w:ascii="仿宋" w:hAnsi="仿宋" w:eastAsia="仿宋" w:cs="仿宋"/>
                <w:spacing w:val="7"/>
                <w:sz w:val="31"/>
                <w:szCs w:val="31"/>
              </w:rPr>
              <w:t>质量规格和食品安全指标见附录。</w:t>
            </w:r>
          </w:p>
        </w:tc>
      </w:tr>
    </w:tbl>
    <w:p w14:paraId="139A53C6">
      <w:pPr>
        <w:rPr>
          <w:rFonts w:ascii="Arial"/>
        </w:rPr>
      </w:pPr>
    </w:p>
    <w:p w14:paraId="606BDE51">
      <w:pPr>
        <w:sectPr>
          <w:footerReference r:id="rId3" w:type="default"/>
          <w:pgSz w:w="11906" w:h="16839"/>
          <w:pgMar w:top="1431" w:right="1785" w:bottom="1110" w:left="1785" w:header="0" w:footer="950" w:gutter="0"/>
          <w:cols w:space="720" w:num="1"/>
        </w:sectPr>
      </w:pPr>
    </w:p>
    <w:p w14:paraId="67F5ED7B">
      <w:pPr>
        <w:spacing w:before="64" w:line="227" w:lineRule="auto"/>
        <w:ind w:left="482"/>
        <w:rPr>
          <w:rFonts w:ascii="黑体" w:hAnsi="黑体" w:eastAsia="黑体" w:cs="黑体"/>
          <w:sz w:val="31"/>
          <w:szCs w:val="31"/>
        </w:rPr>
      </w:pPr>
      <w:r>
        <w:rPr>
          <w:rFonts w:ascii="黑体" w:hAnsi="黑体" w:eastAsia="黑体" w:cs="黑体"/>
          <w:spacing w:val="-6"/>
          <w:sz w:val="31"/>
          <w:szCs w:val="31"/>
        </w:rPr>
        <w:t>附录</w:t>
      </w:r>
    </w:p>
    <w:p w14:paraId="5127F6C2">
      <w:pPr>
        <w:spacing w:before="98" w:line="222" w:lineRule="auto"/>
        <w:ind w:left="489"/>
        <w:rPr>
          <w:rFonts w:ascii="仿宋" w:hAnsi="仿宋" w:eastAsia="仿宋" w:cs="仿宋"/>
          <w:sz w:val="31"/>
          <w:szCs w:val="31"/>
        </w:rPr>
      </w:pPr>
      <w:r>
        <w:rPr>
          <w:rFonts w:ascii="Times New Roman" w:hAnsi="Times New Roman" w:eastAsia="Times New Roman" w:cs="Times New Roman"/>
          <w:spacing w:val="2"/>
          <w:sz w:val="31"/>
          <w:szCs w:val="31"/>
        </w:rPr>
        <w:t xml:space="preserve">1.  </w:t>
      </w:r>
      <w:r>
        <w:rPr>
          <w:rFonts w:ascii="仿宋" w:hAnsi="仿宋" w:eastAsia="仿宋" w:cs="仿宋"/>
          <w:spacing w:val="1"/>
          <w:sz w:val="31"/>
          <w:szCs w:val="31"/>
        </w:rPr>
        <w:t>感官要求</w:t>
      </w:r>
    </w:p>
    <w:p w14:paraId="65B0B34C">
      <w:pPr>
        <w:spacing w:before="106" w:line="221" w:lineRule="auto"/>
        <w:ind w:left="956"/>
        <w:rPr>
          <w:rFonts w:ascii="仿宋" w:hAnsi="仿宋" w:eastAsia="仿宋" w:cs="仿宋"/>
          <w:sz w:val="31"/>
          <w:szCs w:val="31"/>
        </w:rPr>
      </w:pPr>
      <w:r>
        <w:rPr>
          <w:rFonts w:ascii="仿宋" w:hAnsi="仿宋" w:eastAsia="仿宋" w:cs="仿宋"/>
          <w:spacing w:val="2"/>
          <w:sz w:val="31"/>
          <w:szCs w:val="31"/>
        </w:rPr>
        <w:t>感官要</w:t>
      </w:r>
      <w:r>
        <w:rPr>
          <w:rFonts w:ascii="仿宋" w:hAnsi="仿宋" w:eastAsia="仿宋" w:cs="仿宋"/>
          <w:spacing w:val="1"/>
          <w:sz w:val="31"/>
          <w:szCs w:val="31"/>
        </w:rPr>
        <w:t xml:space="preserve">求应符合表 </w:t>
      </w:r>
      <w:r>
        <w:rPr>
          <w:rFonts w:ascii="Times New Roman" w:hAnsi="Times New Roman" w:eastAsia="Times New Roman" w:cs="Times New Roman"/>
          <w:spacing w:val="1"/>
          <w:sz w:val="31"/>
          <w:szCs w:val="31"/>
        </w:rPr>
        <w:t xml:space="preserve">1 </w:t>
      </w:r>
      <w:r>
        <w:rPr>
          <w:rFonts w:ascii="仿宋" w:hAnsi="仿宋" w:eastAsia="仿宋" w:cs="仿宋"/>
          <w:spacing w:val="1"/>
          <w:sz w:val="31"/>
          <w:szCs w:val="31"/>
        </w:rPr>
        <w:t>的规定。</w:t>
      </w:r>
    </w:p>
    <w:p w14:paraId="2E081745">
      <w:pPr>
        <w:spacing w:before="47" w:line="222" w:lineRule="auto"/>
        <w:ind w:left="3539"/>
        <w:rPr>
          <w:rFonts w:ascii="仿宋" w:hAnsi="仿宋" w:eastAsia="仿宋" w:cs="仿宋"/>
          <w:sz w:val="31"/>
          <w:szCs w:val="31"/>
        </w:rPr>
      </w:pPr>
      <w:r>
        <w:rPr>
          <w:rFonts w:ascii="仿宋" w:hAnsi="仿宋" w:eastAsia="仿宋" w:cs="仿宋"/>
          <w:spacing w:val="-3"/>
          <w:sz w:val="31"/>
          <w:szCs w:val="31"/>
        </w:rPr>
        <w:t>表</w:t>
      </w:r>
      <w:r>
        <w:rPr>
          <w:rFonts w:ascii="仿宋" w:hAnsi="仿宋" w:eastAsia="仿宋" w:cs="仿宋"/>
          <w:spacing w:val="-2"/>
          <w:sz w:val="31"/>
          <w:szCs w:val="31"/>
        </w:rPr>
        <w:t xml:space="preserve"> </w:t>
      </w:r>
      <w:r>
        <w:rPr>
          <w:rFonts w:ascii="Times New Roman" w:hAnsi="Times New Roman" w:eastAsia="Times New Roman" w:cs="Times New Roman"/>
          <w:spacing w:val="-2"/>
          <w:sz w:val="31"/>
          <w:szCs w:val="31"/>
        </w:rPr>
        <w:t xml:space="preserve">1    </w:t>
      </w:r>
      <w:r>
        <w:rPr>
          <w:rFonts w:ascii="仿宋" w:hAnsi="仿宋" w:eastAsia="仿宋" w:cs="仿宋"/>
          <w:spacing w:val="-2"/>
          <w:sz w:val="31"/>
          <w:szCs w:val="31"/>
        </w:rPr>
        <w:t>感官要求</w:t>
      </w:r>
    </w:p>
    <w:p w14:paraId="0657CD80">
      <w:pPr>
        <w:spacing w:line="199" w:lineRule="exact"/>
      </w:pPr>
    </w:p>
    <w:tbl>
      <w:tblPr>
        <w:tblStyle w:val="12"/>
        <w:tblW w:w="9208"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7"/>
        <w:gridCol w:w="3094"/>
        <w:gridCol w:w="3957"/>
      </w:tblGrid>
      <w:tr w14:paraId="38AC3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157" w:type="dxa"/>
          </w:tcPr>
          <w:p w14:paraId="2AB1D94C">
            <w:pPr>
              <w:spacing w:before="116" w:line="222" w:lineRule="auto"/>
              <w:ind w:left="773"/>
              <w:rPr>
                <w:rFonts w:ascii="仿宋" w:hAnsi="仿宋" w:eastAsia="仿宋" w:cs="仿宋"/>
                <w:sz w:val="31"/>
                <w:szCs w:val="31"/>
              </w:rPr>
            </w:pPr>
            <w:r>
              <w:rPr>
                <w:rFonts w:ascii="仿宋" w:hAnsi="仿宋" w:eastAsia="仿宋" w:cs="仿宋"/>
                <w:spacing w:val="1"/>
                <w:sz w:val="31"/>
                <w:szCs w:val="31"/>
              </w:rPr>
              <w:t>项</w:t>
            </w:r>
            <w:r>
              <w:rPr>
                <w:rFonts w:ascii="仿宋" w:hAnsi="仿宋" w:eastAsia="仿宋" w:cs="仿宋"/>
                <w:sz w:val="31"/>
                <w:szCs w:val="31"/>
              </w:rPr>
              <w:t>目</w:t>
            </w:r>
          </w:p>
        </w:tc>
        <w:tc>
          <w:tcPr>
            <w:tcW w:w="3094" w:type="dxa"/>
          </w:tcPr>
          <w:p w14:paraId="7B6771B8">
            <w:pPr>
              <w:spacing w:before="116" w:line="222" w:lineRule="auto"/>
              <w:ind w:left="1245"/>
              <w:rPr>
                <w:rFonts w:ascii="仿宋" w:hAnsi="仿宋" w:eastAsia="仿宋" w:cs="仿宋"/>
                <w:sz w:val="31"/>
                <w:szCs w:val="31"/>
              </w:rPr>
            </w:pPr>
            <w:r>
              <w:rPr>
                <w:rFonts w:ascii="仿宋" w:hAnsi="仿宋" w:eastAsia="仿宋" w:cs="仿宋"/>
                <w:spacing w:val="-3"/>
                <w:sz w:val="31"/>
                <w:szCs w:val="31"/>
              </w:rPr>
              <w:t>要</w:t>
            </w:r>
            <w:r>
              <w:rPr>
                <w:rFonts w:ascii="仿宋" w:hAnsi="仿宋" w:eastAsia="仿宋" w:cs="仿宋"/>
                <w:spacing w:val="-2"/>
                <w:sz w:val="31"/>
                <w:szCs w:val="31"/>
              </w:rPr>
              <w:t>求</w:t>
            </w:r>
          </w:p>
        </w:tc>
        <w:tc>
          <w:tcPr>
            <w:tcW w:w="3957" w:type="dxa"/>
          </w:tcPr>
          <w:p w14:paraId="41BE7728">
            <w:pPr>
              <w:spacing w:before="116" w:line="220" w:lineRule="auto"/>
              <w:ind w:left="1344"/>
              <w:rPr>
                <w:rFonts w:ascii="仿宋" w:hAnsi="仿宋" w:eastAsia="仿宋" w:cs="仿宋"/>
                <w:sz w:val="31"/>
                <w:szCs w:val="31"/>
              </w:rPr>
            </w:pPr>
            <w:r>
              <w:rPr>
                <w:rFonts w:ascii="仿宋" w:hAnsi="仿宋" w:eastAsia="仿宋" w:cs="仿宋"/>
                <w:spacing w:val="9"/>
                <w:sz w:val="31"/>
                <w:szCs w:val="31"/>
              </w:rPr>
              <w:t>检</w:t>
            </w:r>
            <w:r>
              <w:rPr>
                <w:rFonts w:ascii="仿宋" w:hAnsi="仿宋" w:eastAsia="仿宋" w:cs="仿宋"/>
                <w:spacing w:val="7"/>
                <w:sz w:val="31"/>
                <w:szCs w:val="31"/>
              </w:rPr>
              <w:t>测方法</w:t>
            </w:r>
          </w:p>
        </w:tc>
      </w:tr>
      <w:tr w14:paraId="7B84E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157" w:type="dxa"/>
          </w:tcPr>
          <w:p w14:paraId="20A58F46">
            <w:pPr>
              <w:spacing w:before="111" w:line="221" w:lineRule="auto"/>
              <w:ind w:left="774"/>
              <w:rPr>
                <w:rFonts w:ascii="仿宋" w:hAnsi="仿宋" w:eastAsia="仿宋" w:cs="仿宋"/>
                <w:sz w:val="31"/>
                <w:szCs w:val="31"/>
              </w:rPr>
            </w:pPr>
            <w:r>
              <w:rPr>
                <w:rFonts w:ascii="仿宋" w:hAnsi="仿宋" w:eastAsia="仿宋" w:cs="仿宋"/>
                <w:sz w:val="31"/>
                <w:szCs w:val="31"/>
              </w:rPr>
              <w:t>色泽</w:t>
            </w:r>
          </w:p>
        </w:tc>
        <w:tc>
          <w:tcPr>
            <w:tcW w:w="3094" w:type="dxa"/>
          </w:tcPr>
          <w:p w14:paraId="5A41B488">
            <w:pPr>
              <w:spacing w:before="111" w:line="222" w:lineRule="auto"/>
              <w:ind w:left="120"/>
              <w:rPr>
                <w:rFonts w:ascii="仿宋" w:hAnsi="仿宋" w:eastAsia="仿宋" w:cs="仿宋"/>
                <w:sz w:val="31"/>
                <w:szCs w:val="31"/>
              </w:rPr>
            </w:pPr>
            <w:r>
              <w:rPr>
                <w:rFonts w:ascii="仿宋" w:hAnsi="仿宋" w:eastAsia="仿宋" w:cs="仿宋"/>
                <w:spacing w:val="2"/>
                <w:sz w:val="31"/>
                <w:szCs w:val="31"/>
              </w:rPr>
              <w:t>棕</w:t>
            </w:r>
            <w:r>
              <w:rPr>
                <w:rFonts w:ascii="仿宋" w:hAnsi="仿宋" w:eastAsia="仿宋" w:cs="仿宋"/>
                <w:spacing w:val="1"/>
                <w:sz w:val="31"/>
                <w:szCs w:val="31"/>
              </w:rPr>
              <w:t>色</w:t>
            </w:r>
          </w:p>
        </w:tc>
        <w:tc>
          <w:tcPr>
            <w:tcW w:w="3957" w:type="dxa"/>
            <w:vMerge w:val="restart"/>
            <w:tcBorders>
              <w:bottom w:val="nil"/>
            </w:tcBorders>
          </w:tcPr>
          <w:p w14:paraId="3A8B20E0">
            <w:pPr>
              <w:spacing w:line="253" w:lineRule="auto"/>
              <w:rPr>
                <w:rFonts w:ascii="Arial"/>
              </w:rPr>
            </w:pPr>
          </w:p>
          <w:p w14:paraId="66CE2922">
            <w:pPr>
              <w:spacing w:line="254" w:lineRule="auto"/>
              <w:rPr>
                <w:rFonts w:ascii="Arial"/>
              </w:rPr>
            </w:pPr>
          </w:p>
          <w:p w14:paraId="1E42D7B3">
            <w:pPr>
              <w:spacing w:before="100" w:line="291" w:lineRule="auto"/>
              <w:ind w:left="129" w:right="76" w:hanging="6"/>
              <w:rPr>
                <w:rFonts w:ascii="仿宋" w:hAnsi="仿宋" w:eastAsia="仿宋" w:cs="仿宋"/>
                <w:sz w:val="31"/>
                <w:szCs w:val="31"/>
              </w:rPr>
            </w:pPr>
            <w:r>
              <w:rPr>
                <w:rFonts w:ascii="仿宋" w:hAnsi="仿宋" w:eastAsia="仿宋" w:cs="仿宋"/>
                <w:sz w:val="31"/>
                <w:szCs w:val="31"/>
              </w:rPr>
              <w:t xml:space="preserve">取适量试样置于清洁、干燥 </w:t>
            </w:r>
            <w:r>
              <w:rPr>
                <w:rFonts w:ascii="仿宋" w:hAnsi="仿宋" w:eastAsia="仿宋" w:cs="仿宋"/>
                <w:spacing w:val="-1"/>
                <w:sz w:val="31"/>
                <w:szCs w:val="31"/>
              </w:rPr>
              <w:t>的白瓷盘或烧</w:t>
            </w:r>
            <w:r>
              <w:rPr>
                <w:rFonts w:ascii="仿宋" w:hAnsi="仿宋" w:eastAsia="仿宋" w:cs="仿宋"/>
                <w:sz w:val="31"/>
                <w:szCs w:val="31"/>
              </w:rPr>
              <w:t xml:space="preserve">杯中，在自然 </w:t>
            </w:r>
            <w:r>
              <w:rPr>
                <w:rFonts w:ascii="仿宋" w:hAnsi="仿宋" w:eastAsia="仿宋" w:cs="仿宋"/>
                <w:spacing w:val="34"/>
                <w:sz w:val="31"/>
                <w:szCs w:val="31"/>
              </w:rPr>
              <w:t>光</w:t>
            </w:r>
            <w:r>
              <w:rPr>
                <w:rFonts w:ascii="仿宋" w:hAnsi="仿宋" w:eastAsia="仿宋" w:cs="仿宋"/>
                <w:spacing w:val="27"/>
                <w:sz w:val="31"/>
                <w:szCs w:val="31"/>
              </w:rPr>
              <w:t>线下，观察其色泽和状</w:t>
            </w:r>
            <w:r>
              <w:rPr>
                <w:rFonts w:ascii="仿宋" w:hAnsi="仿宋" w:eastAsia="仿宋" w:cs="仿宋"/>
                <w:sz w:val="31"/>
                <w:szCs w:val="31"/>
              </w:rPr>
              <w:t xml:space="preserve"> </w:t>
            </w:r>
            <w:r>
              <w:rPr>
                <w:rFonts w:ascii="仿宋" w:hAnsi="仿宋" w:eastAsia="仿宋" w:cs="仿宋"/>
                <w:spacing w:val="-10"/>
                <w:sz w:val="31"/>
                <w:szCs w:val="31"/>
              </w:rPr>
              <w:t>态，嗅其气味， 品其滋味。</w:t>
            </w:r>
          </w:p>
        </w:tc>
      </w:tr>
      <w:tr w14:paraId="70139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157" w:type="dxa"/>
          </w:tcPr>
          <w:p w14:paraId="569D8913">
            <w:pPr>
              <w:spacing w:before="114" w:line="220" w:lineRule="auto"/>
              <w:ind w:left="781"/>
              <w:rPr>
                <w:rFonts w:ascii="仿宋" w:hAnsi="仿宋" w:eastAsia="仿宋" w:cs="仿宋"/>
                <w:sz w:val="31"/>
                <w:szCs w:val="31"/>
              </w:rPr>
            </w:pPr>
            <w:r>
              <w:rPr>
                <w:rFonts w:ascii="仿宋" w:hAnsi="仿宋" w:eastAsia="仿宋" w:cs="仿宋"/>
                <w:spacing w:val="-4"/>
                <w:sz w:val="31"/>
                <w:szCs w:val="31"/>
              </w:rPr>
              <w:t>滋</w:t>
            </w:r>
            <w:r>
              <w:rPr>
                <w:rFonts w:ascii="仿宋" w:hAnsi="仿宋" w:eastAsia="仿宋" w:cs="仿宋"/>
                <w:spacing w:val="-2"/>
                <w:sz w:val="31"/>
                <w:szCs w:val="31"/>
              </w:rPr>
              <w:t>味</w:t>
            </w:r>
          </w:p>
        </w:tc>
        <w:tc>
          <w:tcPr>
            <w:tcW w:w="3094" w:type="dxa"/>
          </w:tcPr>
          <w:p w14:paraId="0588EB38">
            <w:pPr>
              <w:spacing w:before="114" w:line="220" w:lineRule="auto"/>
              <w:ind w:left="112"/>
              <w:rPr>
                <w:rFonts w:ascii="仿宋" w:hAnsi="仿宋" w:eastAsia="仿宋" w:cs="仿宋"/>
                <w:sz w:val="31"/>
                <w:szCs w:val="31"/>
              </w:rPr>
            </w:pPr>
            <w:r>
              <w:rPr>
                <w:rFonts w:ascii="仿宋" w:hAnsi="仿宋" w:eastAsia="仿宋" w:cs="仿宋"/>
                <w:spacing w:val="12"/>
                <w:sz w:val="31"/>
                <w:szCs w:val="31"/>
              </w:rPr>
              <w:t>微</w:t>
            </w:r>
            <w:r>
              <w:rPr>
                <w:rFonts w:ascii="仿宋" w:hAnsi="仿宋" w:eastAsia="仿宋" w:cs="仿宋"/>
                <w:spacing w:val="8"/>
                <w:sz w:val="31"/>
                <w:szCs w:val="31"/>
              </w:rPr>
              <w:t>甜，无异味</w:t>
            </w:r>
          </w:p>
        </w:tc>
        <w:tc>
          <w:tcPr>
            <w:tcW w:w="3957" w:type="dxa"/>
            <w:vMerge w:val="continue"/>
            <w:tcBorders>
              <w:top w:val="nil"/>
              <w:bottom w:val="nil"/>
            </w:tcBorders>
          </w:tcPr>
          <w:p w14:paraId="74513A86">
            <w:pPr>
              <w:rPr>
                <w:rFonts w:ascii="Arial"/>
              </w:rPr>
            </w:pPr>
          </w:p>
        </w:tc>
      </w:tr>
      <w:tr w14:paraId="4C12D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157" w:type="dxa"/>
          </w:tcPr>
          <w:p w14:paraId="16BA4A97">
            <w:pPr>
              <w:spacing w:line="252" w:lineRule="auto"/>
              <w:rPr>
                <w:rFonts w:ascii="Arial"/>
              </w:rPr>
            </w:pPr>
          </w:p>
          <w:p w14:paraId="7DCF605F">
            <w:pPr>
              <w:spacing w:before="101" w:line="221" w:lineRule="auto"/>
              <w:ind w:left="783"/>
              <w:rPr>
                <w:rFonts w:ascii="仿宋" w:hAnsi="仿宋" w:eastAsia="仿宋" w:cs="仿宋"/>
                <w:sz w:val="31"/>
                <w:szCs w:val="31"/>
              </w:rPr>
            </w:pPr>
            <w:r>
              <w:rPr>
                <w:rFonts w:ascii="仿宋" w:hAnsi="仿宋" w:eastAsia="仿宋" w:cs="仿宋"/>
                <w:spacing w:val="-4"/>
                <w:sz w:val="31"/>
                <w:szCs w:val="31"/>
              </w:rPr>
              <w:t>气味</w:t>
            </w:r>
          </w:p>
        </w:tc>
        <w:tc>
          <w:tcPr>
            <w:tcW w:w="3094" w:type="dxa"/>
          </w:tcPr>
          <w:p w14:paraId="66B205C0">
            <w:pPr>
              <w:spacing w:before="114" w:line="480" w:lineRule="exact"/>
              <w:ind w:left="127"/>
              <w:rPr>
                <w:rFonts w:ascii="仿宋" w:hAnsi="仿宋" w:eastAsia="仿宋" w:cs="仿宋"/>
                <w:sz w:val="31"/>
                <w:szCs w:val="31"/>
              </w:rPr>
            </w:pPr>
            <w:r>
              <w:rPr>
                <w:rFonts w:ascii="仿宋" w:hAnsi="仿宋" w:eastAsia="仿宋" w:cs="仿宋"/>
                <w:spacing w:val="7"/>
                <w:position w:val="12"/>
                <w:sz w:val="31"/>
                <w:szCs w:val="31"/>
              </w:rPr>
              <w:t>具</w:t>
            </w:r>
            <w:r>
              <w:rPr>
                <w:rFonts w:ascii="仿宋" w:hAnsi="仿宋" w:eastAsia="仿宋" w:cs="仿宋"/>
                <w:spacing w:val="6"/>
                <w:position w:val="12"/>
                <w:sz w:val="31"/>
                <w:szCs w:val="31"/>
              </w:rPr>
              <w:t>有本品固有气味，</w:t>
            </w:r>
          </w:p>
          <w:p w14:paraId="07FBDA53">
            <w:pPr>
              <w:spacing w:before="1" w:line="219" w:lineRule="auto"/>
              <w:ind w:left="127"/>
              <w:rPr>
                <w:rFonts w:ascii="仿宋" w:hAnsi="仿宋" w:eastAsia="仿宋" w:cs="仿宋"/>
                <w:sz w:val="31"/>
                <w:szCs w:val="31"/>
              </w:rPr>
            </w:pPr>
            <w:r>
              <w:rPr>
                <w:rFonts w:ascii="仿宋" w:hAnsi="仿宋" w:eastAsia="仿宋" w:cs="仿宋"/>
                <w:spacing w:val="3"/>
                <w:sz w:val="31"/>
                <w:szCs w:val="31"/>
              </w:rPr>
              <w:t>无</w:t>
            </w:r>
            <w:r>
              <w:rPr>
                <w:rFonts w:ascii="仿宋" w:hAnsi="仿宋" w:eastAsia="仿宋" w:cs="仿宋"/>
                <w:spacing w:val="2"/>
                <w:sz w:val="31"/>
                <w:szCs w:val="31"/>
              </w:rPr>
              <w:t>异味</w:t>
            </w:r>
          </w:p>
        </w:tc>
        <w:tc>
          <w:tcPr>
            <w:tcW w:w="3957" w:type="dxa"/>
            <w:vMerge w:val="continue"/>
            <w:tcBorders>
              <w:top w:val="nil"/>
              <w:bottom w:val="nil"/>
            </w:tcBorders>
          </w:tcPr>
          <w:p w14:paraId="6A4AEB2B">
            <w:pPr>
              <w:rPr>
                <w:rFonts w:ascii="Arial"/>
              </w:rPr>
            </w:pPr>
          </w:p>
        </w:tc>
      </w:tr>
      <w:tr w14:paraId="3A606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157" w:type="dxa"/>
          </w:tcPr>
          <w:p w14:paraId="15356B3B">
            <w:pPr>
              <w:spacing w:line="252" w:lineRule="auto"/>
              <w:rPr>
                <w:rFonts w:ascii="Arial"/>
              </w:rPr>
            </w:pPr>
          </w:p>
          <w:p w14:paraId="180CAAAB">
            <w:pPr>
              <w:spacing w:before="101" w:line="225" w:lineRule="auto"/>
              <w:ind w:left="773"/>
              <w:rPr>
                <w:rFonts w:ascii="仿宋" w:hAnsi="仿宋" w:eastAsia="仿宋" w:cs="仿宋"/>
                <w:sz w:val="31"/>
                <w:szCs w:val="31"/>
              </w:rPr>
            </w:pPr>
            <w:r>
              <w:rPr>
                <w:rFonts w:ascii="仿宋" w:hAnsi="仿宋" w:eastAsia="仿宋" w:cs="仿宋"/>
                <w:spacing w:val="1"/>
                <w:sz w:val="31"/>
                <w:szCs w:val="31"/>
              </w:rPr>
              <w:t>状</w:t>
            </w:r>
            <w:r>
              <w:rPr>
                <w:rFonts w:ascii="仿宋" w:hAnsi="仿宋" w:eastAsia="仿宋" w:cs="仿宋"/>
                <w:sz w:val="31"/>
                <w:szCs w:val="31"/>
              </w:rPr>
              <w:t>态</w:t>
            </w:r>
          </w:p>
        </w:tc>
        <w:tc>
          <w:tcPr>
            <w:tcW w:w="3094" w:type="dxa"/>
          </w:tcPr>
          <w:p w14:paraId="5F0A1537">
            <w:pPr>
              <w:spacing w:before="115" w:line="480" w:lineRule="exact"/>
              <w:ind w:left="121"/>
              <w:rPr>
                <w:rFonts w:ascii="仿宋" w:hAnsi="仿宋" w:eastAsia="仿宋" w:cs="仿宋"/>
                <w:sz w:val="31"/>
                <w:szCs w:val="31"/>
              </w:rPr>
            </w:pPr>
            <w:r>
              <w:rPr>
                <w:rFonts w:ascii="仿宋" w:hAnsi="仿宋" w:eastAsia="仿宋" w:cs="仿宋"/>
                <w:spacing w:val="9"/>
                <w:position w:val="12"/>
                <w:sz w:val="31"/>
                <w:szCs w:val="31"/>
              </w:rPr>
              <w:t>粉</w:t>
            </w:r>
            <w:r>
              <w:rPr>
                <w:rFonts w:ascii="仿宋" w:hAnsi="仿宋" w:eastAsia="仿宋" w:cs="仿宋"/>
                <w:spacing w:val="8"/>
                <w:position w:val="12"/>
                <w:sz w:val="31"/>
                <w:szCs w:val="31"/>
              </w:rPr>
              <w:t>末，无肉眼可见外</w:t>
            </w:r>
          </w:p>
          <w:p w14:paraId="192F9408">
            <w:pPr>
              <w:spacing w:line="221" w:lineRule="auto"/>
              <w:ind w:left="124"/>
              <w:rPr>
                <w:rFonts w:ascii="仿宋" w:hAnsi="仿宋" w:eastAsia="仿宋" w:cs="仿宋"/>
                <w:sz w:val="31"/>
                <w:szCs w:val="31"/>
              </w:rPr>
            </w:pPr>
            <w:r>
              <w:rPr>
                <w:rFonts w:ascii="仿宋" w:hAnsi="仿宋" w:eastAsia="仿宋" w:cs="仿宋"/>
                <w:spacing w:val="4"/>
                <w:sz w:val="31"/>
                <w:szCs w:val="31"/>
              </w:rPr>
              <w:t>来</w:t>
            </w:r>
            <w:r>
              <w:rPr>
                <w:rFonts w:ascii="仿宋" w:hAnsi="仿宋" w:eastAsia="仿宋" w:cs="仿宋"/>
                <w:spacing w:val="3"/>
                <w:sz w:val="31"/>
                <w:szCs w:val="31"/>
              </w:rPr>
              <w:t>异物</w:t>
            </w:r>
          </w:p>
        </w:tc>
        <w:tc>
          <w:tcPr>
            <w:tcW w:w="3957" w:type="dxa"/>
            <w:vMerge w:val="continue"/>
            <w:tcBorders>
              <w:top w:val="nil"/>
            </w:tcBorders>
          </w:tcPr>
          <w:p w14:paraId="28BB13E2">
            <w:pPr>
              <w:rPr>
                <w:rFonts w:ascii="Arial"/>
              </w:rPr>
            </w:pPr>
          </w:p>
        </w:tc>
      </w:tr>
    </w:tbl>
    <w:p w14:paraId="38C041F9">
      <w:pPr>
        <w:spacing w:before="290" w:line="222" w:lineRule="auto"/>
        <w:ind w:left="459"/>
        <w:rPr>
          <w:rFonts w:ascii="仿宋" w:hAnsi="仿宋" w:eastAsia="仿宋" w:cs="仿宋"/>
          <w:sz w:val="31"/>
          <w:szCs w:val="31"/>
        </w:rPr>
      </w:pPr>
      <w:r>
        <w:rPr>
          <w:rFonts w:ascii="Times New Roman" w:hAnsi="Times New Roman" w:eastAsia="Times New Roman" w:cs="Times New Roman"/>
          <w:spacing w:val="8"/>
          <w:sz w:val="31"/>
          <w:szCs w:val="31"/>
        </w:rPr>
        <w:t>2</w:t>
      </w:r>
      <w:r>
        <w:rPr>
          <w:rFonts w:ascii="Times New Roman" w:hAnsi="Times New Roman" w:eastAsia="Times New Roman" w:cs="Times New Roman"/>
          <w:spacing w:val="5"/>
          <w:sz w:val="31"/>
          <w:szCs w:val="31"/>
        </w:rPr>
        <w:t xml:space="preserve">.  </w:t>
      </w:r>
      <w:r>
        <w:rPr>
          <w:rFonts w:ascii="仿宋" w:hAnsi="仿宋" w:eastAsia="仿宋" w:cs="仿宋"/>
          <w:spacing w:val="5"/>
          <w:sz w:val="31"/>
          <w:szCs w:val="31"/>
        </w:rPr>
        <w:t>理化指标</w:t>
      </w:r>
    </w:p>
    <w:p w14:paraId="71841B39">
      <w:pPr>
        <w:spacing w:before="250" w:line="221" w:lineRule="auto"/>
        <w:ind w:left="1107"/>
        <w:rPr>
          <w:rFonts w:ascii="仿宋" w:hAnsi="仿宋" w:eastAsia="仿宋" w:cs="仿宋"/>
          <w:sz w:val="31"/>
          <w:szCs w:val="31"/>
        </w:rPr>
      </w:pPr>
      <w:r>
        <w:rPr>
          <w:rFonts w:ascii="仿宋" w:hAnsi="仿宋" w:eastAsia="仿宋" w:cs="仿宋"/>
          <w:spacing w:val="2"/>
          <w:sz w:val="31"/>
          <w:szCs w:val="31"/>
        </w:rPr>
        <w:t xml:space="preserve">理化指标应符合表 </w:t>
      </w:r>
      <w:r>
        <w:rPr>
          <w:rFonts w:ascii="Times New Roman" w:hAnsi="Times New Roman" w:eastAsia="Times New Roman" w:cs="Times New Roman"/>
          <w:spacing w:val="2"/>
          <w:sz w:val="31"/>
          <w:szCs w:val="31"/>
        </w:rPr>
        <w:t xml:space="preserve">2 </w:t>
      </w:r>
      <w:r>
        <w:rPr>
          <w:rFonts w:ascii="仿宋" w:hAnsi="仿宋" w:eastAsia="仿宋" w:cs="仿宋"/>
          <w:spacing w:val="1"/>
          <w:sz w:val="31"/>
          <w:szCs w:val="31"/>
        </w:rPr>
        <w:t>的规定。</w:t>
      </w:r>
    </w:p>
    <w:p w14:paraId="5B2DEA72">
      <w:pPr>
        <w:spacing w:before="251" w:line="222" w:lineRule="auto"/>
        <w:ind w:left="3539"/>
        <w:rPr>
          <w:rFonts w:ascii="仿宋" w:hAnsi="仿宋" w:eastAsia="仿宋" w:cs="仿宋"/>
          <w:sz w:val="31"/>
          <w:szCs w:val="31"/>
        </w:rPr>
      </w:pPr>
      <w:r>
        <w:rPr>
          <w:rFonts w:ascii="仿宋" w:hAnsi="仿宋" w:eastAsia="仿宋" w:cs="仿宋"/>
          <w:spacing w:val="-3"/>
          <w:sz w:val="31"/>
          <w:szCs w:val="31"/>
        </w:rPr>
        <w:t>表</w:t>
      </w:r>
      <w:r>
        <w:rPr>
          <w:rFonts w:ascii="仿宋" w:hAnsi="仿宋" w:eastAsia="仿宋" w:cs="仿宋"/>
          <w:spacing w:val="-2"/>
          <w:sz w:val="31"/>
          <w:szCs w:val="31"/>
        </w:rPr>
        <w:t xml:space="preserve"> </w:t>
      </w:r>
      <w:r>
        <w:rPr>
          <w:rFonts w:ascii="Times New Roman" w:hAnsi="Times New Roman" w:eastAsia="Times New Roman" w:cs="Times New Roman"/>
          <w:spacing w:val="-2"/>
          <w:sz w:val="31"/>
          <w:szCs w:val="31"/>
        </w:rPr>
        <w:t xml:space="preserve">2    </w:t>
      </w:r>
      <w:r>
        <w:rPr>
          <w:rFonts w:ascii="仿宋" w:hAnsi="仿宋" w:eastAsia="仿宋" w:cs="仿宋"/>
          <w:spacing w:val="-2"/>
          <w:sz w:val="31"/>
          <w:szCs w:val="31"/>
        </w:rPr>
        <w:t>理化指标</w:t>
      </w:r>
    </w:p>
    <w:p w14:paraId="00267050">
      <w:pPr>
        <w:spacing w:line="200" w:lineRule="exact"/>
      </w:pPr>
    </w:p>
    <w:tbl>
      <w:tblPr>
        <w:tblStyle w:val="12"/>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1"/>
        <w:gridCol w:w="1827"/>
        <w:gridCol w:w="1472"/>
        <w:gridCol w:w="2473"/>
      </w:tblGrid>
      <w:tr w14:paraId="4427C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268" w:type="dxa"/>
            <w:gridSpan w:val="2"/>
          </w:tcPr>
          <w:p w14:paraId="2BF40195">
            <w:pPr>
              <w:spacing w:before="117" w:line="221" w:lineRule="auto"/>
              <w:ind w:left="2328"/>
              <w:rPr>
                <w:rFonts w:ascii="仿宋" w:hAnsi="仿宋" w:eastAsia="仿宋" w:cs="仿宋"/>
                <w:sz w:val="31"/>
                <w:szCs w:val="31"/>
              </w:rPr>
            </w:pPr>
            <w:r>
              <w:rPr>
                <w:rFonts w:ascii="仿宋" w:hAnsi="仿宋" w:eastAsia="仿宋" w:cs="仿宋"/>
                <w:spacing w:val="1"/>
                <w:sz w:val="31"/>
                <w:szCs w:val="31"/>
              </w:rPr>
              <w:t>项</w:t>
            </w:r>
            <w:r>
              <w:rPr>
                <w:rFonts w:ascii="仿宋" w:hAnsi="仿宋" w:eastAsia="仿宋" w:cs="仿宋"/>
                <w:sz w:val="31"/>
                <w:szCs w:val="31"/>
              </w:rPr>
              <w:t>目</w:t>
            </w:r>
          </w:p>
        </w:tc>
        <w:tc>
          <w:tcPr>
            <w:tcW w:w="1472" w:type="dxa"/>
          </w:tcPr>
          <w:p w14:paraId="46697CA2">
            <w:pPr>
              <w:spacing w:before="117" w:line="221" w:lineRule="auto"/>
              <w:ind w:left="430"/>
              <w:rPr>
                <w:rFonts w:ascii="仿宋" w:hAnsi="仿宋" w:eastAsia="仿宋" w:cs="仿宋"/>
                <w:sz w:val="31"/>
                <w:szCs w:val="31"/>
              </w:rPr>
            </w:pPr>
            <w:r>
              <w:rPr>
                <w:rFonts w:ascii="仿宋" w:hAnsi="仿宋" w:eastAsia="仿宋" w:cs="仿宋"/>
                <w:spacing w:val="1"/>
                <w:sz w:val="31"/>
                <w:szCs w:val="31"/>
              </w:rPr>
              <w:t>指</w:t>
            </w:r>
            <w:r>
              <w:rPr>
                <w:rFonts w:ascii="仿宋" w:hAnsi="仿宋" w:eastAsia="仿宋" w:cs="仿宋"/>
                <w:sz w:val="31"/>
                <w:szCs w:val="31"/>
              </w:rPr>
              <w:t>标</w:t>
            </w:r>
          </w:p>
        </w:tc>
        <w:tc>
          <w:tcPr>
            <w:tcW w:w="2473" w:type="dxa"/>
          </w:tcPr>
          <w:p w14:paraId="29878BB5">
            <w:pPr>
              <w:spacing w:before="118" w:line="220" w:lineRule="auto"/>
              <w:ind w:left="601"/>
              <w:rPr>
                <w:rFonts w:ascii="仿宋" w:hAnsi="仿宋" w:eastAsia="仿宋" w:cs="仿宋"/>
                <w:sz w:val="31"/>
                <w:szCs w:val="31"/>
              </w:rPr>
            </w:pPr>
            <w:r>
              <w:rPr>
                <w:rFonts w:ascii="仿宋" w:hAnsi="仿宋" w:eastAsia="仿宋" w:cs="仿宋"/>
                <w:spacing w:val="9"/>
                <w:sz w:val="31"/>
                <w:szCs w:val="31"/>
              </w:rPr>
              <w:t>检</w:t>
            </w:r>
            <w:r>
              <w:rPr>
                <w:rFonts w:ascii="仿宋" w:hAnsi="仿宋" w:eastAsia="仿宋" w:cs="仿宋"/>
                <w:spacing w:val="7"/>
                <w:sz w:val="31"/>
                <w:szCs w:val="31"/>
              </w:rPr>
              <w:t>测方法</w:t>
            </w:r>
          </w:p>
        </w:tc>
      </w:tr>
      <w:tr w14:paraId="5472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5268" w:type="dxa"/>
            <w:gridSpan w:val="2"/>
          </w:tcPr>
          <w:p w14:paraId="573D4599">
            <w:pPr>
              <w:spacing w:line="340" w:lineRule="auto"/>
              <w:rPr>
                <w:rFonts w:ascii="Arial"/>
              </w:rPr>
            </w:pPr>
          </w:p>
          <w:p w14:paraId="1B10C535">
            <w:pPr>
              <w:spacing w:line="340" w:lineRule="auto"/>
              <w:rPr>
                <w:rFonts w:ascii="Arial"/>
              </w:rPr>
            </w:pPr>
          </w:p>
          <w:p w14:paraId="04F90DF8">
            <w:pPr>
              <w:spacing w:before="101" w:line="419" w:lineRule="exact"/>
              <w:ind w:left="140"/>
              <w:rPr>
                <w:rFonts w:ascii="仿宋" w:hAnsi="仿宋" w:eastAsia="仿宋" w:cs="仿宋"/>
                <w:sz w:val="31"/>
                <w:szCs w:val="31"/>
              </w:rPr>
            </w:pPr>
            <w:r>
              <w:rPr>
                <w:rFonts w:ascii="仿宋" w:hAnsi="仿宋" w:eastAsia="仿宋" w:cs="仿宋"/>
                <w:spacing w:val="-9"/>
                <w:position w:val="3"/>
                <w:sz w:val="31"/>
                <w:szCs w:val="31"/>
              </w:rPr>
              <w:t>总</w:t>
            </w:r>
            <w:r>
              <w:rPr>
                <w:rFonts w:ascii="仿宋" w:hAnsi="仿宋" w:eastAsia="仿宋" w:cs="仿宋"/>
                <w:spacing w:val="-7"/>
                <w:position w:val="3"/>
                <w:sz w:val="31"/>
                <w:szCs w:val="31"/>
              </w:rPr>
              <w:t>多酚( 以没食子酸计)，</w:t>
            </w:r>
            <w:r>
              <w:rPr>
                <w:rFonts w:ascii="Times New Roman" w:hAnsi="Times New Roman" w:eastAsia="Times New Roman" w:cs="Times New Roman"/>
                <w:spacing w:val="-7"/>
                <w:position w:val="3"/>
                <w:sz w:val="31"/>
                <w:szCs w:val="31"/>
              </w:rPr>
              <w:t xml:space="preserve">g/ 100 g     </w:t>
            </w:r>
            <w:r>
              <w:rPr>
                <w:rFonts w:ascii="仿宋" w:hAnsi="仿宋" w:eastAsia="仿宋" w:cs="仿宋"/>
                <w:spacing w:val="-7"/>
                <w:position w:val="3"/>
                <w:sz w:val="31"/>
                <w:szCs w:val="31"/>
              </w:rPr>
              <w:t>≥</w:t>
            </w:r>
          </w:p>
        </w:tc>
        <w:tc>
          <w:tcPr>
            <w:tcW w:w="1472" w:type="dxa"/>
          </w:tcPr>
          <w:p w14:paraId="1FA6A924">
            <w:pPr>
              <w:spacing w:line="264" w:lineRule="auto"/>
              <w:rPr>
                <w:rFonts w:ascii="Arial"/>
              </w:rPr>
            </w:pPr>
          </w:p>
          <w:p w14:paraId="27E99EB7">
            <w:pPr>
              <w:spacing w:line="264" w:lineRule="auto"/>
              <w:rPr>
                <w:rFonts w:ascii="Arial"/>
              </w:rPr>
            </w:pPr>
          </w:p>
          <w:p w14:paraId="094B1B1B">
            <w:pPr>
              <w:spacing w:line="265" w:lineRule="auto"/>
              <w:rPr>
                <w:rFonts w:ascii="Arial"/>
              </w:rPr>
            </w:pPr>
          </w:p>
          <w:p w14:paraId="68EC6024">
            <w:pPr>
              <w:spacing w:before="89" w:line="193" w:lineRule="auto"/>
              <w:ind w:left="459"/>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4</w:t>
            </w:r>
            <w:r>
              <w:rPr>
                <w:rFonts w:ascii="Times New Roman" w:hAnsi="Times New Roman" w:eastAsia="Times New Roman" w:cs="Times New Roman"/>
                <w:spacing w:val="4"/>
                <w:sz w:val="31"/>
                <w:szCs w:val="31"/>
              </w:rPr>
              <w:t>0.0</w:t>
            </w:r>
          </w:p>
        </w:tc>
        <w:tc>
          <w:tcPr>
            <w:tcW w:w="2473" w:type="dxa"/>
          </w:tcPr>
          <w:p w14:paraId="7B8AEB9D">
            <w:pPr>
              <w:spacing w:before="113" w:line="286" w:lineRule="auto"/>
              <w:ind w:left="112" w:right="108" w:firstLine="33"/>
              <w:rPr>
                <w:rFonts w:ascii="仿宋" w:hAnsi="仿宋" w:eastAsia="仿宋" w:cs="仿宋"/>
                <w:sz w:val="31"/>
                <w:szCs w:val="31"/>
              </w:rPr>
            </w:pPr>
            <w:r>
              <w:rPr>
                <w:rFonts w:ascii="仿宋" w:hAnsi="仿宋" w:eastAsia="仿宋" w:cs="仿宋"/>
                <w:spacing w:val="5"/>
                <w:sz w:val="31"/>
                <w:szCs w:val="31"/>
              </w:rPr>
              <w:t>国</w:t>
            </w:r>
            <w:r>
              <w:rPr>
                <w:rFonts w:ascii="仿宋" w:hAnsi="仿宋" w:eastAsia="仿宋" w:cs="仿宋"/>
                <w:spacing w:val="4"/>
                <w:sz w:val="31"/>
                <w:szCs w:val="31"/>
              </w:rPr>
              <w:t>家卫生健康委</w:t>
            </w:r>
            <w:r>
              <w:rPr>
                <w:rFonts w:ascii="仿宋" w:hAnsi="仿宋" w:eastAsia="仿宋" w:cs="仿宋"/>
                <w:sz w:val="31"/>
                <w:szCs w:val="31"/>
              </w:rPr>
              <w:t xml:space="preserve"> </w:t>
            </w:r>
            <w:r>
              <w:rPr>
                <w:rFonts w:ascii="Times New Roman" w:hAnsi="Times New Roman" w:eastAsia="Times New Roman" w:cs="Times New Roman"/>
                <w:spacing w:val="-12"/>
                <w:sz w:val="31"/>
                <w:szCs w:val="31"/>
              </w:rPr>
              <w:t>2</w:t>
            </w:r>
            <w:r>
              <w:rPr>
                <w:rFonts w:ascii="Times New Roman" w:hAnsi="Times New Roman" w:eastAsia="Times New Roman" w:cs="Times New Roman"/>
                <w:spacing w:val="-7"/>
                <w:sz w:val="31"/>
                <w:szCs w:val="31"/>
              </w:rPr>
              <w:t>0</w:t>
            </w:r>
            <w:r>
              <w:rPr>
                <w:rFonts w:ascii="Times New Roman" w:hAnsi="Times New Roman" w:eastAsia="Times New Roman" w:cs="Times New Roman"/>
                <w:spacing w:val="-6"/>
                <w:sz w:val="31"/>
                <w:szCs w:val="31"/>
              </w:rPr>
              <w:t xml:space="preserve">22 </w:t>
            </w:r>
            <w:r>
              <w:rPr>
                <w:rFonts w:ascii="仿宋" w:hAnsi="仿宋" w:eastAsia="仿宋" w:cs="仿宋"/>
                <w:spacing w:val="-6"/>
                <w:sz w:val="31"/>
                <w:szCs w:val="31"/>
              </w:rPr>
              <w:t xml:space="preserve">年第 </w:t>
            </w:r>
            <w:r>
              <w:rPr>
                <w:rFonts w:ascii="Times New Roman" w:hAnsi="Times New Roman" w:eastAsia="Times New Roman" w:cs="Times New Roman"/>
                <w:spacing w:val="-6"/>
                <w:sz w:val="31"/>
                <w:szCs w:val="31"/>
              </w:rPr>
              <w:t xml:space="preserve">2 </w:t>
            </w:r>
            <w:r>
              <w:rPr>
                <w:rFonts w:ascii="仿宋" w:hAnsi="仿宋" w:eastAsia="仿宋" w:cs="仿宋"/>
                <w:spacing w:val="-6"/>
                <w:sz w:val="31"/>
                <w:szCs w:val="31"/>
              </w:rPr>
              <w:t>号公</w:t>
            </w:r>
            <w:r>
              <w:rPr>
                <w:rFonts w:ascii="仿宋" w:hAnsi="仿宋" w:eastAsia="仿宋" w:cs="仿宋"/>
                <w:sz w:val="31"/>
                <w:szCs w:val="31"/>
              </w:rPr>
              <w:t xml:space="preserve"> </w:t>
            </w:r>
            <w:r>
              <w:rPr>
                <w:rFonts w:ascii="仿宋" w:hAnsi="仿宋" w:eastAsia="仿宋" w:cs="仿宋"/>
                <w:spacing w:val="9"/>
                <w:sz w:val="31"/>
                <w:szCs w:val="31"/>
              </w:rPr>
              <w:t>告甘蔗多酚的</w:t>
            </w:r>
            <w:r>
              <w:rPr>
                <w:rFonts w:ascii="仿宋" w:hAnsi="仿宋" w:eastAsia="仿宋" w:cs="仿宋"/>
                <w:spacing w:val="8"/>
                <w:sz w:val="31"/>
                <w:szCs w:val="31"/>
              </w:rPr>
              <w:t>总</w:t>
            </w:r>
          </w:p>
          <w:p w14:paraId="1F505AF5">
            <w:pPr>
              <w:spacing w:before="1" w:line="219" w:lineRule="auto"/>
              <w:ind w:left="134"/>
              <w:rPr>
                <w:rFonts w:ascii="仿宋" w:hAnsi="仿宋" w:eastAsia="仿宋" w:cs="仿宋"/>
                <w:sz w:val="31"/>
                <w:szCs w:val="31"/>
              </w:rPr>
            </w:pPr>
            <w:r>
              <w:rPr>
                <w:rFonts w:ascii="仿宋" w:hAnsi="仿宋" w:eastAsia="仿宋" w:cs="仿宋"/>
                <w:spacing w:val="6"/>
                <w:sz w:val="31"/>
                <w:szCs w:val="31"/>
              </w:rPr>
              <w:t>多</w:t>
            </w:r>
            <w:r>
              <w:rPr>
                <w:rFonts w:ascii="仿宋" w:hAnsi="仿宋" w:eastAsia="仿宋" w:cs="仿宋"/>
                <w:spacing w:val="5"/>
                <w:sz w:val="31"/>
                <w:szCs w:val="31"/>
              </w:rPr>
              <w:t>酚测定方法</w:t>
            </w:r>
          </w:p>
        </w:tc>
      </w:tr>
      <w:tr w14:paraId="1547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441" w:type="dxa"/>
            <w:tcBorders>
              <w:right w:val="nil"/>
            </w:tcBorders>
          </w:tcPr>
          <w:p w14:paraId="18A09DD6">
            <w:pPr>
              <w:spacing w:before="67" w:line="418" w:lineRule="exact"/>
              <w:ind w:left="117"/>
              <w:rPr>
                <w:rFonts w:ascii="Times New Roman" w:hAnsi="Times New Roman" w:eastAsia="Times New Roman" w:cs="Times New Roman"/>
                <w:sz w:val="31"/>
                <w:szCs w:val="31"/>
              </w:rPr>
            </w:pPr>
            <w:r>
              <w:rPr>
                <w:rFonts w:ascii="仿宋" w:hAnsi="仿宋" w:eastAsia="仿宋" w:cs="仿宋"/>
                <w:spacing w:val="-11"/>
                <w:position w:val="3"/>
                <w:sz w:val="31"/>
                <w:szCs w:val="31"/>
              </w:rPr>
              <w:t>水</w:t>
            </w:r>
            <w:r>
              <w:rPr>
                <w:rFonts w:ascii="仿宋" w:hAnsi="仿宋" w:eastAsia="仿宋" w:cs="仿宋"/>
                <w:spacing w:val="-9"/>
                <w:position w:val="3"/>
                <w:sz w:val="31"/>
                <w:szCs w:val="31"/>
              </w:rPr>
              <w:t>分，</w:t>
            </w:r>
            <w:r>
              <w:rPr>
                <w:rFonts w:ascii="Times New Roman" w:hAnsi="Times New Roman" w:eastAsia="Times New Roman" w:cs="Times New Roman"/>
                <w:spacing w:val="-9"/>
                <w:position w:val="3"/>
                <w:sz w:val="31"/>
                <w:szCs w:val="31"/>
              </w:rPr>
              <w:t>g/ 100 g</w:t>
            </w:r>
          </w:p>
        </w:tc>
        <w:tc>
          <w:tcPr>
            <w:tcW w:w="1827" w:type="dxa"/>
            <w:tcBorders>
              <w:left w:val="nil"/>
            </w:tcBorders>
          </w:tcPr>
          <w:p w14:paraId="5012C9B5">
            <w:pPr>
              <w:spacing w:before="116" w:line="222" w:lineRule="auto"/>
              <w:ind w:right="34"/>
              <w:jc w:val="right"/>
              <w:rPr>
                <w:rFonts w:ascii="仿宋" w:hAnsi="仿宋" w:eastAsia="仿宋" w:cs="仿宋"/>
                <w:sz w:val="31"/>
                <w:szCs w:val="31"/>
              </w:rPr>
            </w:pPr>
            <w:r>
              <w:rPr>
                <w:rFonts w:ascii="仿宋" w:hAnsi="仿宋" w:eastAsia="仿宋" w:cs="仿宋"/>
                <w:sz w:val="31"/>
                <w:szCs w:val="31"/>
              </w:rPr>
              <w:t>≤</w:t>
            </w:r>
          </w:p>
        </w:tc>
        <w:tc>
          <w:tcPr>
            <w:tcW w:w="1472" w:type="dxa"/>
          </w:tcPr>
          <w:p w14:paraId="59385872">
            <w:pPr>
              <w:spacing w:before="169" w:line="193" w:lineRule="auto"/>
              <w:ind w:left="547"/>
              <w:rPr>
                <w:rFonts w:ascii="Times New Roman" w:hAnsi="Times New Roman" w:eastAsia="Times New Roman" w:cs="Times New Roman"/>
                <w:sz w:val="31"/>
                <w:szCs w:val="31"/>
              </w:rPr>
            </w:pPr>
            <w:r>
              <w:rPr>
                <w:rFonts w:ascii="Times New Roman" w:hAnsi="Times New Roman" w:eastAsia="Times New Roman" w:cs="Times New Roman"/>
                <w:spacing w:val="1"/>
                <w:sz w:val="31"/>
                <w:szCs w:val="31"/>
              </w:rPr>
              <w:t>6.</w:t>
            </w:r>
            <w:r>
              <w:rPr>
                <w:rFonts w:ascii="Times New Roman" w:hAnsi="Times New Roman" w:eastAsia="Times New Roman" w:cs="Times New Roman"/>
                <w:sz w:val="31"/>
                <w:szCs w:val="31"/>
              </w:rPr>
              <w:t>0</w:t>
            </w:r>
          </w:p>
        </w:tc>
        <w:tc>
          <w:tcPr>
            <w:tcW w:w="2473" w:type="dxa"/>
          </w:tcPr>
          <w:p w14:paraId="76F92FCF">
            <w:pPr>
              <w:spacing w:before="168" w:line="193" w:lineRule="auto"/>
              <w:ind w:left="116"/>
              <w:rPr>
                <w:rFonts w:ascii="Times New Roman" w:hAnsi="Times New Roman" w:eastAsia="Times New Roman" w:cs="Times New Roman"/>
                <w:sz w:val="31"/>
                <w:szCs w:val="31"/>
              </w:rPr>
            </w:pPr>
            <w:r>
              <w:rPr>
                <w:rFonts w:ascii="Times New Roman" w:hAnsi="Times New Roman" w:eastAsia="Times New Roman" w:cs="Times New Roman"/>
                <w:sz w:val="31"/>
                <w:szCs w:val="31"/>
              </w:rPr>
              <w:t>GB</w:t>
            </w:r>
            <w:r>
              <w:rPr>
                <w:rFonts w:ascii="Times New Roman" w:hAnsi="Times New Roman" w:eastAsia="Times New Roman" w:cs="Times New Roman"/>
                <w:spacing w:val="9"/>
                <w:sz w:val="31"/>
                <w:szCs w:val="31"/>
              </w:rPr>
              <w:t xml:space="preserve"> </w:t>
            </w:r>
            <w:r>
              <w:rPr>
                <w:rFonts w:ascii="Times New Roman" w:hAnsi="Times New Roman" w:eastAsia="Times New Roman" w:cs="Times New Roman"/>
                <w:spacing w:val="5"/>
                <w:sz w:val="31"/>
                <w:szCs w:val="31"/>
              </w:rPr>
              <w:t>5009.3</w:t>
            </w:r>
          </w:p>
        </w:tc>
      </w:tr>
      <w:tr w14:paraId="79BBE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441" w:type="dxa"/>
            <w:tcBorders>
              <w:right w:val="nil"/>
            </w:tcBorders>
          </w:tcPr>
          <w:p w14:paraId="782720A9">
            <w:pPr>
              <w:spacing w:before="67" w:line="416" w:lineRule="exact"/>
              <w:ind w:left="109"/>
              <w:rPr>
                <w:rFonts w:ascii="Times New Roman" w:hAnsi="Times New Roman" w:eastAsia="Times New Roman" w:cs="Times New Roman"/>
                <w:sz w:val="31"/>
                <w:szCs w:val="31"/>
              </w:rPr>
            </w:pPr>
            <w:r>
              <w:rPr>
                <w:rFonts w:ascii="仿宋" w:hAnsi="仿宋" w:eastAsia="仿宋" w:cs="仿宋"/>
                <w:spacing w:val="-13"/>
                <w:position w:val="3"/>
                <w:sz w:val="31"/>
                <w:szCs w:val="31"/>
              </w:rPr>
              <w:t>灰</w:t>
            </w:r>
            <w:r>
              <w:rPr>
                <w:rFonts w:ascii="仿宋" w:hAnsi="仿宋" w:eastAsia="仿宋" w:cs="仿宋"/>
                <w:spacing w:val="-8"/>
                <w:position w:val="3"/>
                <w:sz w:val="31"/>
                <w:szCs w:val="31"/>
              </w:rPr>
              <w:t>分，</w:t>
            </w:r>
            <w:r>
              <w:rPr>
                <w:rFonts w:ascii="Times New Roman" w:hAnsi="Times New Roman" w:eastAsia="Times New Roman" w:cs="Times New Roman"/>
                <w:spacing w:val="-8"/>
                <w:position w:val="3"/>
                <w:sz w:val="31"/>
                <w:szCs w:val="31"/>
              </w:rPr>
              <w:t>g/ 100 g</w:t>
            </w:r>
          </w:p>
        </w:tc>
        <w:tc>
          <w:tcPr>
            <w:tcW w:w="1827" w:type="dxa"/>
            <w:tcBorders>
              <w:left w:val="nil"/>
            </w:tcBorders>
          </w:tcPr>
          <w:p w14:paraId="4CE6D972">
            <w:pPr>
              <w:spacing w:before="116" w:line="219" w:lineRule="auto"/>
              <w:ind w:right="34"/>
              <w:jc w:val="right"/>
              <w:rPr>
                <w:rFonts w:ascii="仿宋" w:hAnsi="仿宋" w:eastAsia="仿宋" w:cs="仿宋"/>
                <w:sz w:val="31"/>
                <w:szCs w:val="31"/>
              </w:rPr>
            </w:pPr>
            <w:r>
              <w:rPr>
                <w:rFonts w:ascii="仿宋" w:hAnsi="仿宋" w:eastAsia="仿宋" w:cs="仿宋"/>
                <w:sz w:val="31"/>
                <w:szCs w:val="31"/>
              </w:rPr>
              <w:t>≤</w:t>
            </w:r>
          </w:p>
        </w:tc>
        <w:tc>
          <w:tcPr>
            <w:tcW w:w="1472" w:type="dxa"/>
          </w:tcPr>
          <w:p w14:paraId="3E3748BE">
            <w:pPr>
              <w:spacing w:before="169" w:line="193" w:lineRule="auto"/>
              <w:ind w:left="553"/>
              <w:rPr>
                <w:rFonts w:ascii="Times New Roman" w:hAnsi="Times New Roman" w:eastAsia="Times New Roman" w:cs="Times New Roman"/>
                <w:sz w:val="31"/>
                <w:szCs w:val="31"/>
              </w:rPr>
            </w:pPr>
            <w:r>
              <w:rPr>
                <w:rFonts w:ascii="Times New Roman" w:hAnsi="Times New Roman" w:eastAsia="Times New Roman" w:cs="Times New Roman"/>
                <w:spacing w:val="-1"/>
                <w:sz w:val="31"/>
                <w:szCs w:val="31"/>
              </w:rPr>
              <w:t>8.0</w:t>
            </w:r>
          </w:p>
        </w:tc>
        <w:tc>
          <w:tcPr>
            <w:tcW w:w="2473" w:type="dxa"/>
          </w:tcPr>
          <w:p w14:paraId="15F1118D">
            <w:pPr>
              <w:spacing w:before="168" w:line="193" w:lineRule="auto"/>
              <w:ind w:left="116"/>
              <w:rPr>
                <w:rFonts w:ascii="Times New Roman" w:hAnsi="Times New Roman" w:eastAsia="Times New Roman" w:cs="Times New Roman"/>
                <w:sz w:val="31"/>
                <w:szCs w:val="31"/>
              </w:rPr>
            </w:pPr>
            <w:r>
              <w:rPr>
                <w:rFonts w:ascii="Times New Roman" w:hAnsi="Times New Roman" w:eastAsia="Times New Roman" w:cs="Times New Roman"/>
                <w:sz w:val="31"/>
                <w:szCs w:val="31"/>
              </w:rPr>
              <w:t>GB</w:t>
            </w:r>
            <w:r>
              <w:rPr>
                <w:rFonts w:ascii="Times New Roman" w:hAnsi="Times New Roman" w:eastAsia="Times New Roman" w:cs="Times New Roman"/>
                <w:spacing w:val="6"/>
                <w:sz w:val="31"/>
                <w:szCs w:val="31"/>
              </w:rPr>
              <w:t xml:space="preserve"> </w:t>
            </w:r>
            <w:r>
              <w:rPr>
                <w:rFonts w:ascii="Times New Roman" w:hAnsi="Times New Roman" w:eastAsia="Times New Roman" w:cs="Times New Roman"/>
                <w:spacing w:val="4"/>
                <w:sz w:val="31"/>
                <w:szCs w:val="31"/>
              </w:rPr>
              <w:t>5009.4</w:t>
            </w:r>
          </w:p>
        </w:tc>
      </w:tr>
      <w:tr w14:paraId="758EC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441" w:type="dxa"/>
            <w:tcBorders>
              <w:right w:val="nil"/>
            </w:tcBorders>
          </w:tcPr>
          <w:p w14:paraId="6F61A5C1">
            <w:pPr>
              <w:spacing w:before="68" w:line="417" w:lineRule="exact"/>
              <w:ind w:left="113"/>
              <w:rPr>
                <w:rFonts w:ascii="Times New Roman" w:hAnsi="Times New Roman" w:eastAsia="Times New Roman" w:cs="Times New Roman"/>
                <w:sz w:val="31"/>
                <w:szCs w:val="31"/>
              </w:rPr>
            </w:pPr>
            <w:r>
              <w:rPr>
                <w:rFonts w:ascii="仿宋" w:hAnsi="仿宋" w:eastAsia="仿宋" w:cs="仿宋"/>
                <w:spacing w:val="-6"/>
                <w:position w:val="3"/>
                <w:sz w:val="31"/>
                <w:szCs w:val="31"/>
              </w:rPr>
              <w:t>铅(</w:t>
            </w:r>
            <w:r>
              <w:rPr>
                <w:rFonts w:ascii="Times New Roman" w:hAnsi="Times New Roman" w:eastAsia="Times New Roman" w:cs="Times New Roman"/>
                <w:spacing w:val="-3"/>
                <w:position w:val="3"/>
                <w:sz w:val="31"/>
                <w:szCs w:val="31"/>
              </w:rPr>
              <w:t>Pb</w:t>
            </w:r>
            <w:r>
              <w:rPr>
                <w:rFonts w:ascii="仿宋" w:hAnsi="仿宋" w:eastAsia="仿宋" w:cs="仿宋"/>
                <w:spacing w:val="-5"/>
                <w:position w:val="3"/>
                <w:sz w:val="31"/>
                <w:szCs w:val="31"/>
              </w:rPr>
              <w:t>)</w:t>
            </w:r>
            <w:r>
              <w:rPr>
                <w:rFonts w:ascii="仿宋" w:hAnsi="仿宋" w:eastAsia="仿宋" w:cs="仿宋"/>
                <w:spacing w:val="-3"/>
                <w:position w:val="3"/>
                <w:sz w:val="31"/>
                <w:szCs w:val="31"/>
              </w:rPr>
              <w:t xml:space="preserve"> ，</w:t>
            </w:r>
            <w:r>
              <w:rPr>
                <w:rFonts w:ascii="Times New Roman" w:hAnsi="Times New Roman" w:eastAsia="Times New Roman" w:cs="Times New Roman"/>
                <w:spacing w:val="-3"/>
                <w:position w:val="3"/>
                <w:sz w:val="31"/>
                <w:szCs w:val="31"/>
              </w:rPr>
              <w:t>mg/kg</w:t>
            </w:r>
          </w:p>
        </w:tc>
        <w:tc>
          <w:tcPr>
            <w:tcW w:w="1827" w:type="dxa"/>
            <w:tcBorders>
              <w:left w:val="nil"/>
            </w:tcBorders>
          </w:tcPr>
          <w:p w14:paraId="49B8AFFF">
            <w:pPr>
              <w:spacing w:before="117" w:line="219" w:lineRule="auto"/>
              <w:ind w:right="34"/>
              <w:jc w:val="right"/>
              <w:rPr>
                <w:rFonts w:ascii="仿宋" w:hAnsi="仿宋" w:eastAsia="仿宋" w:cs="仿宋"/>
                <w:sz w:val="31"/>
                <w:szCs w:val="31"/>
              </w:rPr>
            </w:pPr>
            <w:r>
              <w:rPr>
                <w:rFonts w:ascii="仿宋" w:hAnsi="仿宋" w:eastAsia="仿宋" w:cs="仿宋"/>
                <w:sz w:val="31"/>
                <w:szCs w:val="31"/>
              </w:rPr>
              <w:t>≤</w:t>
            </w:r>
          </w:p>
        </w:tc>
        <w:tc>
          <w:tcPr>
            <w:tcW w:w="1472" w:type="dxa"/>
          </w:tcPr>
          <w:p w14:paraId="12FAAE8F">
            <w:pPr>
              <w:spacing w:before="170" w:line="193" w:lineRule="auto"/>
              <w:ind w:left="545"/>
              <w:rPr>
                <w:rFonts w:ascii="Times New Roman" w:hAnsi="Times New Roman" w:eastAsia="Times New Roman" w:cs="Times New Roman"/>
                <w:sz w:val="31"/>
                <w:szCs w:val="31"/>
              </w:rPr>
            </w:pPr>
            <w:r>
              <w:rPr>
                <w:rFonts w:ascii="Times New Roman" w:hAnsi="Times New Roman" w:eastAsia="Times New Roman" w:cs="Times New Roman"/>
                <w:spacing w:val="3"/>
                <w:sz w:val="31"/>
                <w:szCs w:val="31"/>
              </w:rPr>
              <w:t>0.</w:t>
            </w:r>
            <w:r>
              <w:rPr>
                <w:rFonts w:ascii="Times New Roman" w:hAnsi="Times New Roman" w:eastAsia="Times New Roman" w:cs="Times New Roman"/>
                <w:spacing w:val="2"/>
                <w:sz w:val="31"/>
                <w:szCs w:val="31"/>
              </w:rPr>
              <w:t>5</w:t>
            </w:r>
          </w:p>
        </w:tc>
        <w:tc>
          <w:tcPr>
            <w:tcW w:w="2473" w:type="dxa"/>
          </w:tcPr>
          <w:p w14:paraId="2462D9C3">
            <w:pPr>
              <w:spacing w:before="169" w:line="193" w:lineRule="auto"/>
              <w:ind w:left="116"/>
              <w:rPr>
                <w:rFonts w:ascii="Times New Roman" w:hAnsi="Times New Roman" w:eastAsia="Times New Roman" w:cs="Times New Roman"/>
                <w:sz w:val="31"/>
                <w:szCs w:val="31"/>
              </w:rPr>
            </w:pPr>
            <w:r>
              <w:rPr>
                <w:rFonts w:ascii="Times New Roman" w:hAnsi="Times New Roman" w:eastAsia="Times New Roman" w:cs="Times New Roman"/>
                <w:spacing w:val="-3"/>
                <w:sz w:val="31"/>
                <w:szCs w:val="31"/>
              </w:rPr>
              <w:t>GB</w:t>
            </w:r>
            <w:r>
              <w:rPr>
                <w:rFonts w:ascii="Times New Roman" w:hAnsi="Times New Roman" w:eastAsia="Times New Roman" w:cs="Times New Roman"/>
                <w:spacing w:val="-6"/>
                <w:sz w:val="31"/>
                <w:szCs w:val="31"/>
              </w:rPr>
              <w:t xml:space="preserve"> 5</w:t>
            </w:r>
            <w:r>
              <w:rPr>
                <w:rFonts w:ascii="Times New Roman" w:hAnsi="Times New Roman" w:eastAsia="Times New Roman" w:cs="Times New Roman"/>
                <w:spacing w:val="-5"/>
                <w:sz w:val="31"/>
                <w:szCs w:val="31"/>
              </w:rPr>
              <w:t>0</w:t>
            </w:r>
            <w:r>
              <w:rPr>
                <w:rFonts w:ascii="Times New Roman" w:hAnsi="Times New Roman" w:eastAsia="Times New Roman" w:cs="Times New Roman"/>
                <w:spacing w:val="-3"/>
                <w:sz w:val="31"/>
                <w:szCs w:val="31"/>
              </w:rPr>
              <w:t>09. 12</w:t>
            </w:r>
          </w:p>
        </w:tc>
      </w:tr>
      <w:tr w14:paraId="29ACD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441" w:type="dxa"/>
            <w:tcBorders>
              <w:right w:val="nil"/>
            </w:tcBorders>
          </w:tcPr>
          <w:p w14:paraId="4E8BABED">
            <w:pPr>
              <w:spacing w:before="67" w:line="419" w:lineRule="exact"/>
              <w:ind w:left="140"/>
              <w:rPr>
                <w:rFonts w:ascii="Times New Roman" w:hAnsi="Times New Roman" w:eastAsia="Times New Roman" w:cs="Times New Roman"/>
                <w:sz w:val="31"/>
                <w:szCs w:val="31"/>
              </w:rPr>
            </w:pPr>
            <w:r>
              <w:rPr>
                <w:rFonts w:ascii="仿宋" w:hAnsi="仿宋" w:eastAsia="仿宋" w:cs="仿宋"/>
                <w:spacing w:val="-11"/>
                <w:position w:val="3"/>
                <w:sz w:val="31"/>
                <w:szCs w:val="31"/>
              </w:rPr>
              <w:t>总砷(</w:t>
            </w:r>
            <w:r>
              <w:rPr>
                <w:rFonts w:ascii="Times New Roman" w:hAnsi="Times New Roman" w:eastAsia="Times New Roman" w:cs="Times New Roman"/>
                <w:spacing w:val="-11"/>
                <w:position w:val="3"/>
                <w:sz w:val="31"/>
                <w:szCs w:val="31"/>
              </w:rPr>
              <w:t xml:space="preserve">As </w:t>
            </w:r>
            <w:r>
              <w:rPr>
                <w:rFonts w:ascii="仿宋" w:hAnsi="仿宋" w:eastAsia="仿宋" w:cs="仿宋"/>
                <w:spacing w:val="-11"/>
                <w:position w:val="3"/>
                <w:sz w:val="31"/>
                <w:szCs w:val="31"/>
              </w:rPr>
              <w:t>) ，</w:t>
            </w:r>
            <w:r>
              <w:rPr>
                <w:rFonts w:ascii="Times New Roman" w:hAnsi="Times New Roman" w:eastAsia="Times New Roman" w:cs="Times New Roman"/>
                <w:spacing w:val="-11"/>
                <w:position w:val="3"/>
                <w:sz w:val="31"/>
                <w:szCs w:val="31"/>
              </w:rPr>
              <w:t>mg/k</w:t>
            </w:r>
            <w:r>
              <w:rPr>
                <w:rFonts w:ascii="Times New Roman" w:hAnsi="Times New Roman" w:eastAsia="Times New Roman" w:cs="Times New Roman"/>
                <w:spacing w:val="-10"/>
                <w:position w:val="3"/>
                <w:sz w:val="31"/>
                <w:szCs w:val="31"/>
              </w:rPr>
              <w:t>g</w:t>
            </w:r>
          </w:p>
        </w:tc>
        <w:tc>
          <w:tcPr>
            <w:tcW w:w="1827" w:type="dxa"/>
            <w:tcBorders>
              <w:left w:val="nil"/>
            </w:tcBorders>
          </w:tcPr>
          <w:p w14:paraId="7333860F">
            <w:pPr>
              <w:spacing w:before="116" w:line="222" w:lineRule="auto"/>
              <w:ind w:right="34"/>
              <w:jc w:val="right"/>
              <w:rPr>
                <w:rFonts w:ascii="仿宋" w:hAnsi="仿宋" w:eastAsia="仿宋" w:cs="仿宋"/>
                <w:sz w:val="31"/>
                <w:szCs w:val="31"/>
              </w:rPr>
            </w:pPr>
            <w:r>
              <w:rPr>
                <w:rFonts w:ascii="仿宋" w:hAnsi="仿宋" w:eastAsia="仿宋" w:cs="仿宋"/>
                <w:sz w:val="31"/>
                <w:szCs w:val="31"/>
              </w:rPr>
              <w:t>≤</w:t>
            </w:r>
          </w:p>
        </w:tc>
        <w:tc>
          <w:tcPr>
            <w:tcW w:w="1472" w:type="dxa"/>
          </w:tcPr>
          <w:p w14:paraId="1BECC1EB">
            <w:pPr>
              <w:spacing w:before="169" w:line="193" w:lineRule="auto"/>
              <w:ind w:left="545"/>
              <w:rPr>
                <w:rFonts w:ascii="Times New Roman" w:hAnsi="Times New Roman" w:eastAsia="Times New Roman" w:cs="Times New Roman"/>
                <w:sz w:val="31"/>
                <w:szCs w:val="31"/>
              </w:rPr>
            </w:pPr>
            <w:r>
              <w:rPr>
                <w:rFonts w:ascii="Times New Roman" w:hAnsi="Times New Roman" w:eastAsia="Times New Roman" w:cs="Times New Roman"/>
                <w:spacing w:val="3"/>
                <w:sz w:val="31"/>
                <w:szCs w:val="31"/>
              </w:rPr>
              <w:t>0.</w:t>
            </w:r>
            <w:r>
              <w:rPr>
                <w:rFonts w:ascii="Times New Roman" w:hAnsi="Times New Roman" w:eastAsia="Times New Roman" w:cs="Times New Roman"/>
                <w:spacing w:val="2"/>
                <w:sz w:val="31"/>
                <w:szCs w:val="31"/>
              </w:rPr>
              <w:t>5</w:t>
            </w:r>
          </w:p>
        </w:tc>
        <w:tc>
          <w:tcPr>
            <w:tcW w:w="2473" w:type="dxa"/>
          </w:tcPr>
          <w:p w14:paraId="5312CEFC">
            <w:pPr>
              <w:spacing w:before="168" w:line="193" w:lineRule="auto"/>
              <w:ind w:left="116"/>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GB</w:t>
            </w:r>
            <w:r>
              <w:rPr>
                <w:rFonts w:ascii="Times New Roman" w:hAnsi="Times New Roman" w:eastAsia="Times New Roman" w:cs="Times New Roman"/>
                <w:spacing w:val="-7"/>
                <w:sz w:val="31"/>
                <w:szCs w:val="31"/>
              </w:rPr>
              <w:t xml:space="preserve"> </w:t>
            </w:r>
            <w:r>
              <w:rPr>
                <w:rFonts w:ascii="Times New Roman" w:hAnsi="Times New Roman" w:eastAsia="Times New Roman" w:cs="Times New Roman"/>
                <w:spacing w:val="-4"/>
                <w:sz w:val="31"/>
                <w:szCs w:val="31"/>
              </w:rPr>
              <w:t>5009. 11</w:t>
            </w:r>
          </w:p>
        </w:tc>
      </w:tr>
    </w:tbl>
    <w:p w14:paraId="6AE40D23">
      <w:pPr>
        <w:rPr>
          <w:rFonts w:ascii="Arial"/>
        </w:rPr>
      </w:pPr>
    </w:p>
    <w:p w14:paraId="66616769">
      <w:pPr>
        <w:sectPr>
          <w:footerReference r:id="rId4" w:type="default"/>
          <w:pgSz w:w="11910" w:h="16839"/>
          <w:pgMar w:top="1423" w:right="1345" w:bottom="686" w:left="1345" w:header="0" w:footer="525" w:gutter="0"/>
          <w:cols w:space="720" w:num="1"/>
        </w:sectPr>
      </w:pPr>
    </w:p>
    <w:p w14:paraId="2CB1DAAC">
      <w:pPr>
        <w:spacing w:before="63" w:line="221" w:lineRule="auto"/>
        <w:ind w:left="147"/>
        <w:rPr>
          <w:rFonts w:ascii="仿宋" w:hAnsi="仿宋" w:eastAsia="仿宋" w:cs="仿宋"/>
          <w:sz w:val="31"/>
          <w:szCs w:val="31"/>
        </w:rPr>
      </w:pPr>
      <w:r>
        <w:rPr>
          <w:rFonts w:ascii="Times New Roman" w:hAnsi="Times New Roman" w:eastAsia="Times New Roman" w:cs="Times New Roman"/>
          <w:spacing w:val="6"/>
          <w:sz w:val="31"/>
          <w:szCs w:val="31"/>
        </w:rPr>
        <w:t>3</w:t>
      </w:r>
      <w:r>
        <w:rPr>
          <w:rFonts w:ascii="Times New Roman" w:hAnsi="Times New Roman" w:eastAsia="Times New Roman" w:cs="Times New Roman"/>
          <w:spacing w:val="5"/>
          <w:sz w:val="31"/>
          <w:szCs w:val="31"/>
        </w:rPr>
        <w:t xml:space="preserve">.  </w:t>
      </w:r>
      <w:r>
        <w:rPr>
          <w:rFonts w:ascii="仿宋" w:hAnsi="仿宋" w:eastAsia="仿宋" w:cs="仿宋"/>
          <w:spacing w:val="5"/>
          <w:sz w:val="31"/>
          <w:szCs w:val="31"/>
        </w:rPr>
        <w:t>微生物指标</w:t>
      </w:r>
    </w:p>
    <w:p w14:paraId="7F78B558">
      <w:pPr>
        <w:spacing w:before="250" w:line="624" w:lineRule="exact"/>
        <w:ind w:left="780"/>
        <w:rPr>
          <w:rFonts w:ascii="仿宋" w:hAnsi="仿宋" w:eastAsia="仿宋" w:cs="仿宋"/>
          <w:sz w:val="31"/>
          <w:szCs w:val="31"/>
        </w:rPr>
      </w:pPr>
      <w:r>
        <w:rPr>
          <w:rFonts w:ascii="仿宋" w:hAnsi="仿宋" w:eastAsia="仿宋" w:cs="仿宋"/>
          <w:spacing w:val="3"/>
          <w:position w:val="23"/>
          <w:sz w:val="31"/>
          <w:szCs w:val="31"/>
        </w:rPr>
        <w:t xml:space="preserve">微生物指标应符合表 </w:t>
      </w:r>
      <w:r>
        <w:rPr>
          <w:rFonts w:ascii="Times New Roman" w:hAnsi="Times New Roman" w:eastAsia="Times New Roman" w:cs="Times New Roman"/>
          <w:spacing w:val="3"/>
          <w:position w:val="23"/>
          <w:sz w:val="31"/>
          <w:szCs w:val="31"/>
        </w:rPr>
        <w:t xml:space="preserve">3 </w:t>
      </w:r>
      <w:r>
        <w:rPr>
          <w:rFonts w:ascii="仿宋" w:hAnsi="仿宋" w:eastAsia="仿宋" w:cs="仿宋"/>
          <w:spacing w:val="3"/>
          <w:position w:val="23"/>
          <w:sz w:val="31"/>
          <w:szCs w:val="31"/>
        </w:rPr>
        <w:t>的规定</w:t>
      </w:r>
      <w:r>
        <w:rPr>
          <w:rFonts w:ascii="仿宋" w:hAnsi="仿宋" w:eastAsia="仿宋" w:cs="仿宋"/>
          <w:spacing w:val="1"/>
          <w:position w:val="23"/>
          <w:sz w:val="31"/>
          <w:szCs w:val="31"/>
        </w:rPr>
        <w:t>。</w:t>
      </w:r>
    </w:p>
    <w:p w14:paraId="041301FF">
      <w:pPr>
        <w:spacing w:line="221" w:lineRule="auto"/>
        <w:ind w:left="3060"/>
        <w:rPr>
          <w:rFonts w:ascii="仿宋" w:hAnsi="仿宋" w:eastAsia="仿宋" w:cs="仿宋"/>
          <w:sz w:val="31"/>
          <w:szCs w:val="31"/>
        </w:rPr>
      </w:pPr>
      <w:r>
        <w:rPr>
          <w:rFonts w:ascii="仿宋" w:hAnsi="仿宋" w:eastAsia="仿宋" w:cs="仿宋"/>
          <w:spacing w:val="-1"/>
          <w:sz w:val="31"/>
          <w:szCs w:val="31"/>
        </w:rPr>
        <w:t xml:space="preserve">表 </w:t>
      </w:r>
      <w:r>
        <w:rPr>
          <w:rFonts w:ascii="Times New Roman" w:hAnsi="Times New Roman" w:eastAsia="Times New Roman" w:cs="Times New Roman"/>
          <w:spacing w:val="-1"/>
          <w:sz w:val="31"/>
          <w:szCs w:val="31"/>
        </w:rPr>
        <w:t xml:space="preserve">3    </w:t>
      </w:r>
      <w:r>
        <w:rPr>
          <w:rFonts w:ascii="仿宋" w:hAnsi="仿宋" w:eastAsia="仿宋" w:cs="仿宋"/>
          <w:spacing w:val="-1"/>
          <w:sz w:val="31"/>
          <w:szCs w:val="31"/>
        </w:rPr>
        <w:t>微生物指</w:t>
      </w:r>
      <w:r>
        <w:rPr>
          <w:rFonts w:ascii="仿宋" w:hAnsi="仿宋" w:eastAsia="仿宋" w:cs="仿宋"/>
          <w:sz w:val="31"/>
          <w:szCs w:val="31"/>
        </w:rPr>
        <w:t>标</w:t>
      </w:r>
    </w:p>
    <w:p w14:paraId="7A36F185">
      <w:pPr>
        <w:spacing w:line="201" w:lineRule="exact"/>
      </w:pPr>
    </w:p>
    <w:tbl>
      <w:tblPr>
        <w:tblStyle w:val="12"/>
        <w:tblW w:w="85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0"/>
        <w:gridCol w:w="1630"/>
        <w:gridCol w:w="2556"/>
      </w:tblGrid>
      <w:tr w14:paraId="2D3C6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390" w:type="dxa"/>
          </w:tcPr>
          <w:p w14:paraId="38E26921">
            <w:pPr>
              <w:spacing w:before="116" w:line="222" w:lineRule="auto"/>
              <w:ind w:left="1568"/>
              <w:rPr>
                <w:rFonts w:ascii="仿宋" w:hAnsi="仿宋" w:eastAsia="仿宋" w:cs="仿宋"/>
                <w:sz w:val="31"/>
                <w:szCs w:val="31"/>
              </w:rPr>
            </w:pPr>
            <w:r>
              <w:rPr>
                <w:rFonts w:ascii="仿宋" w:hAnsi="仿宋" w:eastAsia="仿宋" w:cs="仿宋"/>
                <w:spacing w:val="14"/>
                <w:sz w:val="31"/>
                <w:szCs w:val="31"/>
              </w:rPr>
              <w:t xml:space="preserve">项    </w:t>
            </w:r>
            <w:r>
              <w:rPr>
                <w:rFonts w:ascii="仿宋" w:hAnsi="仿宋" w:eastAsia="仿宋" w:cs="仿宋"/>
                <w:spacing w:val="13"/>
                <w:sz w:val="31"/>
                <w:szCs w:val="31"/>
              </w:rPr>
              <w:t>目</w:t>
            </w:r>
          </w:p>
        </w:tc>
        <w:tc>
          <w:tcPr>
            <w:tcW w:w="1630" w:type="dxa"/>
          </w:tcPr>
          <w:p w14:paraId="43ABBBD7">
            <w:pPr>
              <w:spacing w:before="116" w:line="222" w:lineRule="auto"/>
              <w:ind w:left="270"/>
              <w:rPr>
                <w:rFonts w:ascii="仿宋" w:hAnsi="仿宋" w:eastAsia="仿宋" w:cs="仿宋"/>
                <w:sz w:val="31"/>
                <w:szCs w:val="31"/>
              </w:rPr>
            </w:pPr>
            <w:r>
              <w:rPr>
                <w:rFonts w:ascii="仿宋" w:hAnsi="仿宋" w:eastAsia="仿宋" w:cs="仿宋"/>
                <w:spacing w:val="5"/>
                <w:sz w:val="31"/>
                <w:szCs w:val="31"/>
              </w:rPr>
              <w:t>指</w:t>
            </w:r>
            <w:r>
              <w:rPr>
                <w:rFonts w:ascii="仿宋" w:hAnsi="仿宋" w:eastAsia="仿宋" w:cs="仿宋"/>
                <w:spacing w:val="3"/>
                <w:sz w:val="31"/>
                <w:szCs w:val="31"/>
              </w:rPr>
              <w:t xml:space="preserve">   标</w:t>
            </w:r>
          </w:p>
        </w:tc>
        <w:tc>
          <w:tcPr>
            <w:tcW w:w="2556" w:type="dxa"/>
          </w:tcPr>
          <w:p w14:paraId="3B3A95B5">
            <w:pPr>
              <w:spacing w:before="116" w:line="220" w:lineRule="auto"/>
              <w:ind w:left="643"/>
              <w:rPr>
                <w:rFonts w:ascii="仿宋" w:hAnsi="仿宋" w:eastAsia="仿宋" w:cs="仿宋"/>
                <w:sz w:val="31"/>
                <w:szCs w:val="31"/>
              </w:rPr>
            </w:pPr>
            <w:r>
              <w:rPr>
                <w:rFonts w:ascii="仿宋" w:hAnsi="仿宋" w:eastAsia="仿宋" w:cs="仿宋"/>
                <w:spacing w:val="9"/>
                <w:sz w:val="31"/>
                <w:szCs w:val="31"/>
              </w:rPr>
              <w:t>检</w:t>
            </w:r>
            <w:r>
              <w:rPr>
                <w:rFonts w:ascii="仿宋" w:hAnsi="仿宋" w:eastAsia="仿宋" w:cs="仿宋"/>
                <w:spacing w:val="7"/>
                <w:sz w:val="31"/>
                <w:szCs w:val="31"/>
              </w:rPr>
              <w:t>测方法</w:t>
            </w:r>
          </w:p>
        </w:tc>
      </w:tr>
      <w:tr w14:paraId="0816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390" w:type="dxa"/>
          </w:tcPr>
          <w:p w14:paraId="7915DFAC">
            <w:pPr>
              <w:spacing w:before="63" w:line="419" w:lineRule="exact"/>
              <w:ind w:left="127"/>
              <w:jc w:val="left"/>
              <w:rPr>
                <w:rFonts w:ascii="仿宋" w:hAnsi="仿宋" w:eastAsia="仿宋" w:cs="仿宋"/>
                <w:sz w:val="31"/>
                <w:szCs w:val="31"/>
              </w:rPr>
            </w:pPr>
            <w:r>
              <w:rPr>
                <w:rFonts w:ascii="仿宋" w:hAnsi="仿宋" w:eastAsia="仿宋" w:cs="仿宋"/>
                <w:spacing w:val="2"/>
                <w:position w:val="3"/>
                <w:sz w:val="31"/>
                <w:szCs w:val="31"/>
              </w:rPr>
              <w:t>菌落总数，</w:t>
            </w:r>
            <w:r>
              <w:rPr>
                <w:rFonts w:ascii="Times New Roman" w:hAnsi="Times New Roman" w:eastAsia="Times New Roman" w:cs="Times New Roman"/>
                <w:position w:val="3"/>
                <w:sz w:val="31"/>
                <w:szCs w:val="31"/>
              </w:rPr>
              <w:t>CFU</w:t>
            </w:r>
            <w:r>
              <w:rPr>
                <w:rFonts w:ascii="Times New Roman" w:hAnsi="Times New Roman" w:eastAsia="Times New Roman" w:cs="Times New Roman"/>
                <w:spacing w:val="2"/>
                <w:position w:val="3"/>
                <w:sz w:val="31"/>
                <w:szCs w:val="31"/>
              </w:rPr>
              <w:t>/</w:t>
            </w:r>
            <w:r>
              <w:rPr>
                <w:rFonts w:ascii="Times New Roman" w:hAnsi="Times New Roman" w:eastAsia="Times New Roman" w:cs="Times New Roman"/>
                <w:position w:val="3"/>
                <w:sz w:val="31"/>
                <w:szCs w:val="31"/>
              </w:rPr>
              <w:t>g</w:t>
            </w:r>
            <w:r>
              <w:rPr>
                <w:rFonts w:ascii="Times New Roman" w:hAnsi="Times New Roman" w:eastAsia="Times New Roman" w:cs="Times New Roman"/>
                <w:spacing w:val="2"/>
                <w:position w:val="3"/>
                <w:sz w:val="31"/>
                <w:szCs w:val="31"/>
              </w:rPr>
              <w:t xml:space="preserve">    </w:t>
            </w:r>
            <w:r>
              <w:rPr>
                <w:rFonts w:ascii="Times New Roman" w:hAnsi="Times New Roman" w:eastAsia="Times New Roman" w:cs="Times New Roman"/>
                <w:spacing w:val="1"/>
                <w:position w:val="3"/>
                <w:sz w:val="31"/>
                <w:szCs w:val="31"/>
              </w:rPr>
              <w:t xml:space="preserve">     </w:t>
            </w:r>
            <w:r>
              <w:rPr>
                <w:rFonts w:ascii="仿宋" w:hAnsi="仿宋" w:eastAsia="仿宋" w:cs="仿宋"/>
                <w:spacing w:val="1"/>
                <w:position w:val="3"/>
                <w:sz w:val="31"/>
                <w:szCs w:val="31"/>
              </w:rPr>
              <w:t>≤</w:t>
            </w:r>
          </w:p>
        </w:tc>
        <w:tc>
          <w:tcPr>
            <w:tcW w:w="1630" w:type="dxa"/>
          </w:tcPr>
          <w:p w14:paraId="310C8816">
            <w:pPr>
              <w:spacing w:before="166" w:line="192" w:lineRule="auto"/>
              <w:ind w:left="449"/>
              <w:rPr>
                <w:rFonts w:ascii="Times New Roman" w:hAnsi="Times New Roman" w:eastAsia="Times New Roman" w:cs="Times New Roman"/>
                <w:sz w:val="31"/>
                <w:szCs w:val="31"/>
              </w:rPr>
            </w:pPr>
            <w:r>
              <w:rPr>
                <w:rFonts w:ascii="Times New Roman" w:hAnsi="Times New Roman" w:eastAsia="Times New Roman" w:cs="Times New Roman"/>
                <w:spacing w:val="-3"/>
                <w:sz w:val="31"/>
                <w:szCs w:val="31"/>
              </w:rPr>
              <w:t>10000</w:t>
            </w:r>
          </w:p>
        </w:tc>
        <w:tc>
          <w:tcPr>
            <w:tcW w:w="2556" w:type="dxa"/>
          </w:tcPr>
          <w:p w14:paraId="2FBA8EF0">
            <w:pPr>
              <w:spacing w:before="164" w:line="193" w:lineRule="auto"/>
              <w:ind w:left="118"/>
              <w:rPr>
                <w:rFonts w:ascii="Times New Roman" w:hAnsi="Times New Roman" w:eastAsia="Times New Roman" w:cs="Times New Roman"/>
                <w:sz w:val="31"/>
                <w:szCs w:val="31"/>
              </w:rPr>
            </w:pPr>
            <w:r>
              <w:rPr>
                <w:rFonts w:ascii="Times New Roman" w:hAnsi="Times New Roman" w:eastAsia="Times New Roman" w:cs="Times New Roman"/>
                <w:sz w:val="31"/>
                <w:szCs w:val="31"/>
              </w:rPr>
              <w:t>GB</w:t>
            </w:r>
            <w:r>
              <w:rPr>
                <w:rFonts w:ascii="Times New Roman" w:hAnsi="Times New Roman" w:eastAsia="Times New Roman" w:cs="Times New Roman"/>
                <w:spacing w:val="4"/>
                <w:sz w:val="31"/>
                <w:szCs w:val="31"/>
              </w:rPr>
              <w:t xml:space="preserve"> 4789.2</w:t>
            </w:r>
          </w:p>
        </w:tc>
      </w:tr>
      <w:tr w14:paraId="7359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390" w:type="dxa"/>
          </w:tcPr>
          <w:p w14:paraId="1D46E2B3">
            <w:pPr>
              <w:spacing w:before="64" w:line="418" w:lineRule="exact"/>
              <w:ind w:left="133"/>
              <w:jc w:val="left"/>
              <w:rPr>
                <w:rFonts w:ascii="仿宋" w:hAnsi="仿宋" w:eastAsia="仿宋" w:cs="仿宋"/>
                <w:sz w:val="31"/>
                <w:szCs w:val="31"/>
              </w:rPr>
            </w:pPr>
            <w:r>
              <w:rPr>
                <w:rFonts w:ascii="仿宋" w:hAnsi="仿宋" w:eastAsia="仿宋" w:cs="仿宋"/>
                <w:spacing w:val="2"/>
                <w:position w:val="3"/>
                <w:sz w:val="31"/>
                <w:szCs w:val="31"/>
              </w:rPr>
              <w:t>大肠菌群，</w:t>
            </w:r>
            <w:r>
              <w:rPr>
                <w:rFonts w:ascii="Times New Roman" w:hAnsi="Times New Roman" w:eastAsia="Times New Roman" w:cs="Times New Roman"/>
                <w:position w:val="3"/>
                <w:sz w:val="31"/>
                <w:szCs w:val="31"/>
              </w:rPr>
              <w:t>CFU</w:t>
            </w:r>
            <w:r>
              <w:rPr>
                <w:rFonts w:ascii="Times New Roman" w:hAnsi="Times New Roman" w:eastAsia="Times New Roman" w:cs="Times New Roman"/>
                <w:spacing w:val="2"/>
                <w:position w:val="3"/>
                <w:sz w:val="31"/>
                <w:szCs w:val="31"/>
              </w:rPr>
              <w:t>/</w:t>
            </w:r>
            <w:r>
              <w:rPr>
                <w:rFonts w:ascii="Times New Roman" w:hAnsi="Times New Roman" w:eastAsia="Times New Roman" w:cs="Times New Roman"/>
                <w:position w:val="3"/>
                <w:sz w:val="31"/>
                <w:szCs w:val="31"/>
              </w:rPr>
              <w:t>g</w:t>
            </w:r>
            <w:r>
              <w:rPr>
                <w:rFonts w:ascii="Times New Roman" w:hAnsi="Times New Roman" w:eastAsia="Times New Roman" w:cs="Times New Roman"/>
                <w:spacing w:val="2"/>
                <w:position w:val="3"/>
                <w:sz w:val="31"/>
                <w:szCs w:val="31"/>
              </w:rPr>
              <w:t xml:space="preserve">  </w:t>
            </w:r>
            <w:r>
              <w:rPr>
                <w:rFonts w:ascii="Times New Roman" w:hAnsi="Times New Roman" w:eastAsia="Times New Roman" w:cs="Times New Roman"/>
                <w:spacing w:val="1"/>
                <w:position w:val="3"/>
                <w:sz w:val="31"/>
                <w:szCs w:val="31"/>
              </w:rPr>
              <w:t xml:space="preserve">       </w:t>
            </w:r>
            <w:r>
              <w:rPr>
                <w:rFonts w:ascii="仿宋" w:hAnsi="仿宋" w:eastAsia="仿宋" w:cs="仿宋"/>
                <w:spacing w:val="1"/>
                <w:position w:val="3"/>
                <w:sz w:val="31"/>
                <w:szCs w:val="31"/>
              </w:rPr>
              <w:t>≤</w:t>
            </w:r>
          </w:p>
        </w:tc>
        <w:tc>
          <w:tcPr>
            <w:tcW w:w="1630" w:type="dxa"/>
          </w:tcPr>
          <w:p w14:paraId="7BEABDA4">
            <w:pPr>
              <w:spacing w:before="166" w:line="192" w:lineRule="auto"/>
              <w:ind w:left="689"/>
              <w:rPr>
                <w:rFonts w:ascii="Times New Roman" w:hAnsi="Times New Roman" w:eastAsia="Times New Roman" w:cs="Times New Roman"/>
                <w:sz w:val="31"/>
                <w:szCs w:val="31"/>
              </w:rPr>
            </w:pPr>
            <w:r>
              <w:rPr>
                <w:rFonts w:ascii="Times New Roman" w:hAnsi="Times New Roman" w:eastAsia="Times New Roman" w:cs="Times New Roman"/>
                <w:spacing w:val="-16"/>
                <w:sz w:val="31"/>
                <w:szCs w:val="31"/>
              </w:rPr>
              <w:t>1</w:t>
            </w:r>
            <w:r>
              <w:rPr>
                <w:rFonts w:ascii="Times New Roman" w:hAnsi="Times New Roman" w:eastAsia="Times New Roman" w:cs="Times New Roman"/>
                <w:spacing w:val="-14"/>
                <w:sz w:val="31"/>
                <w:szCs w:val="31"/>
              </w:rPr>
              <w:t>0</w:t>
            </w:r>
          </w:p>
        </w:tc>
        <w:tc>
          <w:tcPr>
            <w:tcW w:w="2556" w:type="dxa"/>
          </w:tcPr>
          <w:p w14:paraId="5DD23D8C">
            <w:pPr>
              <w:spacing w:before="165" w:line="193" w:lineRule="auto"/>
              <w:ind w:left="118"/>
              <w:rPr>
                <w:rFonts w:ascii="Times New Roman" w:hAnsi="Times New Roman" w:eastAsia="Times New Roman" w:cs="Times New Roman"/>
                <w:sz w:val="31"/>
                <w:szCs w:val="31"/>
              </w:rPr>
            </w:pPr>
            <w:r>
              <w:rPr>
                <w:rFonts w:ascii="Times New Roman" w:hAnsi="Times New Roman" w:eastAsia="Times New Roman" w:cs="Times New Roman"/>
                <w:sz w:val="31"/>
                <w:szCs w:val="31"/>
              </w:rPr>
              <w:t>GB</w:t>
            </w:r>
            <w:r>
              <w:rPr>
                <w:rFonts w:ascii="Times New Roman" w:hAnsi="Times New Roman" w:eastAsia="Times New Roman" w:cs="Times New Roman"/>
                <w:spacing w:val="7"/>
                <w:sz w:val="31"/>
                <w:szCs w:val="31"/>
              </w:rPr>
              <w:t xml:space="preserve"> </w:t>
            </w:r>
            <w:r>
              <w:rPr>
                <w:rFonts w:ascii="Times New Roman" w:hAnsi="Times New Roman" w:eastAsia="Times New Roman" w:cs="Times New Roman"/>
                <w:spacing w:val="5"/>
                <w:sz w:val="31"/>
                <w:szCs w:val="31"/>
              </w:rPr>
              <w:t>4789.3</w:t>
            </w:r>
          </w:p>
        </w:tc>
      </w:tr>
      <w:tr w14:paraId="1E094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390" w:type="dxa"/>
          </w:tcPr>
          <w:p w14:paraId="5D82BF0A">
            <w:pPr>
              <w:spacing w:before="67" w:line="418" w:lineRule="exact"/>
              <w:ind w:left="124"/>
              <w:jc w:val="left"/>
              <w:rPr>
                <w:rFonts w:ascii="仿宋" w:hAnsi="仿宋" w:eastAsia="仿宋" w:cs="仿宋"/>
                <w:sz w:val="31"/>
                <w:szCs w:val="31"/>
              </w:rPr>
            </w:pPr>
            <w:r>
              <w:rPr>
                <w:rFonts w:ascii="仿宋" w:hAnsi="仿宋" w:eastAsia="仿宋" w:cs="仿宋"/>
                <w:spacing w:val="4"/>
                <w:position w:val="3"/>
                <w:sz w:val="31"/>
                <w:szCs w:val="31"/>
              </w:rPr>
              <w:t>霉菌</w:t>
            </w:r>
            <w:r>
              <w:rPr>
                <w:rFonts w:ascii="仿宋" w:hAnsi="仿宋" w:eastAsia="仿宋" w:cs="仿宋"/>
                <w:spacing w:val="2"/>
                <w:position w:val="3"/>
                <w:sz w:val="31"/>
                <w:szCs w:val="31"/>
              </w:rPr>
              <w:t>和酵母，</w:t>
            </w:r>
            <w:r>
              <w:rPr>
                <w:rFonts w:ascii="Times New Roman" w:hAnsi="Times New Roman" w:eastAsia="Times New Roman" w:cs="Times New Roman"/>
                <w:position w:val="3"/>
                <w:sz w:val="31"/>
                <w:szCs w:val="31"/>
              </w:rPr>
              <w:t>CFU</w:t>
            </w:r>
            <w:r>
              <w:rPr>
                <w:rFonts w:ascii="Times New Roman" w:hAnsi="Times New Roman" w:eastAsia="Times New Roman" w:cs="Times New Roman"/>
                <w:spacing w:val="2"/>
                <w:position w:val="3"/>
                <w:sz w:val="31"/>
                <w:szCs w:val="31"/>
              </w:rPr>
              <w:t>/</w:t>
            </w:r>
            <w:r>
              <w:rPr>
                <w:rFonts w:ascii="Times New Roman" w:hAnsi="Times New Roman" w:eastAsia="Times New Roman" w:cs="Times New Roman"/>
                <w:position w:val="3"/>
                <w:sz w:val="31"/>
                <w:szCs w:val="31"/>
              </w:rPr>
              <w:t>g</w:t>
            </w:r>
            <w:r>
              <w:rPr>
                <w:rFonts w:ascii="Times New Roman" w:hAnsi="Times New Roman" w:eastAsia="Times New Roman" w:cs="Times New Roman"/>
                <w:spacing w:val="2"/>
                <w:position w:val="3"/>
                <w:sz w:val="31"/>
                <w:szCs w:val="31"/>
              </w:rPr>
              <w:t xml:space="preserve">       </w:t>
            </w:r>
            <w:r>
              <w:rPr>
                <w:rFonts w:ascii="仿宋" w:hAnsi="仿宋" w:eastAsia="仿宋" w:cs="仿宋"/>
                <w:spacing w:val="2"/>
                <w:position w:val="3"/>
                <w:sz w:val="31"/>
                <w:szCs w:val="31"/>
              </w:rPr>
              <w:t>≤</w:t>
            </w:r>
          </w:p>
        </w:tc>
        <w:tc>
          <w:tcPr>
            <w:tcW w:w="1630" w:type="dxa"/>
          </w:tcPr>
          <w:p w14:paraId="3FBEB3FF">
            <w:pPr>
              <w:spacing w:before="169" w:line="192" w:lineRule="auto"/>
              <w:ind w:left="667"/>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5</w:t>
            </w:r>
            <w:r>
              <w:rPr>
                <w:rFonts w:ascii="Times New Roman" w:hAnsi="Times New Roman" w:eastAsia="Times New Roman" w:cs="Times New Roman"/>
                <w:spacing w:val="-3"/>
                <w:sz w:val="31"/>
                <w:szCs w:val="31"/>
              </w:rPr>
              <w:t>0</w:t>
            </w:r>
          </w:p>
        </w:tc>
        <w:tc>
          <w:tcPr>
            <w:tcW w:w="2556" w:type="dxa"/>
          </w:tcPr>
          <w:p w14:paraId="5987AE5F">
            <w:pPr>
              <w:spacing w:before="168" w:line="193" w:lineRule="auto"/>
              <w:ind w:left="118"/>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GB 4789. 15</w:t>
            </w:r>
          </w:p>
        </w:tc>
      </w:tr>
      <w:tr w14:paraId="3BB32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390" w:type="dxa"/>
          </w:tcPr>
          <w:p w14:paraId="4A90FF5E">
            <w:pPr>
              <w:spacing w:before="67" w:line="417" w:lineRule="exact"/>
              <w:ind w:left="137"/>
              <w:jc w:val="left"/>
              <w:rPr>
                <w:rFonts w:ascii="Times New Roman" w:hAnsi="Times New Roman" w:eastAsia="Times New Roman" w:cs="Times New Roman"/>
                <w:sz w:val="31"/>
                <w:szCs w:val="31"/>
              </w:rPr>
            </w:pPr>
            <w:r>
              <w:rPr>
                <w:rFonts w:ascii="仿宋" w:hAnsi="仿宋" w:eastAsia="仿宋" w:cs="仿宋"/>
                <w:spacing w:val="5"/>
                <w:position w:val="3"/>
                <w:sz w:val="31"/>
                <w:szCs w:val="31"/>
              </w:rPr>
              <w:t>沙门氏菌，</w:t>
            </w:r>
            <w:r>
              <w:rPr>
                <w:rFonts w:ascii="Times New Roman" w:hAnsi="Times New Roman" w:eastAsia="Times New Roman" w:cs="Times New Roman"/>
                <w:spacing w:val="5"/>
                <w:position w:val="3"/>
                <w:sz w:val="31"/>
                <w:szCs w:val="31"/>
              </w:rPr>
              <w:t>/25</w:t>
            </w:r>
            <w:r>
              <w:rPr>
                <w:rFonts w:ascii="Times New Roman" w:hAnsi="Times New Roman" w:eastAsia="Times New Roman" w:cs="Times New Roman"/>
                <w:spacing w:val="3"/>
                <w:position w:val="3"/>
                <w:sz w:val="31"/>
                <w:szCs w:val="31"/>
              </w:rPr>
              <w:t xml:space="preserve"> </w:t>
            </w:r>
            <w:r>
              <w:rPr>
                <w:rFonts w:ascii="Times New Roman" w:hAnsi="Times New Roman" w:eastAsia="Times New Roman" w:cs="Times New Roman"/>
                <w:position w:val="3"/>
                <w:sz w:val="31"/>
                <w:szCs w:val="31"/>
              </w:rPr>
              <w:t>g</w:t>
            </w:r>
          </w:p>
        </w:tc>
        <w:tc>
          <w:tcPr>
            <w:tcW w:w="1630" w:type="dxa"/>
          </w:tcPr>
          <w:p w14:paraId="709193ED">
            <w:pPr>
              <w:spacing w:before="116" w:line="219" w:lineRule="auto"/>
              <w:ind w:left="191"/>
              <w:rPr>
                <w:rFonts w:ascii="仿宋" w:hAnsi="仿宋" w:eastAsia="仿宋" w:cs="仿宋"/>
                <w:sz w:val="31"/>
                <w:szCs w:val="31"/>
              </w:rPr>
            </w:pPr>
            <w:r>
              <w:rPr>
                <w:rFonts w:ascii="仿宋" w:hAnsi="仿宋" w:eastAsia="仿宋" w:cs="仿宋"/>
                <w:spacing w:val="5"/>
                <w:sz w:val="31"/>
                <w:szCs w:val="31"/>
              </w:rPr>
              <w:t>不得检出</w:t>
            </w:r>
          </w:p>
        </w:tc>
        <w:tc>
          <w:tcPr>
            <w:tcW w:w="2556" w:type="dxa"/>
          </w:tcPr>
          <w:p w14:paraId="2C5E6C2D">
            <w:pPr>
              <w:spacing w:before="168" w:line="193" w:lineRule="auto"/>
              <w:ind w:left="118"/>
              <w:rPr>
                <w:rFonts w:ascii="Times New Roman" w:hAnsi="Times New Roman" w:eastAsia="Times New Roman" w:cs="Times New Roman"/>
                <w:sz w:val="31"/>
                <w:szCs w:val="31"/>
              </w:rPr>
            </w:pPr>
            <w:r>
              <w:rPr>
                <w:rFonts w:ascii="Times New Roman" w:hAnsi="Times New Roman" w:eastAsia="Times New Roman" w:cs="Times New Roman"/>
                <w:sz w:val="31"/>
                <w:szCs w:val="31"/>
              </w:rPr>
              <w:t>GB</w:t>
            </w:r>
            <w:r>
              <w:rPr>
                <w:rFonts w:ascii="Times New Roman" w:hAnsi="Times New Roman" w:eastAsia="Times New Roman" w:cs="Times New Roman"/>
                <w:spacing w:val="4"/>
                <w:sz w:val="31"/>
                <w:szCs w:val="31"/>
              </w:rPr>
              <w:t xml:space="preserve"> 4789.4</w:t>
            </w:r>
          </w:p>
        </w:tc>
      </w:tr>
      <w:tr w14:paraId="301A4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390" w:type="dxa"/>
          </w:tcPr>
          <w:p w14:paraId="5AA68C4B">
            <w:pPr>
              <w:spacing w:before="68" w:line="418" w:lineRule="exact"/>
              <w:ind w:left="122"/>
              <w:jc w:val="left"/>
              <w:rPr>
                <w:rFonts w:ascii="Times New Roman" w:hAnsi="Times New Roman" w:eastAsia="Times New Roman" w:cs="Times New Roman"/>
                <w:sz w:val="31"/>
                <w:szCs w:val="31"/>
              </w:rPr>
            </w:pPr>
            <w:r>
              <w:rPr>
                <w:rFonts w:ascii="仿宋" w:hAnsi="仿宋" w:eastAsia="仿宋" w:cs="仿宋"/>
                <w:spacing w:val="11"/>
                <w:position w:val="3"/>
                <w:sz w:val="31"/>
                <w:szCs w:val="31"/>
              </w:rPr>
              <w:t>金</w:t>
            </w:r>
            <w:r>
              <w:rPr>
                <w:rFonts w:ascii="仿宋" w:hAnsi="仿宋" w:eastAsia="仿宋" w:cs="仿宋"/>
                <w:spacing w:val="7"/>
                <w:position w:val="3"/>
                <w:sz w:val="31"/>
                <w:szCs w:val="31"/>
              </w:rPr>
              <w:t>黄色葡萄球菌，</w:t>
            </w:r>
            <w:r>
              <w:rPr>
                <w:rFonts w:ascii="Times New Roman" w:hAnsi="Times New Roman" w:eastAsia="Times New Roman" w:cs="Times New Roman"/>
                <w:spacing w:val="7"/>
                <w:position w:val="3"/>
                <w:sz w:val="31"/>
                <w:szCs w:val="31"/>
              </w:rPr>
              <w:t xml:space="preserve">/25 </w:t>
            </w:r>
            <w:r>
              <w:rPr>
                <w:rFonts w:ascii="Times New Roman" w:hAnsi="Times New Roman" w:eastAsia="Times New Roman" w:cs="Times New Roman"/>
                <w:position w:val="3"/>
                <w:sz w:val="31"/>
                <w:szCs w:val="31"/>
              </w:rPr>
              <w:t>g</w:t>
            </w:r>
          </w:p>
        </w:tc>
        <w:tc>
          <w:tcPr>
            <w:tcW w:w="1630" w:type="dxa"/>
          </w:tcPr>
          <w:p w14:paraId="43FD99EC">
            <w:pPr>
              <w:spacing w:before="116" w:line="220" w:lineRule="auto"/>
              <w:ind w:left="191"/>
              <w:rPr>
                <w:rFonts w:ascii="仿宋" w:hAnsi="仿宋" w:eastAsia="仿宋" w:cs="仿宋"/>
                <w:sz w:val="31"/>
                <w:szCs w:val="31"/>
              </w:rPr>
            </w:pPr>
            <w:r>
              <w:rPr>
                <w:rFonts w:ascii="仿宋" w:hAnsi="仿宋" w:eastAsia="仿宋" w:cs="仿宋"/>
                <w:spacing w:val="5"/>
                <w:sz w:val="31"/>
                <w:szCs w:val="31"/>
              </w:rPr>
              <w:t>不得检出</w:t>
            </w:r>
          </w:p>
        </w:tc>
        <w:tc>
          <w:tcPr>
            <w:tcW w:w="2556" w:type="dxa"/>
          </w:tcPr>
          <w:p w14:paraId="319C44A0">
            <w:pPr>
              <w:spacing w:before="169" w:line="193" w:lineRule="auto"/>
              <w:ind w:left="118"/>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GB 4789. 10</w:t>
            </w:r>
          </w:p>
        </w:tc>
      </w:tr>
    </w:tbl>
    <w:p w14:paraId="0E545003">
      <w:pPr>
        <w:rPr>
          <w:rFonts w:ascii="Arial"/>
        </w:rPr>
      </w:pPr>
    </w:p>
    <w:sectPr>
      <w:footerReference r:id="rId5" w:type="default"/>
      <w:pgSz w:w="11906" w:h="16838"/>
      <w:pgMar w:top="850" w:right="1701" w:bottom="85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2B43A">
    <w:pPr>
      <w:spacing w:line="196" w:lineRule="auto"/>
      <w:ind w:left="41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415F0">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6415F0">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4F91">
    <w:pPr>
      <w:spacing w:line="196" w:lineRule="auto"/>
      <w:ind w:left="45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C65EA">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72C65EA">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BEEE">
    <w:pPr>
      <w:spacing w:line="196" w:lineRule="auto"/>
      <w:ind w:left="42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60ACE">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1660ACE">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6878C"/>
    <w:multiLevelType w:val="singleLevel"/>
    <w:tmpl w:val="7DC6878C"/>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ZDNmMzRjY2I3NDY0ODczYjk5NDE2MzA2ZDRjNWUifQ=="/>
    <w:docVar w:name="KSO_WPS_MARK_KEY" w:val="5075e80b-859c-43b6-a193-a46b7eeefa2a"/>
  </w:docVars>
  <w:rsids>
    <w:rsidRoot w:val="00FD28DA"/>
    <w:rsid w:val="0007785E"/>
    <w:rsid w:val="001367AE"/>
    <w:rsid w:val="0020418C"/>
    <w:rsid w:val="0028558C"/>
    <w:rsid w:val="00465199"/>
    <w:rsid w:val="004B5E68"/>
    <w:rsid w:val="0073779C"/>
    <w:rsid w:val="00802413"/>
    <w:rsid w:val="00812712"/>
    <w:rsid w:val="008C6C96"/>
    <w:rsid w:val="00901C3D"/>
    <w:rsid w:val="00EE3174"/>
    <w:rsid w:val="00F04761"/>
    <w:rsid w:val="00F50E1A"/>
    <w:rsid w:val="00FD28DA"/>
    <w:rsid w:val="03A279AE"/>
    <w:rsid w:val="04583A5F"/>
    <w:rsid w:val="06941EBA"/>
    <w:rsid w:val="09596DC2"/>
    <w:rsid w:val="0B09160F"/>
    <w:rsid w:val="0C28640C"/>
    <w:rsid w:val="0F347FF6"/>
    <w:rsid w:val="0FF02D9D"/>
    <w:rsid w:val="102F2921"/>
    <w:rsid w:val="11360111"/>
    <w:rsid w:val="126B7053"/>
    <w:rsid w:val="12E27315"/>
    <w:rsid w:val="1360648C"/>
    <w:rsid w:val="15853F88"/>
    <w:rsid w:val="15BB42A5"/>
    <w:rsid w:val="16E3540A"/>
    <w:rsid w:val="17BE19D3"/>
    <w:rsid w:val="19540841"/>
    <w:rsid w:val="19FA2659"/>
    <w:rsid w:val="1BD6553D"/>
    <w:rsid w:val="1D7C3EC2"/>
    <w:rsid w:val="295000F1"/>
    <w:rsid w:val="29DD03DE"/>
    <w:rsid w:val="2A3D2C2B"/>
    <w:rsid w:val="2B45623B"/>
    <w:rsid w:val="2C13363F"/>
    <w:rsid w:val="2DA059AB"/>
    <w:rsid w:val="2F6A3B37"/>
    <w:rsid w:val="304A7E50"/>
    <w:rsid w:val="31EA3699"/>
    <w:rsid w:val="3CAF230E"/>
    <w:rsid w:val="443C4228"/>
    <w:rsid w:val="45D017F4"/>
    <w:rsid w:val="46004DE1"/>
    <w:rsid w:val="47FD6A25"/>
    <w:rsid w:val="48C23AB5"/>
    <w:rsid w:val="4B1B26BD"/>
    <w:rsid w:val="4D4B27BB"/>
    <w:rsid w:val="4D502AF2"/>
    <w:rsid w:val="4D583754"/>
    <w:rsid w:val="4D587BF8"/>
    <w:rsid w:val="558275C0"/>
    <w:rsid w:val="560501F2"/>
    <w:rsid w:val="60932C75"/>
    <w:rsid w:val="613D07C1"/>
    <w:rsid w:val="64D140C0"/>
    <w:rsid w:val="6CD72490"/>
    <w:rsid w:val="6F3E2882"/>
    <w:rsid w:val="75BE243F"/>
    <w:rsid w:val="75C13CDD"/>
    <w:rsid w:val="770D5C24"/>
    <w:rsid w:val="7C0B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3"/>
    <w:basedOn w:val="1"/>
    <w:next w:val="3"/>
    <w:qFormat/>
    <w:uiPriority w:val="99"/>
    <w:pPr>
      <w:spacing w:after="120"/>
    </w:pPr>
    <w:rPr>
      <w:rFonts w:ascii="Times New Roman" w:hAnsi="Times New Roman" w:eastAsia="仿宋_GB2312"/>
      <w:kern w:val="0"/>
      <w:sz w:val="16"/>
      <w:szCs w:val="16"/>
    </w:rPr>
  </w:style>
  <w:style w:type="paragraph" w:customStyle="1" w:styleId="3">
    <w:name w:val="Char1"/>
    <w:basedOn w:val="1"/>
    <w:qFormat/>
    <w:uiPriority w:val="99"/>
    <w:pPr>
      <w:ind w:left="840" w:hanging="420"/>
    </w:pPr>
    <w:rPr>
      <w:rFonts w:ascii="Times New Roman" w:hAnsi="Times New Roman" w:eastAsia="仿宋_GB2312"/>
      <w:sz w:val="24"/>
    </w:rPr>
  </w:style>
  <w:style w:type="paragraph" w:styleId="4">
    <w:name w:val="Body Text"/>
    <w:basedOn w:val="1"/>
    <w:qFormat/>
    <w:uiPriority w:val="0"/>
    <w:pPr>
      <w:spacing w:line="480" w:lineRule="exact"/>
    </w:pPr>
    <w:rPr>
      <w:rFonts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hd w:val="clear" w:color="auto" w:fill="FFFFFF"/>
      <w:spacing w:after="60" w:line="360" w:lineRule="auto"/>
      <w:ind w:firstLine="207"/>
      <w:jc w:val="center"/>
    </w:pPr>
    <w:rPr>
      <w:rFonts w:ascii="黑体" w:hAnsi="黑体" w:eastAsia="黑体" w:cs="Times New Roman"/>
      <w:color w:val="333333"/>
      <w:kern w:val="0"/>
      <w:sz w:val="32"/>
      <w:szCs w:val="32"/>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13</Pages>
  <Words>4945</Words>
  <Characters>5034</Characters>
  <Lines>46</Lines>
  <Paragraphs>13</Paragraphs>
  <TotalTime>5</TotalTime>
  <ScaleCrop>false</ScaleCrop>
  <LinksUpToDate>false</LinksUpToDate>
  <CharactersWithSpaces>5119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2025-02-19T08:41:00Z</dcterms:created>
  <dc:creator>Administrator</dc:creator>
  <cp:lastModifiedBy>华少</cp:lastModifiedBy>
  <cp:lastPrinted>2025-02-27T06:16:00Z</cp:lastPrinted>
  <dcterms:modified xsi:type="dcterms:W3CDTF">2025-03-10T05:41:08Z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CD22A622B89D455BB4CEEE6CDF1C8164</vt:lpwstr>
  </property>
  <property fmtid="{D5CDD505-2E9C-101B-9397-08002B2CF9AE}" pid="4" name="KSOTemplateDocerSaveRecord">
    <vt:lpwstr>eyJoZGlkIjoiNGRjZDNmMzRjY2I3NDY0ODczYjk5NDE2MzA2ZDRjNWUiLCJ1c2VySWQiOiIzMDg0MzI5MzAifQ==</vt:lpwstr>
  </property>
</Properties>
</file>