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81AC23">
      <w:pPr>
        <w:keepNext w:val="0"/>
        <w:keepLines w:val="0"/>
        <w:pageBreakBefore w:val="0"/>
        <w:widowControl w:val="0"/>
        <w:kinsoku/>
        <w:wordWrap/>
        <w:overflowPunct/>
        <w:topLinePunct w:val="0"/>
        <w:bidi w:val="0"/>
        <w:adjustRightInd/>
        <w:snapToGrid/>
        <w:spacing w:line="580" w:lineRule="exact"/>
        <w:ind w:right="0"/>
        <w:jc w:val="center"/>
        <w:textAlignment w:val="auto"/>
        <w:rPr>
          <w:rFonts w:hAnsi="方正小标宋_GBK" w:eastAsia="方正小标宋_GBK"/>
          <w:sz w:val="44"/>
          <w:szCs w:val="44"/>
        </w:rPr>
      </w:pPr>
    </w:p>
    <w:p w14:paraId="58F2F284">
      <w:pPr>
        <w:keepNext w:val="0"/>
        <w:keepLines w:val="0"/>
        <w:pageBreakBefore w:val="0"/>
        <w:widowControl w:val="0"/>
        <w:kinsoku/>
        <w:wordWrap/>
        <w:overflowPunct/>
        <w:topLinePunct w:val="0"/>
        <w:bidi w:val="0"/>
        <w:adjustRightInd/>
        <w:snapToGrid/>
        <w:spacing w:line="580" w:lineRule="exact"/>
        <w:ind w:right="0"/>
        <w:jc w:val="center"/>
        <w:textAlignment w:val="auto"/>
        <w:rPr>
          <w:rFonts w:hAnsi="方正小标宋_GBK" w:eastAsia="方正小标宋_GBK"/>
          <w:sz w:val="44"/>
          <w:szCs w:val="44"/>
        </w:rPr>
      </w:pPr>
      <w:r>
        <w:rPr>
          <w:rFonts w:hAnsi="方正小标宋_GBK" w:eastAsia="方正小标宋_GBK"/>
          <w:sz w:val="44"/>
          <w:szCs w:val="44"/>
        </w:rPr>
        <w:t>关于印发《</w:t>
      </w:r>
      <w:r>
        <w:rPr>
          <w:rFonts w:hint="eastAsia" w:hAnsi="方正小标宋_GBK" w:eastAsia="方正小标宋_GBK"/>
          <w:sz w:val="44"/>
          <w:szCs w:val="44"/>
          <w:lang w:eastAsia="zh-CN"/>
        </w:rPr>
        <w:t>镇江</w:t>
      </w:r>
      <w:r>
        <w:rPr>
          <w:rFonts w:hAnsi="方正小标宋_GBK" w:eastAsia="方正小标宋_GBK"/>
          <w:sz w:val="44"/>
          <w:szCs w:val="44"/>
        </w:rPr>
        <w:t>市粮食应急保障企业</w:t>
      </w:r>
    </w:p>
    <w:p w14:paraId="05041310">
      <w:pPr>
        <w:keepNext w:val="0"/>
        <w:keepLines w:val="0"/>
        <w:pageBreakBefore w:val="0"/>
        <w:widowControl w:val="0"/>
        <w:kinsoku/>
        <w:wordWrap/>
        <w:overflowPunct/>
        <w:topLinePunct w:val="0"/>
        <w:bidi w:val="0"/>
        <w:adjustRightInd/>
        <w:snapToGrid/>
        <w:spacing w:line="580" w:lineRule="exact"/>
        <w:ind w:right="0"/>
        <w:jc w:val="center"/>
        <w:textAlignment w:val="auto"/>
        <w:rPr>
          <w:rFonts w:eastAsia="方正小标宋_GBK"/>
          <w:sz w:val="44"/>
          <w:szCs w:val="44"/>
        </w:rPr>
      </w:pPr>
      <w:r>
        <w:rPr>
          <w:rFonts w:hAnsi="方正小标宋_GBK" w:eastAsia="方正小标宋_GBK"/>
          <w:sz w:val="44"/>
          <w:szCs w:val="44"/>
        </w:rPr>
        <w:t>管理</w:t>
      </w:r>
      <w:r>
        <w:rPr>
          <w:rFonts w:hint="eastAsia" w:hAnsi="方正小标宋_GBK" w:eastAsia="方正小标宋_GBK"/>
          <w:sz w:val="44"/>
          <w:szCs w:val="44"/>
          <w:lang w:eastAsia="zh-CN"/>
        </w:rPr>
        <w:t>细则</w:t>
      </w:r>
      <w:r>
        <w:rPr>
          <w:rFonts w:hAnsi="方正小标宋_GBK" w:eastAsia="方正小标宋_GBK"/>
          <w:sz w:val="44"/>
          <w:szCs w:val="44"/>
        </w:rPr>
        <w:t>》的通知</w:t>
      </w:r>
    </w:p>
    <w:p w14:paraId="543E40E5">
      <w:pPr>
        <w:keepNext w:val="0"/>
        <w:keepLines w:val="0"/>
        <w:pageBreakBefore w:val="0"/>
        <w:widowControl w:val="0"/>
        <w:kinsoku/>
        <w:wordWrap/>
        <w:overflowPunct/>
        <w:topLinePunct w:val="0"/>
        <w:bidi w:val="0"/>
        <w:adjustRightInd/>
        <w:snapToGrid/>
        <w:spacing w:line="580" w:lineRule="exact"/>
        <w:ind w:right="0"/>
        <w:jc w:val="center"/>
        <w:textAlignment w:val="auto"/>
        <w:rPr>
          <w:rFonts w:eastAsia="方正小标宋_GBK"/>
          <w:sz w:val="44"/>
          <w:szCs w:val="44"/>
        </w:rPr>
      </w:pPr>
    </w:p>
    <w:p w14:paraId="5681C86A">
      <w:pPr>
        <w:keepNext w:val="0"/>
        <w:keepLines w:val="0"/>
        <w:pageBreakBefore w:val="0"/>
        <w:widowControl w:val="0"/>
        <w:kinsoku/>
        <w:wordWrap/>
        <w:overflowPunct/>
        <w:topLinePunct w:val="0"/>
        <w:bidi w:val="0"/>
        <w:adjustRightInd/>
        <w:snapToGrid/>
        <w:spacing w:line="580" w:lineRule="exact"/>
        <w:ind w:right="0"/>
        <w:jc w:val="left"/>
        <w:textAlignment w:val="auto"/>
        <w:rPr>
          <w:rFonts w:eastAsia="方正仿宋_GBK"/>
          <w:sz w:val="32"/>
          <w:szCs w:val="32"/>
        </w:rPr>
      </w:pPr>
      <w:r>
        <w:rPr>
          <w:rFonts w:hAnsi="方正仿宋_GBK" w:eastAsia="方正仿宋_GBK"/>
          <w:sz w:val="32"/>
          <w:szCs w:val="32"/>
        </w:rPr>
        <w:t>各</w:t>
      </w:r>
      <w:r>
        <w:rPr>
          <w:rFonts w:hint="eastAsia" w:hAnsi="方正仿宋_GBK" w:eastAsia="方正仿宋_GBK"/>
          <w:sz w:val="32"/>
          <w:szCs w:val="32"/>
          <w:lang w:eastAsia="zh-CN"/>
        </w:rPr>
        <w:t>市、区</w:t>
      </w:r>
      <w:r>
        <w:rPr>
          <w:rFonts w:hAnsi="方正仿宋_GBK" w:eastAsia="方正仿宋_GBK"/>
          <w:sz w:val="32"/>
          <w:szCs w:val="32"/>
        </w:rPr>
        <w:t>发改</w:t>
      </w:r>
      <w:r>
        <w:rPr>
          <w:rFonts w:hint="eastAsia" w:hAnsi="方正仿宋_GBK" w:eastAsia="方正仿宋_GBK"/>
          <w:sz w:val="32"/>
          <w:szCs w:val="32"/>
          <w:lang w:eastAsia="zh-CN"/>
        </w:rPr>
        <w:t>（粮食和物资储备）部门，各相关企业</w:t>
      </w:r>
      <w:r>
        <w:rPr>
          <w:rFonts w:hAnsi="方正仿宋_GBK" w:eastAsia="方正仿宋_GBK"/>
          <w:sz w:val="32"/>
          <w:szCs w:val="32"/>
        </w:rPr>
        <w:t>：</w:t>
      </w:r>
    </w:p>
    <w:p w14:paraId="0DE63CEC">
      <w:pPr>
        <w:keepNext w:val="0"/>
        <w:keepLines w:val="0"/>
        <w:pageBreakBefore w:val="0"/>
        <w:widowControl w:val="0"/>
        <w:kinsoku/>
        <w:wordWrap/>
        <w:overflowPunct/>
        <w:topLinePunct w:val="0"/>
        <w:bidi w:val="0"/>
        <w:adjustRightInd/>
        <w:snapToGrid/>
        <w:spacing w:line="580" w:lineRule="exact"/>
        <w:ind w:right="0" w:firstLine="640"/>
        <w:jc w:val="left"/>
        <w:textAlignment w:val="auto"/>
        <w:rPr>
          <w:rFonts w:eastAsia="方正仿宋_GBK"/>
          <w:sz w:val="32"/>
          <w:szCs w:val="32"/>
        </w:rPr>
      </w:pPr>
      <w:r>
        <w:rPr>
          <w:rFonts w:hAnsi="方正仿宋_GBK" w:eastAsia="方正仿宋_GBK"/>
          <w:sz w:val="32"/>
          <w:szCs w:val="32"/>
        </w:rPr>
        <w:t>为规范我市粮食应急保障企业运行管理，提升我市粮食安全保障水平，现将《</w:t>
      </w:r>
      <w:r>
        <w:rPr>
          <w:rFonts w:hint="eastAsia" w:hAnsi="方正仿宋_GBK" w:eastAsia="方正仿宋_GBK"/>
          <w:sz w:val="32"/>
          <w:szCs w:val="32"/>
          <w:lang w:eastAsia="zh-CN"/>
        </w:rPr>
        <w:t>镇江</w:t>
      </w:r>
      <w:r>
        <w:rPr>
          <w:rFonts w:hAnsi="方正仿宋_GBK" w:eastAsia="方正仿宋_GBK"/>
          <w:sz w:val="32"/>
          <w:szCs w:val="32"/>
        </w:rPr>
        <w:t>市粮食应急保障企业管理</w:t>
      </w:r>
      <w:r>
        <w:rPr>
          <w:rFonts w:hint="eastAsia" w:hAnsi="方正仿宋_GBK" w:eastAsia="方正仿宋_GBK"/>
          <w:sz w:val="32"/>
          <w:szCs w:val="32"/>
          <w:lang w:eastAsia="zh-CN"/>
        </w:rPr>
        <w:t>细则</w:t>
      </w:r>
      <w:r>
        <w:rPr>
          <w:rFonts w:hAnsi="方正仿宋_GBK" w:eastAsia="方正仿宋_GBK"/>
          <w:sz w:val="32"/>
          <w:szCs w:val="32"/>
        </w:rPr>
        <w:t>》印发给你们，请</w:t>
      </w:r>
      <w:r>
        <w:rPr>
          <w:rFonts w:hint="eastAsia" w:hAnsi="方正仿宋_GBK" w:eastAsia="方正仿宋_GBK"/>
          <w:sz w:val="32"/>
          <w:szCs w:val="32"/>
          <w:lang w:eastAsia="zh-CN"/>
        </w:rPr>
        <w:t>你们</w:t>
      </w:r>
      <w:r>
        <w:rPr>
          <w:rFonts w:hAnsi="方正仿宋_GBK" w:eastAsia="方正仿宋_GBK"/>
          <w:sz w:val="32"/>
          <w:szCs w:val="32"/>
        </w:rPr>
        <w:t>参照执行。</w:t>
      </w:r>
    </w:p>
    <w:p w14:paraId="427F3660">
      <w:pPr>
        <w:keepNext w:val="0"/>
        <w:keepLines w:val="0"/>
        <w:pageBreakBefore w:val="0"/>
        <w:widowControl w:val="0"/>
        <w:kinsoku/>
        <w:wordWrap/>
        <w:overflowPunct/>
        <w:topLinePunct w:val="0"/>
        <w:bidi w:val="0"/>
        <w:adjustRightInd/>
        <w:snapToGrid/>
        <w:spacing w:line="580" w:lineRule="exact"/>
        <w:ind w:right="0" w:firstLine="640"/>
        <w:jc w:val="left"/>
        <w:textAlignment w:val="auto"/>
        <w:rPr>
          <w:rFonts w:eastAsia="方正仿宋_GBK"/>
          <w:sz w:val="32"/>
          <w:szCs w:val="32"/>
        </w:rPr>
      </w:pPr>
    </w:p>
    <w:p w14:paraId="7C344E84">
      <w:pPr>
        <w:keepNext w:val="0"/>
        <w:keepLines w:val="0"/>
        <w:pageBreakBefore w:val="0"/>
        <w:widowControl w:val="0"/>
        <w:kinsoku/>
        <w:wordWrap/>
        <w:overflowPunct/>
        <w:topLinePunct w:val="0"/>
        <w:bidi w:val="0"/>
        <w:adjustRightInd/>
        <w:snapToGrid/>
        <w:spacing w:line="580" w:lineRule="exact"/>
        <w:ind w:right="0" w:firstLine="640"/>
        <w:jc w:val="left"/>
        <w:textAlignment w:val="auto"/>
        <w:rPr>
          <w:rFonts w:eastAsia="方正仿宋_GBK"/>
          <w:sz w:val="32"/>
          <w:szCs w:val="32"/>
        </w:rPr>
      </w:pPr>
    </w:p>
    <w:p w14:paraId="7356FC94">
      <w:pPr>
        <w:keepNext w:val="0"/>
        <w:keepLines w:val="0"/>
        <w:pageBreakBefore w:val="0"/>
        <w:widowControl w:val="0"/>
        <w:kinsoku/>
        <w:wordWrap/>
        <w:overflowPunct/>
        <w:topLinePunct w:val="0"/>
        <w:bidi w:val="0"/>
        <w:adjustRightInd/>
        <w:snapToGrid/>
        <w:spacing w:line="580" w:lineRule="exact"/>
        <w:ind w:right="0" w:firstLine="640"/>
        <w:jc w:val="left"/>
        <w:textAlignment w:val="auto"/>
        <w:rPr>
          <w:rFonts w:eastAsia="方正仿宋_GBK"/>
          <w:sz w:val="32"/>
          <w:szCs w:val="32"/>
        </w:rPr>
      </w:pPr>
    </w:p>
    <w:p w14:paraId="7DD70A87">
      <w:pPr>
        <w:keepNext w:val="0"/>
        <w:keepLines w:val="0"/>
        <w:pageBreakBefore w:val="0"/>
        <w:widowControl w:val="0"/>
        <w:kinsoku/>
        <w:wordWrap/>
        <w:overflowPunct/>
        <w:topLinePunct w:val="0"/>
        <w:bidi w:val="0"/>
        <w:adjustRightInd/>
        <w:snapToGrid/>
        <w:spacing w:line="580" w:lineRule="exact"/>
        <w:ind w:right="0" w:firstLine="5126" w:firstLineChars="1602"/>
        <w:jc w:val="left"/>
        <w:textAlignment w:val="auto"/>
        <w:rPr>
          <w:rFonts w:eastAsia="方正仿宋_GBK"/>
          <w:sz w:val="32"/>
          <w:szCs w:val="32"/>
        </w:rPr>
      </w:pPr>
      <w:r>
        <w:rPr>
          <w:rFonts w:hint="eastAsia" w:hAnsi="方正仿宋_GBK" w:eastAsia="方正仿宋_GBK"/>
          <w:sz w:val="32"/>
          <w:szCs w:val="32"/>
          <w:lang w:eastAsia="zh-CN"/>
        </w:rPr>
        <w:t>镇江</w:t>
      </w:r>
      <w:r>
        <w:rPr>
          <w:rFonts w:hAnsi="方正仿宋_GBK" w:eastAsia="方正仿宋_GBK"/>
          <w:sz w:val="32"/>
          <w:szCs w:val="32"/>
        </w:rPr>
        <w:t>市发展和改革委员会</w:t>
      </w:r>
    </w:p>
    <w:p w14:paraId="1A3A72E2">
      <w:pPr>
        <w:keepNext w:val="0"/>
        <w:keepLines w:val="0"/>
        <w:pageBreakBefore w:val="0"/>
        <w:widowControl w:val="0"/>
        <w:kinsoku/>
        <w:wordWrap/>
        <w:overflowPunct/>
        <w:topLinePunct w:val="0"/>
        <w:bidi w:val="0"/>
        <w:adjustRightInd/>
        <w:snapToGrid/>
        <w:spacing w:line="580" w:lineRule="exact"/>
        <w:ind w:right="0" w:firstLine="5766" w:firstLineChars="1802"/>
        <w:jc w:val="left"/>
        <w:textAlignment w:val="auto"/>
        <w:rPr>
          <w:rFonts w:eastAsia="方正仿宋_GBK"/>
          <w:sz w:val="32"/>
          <w:szCs w:val="32"/>
        </w:rPr>
      </w:pPr>
      <w:r>
        <w:rPr>
          <w:rFonts w:eastAsia="方正仿宋_GBK"/>
          <w:sz w:val="32"/>
          <w:szCs w:val="32"/>
        </w:rPr>
        <w:t>202</w:t>
      </w:r>
      <w:r>
        <w:rPr>
          <w:rFonts w:hint="eastAsia" w:eastAsia="方正仿宋_GBK"/>
          <w:sz w:val="32"/>
          <w:szCs w:val="32"/>
          <w:lang w:val="en-US" w:eastAsia="zh-CN"/>
        </w:rPr>
        <w:t>5</w:t>
      </w:r>
      <w:r>
        <w:rPr>
          <w:rFonts w:hAnsi="方正仿宋_GBK" w:eastAsia="方正仿宋_GBK"/>
          <w:sz w:val="32"/>
          <w:szCs w:val="32"/>
        </w:rPr>
        <w:t>年</w:t>
      </w:r>
      <w:r>
        <w:rPr>
          <w:rFonts w:hint="eastAsia" w:hAnsi="方正仿宋_GBK" w:eastAsia="方正仿宋_GBK"/>
          <w:sz w:val="32"/>
          <w:szCs w:val="32"/>
          <w:lang w:val="en-US" w:eastAsia="zh-CN"/>
        </w:rPr>
        <w:t>3</w:t>
      </w:r>
      <w:r>
        <w:rPr>
          <w:rFonts w:hAnsi="方正仿宋_GBK" w:eastAsia="方正仿宋_GBK"/>
          <w:sz w:val="32"/>
          <w:szCs w:val="32"/>
        </w:rPr>
        <w:t>月</w:t>
      </w:r>
      <w:r>
        <w:rPr>
          <w:rFonts w:hint="eastAsia" w:eastAsia="方正仿宋_GBK"/>
          <w:sz w:val="32"/>
          <w:szCs w:val="32"/>
          <w:lang w:val="en-US" w:eastAsia="zh-CN"/>
        </w:rPr>
        <w:t xml:space="preserve">  </w:t>
      </w:r>
      <w:r>
        <w:rPr>
          <w:rFonts w:hAnsi="方正仿宋_GBK" w:eastAsia="方正仿宋_GBK"/>
          <w:sz w:val="32"/>
          <w:szCs w:val="32"/>
        </w:rPr>
        <w:t>日</w:t>
      </w:r>
    </w:p>
    <w:p w14:paraId="360C54E1">
      <w:pPr>
        <w:keepNext w:val="0"/>
        <w:keepLines w:val="0"/>
        <w:pageBreakBefore w:val="0"/>
        <w:widowControl w:val="0"/>
        <w:kinsoku/>
        <w:wordWrap/>
        <w:overflowPunct/>
        <w:topLinePunct w:val="0"/>
        <w:bidi w:val="0"/>
        <w:adjustRightInd/>
        <w:snapToGrid/>
        <w:spacing w:line="580" w:lineRule="exact"/>
        <w:ind w:right="0"/>
        <w:jc w:val="center"/>
        <w:textAlignment w:val="auto"/>
        <w:rPr>
          <w:rFonts w:eastAsia="方正小标宋_GBK"/>
          <w:sz w:val="44"/>
          <w:szCs w:val="44"/>
        </w:rPr>
      </w:pPr>
    </w:p>
    <w:p w14:paraId="2026FB31">
      <w:pPr>
        <w:keepNext w:val="0"/>
        <w:keepLines w:val="0"/>
        <w:pageBreakBefore w:val="0"/>
        <w:widowControl w:val="0"/>
        <w:kinsoku/>
        <w:wordWrap/>
        <w:overflowPunct/>
        <w:topLinePunct w:val="0"/>
        <w:bidi w:val="0"/>
        <w:adjustRightInd/>
        <w:snapToGrid/>
        <w:spacing w:line="580" w:lineRule="exact"/>
        <w:ind w:right="0"/>
        <w:jc w:val="center"/>
        <w:textAlignment w:val="auto"/>
        <w:rPr>
          <w:rFonts w:eastAsia="方正小标宋_GBK"/>
          <w:sz w:val="44"/>
          <w:szCs w:val="44"/>
        </w:rPr>
      </w:pPr>
    </w:p>
    <w:p w14:paraId="4C8FB81C">
      <w:pPr>
        <w:keepNext w:val="0"/>
        <w:keepLines w:val="0"/>
        <w:pageBreakBefore w:val="0"/>
        <w:widowControl w:val="0"/>
        <w:kinsoku/>
        <w:wordWrap/>
        <w:overflowPunct/>
        <w:topLinePunct w:val="0"/>
        <w:bidi w:val="0"/>
        <w:adjustRightInd/>
        <w:snapToGrid/>
        <w:spacing w:line="580" w:lineRule="exact"/>
        <w:ind w:right="0"/>
        <w:jc w:val="center"/>
        <w:textAlignment w:val="auto"/>
        <w:rPr>
          <w:rFonts w:eastAsia="方正小标宋_GBK"/>
          <w:sz w:val="44"/>
          <w:szCs w:val="44"/>
        </w:rPr>
      </w:pPr>
    </w:p>
    <w:p w14:paraId="6B5183E3">
      <w:pPr>
        <w:keepNext w:val="0"/>
        <w:keepLines w:val="0"/>
        <w:pageBreakBefore w:val="0"/>
        <w:widowControl w:val="0"/>
        <w:kinsoku/>
        <w:wordWrap/>
        <w:overflowPunct/>
        <w:topLinePunct w:val="0"/>
        <w:bidi w:val="0"/>
        <w:adjustRightInd/>
        <w:snapToGrid/>
        <w:spacing w:line="580" w:lineRule="exact"/>
        <w:ind w:right="0"/>
        <w:jc w:val="center"/>
        <w:textAlignment w:val="auto"/>
        <w:rPr>
          <w:rFonts w:eastAsia="方正小标宋_GBK"/>
          <w:sz w:val="44"/>
          <w:szCs w:val="44"/>
        </w:rPr>
      </w:pPr>
    </w:p>
    <w:p w14:paraId="786770C4">
      <w:pPr>
        <w:keepNext w:val="0"/>
        <w:keepLines w:val="0"/>
        <w:pageBreakBefore w:val="0"/>
        <w:widowControl w:val="0"/>
        <w:kinsoku/>
        <w:wordWrap/>
        <w:overflowPunct/>
        <w:topLinePunct w:val="0"/>
        <w:bidi w:val="0"/>
        <w:adjustRightInd/>
        <w:snapToGrid/>
        <w:spacing w:line="580" w:lineRule="exact"/>
        <w:ind w:right="0"/>
        <w:jc w:val="center"/>
        <w:textAlignment w:val="auto"/>
        <w:rPr>
          <w:rFonts w:eastAsia="方正小标宋_GBK"/>
          <w:sz w:val="44"/>
          <w:szCs w:val="44"/>
        </w:rPr>
      </w:pPr>
    </w:p>
    <w:p w14:paraId="66E8BD17">
      <w:pPr>
        <w:keepNext w:val="0"/>
        <w:keepLines w:val="0"/>
        <w:pageBreakBefore w:val="0"/>
        <w:widowControl w:val="0"/>
        <w:kinsoku/>
        <w:wordWrap/>
        <w:overflowPunct/>
        <w:topLinePunct w:val="0"/>
        <w:bidi w:val="0"/>
        <w:adjustRightInd/>
        <w:snapToGrid/>
        <w:spacing w:line="580" w:lineRule="exact"/>
        <w:ind w:right="0"/>
        <w:jc w:val="center"/>
        <w:textAlignment w:val="auto"/>
        <w:rPr>
          <w:rFonts w:eastAsia="方正小标宋_GBK"/>
          <w:sz w:val="44"/>
          <w:szCs w:val="44"/>
        </w:rPr>
      </w:pPr>
    </w:p>
    <w:p w14:paraId="5560D1C6">
      <w:pPr>
        <w:keepNext w:val="0"/>
        <w:keepLines w:val="0"/>
        <w:pageBreakBefore w:val="0"/>
        <w:widowControl w:val="0"/>
        <w:kinsoku/>
        <w:wordWrap/>
        <w:overflowPunct/>
        <w:topLinePunct w:val="0"/>
        <w:bidi w:val="0"/>
        <w:adjustRightInd/>
        <w:snapToGrid/>
        <w:spacing w:line="580" w:lineRule="exact"/>
        <w:ind w:right="0"/>
        <w:jc w:val="center"/>
        <w:textAlignment w:val="auto"/>
        <w:rPr>
          <w:rFonts w:eastAsia="方正小标宋_GBK"/>
          <w:sz w:val="44"/>
          <w:szCs w:val="44"/>
        </w:rPr>
      </w:pPr>
    </w:p>
    <w:p w14:paraId="2C5B175E">
      <w:pPr>
        <w:keepNext w:val="0"/>
        <w:keepLines w:val="0"/>
        <w:pageBreakBefore w:val="0"/>
        <w:widowControl w:val="0"/>
        <w:kinsoku/>
        <w:wordWrap/>
        <w:overflowPunct/>
        <w:topLinePunct w:val="0"/>
        <w:bidi w:val="0"/>
        <w:adjustRightInd/>
        <w:snapToGrid/>
        <w:spacing w:line="580" w:lineRule="exact"/>
        <w:ind w:right="0"/>
        <w:jc w:val="center"/>
        <w:textAlignment w:val="auto"/>
        <w:rPr>
          <w:rFonts w:eastAsia="方正小标宋_GBK"/>
          <w:sz w:val="44"/>
          <w:szCs w:val="44"/>
        </w:rPr>
      </w:pPr>
    </w:p>
    <w:p w14:paraId="058666A8">
      <w:pPr>
        <w:keepNext w:val="0"/>
        <w:keepLines w:val="0"/>
        <w:pageBreakBefore w:val="0"/>
        <w:widowControl w:val="0"/>
        <w:kinsoku/>
        <w:wordWrap/>
        <w:overflowPunct/>
        <w:topLinePunct w:val="0"/>
        <w:bidi w:val="0"/>
        <w:adjustRightInd/>
        <w:snapToGrid/>
        <w:spacing w:line="580" w:lineRule="exact"/>
        <w:ind w:right="0"/>
        <w:jc w:val="center"/>
        <w:textAlignment w:val="auto"/>
        <w:rPr>
          <w:rFonts w:eastAsia="方正小标宋_GBK"/>
          <w:sz w:val="44"/>
          <w:szCs w:val="44"/>
        </w:rPr>
      </w:pPr>
    </w:p>
    <w:p w14:paraId="782F3906">
      <w:pPr>
        <w:keepNext w:val="0"/>
        <w:keepLines w:val="0"/>
        <w:pageBreakBefore w:val="0"/>
        <w:widowControl w:val="0"/>
        <w:kinsoku/>
        <w:wordWrap/>
        <w:overflowPunct/>
        <w:topLinePunct w:val="0"/>
        <w:bidi w:val="0"/>
        <w:adjustRightInd/>
        <w:snapToGrid/>
        <w:spacing w:line="580" w:lineRule="exact"/>
        <w:ind w:right="0"/>
        <w:jc w:val="center"/>
        <w:textAlignment w:val="auto"/>
        <w:rPr>
          <w:rFonts w:eastAsia="方正小标宋_GBK"/>
          <w:sz w:val="44"/>
          <w:szCs w:val="44"/>
        </w:rPr>
      </w:pPr>
    </w:p>
    <w:p w14:paraId="71D725F2">
      <w:pPr>
        <w:keepNext w:val="0"/>
        <w:keepLines w:val="0"/>
        <w:pageBreakBefore w:val="0"/>
        <w:widowControl w:val="0"/>
        <w:kinsoku/>
        <w:wordWrap/>
        <w:overflowPunct/>
        <w:topLinePunct w:val="0"/>
        <w:bidi w:val="0"/>
        <w:adjustRightInd/>
        <w:snapToGrid/>
        <w:spacing w:line="580" w:lineRule="exact"/>
        <w:ind w:right="0"/>
        <w:textAlignment w:val="auto"/>
        <w:rPr>
          <w:rFonts w:hint="eastAsia" w:hAnsi="方正仿宋_GBK" w:eastAsia="方正仿宋_GBK"/>
          <w:sz w:val="32"/>
          <w:szCs w:val="32"/>
          <w:lang w:eastAsia="zh-CN"/>
        </w:rPr>
        <w:sectPr>
          <w:footerReference r:id="rId3" w:type="default"/>
          <w:footerReference r:id="rId4" w:type="even"/>
          <w:pgSz w:w="11906" w:h="16838"/>
          <w:pgMar w:top="1440" w:right="1531" w:bottom="1474" w:left="1301" w:header="851" w:footer="964" w:gutter="0"/>
          <w:cols w:space="720" w:num="1"/>
          <w:titlePg/>
          <w:docGrid w:type="linesAndChars" w:linePitch="312" w:charSpace="0"/>
        </w:sectPr>
      </w:pPr>
      <w:r>
        <w:rPr>
          <w:rFonts w:hAnsi="方正仿宋_GBK" w:eastAsia="方正仿宋_GBK"/>
          <w:sz w:val="32"/>
          <w:szCs w:val="32"/>
        </w:rPr>
        <w:t>抄送：</w:t>
      </w:r>
      <w:r>
        <w:rPr>
          <w:rFonts w:hint="eastAsia" w:hAnsi="方正仿宋_GBK" w:eastAsia="方正仿宋_GBK"/>
          <w:sz w:val="32"/>
          <w:szCs w:val="32"/>
          <w:lang w:eastAsia="zh-CN"/>
        </w:rPr>
        <w:t>省粮食和物资储备局粮食储备处。</w:t>
      </w:r>
    </w:p>
    <w:p w14:paraId="69C658F9">
      <w:pPr>
        <w:keepNext w:val="0"/>
        <w:keepLines w:val="0"/>
        <w:pageBreakBefore w:val="0"/>
        <w:widowControl w:val="0"/>
        <w:kinsoku/>
        <w:wordWrap/>
        <w:overflowPunct/>
        <w:topLinePunct w:val="0"/>
        <w:bidi w:val="0"/>
        <w:adjustRightInd/>
        <w:snapToGrid/>
        <w:spacing w:line="580" w:lineRule="exact"/>
        <w:ind w:right="0"/>
        <w:textAlignment w:val="auto"/>
        <w:rPr>
          <w:rFonts w:hint="eastAsia" w:hAnsi="方正仿宋_GBK" w:eastAsia="方正仿宋_GBK"/>
          <w:sz w:val="32"/>
          <w:szCs w:val="32"/>
          <w:lang w:eastAsia="zh-CN"/>
        </w:rPr>
      </w:pPr>
    </w:p>
    <w:p w14:paraId="42FA4ECA">
      <w:pPr>
        <w:keepNext w:val="0"/>
        <w:keepLines w:val="0"/>
        <w:pageBreakBefore w:val="0"/>
        <w:widowControl w:val="0"/>
        <w:kinsoku/>
        <w:wordWrap/>
        <w:overflowPunct/>
        <w:topLinePunct w:val="0"/>
        <w:bidi w:val="0"/>
        <w:adjustRightInd/>
        <w:snapToGrid/>
        <w:spacing w:line="580" w:lineRule="exact"/>
        <w:ind w:right="0"/>
        <w:jc w:val="center"/>
        <w:textAlignment w:val="auto"/>
        <w:rPr>
          <w:rFonts w:hint="eastAsia" w:eastAsia="方正小标宋_GBK"/>
          <w:sz w:val="44"/>
          <w:szCs w:val="44"/>
          <w:lang w:eastAsia="zh-CN"/>
        </w:rPr>
      </w:pPr>
      <w:r>
        <w:rPr>
          <w:rFonts w:hint="eastAsia" w:hAnsi="方正小标宋_GBK" w:eastAsia="方正小标宋_GBK"/>
          <w:sz w:val="44"/>
          <w:szCs w:val="44"/>
          <w:lang w:eastAsia="zh-CN"/>
        </w:rPr>
        <w:t>镇江</w:t>
      </w:r>
      <w:r>
        <w:rPr>
          <w:rFonts w:hAnsi="方正小标宋_GBK" w:eastAsia="方正小标宋_GBK"/>
          <w:sz w:val="44"/>
          <w:szCs w:val="44"/>
        </w:rPr>
        <w:t>市粮食应急保障企业管理</w:t>
      </w:r>
      <w:r>
        <w:rPr>
          <w:rFonts w:hint="eastAsia" w:hAnsi="方正小标宋_GBK" w:eastAsia="方正小标宋_GBK"/>
          <w:sz w:val="44"/>
          <w:szCs w:val="44"/>
          <w:lang w:eastAsia="zh-CN"/>
        </w:rPr>
        <w:t>细则</w:t>
      </w:r>
    </w:p>
    <w:p w14:paraId="1C2E9574">
      <w:pPr>
        <w:keepNext w:val="0"/>
        <w:keepLines w:val="0"/>
        <w:pageBreakBefore w:val="0"/>
        <w:widowControl w:val="0"/>
        <w:kinsoku/>
        <w:wordWrap/>
        <w:overflowPunct/>
        <w:topLinePunct w:val="0"/>
        <w:autoSpaceDE w:val="0"/>
        <w:autoSpaceDN w:val="0"/>
        <w:bidi w:val="0"/>
        <w:adjustRightInd/>
        <w:snapToGrid/>
        <w:spacing w:line="580" w:lineRule="exact"/>
        <w:ind w:right="0"/>
        <w:jc w:val="center"/>
        <w:textAlignment w:val="auto"/>
        <w:rPr>
          <w:rFonts w:eastAsia="黑体"/>
          <w:color w:val="000000"/>
          <w:sz w:val="32"/>
          <w:szCs w:val="32"/>
        </w:rPr>
      </w:pPr>
    </w:p>
    <w:p w14:paraId="1FF42D77">
      <w:pPr>
        <w:keepNext w:val="0"/>
        <w:keepLines w:val="0"/>
        <w:pageBreakBefore w:val="0"/>
        <w:widowControl w:val="0"/>
        <w:kinsoku/>
        <w:wordWrap/>
        <w:overflowPunct/>
        <w:topLinePunct w:val="0"/>
        <w:bidi w:val="0"/>
        <w:adjustRightInd/>
        <w:snapToGrid/>
        <w:spacing w:line="580" w:lineRule="exact"/>
        <w:ind w:right="0" w:firstLine="659" w:firstLineChars="206"/>
        <w:textAlignment w:val="auto"/>
        <w:rPr>
          <w:rFonts w:hint="eastAsia" w:eastAsia="方正仿宋_GBK"/>
          <w:sz w:val="32"/>
          <w:szCs w:val="32"/>
          <w:lang w:eastAsia="zh-CN"/>
        </w:rPr>
      </w:pPr>
      <w:r>
        <w:rPr>
          <w:rFonts w:hint="eastAsia" w:eastAsia="方正仿宋_GBK"/>
          <w:b/>
          <w:bCs/>
          <w:sz w:val="32"/>
          <w:szCs w:val="32"/>
          <w:lang w:eastAsia="zh-CN"/>
        </w:rPr>
        <w:t>第一条</w:t>
      </w:r>
      <w:r>
        <w:rPr>
          <w:rFonts w:hint="eastAsia" w:eastAsia="方正仿宋_GBK"/>
          <w:sz w:val="32"/>
          <w:szCs w:val="32"/>
          <w:lang w:val="en-US" w:eastAsia="zh-CN"/>
        </w:rPr>
        <w:t xml:space="preserve"> </w:t>
      </w:r>
      <w:r>
        <w:rPr>
          <w:rFonts w:eastAsia="方正仿宋_GBK"/>
          <w:sz w:val="32"/>
          <w:szCs w:val="32"/>
        </w:rPr>
        <w:t>为加强</w:t>
      </w:r>
      <w:r>
        <w:rPr>
          <w:rFonts w:hint="eastAsia" w:eastAsia="方正仿宋_GBK"/>
          <w:sz w:val="32"/>
          <w:szCs w:val="32"/>
          <w:lang w:eastAsia="zh-CN"/>
        </w:rPr>
        <w:t>全市</w:t>
      </w:r>
      <w:r>
        <w:rPr>
          <w:rFonts w:eastAsia="方正仿宋_GBK"/>
          <w:sz w:val="32"/>
          <w:szCs w:val="32"/>
        </w:rPr>
        <w:t>粮食应急保障体系建设，规范粮食应急保障企业管理，确保在应急状态下有效发挥粮食应急保障作用，根据《粮食安全保障法》《</w:t>
      </w:r>
      <w:r>
        <w:rPr>
          <w:rFonts w:hint="eastAsia" w:eastAsia="方正仿宋_GBK"/>
          <w:sz w:val="32"/>
          <w:szCs w:val="32"/>
          <w:lang w:eastAsia="zh-CN"/>
        </w:rPr>
        <w:t>粮食应急保障企业管理办法</w:t>
      </w:r>
      <w:r>
        <w:rPr>
          <w:rFonts w:eastAsia="方正仿宋_GBK"/>
          <w:sz w:val="32"/>
          <w:szCs w:val="32"/>
        </w:rPr>
        <w:t>》</w:t>
      </w:r>
      <w:r>
        <w:rPr>
          <w:rFonts w:hint="eastAsia" w:eastAsia="方正仿宋_GBK"/>
          <w:sz w:val="32"/>
          <w:szCs w:val="32"/>
          <w:lang w:eastAsia="zh-CN"/>
        </w:rPr>
        <w:t>《江苏省粮食应急保障企业管理细则》《镇江市粮食应急预案》</w:t>
      </w:r>
      <w:r>
        <w:rPr>
          <w:rFonts w:eastAsia="方正仿宋_GBK"/>
          <w:sz w:val="32"/>
          <w:szCs w:val="32"/>
        </w:rPr>
        <w:t>等有关</w:t>
      </w:r>
      <w:r>
        <w:rPr>
          <w:rFonts w:hint="eastAsia" w:eastAsia="方正仿宋_GBK"/>
          <w:sz w:val="32"/>
          <w:szCs w:val="32"/>
          <w:lang w:eastAsia="zh-CN"/>
        </w:rPr>
        <w:t>规定</w:t>
      </w:r>
      <w:r>
        <w:rPr>
          <w:rFonts w:eastAsia="方正仿宋_GBK"/>
          <w:sz w:val="32"/>
          <w:szCs w:val="32"/>
        </w:rPr>
        <w:t>，制定</w:t>
      </w:r>
      <w:r>
        <w:rPr>
          <w:rFonts w:hint="eastAsia" w:eastAsia="方正仿宋_GBK"/>
          <w:sz w:val="32"/>
          <w:szCs w:val="32"/>
          <w:lang w:eastAsia="zh-CN"/>
        </w:rPr>
        <w:t>本细则。</w:t>
      </w:r>
    </w:p>
    <w:p w14:paraId="088EC8A3">
      <w:pPr>
        <w:keepNext w:val="0"/>
        <w:keepLines w:val="0"/>
        <w:pageBreakBefore w:val="0"/>
        <w:widowControl w:val="0"/>
        <w:kinsoku/>
        <w:wordWrap/>
        <w:overflowPunct/>
        <w:topLinePunct w:val="0"/>
        <w:bidi w:val="0"/>
        <w:adjustRightInd/>
        <w:snapToGrid/>
        <w:spacing w:line="580" w:lineRule="exact"/>
        <w:ind w:right="0" w:firstLine="659" w:firstLineChars="206"/>
        <w:textAlignment w:val="auto"/>
        <w:rPr>
          <w:rFonts w:eastAsia="方正仿宋_GBK"/>
          <w:sz w:val="32"/>
          <w:szCs w:val="32"/>
        </w:rPr>
      </w:pPr>
      <w:r>
        <w:rPr>
          <w:rFonts w:hint="eastAsia" w:eastAsia="方正仿宋_GBK"/>
          <w:b/>
          <w:bCs/>
          <w:sz w:val="32"/>
          <w:szCs w:val="32"/>
          <w:lang w:eastAsia="zh-CN"/>
        </w:rPr>
        <w:t>第二条</w:t>
      </w:r>
      <w:r>
        <w:rPr>
          <w:rFonts w:hint="eastAsia" w:eastAsia="方正仿宋_GBK"/>
          <w:sz w:val="32"/>
          <w:szCs w:val="32"/>
          <w:lang w:val="en-US" w:eastAsia="zh-CN"/>
        </w:rPr>
        <w:t xml:space="preserve"> </w:t>
      </w:r>
      <w:r>
        <w:rPr>
          <w:rFonts w:eastAsia="方正仿宋_GBK"/>
          <w:sz w:val="32"/>
          <w:szCs w:val="32"/>
        </w:rPr>
        <w:t>本</w:t>
      </w:r>
      <w:r>
        <w:rPr>
          <w:rFonts w:hint="eastAsia" w:eastAsia="方正仿宋_GBK"/>
          <w:sz w:val="32"/>
          <w:szCs w:val="32"/>
          <w:lang w:eastAsia="zh-CN"/>
        </w:rPr>
        <w:t>细则</w:t>
      </w:r>
      <w:r>
        <w:rPr>
          <w:rFonts w:eastAsia="方正仿宋_GBK"/>
          <w:sz w:val="32"/>
          <w:szCs w:val="32"/>
        </w:rPr>
        <w:t>所称粮食应急保障企业，是指经市、</w:t>
      </w:r>
      <w:r>
        <w:rPr>
          <w:rFonts w:hint="eastAsia" w:eastAsia="方正仿宋_GBK"/>
          <w:sz w:val="32"/>
          <w:szCs w:val="32"/>
          <w:lang w:eastAsia="zh-CN"/>
        </w:rPr>
        <w:t>市（区）</w:t>
      </w:r>
      <w:r>
        <w:rPr>
          <w:rFonts w:eastAsia="方正仿宋_GBK"/>
          <w:sz w:val="32"/>
          <w:szCs w:val="32"/>
        </w:rPr>
        <w:t>两级粮食</w:t>
      </w:r>
      <w:r>
        <w:rPr>
          <w:rFonts w:hint="eastAsia" w:eastAsia="方正仿宋_GBK"/>
          <w:sz w:val="32"/>
          <w:szCs w:val="32"/>
          <w:lang w:eastAsia="zh-CN"/>
        </w:rPr>
        <w:t>和储备</w:t>
      </w:r>
      <w:r>
        <w:rPr>
          <w:rFonts w:eastAsia="方正仿宋_GBK"/>
          <w:sz w:val="32"/>
          <w:szCs w:val="32"/>
        </w:rPr>
        <w:t>行政管理部门确定，承担所在地区粮食（含食用植物油）应急保障任务的企业，包括应急储运企业、应急加工企业、应急配送中心、应急供应网点和应急保障中心等。</w:t>
      </w:r>
    </w:p>
    <w:p w14:paraId="27992923">
      <w:pPr>
        <w:keepNext w:val="0"/>
        <w:keepLines w:val="0"/>
        <w:pageBreakBefore w:val="0"/>
        <w:widowControl w:val="0"/>
        <w:kinsoku/>
        <w:wordWrap/>
        <w:overflowPunct/>
        <w:topLinePunct w:val="0"/>
        <w:bidi w:val="0"/>
        <w:adjustRightInd/>
        <w:snapToGrid/>
        <w:spacing w:line="580" w:lineRule="exact"/>
        <w:ind w:right="0" w:firstLine="659" w:firstLineChars="206"/>
        <w:textAlignment w:val="auto"/>
        <w:rPr>
          <w:rFonts w:hint="eastAsia" w:eastAsia="方正仿宋_GBK"/>
          <w:sz w:val="32"/>
          <w:szCs w:val="32"/>
          <w:lang w:eastAsia="zh-CN"/>
        </w:rPr>
      </w:pPr>
      <w:r>
        <w:rPr>
          <w:rFonts w:hint="eastAsia" w:eastAsia="方正仿宋_GBK"/>
          <w:b/>
          <w:bCs/>
          <w:sz w:val="32"/>
          <w:szCs w:val="32"/>
          <w:lang w:eastAsia="zh-CN"/>
        </w:rPr>
        <w:t>第三条</w:t>
      </w:r>
      <w:r>
        <w:rPr>
          <w:rFonts w:hint="eastAsia" w:eastAsia="方正仿宋_GBK"/>
          <w:sz w:val="32"/>
          <w:szCs w:val="32"/>
          <w:lang w:val="en-US" w:eastAsia="zh-CN"/>
        </w:rPr>
        <w:t xml:space="preserve"> </w:t>
      </w:r>
      <w:r>
        <w:rPr>
          <w:rFonts w:eastAsia="方正仿宋_GBK"/>
          <w:sz w:val="32"/>
          <w:szCs w:val="32"/>
        </w:rPr>
        <w:t>粮食应急保障企业的管理，应坚持</w:t>
      </w:r>
      <w:r>
        <w:rPr>
          <w:rFonts w:hint="eastAsia" w:eastAsia="方正仿宋_GBK"/>
          <w:sz w:val="32"/>
          <w:szCs w:val="32"/>
          <w:lang w:eastAsia="zh-CN"/>
        </w:rPr>
        <w:t>分级建立、分级管理、</w:t>
      </w:r>
      <w:r>
        <w:rPr>
          <w:rFonts w:eastAsia="方正仿宋_GBK"/>
          <w:sz w:val="32"/>
          <w:szCs w:val="32"/>
        </w:rPr>
        <w:t>逐级备案、动态管理。粮食应急保障企业平时自营、急时应急</w:t>
      </w:r>
      <w:r>
        <w:rPr>
          <w:rFonts w:hint="eastAsia" w:eastAsia="方正仿宋_GBK"/>
          <w:sz w:val="32"/>
          <w:szCs w:val="32"/>
          <w:lang w:eastAsia="zh-CN"/>
        </w:rPr>
        <w:t>，遵守粮食生产、流通、储备各项规定，主动接受各级粮食和储备行政管理部门的监督检查，出现涉及粮食应急保障的重大经营情况变动的应及时报告，充分发挥应急保供示范带动作用。</w:t>
      </w:r>
    </w:p>
    <w:p w14:paraId="25FCA97F">
      <w:pPr>
        <w:keepNext w:val="0"/>
        <w:keepLines w:val="0"/>
        <w:pageBreakBefore w:val="0"/>
        <w:widowControl w:val="0"/>
        <w:kinsoku/>
        <w:wordWrap/>
        <w:overflowPunct/>
        <w:topLinePunct w:val="0"/>
        <w:bidi w:val="0"/>
        <w:adjustRightInd/>
        <w:snapToGrid/>
        <w:spacing w:line="580" w:lineRule="exact"/>
        <w:ind w:right="0" w:firstLine="659" w:firstLineChars="206"/>
        <w:textAlignment w:val="auto"/>
        <w:rPr>
          <w:rFonts w:eastAsia="方正仿宋_GBK"/>
          <w:color w:val="000000"/>
          <w:sz w:val="32"/>
          <w:szCs w:val="32"/>
        </w:rPr>
      </w:pPr>
      <w:r>
        <w:rPr>
          <w:rFonts w:hint="eastAsia" w:ascii="方正仿宋_GBK" w:hAnsi="方正仿宋_GBK" w:eastAsia="方正仿宋_GBK" w:cs="方正仿宋_GBK"/>
          <w:b/>
          <w:bCs/>
          <w:color w:val="000000"/>
          <w:sz w:val="32"/>
          <w:szCs w:val="32"/>
          <w:lang w:eastAsia="zh-CN"/>
        </w:rPr>
        <w:t>第四条</w:t>
      </w:r>
      <w:r>
        <w:rPr>
          <w:rFonts w:hint="eastAsia" w:ascii="方正仿宋_GBK" w:hAnsi="方正仿宋_GBK" w:eastAsia="方正仿宋_GBK" w:cs="方正仿宋_GBK"/>
          <w:color w:val="000000"/>
          <w:sz w:val="32"/>
          <w:szCs w:val="32"/>
          <w:lang w:val="en-US" w:eastAsia="zh-CN"/>
        </w:rPr>
        <w:t xml:space="preserve"> </w:t>
      </w:r>
      <w:r>
        <w:rPr>
          <w:rFonts w:eastAsia="方正仿宋_GBK"/>
          <w:color w:val="000000"/>
          <w:sz w:val="32"/>
          <w:szCs w:val="32"/>
        </w:rPr>
        <w:t>粮食应急保障企业应</w:t>
      </w:r>
      <w:r>
        <w:rPr>
          <w:rFonts w:hint="eastAsia" w:eastAsia="方正仿宋_GBK"/>
          <w:color w:val="000000"/>
          <w:sz w:val="32"/>
          <w:szCs w:val="32"/>
          <w:lang w:eastAsia="zh-CN"/>
        </w:rPr>
        <w:t>当</w:t>
      </w:r>
      <w:r>
        <w:rPr>
          <w:rFonts w:eastAsia="方正仿宋_GBK"/>
          <w:color w:val="000000"/>
          <w:sz w:val="32"/>
          <w:szCs w:val="32"/>
        </w:rPr>
        <w:t>具备以下基本条件：</w:t>
      </w:r>
    </w:p>
    <w:p w14:paraId="7E00E49C">
      <w:pPr>
        <w:keepNext w:val="0"/>
        <w:keepLines w:val="0"/>
        <w:pageBreakBefore w:val="0"/>
        <w:widowControl w:val="0"/>
        <w:kinsoku/>
        <w:wordWrap/>
        <w:overflowPunct/>
        <w:topLinePunct w:val="0"/>
        <w:bidi w:val="0"/>
        <w:adjustRightInd/>
        <w:snapToGrid/>
        <w:spacing w:line="580" w:lineRule="exact"/>
        <w:ind w:right="0" w:firstLine="659" w:firstLineChars="206"/>
        <w:textAlignment w:val="auto"/>
        <w:rPr>
          <w:rFonts w:eastAsia="方正仿宋_GBK"/>
          <w:color w:val="000000"/>
          <w:sz w:val="32"/>
          <w:szCs w:val="32"/>
        </w:rPr>
      </w:pPr>
      <w:r>
        <w:rPr>
          <w:rFonts w:hint="eastAsia" w:eastAsia="方正仿宋_GBK"/>
          <w:color w:val="000000"/>
          <w:sz w:val="32"/>
          <w:szCs w:val="32"/>
          <w:lang w:eastAsia="zh-CN"/>
        </w:rPr>
        <w:t>（一）</w:t>
      </w:r>
      <w:r>
        <w:rPr>
          <w:rFonts w:eastAsia="方正仿宋_GBK"/>
          <w:color w:val="000000"/>
          <w:sz w:val="32"/>
          <w:szCs w:val="32"/>
        </w:rPr>
        <w:t>严格执行国家和省</w:t>
      </w:r>
      <w:r>
        <w:rPr>
          <w:rFonts w:hint="eastAsia" w:eastAsia="方正仿宋_GBK"/>
          <w:color w:val="000000"/>
          <w:sz w:val="32"/>
          <w:szCs w:val="32"/>
          <w:lang w:eastAsia="zh-CN"/>
        </w:rPr>
        <w:t>、市</w:t>
      </w:r>
      <w:r>
        <w:rPr>
          <w:rFonts w:eastAsia="方正仿宋_GBK"/>
          <w:color w:val="000000"/>
          <w:sz w:val="32"/>
          <w:szCs w:val="32"/>
        </w:rPr>
        <w:t>有关法律法规和政策规定，依法诚信经营，具有良好信誉，经营运作正常，无违法经营行为；</w:t>
      </w:r>
    </w:p>
    <w:p w14:paraId="7A3C4874">
      <w:pPr>
        <w:keepNext w:val="0"/>
        <w:keepLines w:val="0"/>
        <w:pageBreakBefore w:val="0"/>
        <w:widowControl w:val="0"/>
        <w:kinsoku/>
        <w:wordWrap/>
        <w:overflowPunct/>
        <w:topLinePunct w:val="0"/>
        <w:bidi w:val="0"/>
        <w:adjustRightInd/>
        <w:snapToGrid/>
        <w:spacing w:line="580" w:lineRule="exact"/>
        <w:ind w:right="0" w:firstLine="659" w:firstLineChars="206"/>
        <w:textAlignment w:val="auto"/>
        <w:rPr>
          <w:rFonts w:eastAsia="方正仿宋_GBK"/>
          <w:color w:val="000000"/>
          <w:sz w:val="32"/>
          <w:szCs w:val="32"/>
        </w:rPr>
      </w:pPr>
      <w:r>
        <w:rPr>
          <w:rFonts w:hint="eastAsia" w:eastAsia="方正仿宋_GBK"/>
          <w:color w:val="000000"/>
          <w:sz w:val="32"/>
          <w:szCs w:val="32"/>
          <w:lang w:eastAsia="zh-CN"/>
        </w:rPr>
        <w:t>（二）</w:t>
      </w:r>
      <w:r>
        <w:rPr>
          <w:rFonts w:eastAsia="方正仿宋_GBK"/>
          <w:color w:val="000000"/>
          <w:sz w:val="32"/>
          <w:szCs w:val="32"/>
        </w:rPr>
        <w:t>生产经营的粮食产品质量指标和食品安全指标应符合国家标准、行业标准</w:t>
      </w:r>
      <w:r>
        <w:rPr>
          <w:rFonts w:hint="eastAsia" w:eastAsia="方正仿宋_GBK"/>
          <w:color w:val="000000"/>
          <w:sz w:val="32"/>
          <w:szCs w:val="32"/>
          <w:lang w:eastAsia="zh-CN"/>
        </w:rPr>
        <w:t>，</w:t>
      </w:r>
      <w:r>
        <w:rPr>
          <w:rFonts w:eastAsia="方正仿宋_GBK"/>
          <w:color w:val="000000"/>
          <w:sz w:val="32"/>
          <w:szCs w:val="32"/>
        </w:rPr>
        <w:t>近一年内未发生质量安全事故；</w:t>
      </w:r>
    </w:p>
    <w:p w14:paraId="053A39A0">
      <w:pPr>
        <w:keepNext w:val="0"/>
        <w:keepLines w:val="0"/>
        <w:pageBreakBefore w:val="0"/>
        <w:widowControl w:val="0"/>
        <w:kinsoku/>
        <w:wordWrap/>
        <w:overflowPunct/>
        <w:topLinePunct w:val="0"/>
        <w:bidi w:val="0"/>
        <w:adjustRightInd/>
        <w:snapToGrid/>
        <w:spacing w:line="580" w:lineRule="exact"/>
        <w:ind w:right="0" w:firstLine="659" w:firstLineChars="206"/>
        <w:textAlignment w:val="auto"/>
        <w:rPr>
          <w:rFonts w:eastAsia="方正仿宋_GBK"/>
          <w:color w:val="000000"/>
          <w:sz w:val="32"/>
          <w:szCs w:val="32"/>
        </w:rPr>
      </w:pPr>
      <w:r>
        <w:rPr>
          <w:rFonts w:hint="eastAsia" w:eastAsia="方正仿宋_GBK"/>
          <w:color w:val="000000"/>
          <w:sz w:val="32"/>
          <w:szCs w:val="32"/>
          <w:lang w:eastAsia="zh-CN"/>
        </w:rPr>
        <w:t>（三）</w:t>
      </w:r>
      <w:r>
        <w:rPr>
          <w:rFonts w:eastAsia="方正仿宋_GBK"/>
          <w:color w:val="000000"/>
          <w:sz w:val="32"/>
          <w:szCs w:val="32"/>
        </w:rPr>
        <w:t>生产经营环境符合要求，严格落实污染防护有关规定；</w:t>
      </w:r>
    </w:p>
    <w:p w14:paraId="58C559DD">
      <w:pPr>
        <w:keepNext w:val="0"/>
        <w:keepLines w:val="0"/>
        <w:pageBreakBefore w:val="0"/>
        <w:widowControl w:val="0"/>
        <w:kinsoku/>
        <w:wordWrap/>
        <w:overflowPunct/>
        <w:topLinePunct w:val="0"/>
        <w:bidi w:val="0"/>
        <w:adjustRightInd/>
        <w:snapToGrid/>
        <w:spacing w:line="580" w:lineRule="exact"/>
        <w:ind w:right="0" w:firstLine="659" w:firstLineChars="206"/>
        <w:textAlignment w:val="auto"/>
        <w:rPr>
          <w:rFonts w:hint="eastAsia" w:eastAsia="方正仿宋_GBK"/>
          <w:color w:val="000000"/>
          <w:sz w:val="32"/>
          <w:szCs w:val="32"/>
          <w:lang w:eastAsia="zh-CN"/>
        </w:rPr>
      </w:pPr>
      <w:r>
        <w:rPr>
          <w:rFonts w:hint="eastAsia" w:eastAsia="方正仿宋_GBK"/>
          <w:color w:val="000000"/>
          <w:sz w:val="32"/>
          <w:szCs w:val="32"/>
          <w:lang w:eastAsia="zh-CN"/>
        </w:rPr>
        <w:t>（四）</w:t>
      </w:r>
      <w:r>
        <w:rPr>
          <w:rFonts w:eastAsia="方正仿宋_GBK"/>
          <w:color w:val="000000"/>
          <w:sz w:val="32"/>
          <w:szCs w:val="32"/>
        </w:rPr>
        <w:t>严格落实安全生产有关规定，近一年内未发生安全生产责任事故</w:t>
      </w:r>
      <w:r>
        <w:rPr>
          <w:rFonts w:hint="eastAsia" w:eastAsia="方正仿宋_GBK"/>
          <w:color w:val="000000"/>
          <w:sz w:val="32"/>
          <w:szCs w:val="32"/>
          <w:lang w:eastAsia="zh-CN"/>
        </w:rPr>
        <w:t>或存在</w:t>
      </w:r>
      <w:r>
        <w:rPr>
          <w:rFonts w:eastAsia="方正仿宋_GBK"/>
          <w:color w:val="000000"/>
          <w:sz w:val="32"/>
          <w:szCs w:val="32"/>
        </w:rPr>
        <w:t>重大安全生产隐患</w:t>
      </w:r>
      <w:r>
        <w:rPr>
          <w:rFonts w:hint="eastAsia" w:eastAsia="方正仿宋_GBK"/>
          <w:color w:val="000000"/>
          <w:sz w:val="32"/>
          <w:szCs w:val="32"/>
          <w:lang w:eastAsia="zh-CN"/>
        </w:rPr>
        <w:t>；</w:t>
      </w:r>
    </w:p>
    <w:p w14:paraId="102FFA94">
      <w:pPr>
        <w:keepNext w:val="0"/>
        <w:keepLines w:val="0"/>
        <w:pageBreakBefore w:val="0"/>
        <w:widowControl w:val="0"/>
        <w:kinsoku/>
        <w:wordWrap/>
        <w:overflowPunct/>
        <w:topLinePunct w:val="0"/>
        <w:bidi w:val="0"/>
        <w:adjustRightInd/>
        <w:snapToGrid/>
        <w:spacing w:line="580" w:lineRule="exact"/>
        <w:ind w:right="0" w:firstLine="659" w:firstLineChars="206"/>
        <w:textAlignment w:val="auto"/>
        <w:rPr>
          <w:rFonts w:hint="eastAsia" w:eastAsia="方正仿宋_GBK"/>
          <w:color w:val="000000"/>
          <w:sz w:val="32"/>
          <w:szCs w:val="32"/>
          <w:lang w:eastAsia="zh-CN"/>
        </w:rPr>
      </w:pPr>
      <w:r>
        <w:rPr>
          <w:rFonts w:hint="eastAsia" w:eastAsia="方正仿宋_GBK"/>
          <w:color w:val="000000"/>
          <w:sz w:val="32"/>
          <w:szCs w:val="32"/>
          <w:lang w:eastAsia="zh-CN"/>
        </w:rPr>
        <w:t>（五）具备《粮食应急保障企业管理办法》规定的相应条件标准，符合布局要求；</w:t>
      </w:r>
    </w:p>
    <w:p w14:paraId="2F7596C7">
      <w:pPr>
        <w:keepNext w:val="0"/>
        <w:keepLines w:val="0"/>
        <w:pageBreakBefore w:val="0"/>
        <w:widowControl w:val="0"/>
        <w:kinsoku/>
        <w:wordWrap/>
        <w:overflowPunct/>
        <w:topLinePunct w:val="0"/>
        <w:bidi w:val="0"/>
        <w:adjustRightInd/>
        <w:snapToGrid/>
        <w:spacing w:line="580" w:lineRule="exact"/>
        <w:ind w:right="0" w:firstLine="659" w:firstLineChars="206"/>
        <w:textAlignment w:val="auto"/>
        <w:rPr>
          <w:rFonts w:eastAsia="方正仿宋_GBK"/>
          <w:color w:val="000000"/>
          <w:sz w:val="32"/>
          <w:szCs w:val="32"/>
        </w:rPr>
      </w:pPr>
      <w:r>
        <w:rPr>
          <w:rFonts w:hint="eastAsia" w:eastAsia="方正仿宋_GBK"/>
          <w:color w:val="000000"/>
          <w:sz w:val="32"/>
          <w:szCs w:val="32"/>
          <w:lang w:eastAsia="zh-CN"/>
        </w:rPr>
        <w:t>（六）</w:t>
      </w:r>
      <w:r>
        <w:rPr>
          <w:rFonts w:eastAsia="方正仿宋_GBK"/>
          <w:color w:val="000000"/>
          <w:sz w:val="32"/>
          <w:szCs w:val="32"/>
        </w:rPr>
        <w:t>建立经营台帐，按规定向粮食</w:t>
      </w:r>
      <w:r>
        <w:rPr>
          <w:rFonts w:hint="eastAsia" w:eastAsia="方正仿宋_GBK"/>
          <w:color w:val="000000"/>
          <w:sz w:val="32"/>
          <w:szCs w:val="32"/>
          <w:lang w:eastAsia="zh-CN"/>
        </w:rPr>
        <w:t>和储备</w:t>
      </w:r>
      <w:r>
        <w:rPr>
          <w:rFonts w:eastAsia="方正仿宋_GBK"/>
          <w:color w:val="000000"/>
          <w:sz w:val="32"/>
          <w:szCs w:val="32"/>
        </w:rPr>
        <w:t>行政管理部门报送统计数据。</w:t>
      </w:r>
    </w:p>
    <w:p w14:paraId="3DBF19E1">
      <w:pPr>
        <w:keepNext w:val="0"/>
        <w:keepLines w:val="0"/>
        <w:pageBreakBefore w:val="0"/>
        <w:widowControl w:val="0"/>
        <w:kinsoku/>
        <w:wordWrap/>
        <w:overflowPunct/>
        <w:topLinePunct w:val="0"/>
        <w:bidi w:val="0"/>
        <w:adjustRightInd/>
        <w:snapToGrid/>
        <w:spacing w:line="580" w:lineRule="exact"/>
        <w:ind w:right="0" w:firstLine="659" w:firstLineChars="206"/>
        <w:textAlignment w:val="auto"/>
        <w:rPr>
          <w:rFonts w:hint="default" w:eastAsia="方正仿宋_GBK"/>
          <w:color w:val="000000"/>
          <w:sz w:val="32"/>
          <w:szCs w:val="32"/>
          <w:lang w:val="en-US" w:eastAsia="zh-CN"/>
        </w:rPr>
      </w:pPr>
      <w:r>
        <w:rPr>
          <w:rFonts w:hint="eastAsia" w:eastAsia="方正仿宋_GBK"/>
          <w:b/>
          <w:bCs/>
          <w:color w:val="000000"/>
          <w:sz w:val="32"/>
          <w:szCs w:val="32"/>
          <w:lang w:eastAsia="zh-CN"/>
        </w:rPr>
        <w:t>第五条</w:t>
      </w:r>
      <w:r>
        <w:rPr>
          <w:rFonts w:hint="eastAsia" w:eastAsia="方正仿宋_GBK"/>
          <w:color w:val="000000"/>
          <w:sz w:val="32"/>
          <w:szCs w:val="32"/>
          <w:lang w:val="en-US" w:eastAsia="zh-CN"/>
        </w:rPr>
        <w:t xml:space="preserve"> 市级及各市（区）原则上均应具备1个以上的粮食应急储运、应急加工、应急配送和应急保障中心企业。应急供应网点按照“每个乡镇（街道）至少有1个应急供应网点，超过5万人的乡镇（街道）增设1个应急供应点”配置，全市应急供应网点数量应不少于81个，具体数量标准参考附件1。</w:t>
      </w:r>
    </w:p>
    <w:p w14:paraId="42C6233A">
      <w:pPr>
        <w:keepNext w:val="0"/>
        <w:keepLines w:val="0"/>
        <w:pageBreakBefore w:val="0"/>
        <w:widowControl w:val="0"/>
        <w:kinsoku/>
        <w:wordWrap/>
        <w:overflowPunct/>
        <w:topLinePunct w:val="0"/>
        <w:bidi w:val="0"/>
        <w:adjustRightInd/>
        <w:snapToGrid/>
        <w:spacing w:line="580" w:lineRule="exact"/>
        <w:ind w:right="0" w:firstLine="659" w:firstLineChars="206"/>
        <w:textAlignment w:val="auto"/>
        <w:rPr>
          <w:rFonts w:hint="eastAsia" w:eastAsia="方正仿宋_GBK"/>
          <w:color w:val="000000"/>
          <w:sz w:val="32"/>
          <w:szCs w:val="32"/>
          <w:lang w:eastAsia="zh-CN"/>
        </w:rPr>
      </w:pPr>
      <w:r>
        <w:rPr>
          <w:rFonts w:hint="eastAsia" w:eastAsia="方正仿宋_GBK"/>
          <w:b/>
          <w:bCs/>
          <w:color w:val="000000"/>
          <w:sz w:val="32"/>
          <w:szCs w:val="32"/>
          <w:lang w:val="en-US" w:eastAsia="zh-CN"/>
        </w:rPr>
        <w:t>第六条</w:t>
      </w:r>
      <w:r>
        <w:rPr>
          <w:rFonts w:hint="eastAsia" w:eastAsia="方正仿宋_GBK"/>
          <w:color w:val="000000"/>
          <w:sz w:val="32"/>
          <w:szCs w:val="32"/>
          <w:lang w:val="en-US" w:eastAsia="zh-CN"/>
        </w:rPr>
        <w:t xml:space="preserve"> 粮食</w:t>
      </w:r>
      <w:r>
        <w:rPr>
          <w:rFonts w:eastAsia="方正仿宋_GBK"/>
          <w:color w:val="000000"/>
          <w:sz w:val="32"/>
          <w:shd w:val="clear" w:color="auto" w:fill="FFFFFF"/>
        </w:rPr>
        <w:t>应急</w:t>
      </w:r>
      <w:r>
        <w:rPr>
          <w:rFonts w:eastAsia="方正仿宋_GBK"/>
          <w:color w:val="000000"/>
          <w:sz w:val="32"/>
          <w:szCs w:val="32"/>
        </w:rPr>
        <w:t>保障企业</w:t>
      </w:r>
      <w:r>
        <w:rPr>
          <w:rFonts w:hint="eastAsia" w:eastAsia="方正仿宋_GBK"/>
          <w:color w:val="000000"/>
          <w:sz w:val="32"/>
          <w:szCs w:val="32"/>
          <w:lang w:val="en-US" w:eastAsia="zh-CN"/>
        </w:rPr>
        <w:t>申报和确定程序</w:t>
      </w:r>
      <w:r>
        <w:rPr>
          <w:rFonts w:hint="eastAsia" w:eastAsia="方正仿宋_GBK"/>
          <w:color w:val="000000"/>
          <w:sz w:val="32"/>
          <w:szCs w:val="32"/>
          <w:lang w:eastAsia="zh-CN"/>
        </w:rPr>
        <w:t>：</w:t>
      </w:r>
    </w:p>
    <w:p w14:paraId="61960495">
      <w:pPr>
        <w:keepNext w:val="0"/>
        <w:keepLines w:val="0"/>
        <w:pageBreakBefore w:val="0"/>
        <w:widowControl w:val="0"/>
        <w:kinsoku/>
        <w:wordWrap/>
        <w:overflowPunct/>
        <w:topLinePunct w:val="0"/>
        <w:bidi w:val="0"/>
        <w:adjustRightInd/>
        <w:snapToGrid/>
        <w:spacing w:line="580" w:lineRule="exact"/>
        <w:ind w:right="0" w:firstLine="659" w:firstLineChars="206"/>
        <w:textAlignment w:val="auto"/>
        <w:rPr>
          <w:rFonts w:eastAsia="方正仿宋_GBK"/>
          <w:color w:val="000000"/>
          <w:sz w:val="32"/>
          <w:szCs w:val="32"/>
        </w:rPr>
      </w:pPr>
      <w:r>
        <w:rPr>
          <w:rFonts w:hint="eastAsia" w:eastAsia="方正仿宋_GBK"/>
          <w:color w:val="000000"/>
          <w:sz w:val="32"/>
          <w:szCs w:val="32"/>
          <w:lang w:eastAsia="zh-CN"/>
        </w:rPr>
        <w:t>（一）</w:t>
      </w:r>
      <w:r>
        <w:rPr>
          <w:rFonts w:eastAsia="方正仿宋_GBK"/>
          <w:color w:val="000000"/>
          <w:sz w:val="32"/>
          <w:szCs w:val="32"/>
        </w:rPr>
        <w:t>企业申报。</w:t>
      </w:r>
      <w:r>
        <w:rPr>
          <w:rFonts w:hint="eastAsia" w:eastAsia="方正仿宋_GBK"/>
          <w:color w:val="000000"/>
          <w:sz w:val="32"/>
          <w:szCs w:val="32"/>
          <w:lang w:eastAsia="zh-CN"/>
        </w:rPr>
        <w:t>各市（区）</w:t>
      </w:r>
      <w:r>
        <w:rPr>
          <w:rFonts w:eastAsia="方正仿宋_GBK"/>
          <w:color w:val="000000"/>
          <w:sz w:val="32"/>
          <w:szCs w:val="32"/>
        </w:rPr>
        <w:t>粮食</w:t>
      </w:r>
      <w:r>
        <w:rPr>
          <w:rFonts w:hint="eastAsia" w:eastAsia="方正仿宋_GBK"/>
          <w:color w:val="000000"/>
          <w:sz w:val="32"/>
          <w:szCs w:val="32"/>
          <w:lang w:eastAsia="zh-CN"/>
        </w:rPr>
        <w:t>和储备</w:t>
      </w:r>
      <w:r>
        <w:rPr>
          <w:rFonts w:eastAsia="方正仿宋_GBK"/>
          <w:color w:val="000000"/>
          <w:sz w:val="32"/>
          <w:szCs w:val="32"/>
        </w:rPr>
        <w:t>行政管理部门按照粮食应急工作实际和布局规划，</w:t>
      </w:r>
      <w:r>
        <w:rPr>
          <w:rFonts w:hint="eastAsia" w:eastAsia="方正仿宋_GBK"/>
          <w:color w:val="000000"/>
          <w:sz w:val="32"/>
          <w:szCs w:val="32"/>
          <w:lang w:eastAsia="zh-CN"/>
        </w:rPr>
        <w:t>每年底</w:t>
      </w:r>
      <w:r>
        <w:rPr>
          <w:rFonts w:eastAsia="方正仿宋_GBK"/>
          <w:color w:val="000000"/>
          <w:sz w:val="32"/>
          <w:szCs w:val="32"/>
        </w:rPr>
        <w:t>组织动员辖区内</w:t>
      </w:r>
      <w:r>
        <w:rPr>
          <w:rFonts w:hint="eastAsia" w:eastAsia="方正仿宋_GBK"/>
          <w:color w:val="000000"/>
          <w:sz w:val="32"/>
          <w:szCs w:val="32"/>
        </w:rPr>
        <w:t>符合条件</w:t>
      </w:r>
      <w:r>
        <w:rPr>
          <w:rFonts w:eastAsia="方正仿宋_GBK"/>
          <w:color w:val="000000"/>
          <w:sz w:val="32"/>
          <w:szCs w:val="32"/>
        </w:rPr>
        <w:t>的涉粮企业，自主申报特定类型的粮食应急保障企业；也可在涉粮企业自愿的前提下，择优推荐。</w:t>
      </w:r>
    </w:p>
    <w:p w14:paraId="6B9516B4">
      <w:pPr>
        <w:keepNext w:val="0"/>
        <w:keepLines w:val="0"/>
        <w:pageBreakBefore w:val="0"/>
        <w:widowControl w:val="0"/>
        <w:kinsoku/>
        <w:wordWrap/>
        <w:overflowPunct/>
        <w:topLinePunct w:val="0"/>
        <w:bidi w:val="0"/>
        <w:adjustRightInd/>
        <w:snapToGrid/>
        <w:spacing w:line="580" w:lineRule="exact"/>
        <w:ind w:right="0" w:firstLine="659" w:firstLineChars="206"/>
        <w:textAlignment w:val="auto"/>
        <w:rPr>
          <w:rFonts w:hint="eastAsia" w:eastAsia="方正仿宋_GBK"/>
          <w:color w:val="000000"/>
          <w:sz w:val="32"/>
          <w:szCs w:val="32"/>
          <w:lang w:eastAsia="zh-CN"/>
        </w:rPr>
      </w:pPr>
      <w:r>
        <w:rPr>
          <w:rFonts w:hint="eastAsia" w:eastAsia="方正仿宋_GBK"/>
          <w:color w:val="000000"/>
          <w:sz w:val="32"/>
          <w:szCs w:val="32"/>
          <w:lang w:eastAsia="zh-CN"/>
        </w:rPr>
        <w:t>（二）审核确定</w:t>
      </w:r>
      <w:r>
        <w:rPr>
          <w:rFonts w:eastAsia="方正仿宋_GBK"/>
          <w:color w:val="000000"/>
          <w:sz w:val="32"/>
          <w:szCs w:val="32"/>
        </w:rPr>
        <w:t>。</w:t>
      </w:r>
      <w:r>
        <w:rPr>
          <w:rFonts w:hint="eastAsia" w:eastAsia="方正仿宋_GBK"/>
          <w:color w:val="000000"/>
          <w:sz w:val="32"/>
          <w:szCs w:val="32"/>
          <w:lang w:eastAsia="zh-CN"/>
        </w:rPr>
        <w:t>各市（区）</w:t>
      </w:r>
      <w:r>
        <w:rPr>
          <w:rFonts w:eastAsia="方正仿宋_GBK"/>
          <w:color w:val="000000"/>
          <w:sz w:val="32"/>
          <w:szCs w:val="32"/>
        </w:rPr>
        <w:t>粮食</w:t>
      </w:r>
      <w:r>
        <w:rPr>
          <w:rFonts w:hint="eastAsia" w:eastAsia="方正仿宋_GBK"/>
          <w:color w:val="000000"/>
          <w:sz w:val="32"/>
          <w:szCs w:val="32"/>
          <w:lang w:eastAsia="zh-CN"/>
        </w:rPr>
        <w:t>和储备</w:t>
      </w:r>
      <w:r>
        <w:rPr>
          <w:rFonts w:eastAsia="方正仿宋_GBK"/>
          <w:color w:val="000000"/>
          <w:sz w:val="32"/>
          <w:szCs w:val="32"/>
        </w:rPr>
        <w:t>行政管理部门对申报企业材料进行审核</w:t>
      </w:r>
      <w:r>
        <w:rPr>
          <w:rFonts w:hint="eastAsia" w:eastAsia="方正仿宋_GBK"/>
          <w:color w:val="000000"/>
          <w:sz w:val="32"/>
          <w:szCs w:val="32"/>
          <w:lang w:eastAsia="zh-CN"/>
        </w:rPr>
        <w:t>把关</w:t>
      </w:r>
      <w:r>
        <w:rPr>
          <w:rFonts w:eastAsia="方正仿宋_GBK"/>
          <w:color w:val="000000"/>
          <w:sz w:val="32"/>
          <w:szCs w:val="32"/>
        </w:rPr>
        <w:t>，统筹考虑有关条件和标准、粮食应急保障规划布局等，择优</w:t>
      </w:r>
      <w:r>
        <w:rPr>
          <w:rFonts w:hint="eastAsia" w:eastAsia="方正仿宋_GBK"/>
          <w:color w:val="000000"/>
          <w:sz w:val="32"/>
          <w:szCs w:val="32"/>
        </w:rPr>
        <w:t>选择</w:t>
      </w:r>
      <w:r>
        <w:rPr>
          <w:rFonts w:eastAsia="方正仿宋_GBK"/>
          <w:color w:val="000000"/>
          <w:sz w:val="32"/>
          <w:szCs w:val="32"/>
        </w:rPr>
        <w:t>粮食应急保障企业</w:t>
      </w:r>
      <w:r>
        <w:rPr>
          <w:rFonts w:hint="eastAsia" w:eastAsia="方正仿宋_GBK"/>
          <w:color w:val="000000"/>
          <w:sz w:val="32"/>
          <w:szCs w:val="32"/>
          <w:lang w:eastAsia="zh-CN"/>
        </w:rPr>
        <w:t>，可组织对初步确定企业的储运、加工、配送和供应条件等进行实地查看，重点核查企业报送信息的真实性。实地查看无异议的，按程序确定为粮食应急保障企业并报上级粮食和储备行政管理部门备案。</w:t>
      </w:r>
    </w:p>
    <w:p w14:paraId="47174B15">
      <w:pPr>
        <w:keepNext w:val="0"/>
        <w:keepLines w:val="0"/>
        <w:pageBreakBefore w:val="0"/>
        <w:widowControl w:val="0"/>
        <w:kinsoku/>
        <w:wordWrap/>
        <w:overflowPunct/>
        <w:topLinePunct w:val="0"/>
        <w:bidi w:val="0"/>
        <w:adjustRightInd/>
        <w:snapToGrid/>
        <w:spacing w:line="580" w:lineRule="exact"/>
        <w:ind w:right="0" w:firstLine="659" w:firstLineChars="206"/>
        <w:textAlignment w:val="auto"/>
        <w:rPr>
          <w:rFonts w:eastAsia="方正仿宋_GBK"/>
          <w:color w:val="000000"/>
          <w:sz w:val="32"/>
          <w:szCs w:val="32"/>
        </w:rPr>
      </w:pPr>
      <w:r>
        <w:rPr>
          <w:rFonts w:hint="eastAsia" w:eastAsia="方正仿宋_GBK"/>
          <w:color w:val="000000"/>
          <w:sz w:val="32"/>
          <w:szCs w:val="32"/>
          <w:lang w:eastAsia="zh-CN"/>
        </w:rPr>
        <w:t>市级粮食和储备行政管理部门在各市（区）推荐上报的应急保障企业基础上，统筹考虑企业数量、相关能力不足或不具备条件的地区，安排确定市级各类粮食应急保障企业，加强应急能力建设，保障区域应急需要。</w:t>
      </w:r>
    </w:p>
    <w:p w14:paraId="563EAB61">
      <w:pPr>
        <w:keepNext w:val="0"/>
        <w:keepLines w:val="0"/>
        <w:pageBreakBefore w:val="0"/>
        <w:widowControl w:val="0"/>
        <w:kinsoku/>
        <w:wordWrap/>
        <w:overflowPunct/>
        <w:topLinePunct w:val="0"/>
        <w:bidi w:val="0"/>
        <w:adjustRightInd/>
        <w:snapToGrid/>
        <w:spacing w:line="580" w:lineRule="exact"/>
        <w:ind w:right="0" w:firstLine="659" w:firstLineChars="206"/>
        <w:textAlignment w:val="auto"/>
        <w:rPr>
          <w:rFonts w:hint="eastAsia" w:eastAsia="方正仿宋_GBK"/>
          <w:color w:val="000000"/>
          <w:sz w:val="32"/>
          <w:szCs w:val="32"/>
          <w:lang w:eastAsia="zh-CN"/>
        </w:rPr>
      </w:pPr>
      <w:r>
        <w:rPr>
          <w:rFonts w:hint="eastAsia" w:eastAsia="方正仿宋_GBK"/>
          <w:color w:val="000000"/>
          <w:sz w:val="32"/>
          <w:szCs w:val="32"/>
          <w:lang w:eastAsia="zh-CN"/>
        </w:rPr>
        <w:t>（三）</w:t>
      </w:r>
      <w:r>
        <w:rPr>
          <w:rFonts w:eastAsia="方正仿宋_GBK"/>
          <w:color w:val="000000"/>
          <w:sz w:val="32"/>
          <w:szCs w:val="32"/>
        </w:rPr>
        <w:t>签订协议。</w:t>
      </w:r>
      <w:r>
        <w:rPr>
          <w:rFonts w:hint="eastAsia" w:eastAsia="方正仿宋_GBK"/>
          <w:color w:val="000000"/>
          <w:sz w:val="32"/>
          <w:szCs w:val="32"/>
          <w:lang w:eastAsia="zh-CN"/>
        </w:rPr>
        <w:t>各级</w:t>
      </w:r>
      <w:r>
        <w:rPr>
          <w:rFonts w:eastAsia="方正仿宋_GBK"/>
          <w:color w:val="000000"/>
          <w:sz w:val="32"/>
          <w:szCs w:val="32"/>
        </w:rPr>
        <w:t>粮食</w:t>
      </w:r>
      <w:r>
        <w:rPr>
          <w:rFonts w:hint="eastAsia" w:eastAsia="方正仿宋_GBK"/>
          <w:color w:val="000000"/>
          <w:sz w:val="32"/>
          <w:szCs w:val="32"/>
          <w:lang w:eastAsia="zh-CN"/>
        </w:rPr>
        <w:t>和储备</w:t>
      </w:r>
      <w:r>
        <w:rPr>
          <w:rFonts w:eastAsia="方正仿宋_GBK"/>
          <w:color w:val="000000"/>
          <w:sz w:val="32"/>
          <w:szCs w:val="32"/>
        </w:rPr>
        <w:t>行政管理部门与确定的粮食应急保障企业签订粮食应急保障协议书，约定权利、责任、义务，并授予牌匾</w:t>
      </w:r>
      <w:r>
        <w:rPr>
          <w:rFonts w:hint="eastAsia" w:eastAsia="方正仿宋_GBK"/>
          <w:color w:val="000000"/>
          <w:sz w:val="32"/>
          <w:szCs w:val="32"/>
          <w:lang w:eastAsia="zh-CN"/>
        </w:rPr>
        <w:t>，</w:t>
      </w:r>
      <w:r>
        <w:rPr>
          <w:rFonts w:hint="eastAsia" w:eastAsia="方正仿宋_GBK"/>
          <w:color w:val="000000"/>
          <w:sz w:val="32"/>
          <w:szCs w:val="32"/>
        </w:rPr>
        <w:t>确定的粮食应急保障企业名单等信息应在本地范围内公开</w:t>
      </w:r>
      <w:r>
        <w:rPr>
          <w:rFonts w:hint="eastAsia" w:eastAsia="方正仿宋_GBK"/>
          <w:color w:val="000000"/>
          <w:sz w:val="32"/>
          <w:szCs w:val="32"/>
          <w:lang w:eastAsia="zh-CN"/>
        </w:rPr>
        <w:t>。按要求及时</w:t>
      </w:r>
      <w:r>
        <w:rPr>
          <w:rFonts w:hint="eastAsia" w:eastAsia="方正仿宋_GBK"/>
          <w:color w:val="000000"/>
          <w:sz w:val="32"/>
          <w:szCs w:val="32"/>
        </w:rPr>
        <w:t>将</w:t>
      </w:r>
      <w:r>
        <w:rPr>
          <w:rFonts w:eastAsia="方正仿宋_GBK"/>
          <w:color w:val="000000"/>
          <w:sz w:val="32"/>
          <w:szCs w:val="32"/>
        </w:rPr>
        <w:t>粮食应急保障企业信息录入粮食应急保障信息系统</w:t>
      </w:r>
      <w:r>
        <w:rPr>
          <w:rFonts w:hint="eastAsia" w:eastAsia="方正仿宋_GBK"/>
          <w:color w:val="000000"/>
          <w:sz w:val="32"/>
          <w:szCs w:val="32"/>
          <w:lang w:eastAsia="zh-CN"/>
        </w:rPr>
        <w:t>。</w:t>
      </w:r>
    </w:p>
    <w:p w14:paraId="04EA41FD">
      <w:pPr>
        <w:keepNext w:val="0"/>
        <w:keepLines w:val="0"/>
        <w:pageBreakBefore w:val="0"/>
        <w:widowControl w:val="0"/>
        <w:kinsoku/>
        <w:wordWrap/>
        <w:overflowPunct/>
        <w:topLinePunct w:val="0"/>
        <w:bidi w:val="0"/>
        <w:adjustRightInd/>
        <w:snapToGrid/>
        <w:spacing w:line="580" w:lineRule="exact"/>
        <w:ind w:right="0" w:firstLine="659" w:firstLineChars="206"/>
        <w:textAlignment w:val="auto"/>
        <w:rPr>
          <w:rFonts w:hint="eastAsia" w:eastAsia="方正仿宋_GBK"/>
          <w:color w:val="000000"/>
          <w:sz w:val="32"/>
          <w:szCs w:val="32"/>
          <w:lang w:eastAsia="zh-CN"/>
        </w:rPr>
      </w:pPr>
      <w:r>
        <w:rPr>
          <w:rFonts w:hint="eastAsia" w:ascii="方正仿宋_GBK" w:hAnsi="方正仿宋_GBK" w:eastAsia="方正仿宋_GBK" w:cs="方正仿宋_GBK"/>
          <w:b/>
          <w:bCs/>
          <w:color w:val="000000"/>
          <w:sz w:val="32"/>
          <w:szCs w:val="32"/>
          <w:lang w:eastAsia="zh-CN"/>
        </w:rPr>
        <w:t>第七条</w:t>
      </w:r>
      <w:r>
        <w:rPr>
          <w:rFonts w:hint="eastAsia" w:eastAsia="方正楷体_GBK"/>
          <w:color w:val="000000"/>
          <w:sz w:val="32"/>
          <w:szCs w:val="32"/>
          <w:lang w:val="en-US" w:eastAsia="zh-CN"/>
        </w:rPr>
        <w:t xml:space="preserve"> </w:t>
      </w:r>
      <w:r>
        <w:rPr>
          <w:rFonts w:hint="eastAsia" w:eastAsia="方正仿宋_GBK"/>
          <w:color w:val="000000"/>
          <w:sz w:val="32"/>
          <w:szCs w:val="32"/>
          <w:lang w:val="en-US" w:eastAsia="zh-CN"/>
        </w:rPr>
        <w:t>各级</w:t>
      </w:r>
      <w:r>
        <w:rPr>
          <w:rFonts w:eastAsia="方正仿宋_GBK"/>
          <w:color w:val="000000"/>
          <w:sz w:val="32"/>
          <w:szCs w:val="32"/>
        </w:rPr>
        <w:t>粮食</w:t>
      </w:r>
      <w:r>
        <w:rPr>
          <w:rFonts w:hint="eastAsia" w:eastAsia="方正仿宋_GBK"/>
          <w:color w:val="000000"/>
          <w:sz w:val="32"/>
          <w:szCs w:val="32"/>
          <w:lang w:eastAsia="zh-CN"/>
        </w:rPr>
        <w:t>和储备</w:t>
      </w:r>
      <w:r>
        <w:rPr>
          <w:rFonts w:eastAsia="方正仿宋_GBK"/>
          <w:color w:val="000000"/>
          <w:sz w:val="32"/>
          <w:szCs w:val="32"/>
        </w:rPr>
        <w:t>行政管理部门应加强粮食应急保障企业的日常管理和</w:t>
      </w:r>
      <w:r>
        <w:rPr>
          <w:rFonts w:hint="eastAsia" w:eastAsia="方正仿宋_GBK"/>
          <w:color w:val="000000"/>
          <w:sz w:val="32"/>
          <w:szCs w:val="32"/>
          <w:lang w:eastAsia="zh-CN"/>
        </w:rPr>
        <w:t>指导。协调解决应急准备或应急保供中存在的困难，督促其落实责任、义务，完成应急任务。完善粮食应急企业退出机制，对关、停、并、转或不适合再承担粮食应急保障的企业，应及时调整。及时更新粮食应急保障信息系统企业信息，确保数据准确。加强应急演练和培训，增强应急企业和相关工作人员业务能力。</w:t>
      </w:r>
    </w:p>
    <w:p w14:paraId="7D4418F1">
      <w:pPr>
        <w:keepNext w:val="0"/>
        <w:keepLines w:val="0"/>
        <w:pageBreakBefore w:val="0"/>
        <w:widowControl w:val="0"/>
        <w:kinsoku/>
        <w:wordWrap/>
        <w:overflowPunct/>
        <w:topLinePunct w:val="0"/>
        <w:bidi w:val="0"/>
        <w:adjustRightInd/>
        <w:snapToGrid/>
        <w:spacing w:line="580" w:lineRule="exact"/>
        <w:ind w:right="0" w:firstLine="659" w:firstLineChars="206"/>
        <w:textAlignment w:val="auto"/>
        <w:rPr>
          <w:rFonts w:hint="default" w:eastAsia="方正仿宋_GBK"/>
          <w:color w:val="000000"/>
          <w:sz w:val="32"/>
          <w:szCs w:val="32"/>
          <w:lang w:val="en-US" w:eastAsia="zh-CN"/>
        </w:rPr>
      </w:pPr>
      <w:r>
        <w:rPr>
          <w:rFonts w:hint="eastAsia" w:eastAsia="方正仿宋_GBK"/>
          <w:b/>
          <w:bCs/>
          <w:color w:val="000000"/>
          <w:sz w:val="32"/>
          <w:szCs w:val="32"/>
          <w:lang w:eastAsia="zh-CN"/>
        </w:rPr>
        <w:t>第八条</w:t>
      </w:r>
      <w:r>
        <w:rPr>
          <w:rFonts w:hint="eastAsia" w:eastAsia="方正仿宋_GBK"/>
          <w:color w:val="000000"/>
          <w:sz w:val="32"/>
          <w:szCs w:val="32"/>
          <w:lang w:val="en-US" w:eastAsia="zh-CN"/>
        </w:rPr>
        <w:t xml:space="preserve"> 各级粮食和储备行政管理部门应结合实际研究制定具体扶持政策。积极协调有关部门，在粮食等重要农产品仓储设施专项、优质粮食工程、粮食风险基金、信贷支持、重大项目建设、科技创新等项目资金和评选中，对符合条件的粮食应急保障企业给予支持。</w:t>
      </w:r>
    </w:p>
    <w:p w14:paraId="1ED11C48">
      <w:pPr>
        <w:keepNext w:val="0"/>
        <w:keepLines w:val="0"/>
        <w:pageBreakBefore w:val="0"/>
        <w:widowControl w:val="0"/>
        <w:kinsoku/>
        <w:wordWrap/>
        <w:overflowPunct/>
        <w:topLinePunct w:val="0"/>
        <w:bidi w:val="0"/>
        <w:adjustRightInd/>
        <w:snapToGrid/>
        <w:spacing w:line="580" w:lineRule="exact"/>
        <w:ind w:right="0" w:firstLine="659" w:firstLineChars="206"/>
        <w:textAlignment w:val="auto"/>
        <w:rPr>
          <w:rFonts w:hint="eastAsia" w:ascii="方正仿宋_GBK" w:hAnsi="方正仿宋_GBK" w:eastAsia="方正仿宋_GBK" w:cs="方正仿宋_GBK"/>
          <w:b w:val="0"/>
          <w:bCs w:val="0"/>
          <w:color w:val="000000"/>
          <w:sz w:val="32"/>
          <w:szCs w:val="32"/>
          <w:lang w:eastAsia="zh-CN"/>
        </w:rPr>
      </w:pPr>
      <w:r>
        <w:rPr>
          <w:rFonts w:hint="eastAsia" w:ascii="方正仿宋_GBK" w:hAnsi="方正仿宋_GBK" w:eastAsia="方正仿宋_GBK" w:cs="方正仿宋_GBK"/>
          <w:b/>
          <w:bCs/>
          <w:color w:val="000000"/>
          <w:sz w:val="32"/>
          <w:szCs w:val="32"/>
          <w:lang w:eastAsia="zh-CN"/>
        </w:rPr>
        <w:t xml:space="preserve">第九条 </w:t>
      </w:r>
      <w:r>
        <w:rPr>
          <w:rFonts w:hint="eastAsia" w:ascii="方正仿宋_GBK" w:hAnsi="方正仿宋_GBK" w:eastAsia="方正仿宋_GBK" w:cs="方正仿宋_GBK"/>
          <w:b w:val="0"/>
          <w:bCs w:val="0"/>
          <w:color w:val="000000"/>
          <w:sz w:val="32"/>
          <w:szCs w:val="32"/>
          <w:lang w:eastAsia="zh-CN"/>
        </w:rPr>
        <w:t>进入应急状态或启动粮食应急预案后，各级粮食和储备行政管理部门负责协调粮源调度以及储运、加工、配送、供应各环节有效衔接。各级粮食应急保障企业应积极承担各项应急任务，积极参加应急保障分队，配合开展</w:t>
      </w:r>
      <w:bookmarkStart w:id="0" w:name="_GoBack"/>
      <w:bookmarkEnd w:id="0"/>
      <w:r>
        <w:rPr>
          <w:rFonts w:hint="eastAsia" w:ascii="方正仿宋_GBK" w:hAnsi="方正仿宋_GBK" w:eastAsia="方正仿宋_GBK" w:cs="方正仿宋_GBK"/>
          <w:b w:val="0"/>
          <w:bCs w:val="0"/>
          <w:color w:val="000000"/>
          <w:sz w:val="32"/>
          <w:szCs w:val="32"/>
          <w:lang w:eastAsia="zh-CN"/>
        </w:rPr>
        <w:t>粮食应急演练，确保各项应急措施有效落实。</w:t>
      </w:r>
    </w:p>
    <w:p w14:paraId="0FB03153">
      <w:pPr>
        <w:keepNext w:val="0"/>
        <w:keepLines w:val="0"/>
        <w:pageBreakBefore w:val="0"/>
        <w:widowControl w:val="0"/>
        <w:kinsoku/>
        <w:wordWrap/>
        <w:overflowPunct/>
        <w:topLinePunct w:val="0"/>
        <w:bidi w:val="0"/>
        <w:adjustRightInd/>
        <w:snapToGrid/>
        <w:spacing w:line="580" w:lineRule="exact"/>
        <w:ind w:right="0" w:firstLine="659" w:firstLineChars="206"/>
        <w:textAlignment w:val="auto"/>
        <w:rPr>
          <w:rFonts w:hint="eastAsia" w:eastAsia="方正仿宋_GBK"/>
          <w:color w:val="000000"/>
          <w:sz w:val="32"/>
          <w:szCs w:val="32"/>
          <w:lang w:val="en-US" w:eastAsia="zh-CN"/>
        </w:rPr>
      </w:pPr>
      <w:r>
        <w:rPr>
          <w:rFonts w:hint="eastAsia" w:eastAsia="方正仿宋_GBK"/>
          <w:b/>
          <w:bCs/>
          <w:color w:val="000000"/>
          <w:sz w:val="32"/>
          <w:szCs w:val="32"/>
          <w:lang w:val="en-US" w:eastAsia="zh-CN"/>
        </w:rPr>
        <w:t>第十条</w:t>
      </w:r>
      <w:r>
        <w:rPr>
          <w:rFonts w:hint="eastAsia" w:eastAsia="方正仿宋_GBK"/>
          <w:color w:val="000000"/>
          <w:sz w:val="32"/>
          <w:szCs w:val="32"/>
          <w:lang w:val="en-US" w:eastAsia="zh-CN"/>
        </w:rPr>
        <w:t xml:space="preserve"> 各级粮食和储备行政管理部门每三年对相关企业的应急保障能力、生产经营能力、承担社会责任等情况进行评估，有计划地对已签订协议的企业，责任义务落实情况进行现场检查。在定期评估和监督检查中发现企业落实应急保障责任义务不到位、企业因故被列入不良信用记录的、企业资质和应急保障能力明显不符合有关条件和标准等情形的，应当责令其限期整改。</w:t>
      </w:r>
    </w:p>
    <w:p w14:paraId="29D3FA99">
      <w:pPr>
        <w:keepNext w:val="0"/>
        <w:keepLines w:val="0"/>
        <w:pageBreakBefore w:val="0"/>
        <w:widowControl w:val="0"/>
        <w:kinsoku/>
        <w:wordWrap/>
        <w:overflowPunct/>
        <w:topLinePunct w:val="0"/>
        <w:bidi w:val="0"/>
        <w:adjustRightInd/>
        <w:snapToGrid/>
        <w:spacing w:line="580" w:lineRule="exact"/>
        <w:ind w:right="0" w:firstLine="659" w:firstLineChars="206"/>
        <w:textAlignment w:val="auto"/>
        <w:rPr>
          <w:rFonts w:eastAsia="方正仿宋_GBK"/>
          <w:color w:val="000000"/>
          <w:sz w:val="32"/>
          <w:szCs w:val="32"/>
        </w:rPr>
      </w:pPr>
      <w:r>
        <w:rPr>
          <w:rFonts w:hint="eastAsia" w:eastAsia="方正仿宋_GBK"/>
          <w:b/>
          <w:bCs/>
          <w:color w:val="000000"/>
          <w:sz w:val="32"/>
          <w:szCs w:val="32"/>
          <w:lang w:eastAsia="zh-CN"/>
        </w:rPr>
        <w:t>第十一条</w:t>
      </w:r>
      <w:r>
        <w:rPr>
          <w:rFonts w:hint="eastAsia" w:eastAsia="方正仿宋_GBK"/>
          <w:color w:val="000000"/>
          <w:sz w:val="32"/>
          <w:szCs w:val="32"/>
          <w:lang w:val="en-US" w:eastAsia="zh-CN"/>
        </w:rPr>
        <w:t xml:space="preserve"> </w:t>
      </w:r>
      <w:r>
        <w:rPr>
          <w:rFonts w:eastAsia="方正仿宋_GBK"/>
          <w:color w:val="000000"/>
          <w:sz w:val="32"/>
          <w:szCs w:val="32"/>
        </w:rPr>
        <w:t>企业出现以下情形之一的，应终止协议，收回牌匾，并按</w:t>
      </w:r>
      <w:r>
        <w:rPr>
          <w:rFonts w:hint="eastAsia" w:eastAsia="方正仿宋_GBK"/>
          <w:color w:val="000000"/>
          <w:sz w:val="32"/>
          <w:szCs w:val="32"/>
          <w:lang w:eastAsia="zh-CN"/>
        </w:rPr>
        <w:t>规定</w:t>
      </w:r>
      <w:r>
        <w:rPr>
          <w:rFonts w:eastAsia="方正仿宋_GBK"/>
          <w:color w:val="000000"/>
          <w:sz w:val="32"/>
          <w:szCs w:val="32"/>
        </w:rPr>
        <w:t>及时补充新的粮食应急保障企业：</w:t>
      </w:r>
    </w:p>
    <w:p w14:paraId="6FC62BA3">
      <w:pPr>
        <w:keepNext w:val="0"/>
        <w:keepLines w:val="0"/>
        <w:pageBreakBefore w:val="0"/>
        <w:widowControl w:val="0"/>
        <w:kinsoku/>
        <w:wordWrap/>
        <w:overflowPunct/>
        <w:topLinePunct w:val="0"/>
        <w:bidi w:val="0"/>
        <w:adjustRightInd/>
        <w:snapToGrid/>
        <w:spacing w:line="580" w:lineRule="exact"/>
        <w:ind w:right="0" w:firstLine="659" w:firstLineChars="206"/>
        <w:textAlignment w:val="auto"/>
        <w:rPr>
          <w:rFonts w:hint="eastAsia" w:eastAsia="方正仿宋_GBK"/>
          <w:color w:val="000000"/>
          <w:sz w:val="32"/>
          <w:szCs w:val="32"/>
          <w:lang w:eastAsia="zh-CN"/>
        </w:rPr>
      </w:pPr>
      <w:r>
        <w:rPr>
          <w:rFonts w:hint="eastAsia" w:eastAsia="方正仿宋_GBK"/>
          <w:color w:val="000000"/>
          <w:sz w:val="32"/>
          <w:szCs w:val="32"/>
          <w:lang w:eastAsia="zh-CN"/>
        </w:rPr>
        <w:t>（一）在粮食和储备行政管理部门责令限期整改后，整改不到位的；</w:t>
      </w:r>
    </w:p>
    <w:p w14:paraId="74C53161">
      <w:pPr>
        <w:keepNext w:val="0"/>
        <w:keepLines w:val="0"/>
        <w:pageBreakBefore w:val="0"/>
        <w:widowControl w:val="0"/>
        <w:kinsoku/>
        <w:wordWrap/>
        <w:overflowPunct/>
        <w:topLinePunct w:val="0"/>
        <w:bidi w:val="0"/>
        <w:adjustRightInd/>
        <w:snapToGrid/>
        <w:spacing w:line="580" w:lineRule="exact"/>
        <w:ind w:right="0" w:firstLine="659" w:firstLineChars="206"/>
        <w:textAlignment w:val="auto"/>
        <w:rPr>
          <w:rFonts w:hint="eastAsia" w:eastAsia="方正仿宋_GBK"/>
          <w:color w:val="000000"/>
          <w:sz w:val="32"/>
          <w:szCs w:val="32"/>
          <w:lang w:eastAsia="zh-CN"/>
        </w:rPr>
      </w:pPr>
      <w:r>
        <w:rPr>
          <w:rFonts w:hint="eastAsia" w:eastAsia="方正仿宋_GBK"/>
          <w:color w:val="000000"/>
          <w:sz w:val="32"/>
          <w:szCs w:val="32"/>
          <w:lang w:eastAsia="zh-CN"/>
        </w:rPr>
        <w:t>（二）通过隐瞒情况、提供虚假材料，或以欺骗、贿赂等不正当手段确定为粮食应急保障企业的；</w:t>
      </w:r>
    </w:p>
    <w:p w14:paraId="6F52C131">
      <w:pPr>
        <w:keepNext w:val="0"/>
        <w:keepLines w:val="0"/>
        <w:pageBreakBefore w:val="0"/>
        <w:widowControl w:val="0"/>
        <w:kinsoku/>
        <w:wordWrap/>
        <w:overflowPunct/>
        <w:topLinePunct w:val="0"/>
        <w:bidi w:val="0"/>
        <w:adjustRightInd/>
        <w:snapToGrid/>
        <w:spacing w:line="580" w:lineRule="exact"/>
        <w:ind w:right="0" w:firstLine="659" w:firstLineChars="206"/>
        <w:textAlignment w:val="auto"/>
        <w:rPr>
          <w:rFonts w:hint="eastAsia" w:eastAsia="方正仿宋_GBK"/>
          <w:color w:val="000000"/>
          <w:sz w:val="32"/>
          <w:szCs w:val="32"/>
          <w:lang w:eastAsia="zh-CN"/>
        </w:rPr>
      </w:pPr>
      <w:r>
        <w:rPr>
          <w:rFonts w:hint="eastAsia" w:eastAsia="方正仿宋_GBK"/>
          <w:color w:val="000000"/>
          <w:sz w:val="32"/>
          <w:szCs w:val="32"/>
          <w:lang w:eastAsia="zh-CN"/>
        </w:rPr>
        <w:t>（三）发生重大变故或存在重大经营风险，影响企业正常经营的；</w:t>
      </w:r>
    </w:p>
    <w:p w14:paraId="7A2AE060">
      <w:pPr>
        <w:keepNext w:val="0"/>
        <w:keepLines w:val="0"/>
        <w:pageBreakBefore w:val="0"/>
        <w:widowControl w:val="0"/>
        <w:kinsoku/>
        <w:wordWrap/>
        <w:overflowPunct/>
        <w:topLinePunct w:val="0"/>
        <w:bidi w:val="0"/>
        <w:adjustRightInd/>
        <w:snapToGrid/>
        <w:spacing w:line="580" w:lineRule="exact"/>
        <w:ind w:right="0" w:firstLine="659" w:firstLineChars="206"/>
        <w:textAlignment w:val="auto"/>
        <w:rPr>
          <w:rFonts w:hint="eastAsia" w:eastAsia="方正仿宋_GBK"/>
          <w:color w:val="000000"/>
          <w:sz w:val="32"/>
          <w:szCs w:val="32"/>
          <w:lang w:eastAsia="zh-CN"/>
        </w:rPr>
      </w:pPr>
      <w:r>
        <w:rPr>
          <w:rFonts w:hint="eastAsia" w:eastAsia="方正仿宋_GBK"/>
          <w:color w:val="000000"/>
          <w:sz w:val="32"/>
          <w:szCs w:val="32"/>
          <w:lang w:eastAsia="zh-CN"/>
        </w:rPr>
        <w:t>（四）违反粮食生产、流通和储备等相关规定的；</w:t>
      </w:r>
    </w:p>
    <w:p w14:paraId="1EF1C934">
      <w:pPr>
        <w:keepNext w:val="0"/>
        <w:keepLines w:val="0"/>
        <w:pageBreakBefore w:val="0"/>
        <w:widowControl w:val="0"/>
        <w:kinsoku/>
        <w:wordWrap/>
        <w:overflowPunct/>
        <w:topLinePunct w:val="0"/>
        <w:bidi w:val="0"/>
        <w:adjustRightInd/>
        <w:snapToGrid/>
        <w:spacing w:line="580" w:lineRule="exact"/>
        <w:ind w:right="0" w:firstLine="659" w:firstLineChars="206"/>
        <w:textAlignment w:val="auto"/>
        <w:rPr>
          <w:rFonts w:hint="eastAsia" w:eastAsia="方正仿宋_GBK"/>
          <w:color w:val="000000"/>
          <w:sz w:val="32"/>
          <w:szCs w:val="32"/>
          <w:lang w:eastAsia="zh-CN"/>
        </w:rPr>
      </w:pPr>
      <w:r>
        <w:rPr>
          <w:rFonts w:hint="eastAsia" w:eastAsia="方正仿宋_GBK"/>
          <w:color w:val="000000"/>
          <w:sz w:val="32"/>
          <w:szCs w:val="32"/>
          <w:lang w:eastAsia="zh-CN"/>
        </w:rPr>
        <w:t>（五）造成生产安全事故或存在重大生产安全隐患的；</w:t>
      </w:r>
    </w:p>
    <w:p w14:paraId="66B0FA52">
      <w:pPr>
        <w:keepNext w:val="0"/>
        <w:keepLines w:val="0"/>
        <w:pageBreakBefore w:val="0"/>
        <w:widowControl w:val="0"/>
        <w:kinsoku/>
        <w:wordWrap/>
        <w:overflowPunct/>
        <w:topLinePunct w:val="0"/>
        <w:bidi w:val="0"/>
        <w:adjustRightInd/>
        <w:snapToGrid/>
        <w:spacing w:line="580" w:lineRule="exact"/>
        <w:ind w:right="0" w:firstLine="659" w:firstLineChars="206"/>
        <w:textAlignment w:val="auto"/>
        <w:rPr>
          <w:rFonts w:hint="eastAsia" w:eastAsia="方正仿宋_GBK"/>
          <w:color w:val="000000"/>
          <w:sz w:val="32"/>
          <w:szCs w:val="32"/>
          <w:lang w:eastAsia="zh-CN"/>
        </w:rPr>
      </w:pPr>
      <w:r>
        <w:rPr>
          <w:rFonts w:hint="eastAsia" w:eastAsia="方正仿宋_GBK"/>
          <w:color w:val="000000"/>
          <w:sz w:val="32"/>
          <w:szCs w:val="32"/>
          <w:lang w:eastAsia="zh-CN"/>
        </w:rPr>
        <w:t>（六）企业因故被列入不良信用记录的；</w:t>
      </w:r>
    </w:p>
    <w:p w14:paraId="5EC1A381">
      <w:pPr>
        <w:keepNext w:val="0"/>
        <w:keepLines w:val="0"/>
        <w:pageBreakBefore w:val="0"/>
        <w:widowControl w:val="0"/>
        <w:kinsoku/>
        <w:wordWrap/>
        <w:overflowPunct/>
        <w:topLinePunct w:val="0"/>
        <w:bidi w:val="0"/>
        <w:adjustRightInd/>
        <w:snapToGrid/>
        <w:spacing w:line="580" w:lineRule="exact"/>
        <w:ind w:right="0" w:firstLine="659" w:firstLineChars="206"/>
        <w:textAlignment w:val="auto"/>
        <w:rPr>
          <w:rFonts w:hint="eastAsia" w:eastAsia="方正仿宋_GBK"/>
          <w:color w:val="000000"/>
          <w:sz w:val="32"/>
          <w:szCs w:val="32"/>
          <w:lang w:eastAsia="zh-CN"/>
        </w:rPr>
      </w:pPr>
      <w:r>
        <w:rPr>
          <w:rFonts w:hint="eastAsia" w:eastAsia="方正仿宋_GBK"/>
          <w:color w:val="000000"/>
          <w:sz w:val="32"/>
          <w:szCs w:val="32"/>
          <w:lang w:eastAsia="zh-CN"/>
        </w:rPr>
        <w:t>（七）违反粮食应急保障协议，在粮食应急保供中有不服从有关部门的统一安排调度，拒不执行应急保供任务、或执行不力，落实任务不到位的；</w:t>
      </w:r>
    </w:p>
    <w:p w14:paraId="4B2EE018">
      <w:pPr>
        <w:keepNext w:val="0"/>
        <w:keepLines w:val="0"/>
        <w:pageBreakBefore w:val="0"/>
        <w:widowControl w:val="0"/>
        <w:kinsoku/>
        <w:wordWrap/>
        <w:overflowPunct/>
        <w:topLinePunct w:val="0"/>
        <w:bidi w:val="0"/>
        <w:adjustRightInd/>
        <w:snapToGrid/>
        <w:spacing w:line="580" w:lineRule="exact"/>
        <w:ind w:right="0" w:firstLine="659" w:firstLineChars="206"/>
        <w:textAlignment w:val="auto"/>
        <w:rPr>
          <w:rFonts w:eastAsia="方正仿宋_GBK"/>
          <w:color w:val="000000"/>
          <w:sz w:val="32"/>
          <w:szCs w:val="32"/>
        </w:rPr>
      </w:pPr>
      <w:r>
        <w:rPr>
          <w:rFonts w:hint="eastAsia" w:eastAsia="方正仿宋_GBK"/>
          <w:color w:val="000000"/>
          <w:sz w:val="32"/>
          <w:szCs w:val="32"/>
          <w:lang w:eastAsia="zh-CN"/>
        </w:rPr>
        <w:t>（八）</w:t>
      </w:r>
      <w:r>
        <w:rPr>
          <w:rFonts w:eastAsia="方正仿宋_GBK"/>
          <w:color w:val="000000"/>
          <w:sz w:val="32"/>
          <w:szCs w:val="32"/>
        </w:rPr>
        <w:t>对粮食应急保</w:t>
      </w:r>
      <w:r>
        <w:rPr>
          <w:rFonts w:hint="eastAsia" w:eastAsia="方正仿宋_GBK"/>
          <w:color w:val="000000"/>
          <w:sz w:val="32"/>
          <w:szCs w:val="32"/>
        </w:rPr>
        <w:t>障</w:t>
      </w:r>
      <w:r>
        <w:rPr>
          <w:rFonts w:eastAsia="方正仿宋_GBK"/>
          <w:color w:val="000000"/>
          <w:sz w:val="32"/>
          <w:szCs w:val="32"/>
        </w:rPr>
        <w:t>工作造成危害的其他行为。</w:t>
      </w:r>
    </w:p>
    <w:p w14:paraId="00528DF8">
      <w:pPr>
        <w:keepNext w:val="0"/>
        <w:keepLines w:val="0"/>
        <w:pageBreakBefore w:val="0"/>
        <w:widowControl w:val="0"/>
        <w:kinsoku/>
        <w:wordWrap/>
        <w:overflowPunct/>
        <w:topLinePunct w:val="0"/>
        <w:bidi w:val="0"/>
        <w:adjustRightInd/>
        <w:snapToGrid/>
        <w:spacing w:line="580" w:lineRule="exact"/>
        <w:ind w:right="0" w:firstLine="659" w:firstLineChars="206"/>
        <w:textAlignment w:val="auto"/>
        <w:rPr>
          <w:rFonts w:hint="eastAsia" w:eastAsia="方正仿宋_GBK"/>
          <w:color w:val="000000"/>
          <w:sz w:val="32"/>
          <w:szCs w:val="32"/>
          <w:lang w:val="en-US" w:eastAsia="zh-CN"/>
        </w:rPr>
      </w:pPr>
      <w:r>
        <w:rPr>
          <w:rFonts w:hint="eastAsia" w:eastAsia="方正仿宋_GBK"/>
          <w:b/>
          <w:bCs/>
          <w:color w:val="000000"/>
          <w:sz w:val="32"/>
          <w:szCs w:val="32"/>
          <w:lang w:eastAsia="zh-CN"/>
        </w:rPr>
        <w:t>第十二条</w:t>
      </w:r>
      <w:r>
        <w:rPr>
          <w:rFonts w:hint="eastAsia" w:eastAsia="方正仿宋_GBK"/>
          <w:color w:val="000000"/>
          <w:sz w:val="32"/>
          <w:szCs w:val="32"/>
          <w:lang w:val="en-US" w:eastAsia="zh-CN"/>
        </w:rPr>
        <w:t xml:space="preserve"> 本细则自印发之日起施行，有效期5年。各地粮食应急保障企业管理可参照本实施细则执行。</w:t>
      </w:r>
    </w:p>
    <w:p w14:paraId="1548467D">
      <w:pPr>
        <w:keepNext w:val="0"/>
        <w:keepLines w:val="0"/>
        <w:pageBreakBefore w:val="0"/>
        <w:widowControl w:val="0"/>
        <w:kinsoku/>
        <w:wordWrap/>
        <w:overflowPunct/>
        <w:topLinePunct w:val="0"/>
        <w:bidi w:val="0"/>
        <w:adjustRightInd/>
        <w:snapToGrid/>
        <w:spacing w:line="580" w:lineRule="exact"/>
        <w:ind w:right="0" w:firstLine="659" w:firstLineChars="206"/>
        <w:textAlignment w:val="auto"/>
        <w:rPr>
          <w:rFonts w:hint="eastAsia" w:eastAsia="方正仿宋_GBK"/>
          <w:color w:val="000000"/>
          <w:sz w:val="32"/>
          <w:szCs w:val="32"/>
          <w:lang w:val="en-US" w:eastAsia="zh-CN"/>
        </w:rPr>
      </w:pPr>
    </w:p>
    <w:p w14:paraId="62AA6D60">
      <w:pPr>
        <w:keepNext w:val="0"/>
        <w:keepLines w:val="0"/>
        <w:pageBreakBefore w:val="0"/>
        <w:widowControl w:val="0"/>
        <w:kinsoku/>
        <w:wordWrap/>
        <w:overflowPunct/>
        <w:topLinePunct w:val="0"/>
        <w:bidi w:val="0"/>
        <w:adjustRightInd/>
        <w:snapToGrid/>
        <w:spacing w:line="580" w:lineRule="exact"/>
        <w:ind w:right="0" w:firstLine="659" w:firstLineChars="206"/>
        <w:textAlignment w:val="auto"/>
        <w:rPr>
          <w:rFonts w:hint="eastAsia" w:eastAsia="方正仿宋_GBK"/>
          <w:color w:val="000000"/>
          <w:sz w:val="32"/>
          <w:szCs w:val="32"/>
          <w:lang w:val="en-US" w:eastAsia="zh-CN"/>
        </w:rPr>
      </w:pPr>
    </w:p>
    <w:p w14:paraId="4EA68B9F">
      <w:pPr>
        <w:keepNext w:val="0"/>
        <w:keepLines w:val="0"/>
        <w:pageBreakBefore w:val="0"/>
        <w:widowControl w:val="0"/>
        <w:kinsoku/>
        <w:wordWrap/>
        <w:overflowPunct/>
        <w:topLinePunct w:val="0"/>
        <w:bidi w:val="0"/>
        <w:adjustRightInd/>
        <w:snapToGrid/>
        <w:spacing w:line="580" w:lineRule="exact"/>
        <w:ind w:right="0" w:firstLine="659" w:firstLineChars="206"/>
        <w:textAlignment w:val="auto"/>
        <w:rPr>
          <w:rFonts w:hint="eastAsia" w:eastAsia="方正仿宋_GBK"/>
          <w:color w:val="000000"/>
          <w:sz w:val="32"/>
          <w:szCs w:val="32"/>
          <w:lang w:val="en-US" w:eastAsia="zh-CN"/>
        </w:rPr>
      </w:pPr>
    </w:p>
    <w:p w14:paraId="33622023">
      <w:pPr>
        <w:keepNext w:val="0"/>
        <w:keepLines w:val="0"/>
        <w:pageBreakBefore w:val="0"/>
        <w:widowControl w:val="0"/>
        <w:kinsoku/>
        <w:wordWrap/>
        <w:overflowPunct/>
        <w:topLinePunct w:val="0"/>
        <w:bidi w:val="0"/>
        <w:adjustRightInd/>
        <w:snapToGrid/>
        <w:spacing w:line="580" w:lineRule="exact"/>
        <w:ind w:right="0" w:firstLine="659" w:firstLineChars="206"/>
        <w:textAlignment w:val="auto"/>
        <w:rPr>
          <w:rFonts w:hint="eastAsia" w:eastAsia="方正仿宋_GBK"/>
          <w:color w:val="000000"/>
          <w:sz w:val="32"/>
          <w:szCs w:val="32"/>
          <w:lang w:val="en-US" w:eastAsia="zh-CN"/>
        </w:rPr>
      </w:pPr>
      <w:r>
        <w:rPr>
          <w:rFonts w:hint="eastAsia" w:eastAsia="方正仿宋_GBK"/>
          <w:color w:val="000000"/>
          <w:sz w:val="32"/>
          <w:szCs w:val="32"/>
          <w:lang w:val="en-US" w:eastAsia="zh-CN"/>
        </w:rPr>
        <w:t>附件：1.各市、区应具备的粮食应急供应网点数量</w:t>
      </w:r>
    </w:p>
    <w:p w14:paraId="23D13AA3">
      <w:pPr>
        <w:keepNext w:val="0"/>
        <w:keepLines w:val="0"/>
        <w:pageBreakBefore w:val="0"/>
        <w:widowControl w:val="0"/>
        <w:kinsoku/>
        <w:wordWrap/>
        <w:overflowPunct/>
        <w:topLinePunct w:val="0"/>
        <w:bidi w:val="0"/>
        <w:adjustRightInd/>
        <w:snapToGrid/>
        <w:spacing w:line="580" w:lineRule="exact"/>
        <w:ind w:right="0" w:firstLine="1616" w:firstLineChars="505"/>
        <w:textAlignment w:val="auto"/>
        <w:rPr>
          <w:rFonts w:hint="eastAsia" w:eastAsia="方正仿宋_GBK"/>
          <w:color w:val="000000"/>
          <w:sz w:val="32"/>
          <w:szCs w:val="32"/>
          <w:lang w:val="en-US" w:eastAsia="zh-CN"/>
        </w:rPr>
      </w:pPr>
      <w:r>
        <w:rPr>
          <w:rFonts w:hint="eastAsia" w:eastAsia="方正仿宋_GBK"/>
          <w:color w:val="000000"/>
          <w:sz w:val="32"/>
          <w:szCs w:val="32"/>
          <w:lang w:val="en-US" w:eastAsia="zh-CN"/>
        </w:rPr>
        <w:t>2.粮食应急保障企业申请表</w:t>
      </w:r>
    </w:p>
    <w:p w14:paraId="1C88753E">
      <w:pPr>
        <w:keepNext w:val="0"/>
        <w:keepLines w:val="0"/>
        <w:pageBreakBefore w:val="0"/>
        <w:widowControl w:val="0"/>
        <w:kinsoku/>
        <w:wordWrap/>
        <w:overflowPunct/>
        <w:topLinePunct w:val="0"/>
        <w:bidi w:val="0"/>
        <w:adjustRightInd/>
        <w:snapToGrid/>
        <w:spacing w:line="580" w:lineRule="exact"/>
        <w:ind w:right="0" w:firstLine="1616" w:firstLineChars="505"/>
        <w:textAlignment w:val="auto"/>
        <w:rPr>
          <w:rFonts w:hint="eastAsia" w:eastAsia="方正仿宋_GBK"/>
          <w:color w:val="000000"/>
          <w:sz w:val="32"/>
          <w:szCs w:val="32"/>
          <w:lang w:val="en-US" w:eastAsia="zh-CN"/>
        </w:rPr>
      </w:pPr>
      <w:r>
        <w:rPr>
          <w:rFonts w:hint="eastAsia" w:eastAsia="方正仿宋_GBK"/>
          <w:color w:val="000000"/>
          <w:sz w:val="32"/>
          <w:szCs w:val="32"/>
          <w:lang w:val="en-US" w:eastAsia="zh-CN"/>
        </w:rPr>
        <w:t>3.粮食应急保障协议书（模板）</w:t>
      </w:r>
    </w:p>
    <w:p w14:paraId="60A75A34">
      <w:pPr>
        <w:keepNext w:val="0"/>
        <w:keepLines w:val="0"/>
        <w:pageBreakBefore w:val="0"/>
        <w:widowControl w:val="0"/>
        <w:kinsoku/>
        <w:wordWrap/>
        <w:overflowPunct/>
        <w:topLinePunct w:val="0"/>
        <w:bidi w:val="0"/>
        <w:adjustRightInd/>
        <w:snapToGrid/>
        <w:spacing w:line="580" w:lineRule="exact"/>
        <w:ind w:right="0" w:firstLine="1616" w:firstLineChars="505"/>
        <w:textAlignment w:val="auto"/>
        <w:rPr>
          <w:rFonts w:hint="default" w:eastAsia="方正仿宋_GBK"/>
          <w:color w:val="000000"/>
          <w:sz w:val="32"/>
          <w:szCs w:val="32"/>
          <w:lang w:val="en-US" w:eastAsia="zh-CN"/>
        </w:rPr>
      </w:pPr>
    </w:p>
    <w:sectPr>
      <w:pgSz w:w="11906" w:h="16838"/>
      <w:pgMar w:top="1440" w:right="1531" w:bottom="1474" w:left="1301" w:header="851" w:footer="964" w:gutter="0"/>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2F8CA8">
    <w:pPr>
      <w:pStyle w:val="4"/>
      <w:jc w:val="right"/>
    </w:pPr>
  </w:p>
  <w:p w14:paraId="535E1FE8">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3931B4">
    <w:pPr>
      <w:pStyle w:val="4"/>
      <w:ind w:firstLine="439" w:firstLineChars="157"/>
      <w:rPr>
        <w:rFonts w:ascii="宋体" w:hAnsi="宋体"/>
        <w:sz w:val="28"/>
        <w:szCs w:val="28"/>
      </w:rPr>
    </w:pPr>
  </w:p>
  <w:p w14:paraId="3B49F939"/>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attachedTemplate r:id="rId1"/>
  <w:documentProtection w:edit="forms" w:enforcement="0"/>
  <w:defaultTabStop w:val="420"/>
  <w:evenAndOddHeaders w:val="1"/>
  <w:drawingGridHorizontalSpacing w:val="105"/>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GUwNjJiNGQ1NjhiMDQyODE5ZGY0Y2I5NTE4NDczOTMifQ=="/>
  </w:docVars>
  <w:rsids>
    <w:rsidRoot w:val="05161523"/>
    <w:rsid w:val="00062A32"/>
    <w:rsid w:val="0006370D"/>
    <w:rsid w:val="000A465A"/>
    <w:rsid w:val="000E0D9A"/>
    <w:rsid w:val="000E113D"/>
    <w:rsid w:val="00106596"/>
    <w:rsid w:val="0013353E"/>
    <w:rsid w:val="001614A7"/>
    <w:rsid w:val="00184307"/>
    <w:rsid w:val="001A7942"/>
    <w:rsid w:val="001D0C63"/>
    <w:rsid w:val="00340037"/>
    <w:rsid w:val="00376ABA"/>
    <w:rsid w:val="003A601F"/>
    <w:rsid w:val="003E58B9"/>
    <w:rsid w:val="004241CA"/>
    <w:rsid w:val="00490A29"/>
    <w:rsid w:val="004939C5"/>
    <w:rsid w:val="004C4DE7"/>
    <w:rsid w:val="004D1C4F"/>
    <w:rsid w:val="004F5F18"/>
    <w:rsid w:val="0053593D"/>
    <w:rsid w:val="005B70E8"/>
    <w:rsid w:val="005C5C11"/>
    <w:rsid w:val="006120B3"/>
    <w:rsid w:val="00612E5D"/>
    <w:rsid w:val="007A61EE"/>
    <w:rsid w:val="007B2EA2"/>
    <w:rsid w:val="007E6206"/>
    <w:rsid w:val="00863CDF"/>
    <w:rsid w:val="008E1730"/>
    <w:rsid w:val="00987A40"/>
    <w:rsid w:val="009B7DF1"/>
    <w:rsid w:val="009E3C58"/>
    <w:rsid w:val="00A330D3"/>
    <w:rsid w:val="00A92A34"/>
    <w:rsid w:val="00AD346A"/>
    <w:rsid w:val="00B153BC"/>
    <w:rsid w:val="00B213B9"/>
    <w:rsid w:val="00B6451A"/>
    <w:rsid w:val="00B824BC"/>
    <w:rsid w:val="00B93953"/>
    <w:rsid w:val="00BA6EC8"/>
    <w:rsid w:val="00BB1D44"/>
    <w:rsid w:val="00BB3FB9"/>
    <w:rsid w:val="00CD5239"/>
    <w:rsid w:val="00D54E64"/>
    <w:rsid w:val="00D960C2"/>
    <w:rsid w:val="00DA5783"/>
    <w:rsid w:val="00DB7B2A"/>
    <w:rsid w:val="00DE0E3E"/>
    <w:rsid w:val="00DE1A5F"/>
    <w:rsid w:val="00E5261C"/>
    <w:rsid w:val="00EF3CF7"/>
    <w:rsid w:val="00F14E4B"/>
    <w:rsid w:val="00FC1675"/>
    <w:rsid w:val="00FC615D"/>
    <w:rsid w:val="05161523"/>
    <w:rsid w:val="064D3D19"/>
    <w:rsid w:val="09141D0F"/>
    <w:rsid w:val="0A8417BF"/>
    <w:rsid w:val="0E5C61D1"/>
    <w:rsid w:val="1AA50085"/>
    <w:rsid w:val="1E2375FA"/>
    <w:rsid w:val="213F767E"/>
    <w:rsid w:val="243C0D53"/>
    <w:rsid w:val="26A42B62"/>
    <w:rsid w:val="2B39016E"/>
    <w:rsid w:val="2C237D49"/>
    <w:rsid w:val="2C501F59"/>
    <w:rsid w:val="2F69277A"/>
    <w:rsid w:val="2F85228E"/>
    <w:rsid w:val="365270D3"/>
    <w:rsid w:val="380830B7"/>
    <w:rsid w:val="401B0ACF"/>
    <w:rsid w:val="41473598"/>
    <w:rsid w:val="45351E74"/>
    <w:rsid w:val="453A38E4"/>
    <w:rsid w:val="49304547"/>
    <w:rsid w:val="494F7DD2"/>
    <w:rsid w:val="4D140144"/>
    <w:rsid w:val="506B2D18"/>
    <w:rsid w:val="56924522"/>
    <w:rsid w:val="56B530C7"/>
    <w:rsid w:val="587473A4"/>
    <w:rsid w:val="589808B7"/>
    <w:rsid w:val="597148F2"/>
    <w:rsid w:val="5BBA14C5"/>
    <w:rsid w:val="61CA2642"/>
    <w:rsid w:val="658B2A9E"/>
    <w:rsid w:val="6B492C7F"/>
    <w:rsid w:val="70695E03"/>
    <w:rsid w:val="71CC158D"/>
    <w:rsid w:val="743640AF"/>
    <w:rsid w:val="74412844"/>
    <w:rsid w:val="74DE5ED9"/>
    <w:rsid w:val="7AAA3469"/>
    <w:rsid w:val="7B82103A"/>
    <w:rsid w:val="7E4D5E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ind w:left="111"/>
    </w:pPr>
    <w:rPr>
      <w:sz w:val="32"/>
      <w:szCs w:val="32"/>
    </w:rPr>
  </w:style>
  <w:style w:type="paragraph" w:styleId="3">
    <w:name w:val="Balloon Text"/>
    <w:basedOn w:val="1"/>
    <w:link w:val="10"/>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link w:val="5"/>
    <w:qFormat/>
    <w:uiPriority w:val="99"/>
    <w:rPr>
      <w:sz w:val="18"/>
      <w:szCs w:val="18"/>
    </w:rPr>
  </w:style>
  <w:style w:type="character" w:customStyle="1" w:styleId="9">
    <w:name w:val="页脚 Char"/>
    <w:link w:val="4"/>
    <w:qFormat/>
    <w:uiPriority w:val="99"/>
    <w:rPr>
      <w:sz w:val="18"/>
      <w:szCs w:val="18"/>
    </w:rPr>
  </w:style>
  <w:style w:type="character" w:customStyle="1" w:styleId="10">
    <w:name w:val="批注框文本 Char"/>
    <w:link w:val="3"/>
    <w:semiHidden/>
    <w:qFormat/>
    <w:uiPriority w:val="99"/>
    <w:rPr>
      <w:kern w:val="2"/>
      <w:sz w:val="18"/>
      <w:szCs w:val="18"/>
    </w:rPr>
  </w:style>
  <w:style w:type="paragraph" w:customStyle="1" w:styleId="11">
    <w:name w:val="Heading #1|1"/>
    <w:basedOn w:val="1"/>
    <w:qFormat/>
    <w:uiPriority w:val="0"/>
    <w:pPr>
      <w:jc w:val="center"/>
      <w:outlineLvl w:val="0"/>
    </w:pPr>
    <w:rPr>
      <w:sz w:val="32"/>
      <w:szCs w:val="32"/>
      <w:lang w:val="zh-TW" w:eastAsia="zh-TW"/>
    </w:rPr>
  </w:style>
  <w:style w:type="paragraph" w:customStyle="1" w:styleId="12">
    <w:name w:val="Body text|2"/>
    <w:basedOn w:val="1"/>
    <w:qFormat/>
    <w:uiPriority w:val="0"/>
    <w:pPr>
      <w:ind w:left="1570"/>
    </w:pPr>
    <w:rPr>
      <w:sz w:val="20"/>
      <w:szCs w:val="20"/>
      <w:lang w:val="zh-TW" w:eastAsia="zh-TW"/>
    </w:rPr>
  </w:style>
  <w:style w:type="paragraph" w:customStyle="1" w:styleId="13">
    <w:name w:val="Other|1"/>
    <w:basedOn w:val="1"/>
    <w:qFormat/>
    <w:uiPriority w:val="0"/>
    <w:rPr>
      <w:lang w:val="zh-TW" w:eastAsia="zh-TW"/>
    </w:rPr>
  </w:style>
  <w:style w:type="paragraph" w:customStyle="1" w:styleId="14">
    <w:name w:val="Table caption|1"/>
    <w:basedOn w:val="1"/>
    <w:qFormat/>
    <w:uiPriority w:val="0"/>
    <w:rPr>
      <w:sz w:val="18"/>
      <w:szCs w:val="18"/>
      <w:lang w:val="zh-TW" w:eastAsia="zh-T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38750;OA&#30005;&#23376;&#25991;&#20214;\&#25991;&#20214;%202022\&#25991;&#20214;&#27169;&#26495;%202022.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文件模板 2022</Template>
  <Company>Micorosoft</Company>
  <Pages>6</Pages>
  <Words>2361</Words>
  <Characters>2368</Characters>
  <Lines>23</Lines>
  <Paragraphs>6</Paragraphs>
  <TotalTime>67</TotalTime>
  <ScaleCrop>false</ScaleCrop>
  <LinksUpToDate>false</LinksUpToDate>
  <CharactersWithSpaces>2382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2024-11-13T02:54:00Z</dcterms:created>
  <dc:creator>刘婷婷</dc:creator>
  <cp:lastModifiedBy>小廖</cp:lastModifiedBy>
  <cp:lastPrinted>2025-03-18T03:47:19Z</cp:lastPrinted>
  <dcterms:modified xsi:type="dcterms:W3CDTF">2025-03-18T03:47:23Z</dcterms:modified>
  <dc:title>安徽省粮食局文件</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683131AE430148BF9F144EA4D5E40F14_13</vt:lpwstr>
  </property>
  <property fmtid="{D5CDD505-2E9C-101B-9397-08002B2CF9AE}" pid="4" name="KSOTemplateDocerSaveRecord">
    <vt:lpwstr>eyJoZGlkIjoiZGUwNjJiNGQ1NjhiMDQyODE5ZGY0Y2I5NTE4NDczOTMiLCJ1c2VySWQiOiI3MTEzMjI2MjIifQ==</vt:lpwstr>
  </property>
</Properties>
</file>