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B1" w:rsidRPr="00F27758" w:rsidRDefault="002917B1" w:rsidP="002917B1">
      <w:pPr>
        <w:overflowPunct w:val="0"/>
        <w:spacing w:line="300" w:lineRule="auto"/>
        <w:rPr>
          <w:rFonts w:eastAsia="方正黑体_GBK"/>
          <w:kern w:val="0"/>
          <w:sz w:val="32"/>
          <w:szCs w:val="32"/>
        </w:rPr>
      </w:pPr>
      <w:r w:rsidRPr="00F27758">
        <w:rPr>
          <w:rFonts w:eastAsia="方正黑体_GBK"/>
          <w:kern w:val="0"/>
          <w:sz w:val="32"/>
          <w:szCs w:val="32"/>
        </w:rPr>
        <w:t>附件</w:t>
      </w:r>
      <w:r w:rsidRPr="00F27758">
        <w:rPr>
          <w:rFonts w:eastAsia="方正黑体_GBK"/>
          <w:kern w:val="0"/>
          <w:sz w:val="32"/>
          <w:szCs w:val="32"/>
        </w:rPr>
        <w:t>2</w:t>
      </w:r>
    </w:p>
    <w:p w:rsidR="002917B1" w:rsidRPr="00F27758" w:rsidRDefault="002917B1" w:rsidP="002917B1">
      <w:pPr>
        <w:overflowPunct w:val="0"/>
        <w:spacing w:line="300" w:lineRule="auto"/>
        <w:rPr>
          <w:rFonts w:eastAsia="方正黑体_GBK"/>
          <w:kern w:val="0"/>
          <w:sz w:val="32"/>
          <w:szCs w:val="32"/>
        </w:rPr>
      </w:pPr>
    </w:p>
    <w:p w:rsidR="002917B1" w:rsidRPr="00F27758" w:rsidRDefault="002917B1" w:rsidP="002917B1">
      <w:pPr>
        <w:overflowPunct w:val="0"/>
        <w:spacing w:line="300" w:lineRule="auto"/>
        <w:jc w:val="center"/>
        <w:rPr>
          <w:rFonts w:eastAsia="方正小标宋_GBK"/>
          <w:sz w:val="36"/>
          <w:szCs w:val="36"/>
        </w:rPr>
      </w:pPr>
      <w:r w:rsidRPr="00F27758">
        <w:rPr>
          <w:rFonts w:eastAsia="方正小标宋_GBK"/>
          <w:kern w:val="0"/>
          <w:sz w:val="44"/>
          <w:szCs w:val="44"/>
        </w:rPr>
        <w:t>劳务派遣单位信用评价汇总表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645"/>
        <w:gridCol w:w="1495"/>
        <w:gridCol w:w="1025"/>
        <w:gridCol w:w="1025"/>
        <w:gridCol w:w="983"/>
        <w:gridCol w:w="1074"/>
        <w:gridCol w:w="1048"/>
        <w:gridCol w:w="1125"/>
        <w:gridCol w:w="664"/>
        <w:gridCol w:w="1117"/>
        <w:gridCol w:w="901"/>
        <w:gridCol w:w="1962"/>
      </w:tblGrid>
      <w:tr w:rsidR="002917B1" w:rsidRPr="00F27758" w:rsidTr="00AC6CDD">
        <w:trPr>
          <w:trHeight w:val="567"/>
          <w:jc w:val="center"/>
        </w:trPr>
        <w:tc>
          <w:tcPr>
            <w:tcW w:w="816" w:type="dxa"/>
            <w:vMerge w:val="restart"/>
            <w:vAlign w:val="center"/>
          </w:tcPr>
          <w:p w:rsidR="002917B1" w:rsidRPr="00F27758" w:rsidRDefault="002917B1" w:rsidP="00AC6CDD">
            <w:pPr>
              <w:tabs>
                <w:tab w:val="left" w:pos="492"/>
              </w:tabs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1495" w:type="dxa"/>
            <w:vMerge w:val="restart"/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单位住所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（地址）</w:t>
            </w:r>
          </w:p>
        </w:tc>
        <w:tc>
          <w:tcPr>
            <w:tcW w:w="1025" w:type="dxa"/>
            <w:vMerge w:val="restart"/>
            <w:tcBorders>
              <w:righ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自评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总分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终评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总分</w:t>
            </w:r>
          </w:p>
        </w:tc>
        <w:tc>
          <w:tcPr>
            <w:tcW w:w="6011" w:type="dxa"/>
            <w:gridSpan w:val="6"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获评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等级</w:t>
            </w:r>
          </w:p>
        </w:tc>
        <w:tc>
          <w:tcPr>
            <w:tcW w:w="1962" w:type="dxa"/>
            <w:vMerge w:val="restart"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直接认定</w:t>
            </w:r>
            <w:r w:rsidRPr="00F27758">
              <w:rPr>
                <w:b/>
                <w:bCs/>
                <w:sz w:val="22"/>
                <w:szCs w:val="22"/>
              </w:rPr>
              <w:t>C</w:t>
            </w:r>
            <w:r w:rsidRPr="00F27758">
              <w:rPr>
                <w:b/>
                <w:bCs/>
                <w:sz w:val="22"/>
                <w:szCs w:val="22"/>
              </w:rPr>
              <w:t>级</w:t>
            </w:r>
            <w:r w:rsidRPr="00F27758">
              <w:rPr>
                <w:b/>
                <w:bCs/>
                <w:sz w:val="22"/>
                <w:szCs w:val="22"/>
              </w:rPr>
              <w:br/>
            </w:r>
            <w:r w:rsidRPr="00F27758">
              <w:rPr>
                <w:b/>
                <w:bCs/>
                <w:sz w:val="22"/>
                <w:szCs w:val="22"/>
              </w:rPr>
              <w:t>（填写理由）</w:t>
            </w: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righ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初始分（</w:t>
            </w:r>
            <w:r w:rsidRPr="00F27758">
              <w:rPr>
                <w:b/>
                <w:bCs/>
                <w:sz w:val="22"/>
                <w:szCs w:val="22"/>
              </w:rPr>
              <w:t>60</w:t>
            </w:r>
            <w:r w:rsidRPr="00F27758">
              <w:rPr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1074" w:type="dxa"/>
            <w:vMerge w:val="restart"/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基本指标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（</w:t>
            </w:r>
            <w:r w:rsidRPr="00F27758">
              <w:rPr>
                <w:b/>
                <w:bCs/>
                <w:sz w:val="22"/>
                <w:szCs w:val="22"/>
              </w:rPr>
              <w:t>30</w:t>
            </w:r>
            <w:r w:rsidRPr="00F27758">
              <w:rPr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2837" w:type="dxa"/>
            <w:gridSpan w:val="3"/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加分指标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（</w:t>
            </w:r>
            <w:r w:rsidRPr="00F27758">
              <w:rPr>
                <w:b/>
                <w:bCs/>
                <w:sz w:val="22"/>
                <w:szCs w:val="22"/>
              </w:rPr>
              <w:t>70</w:t>
            </w:r>
            <w:r w:rsidRPr="00F27758">
              <w:rPr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1117" w:type="dxa"/>
            <w:vMerge w:val="restart"/>
            <w:vAlign w:val="center"/>
          </w:tcPr>
          <w:p w:rsidR="002917B1" w:rsidRPr="00F27758" w:rsidRDefault="002917B1" w:rsidP="00AC6CDD">
            <w:pPr>
              <w:overflowPunct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减分指标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（</w:t>
            </w:r>
            <w:r w:rsidRPr="00F27758">
              <w:rPr>
                <w:b/>
                <w:bCs/>
                <w:sz w:val="22"/>
                <w:szCs w:val="22"/>
              </w:rPr>
              <w:t>160</w:t>
            </w:r>
            <w:r w:rsidRPr="00F27758">
              <w:rPr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righ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sz w:val="22"/>
                <w:szCs w:val="18"/>
              </w:rPr>
              <w:t>获得表彰</w:t>
            </w:r>
            <w:r w:rsidRPr="00F27758">
              <w:rPr>
                <w:sz w:val="22"/>
                <w:szCs w:val="22"/>
              </w:rPr>
              <w:t>（</w:t>
            </w:r>
            <w:r w:rsidRPr="00F27758">
              <w:rPr>
                <w:sz w:val="22"/>
                <w:szCs w:val="22"/>
              </w:rPr>
              <w:t>30</w:t>
            </w:r>
            <w:r w:rsidRPr="00F27758">
              <w:rPr>
                <w:sz w:val="22"/>
                <w:szCs w:val="22"/>
              </w:rPr>
              <w:t>分）</w:t>
            </w: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pStyle w:val="Default"/>
              <w:overflowPunct w:val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2"/>
                <w:szCs w:val="18"/>
              </w:rPr>
            </w:pPr>
            <w:r w:rsidRPr="00F27758">
              <w:rPr>
                <w:rFonts w:ascii="Times New Roman" w:eastAsia="宋体" w:hAnsi="Times New Roman" w:cs="Times New Roman"/>
                <w:color w:val="auto"/>
                <w:kern w:val="2"/>
                <w:sz w:val="22"/>
                <w:szCs w:val="18"/>
              </w:rPr>
              <w:t>和谐劳动关系建设</w:t>
            </w:r>
          </w:p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sz w:val="22"/>
                <w:szCs w:val="22"/>
              </w:rPr>
              <w:t>（</w:t>
            </w:r>
            <w:r w:rsidRPr="00F27758">
              <w:rPr>
                <w:sz w:val="22"/>
                <w:szCs w:val="22"/>
              </w:rPr>
              <w:t>30</w:t>
            </w:r>
            <w:r w:rsidRPr="00F27758">
              <w:rPr>
                <w:sz w:val="22"/>
                <w:szCs w:val="22"/>
              </w:rPr>
              <w:t>分）</w:t>
            </w: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sz w:val="22"/>
                <w:szCs w:val="18"/>
              </w:rPr>
              <w:t>其他</w:t>
            </w:r>
          </w:p>
        </w:tc>
        <w:tc>
          <w:tcPr>
            <w:tcW w:w="1117" w:type="dxa"/>
            <w:vMerge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left w:val="nil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b/>
                <w:bCs/>
                <w:sz w:val="22"/>
                <w:szCs w:val="22"/>
              </w:rPr>
              <w:t>甲</w:t>
            </w:r>
          </w:p>
        </w:tc>
        <w:tc>
          <w:tcPr>
            <w:tcW w:w="64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</w:tcBorders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sz w:val="22"/>
                <w:szCs w:val="22"/>
              </w:rPr>
              <w:t>6</w:t>
            </w: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F27758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117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01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F27758">
              <w:rPr>
                <w:kern w:val="0"/>
                <w:sz w:val="22"/>
                <w:szCs w:val="22"/>
              </w:rPr>
              <w:t>11</w:t>
            </w: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  <w:tr w:rsidR="002917B1" w:rsidRPr="00F27758" w:rsidTr="00AC6CDD">
        <w:trPr>
          <w:trHeight w:val="567"/>
          <w:jc w:val="center"/>
        </w:trPr>
        <w:tc>
          <w:tcPr>
            <w:tcW w:w="816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2917B1" w:rsidRPr="00F27758" w:rsidRDefault="002917B1" w:rsidP="00AC6CDD">
            <w:pPr>
              <w:overflowPunct w:val="0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</w:tr>
    </w:tbl>
    <w:p w:rsidR="002917B1" w:rsidRPr="00F27758" w:rsidRDefault="002917B1" w:rsidP="002917B1">
      <w:pPr>
        <w:overflowPunct w:val="0"/>
        <w:spacing w:line="400" w:lineRule="exact"/>
        <w:jc w:val="left"/>
        <w:rPr>
          <w:sz w:val="20"/>
          <w:szCs w:val="20"/>
        </w:rPr>
      </w:pPr>
      <w:r w:rsidRPr="00F27758">
        <w:rPr>
          <w:b/>
          <w:bCs/>
          <w:sz w:val="20"/>
          <w:szCs w:val="20"/>
        </w:rPr>
        <w:t>备注：</w:t>
      </w:r>
      <w:r w:rsidRPr="00F27758">
        <w:rPr>
          <w:sz w:val="20"/>
          <w:szCs w:val="20"/>
        </w:rPr>
        <w:t>1</w:t>
      </w:r>
      <w:r w:rsidRPr="00F27758">
        <w:rPr>
          <w:sz w:val="20"/>
          <w:szCs w:val="20"/>
        </w:rPr>
        <w:t>、甲</w:t>
      </w:r>
      <w:r w:rsidRPr="00F27758">
        <w:rPr>
          <w:sz w:val="20"/>
          <w:szCs w:val="20"/>
        </w:rPr>
        <w:t>4 =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5 +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6 +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7 +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8 +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9 +</w:t>
      </w:r>
      <w:r w:rsidRPr="00F27758">
        <w:rPr>
          <w:sz w:val="20"/>
          <w:szCs w:val="20"/>
        </w:rPr>
        <w:t>甲</w:t>
      </w:r>
      <w:r w:rsidRPr="00F27758">
        <w:rPr>
          <w:sz w:val="20"/>
          <w:szCs w:val="20"/>
        </w:rPr>
        <w:t>10</w:t>
      </w:r>
      <w:r w:rsidRPr="00F27758">
        <w:rPr>
          <w:sz w:val="20"/>
          <w:szCs w:val="20"/>
        </w:rPr>
        <w:t>，甲</w:t>
      </w:r>
      <w:r w:rsidRPr="00F27758">
        <w:rPr>
          <w:sz w:val="20"/>
          <w:szCs w:val="20"/>
        </w:rPr>
        <w:t>11</w:t>
      </w:r>
      <w:r w:rsidRPr="00F27758">
        <w:rPr>
          <w:sz w:val="20"/>
          <w:szCs w:val="20"/>
        </w:rPr>
        <w:t>填写直接认定</w:t>
      </w:r>
      <w:r w:rsidRPr="00F27758">
        <w:rPr>
          <w:sz w:val="20"/>
          <w:szCs w:val="20"/>
        </w:rPr>
        <w:t>C</w:t>
      </w:r>
      <w:r w:rsidRPr="00F27758">
        <w:rPr>
          <w:sz w:val="20"/>
          <w:szCs w:val="20"/>
        </w:rPr>
        <w:t>级理由；</w:t>
      </w:r>
    </w:p>
    <w:p w:rsidR="00F177A5" w:rsidRPr="000A300E" w:rsidRDefault="002917B1" w:rsidP="000A300E">
      <w:pPr>
        <w:overflowPunct w:val="0"/>
        <w:spacing w:line="400" w:lineRule="exact"/>
        <w:jc w:val="left"/>
        <w:rPr>
          <w:rFonts w:eastAsia="方正黑体_GBK"/>
          <w:kern w:val="0"/>
          <w:sz w:val="32"/>
          <w:szCs w:val="32"/>
        </w:rPr>
      </w:pPr>
      <w:r w:rsidRPr="00F27758">
        <w:rPr>
          <w:sz w:val="20"/>
          <w:szCs w:val="20"/>
        </w:rPr>
        <w:t xml:space="preserve">      2</w:t>
      </w:r>
      <w:r w:rsidRPr="00F27758">
        <w:rPr>
          <w:sz w:val="20"/>
          <w:szCs w:val="20"/>
        </w:rPr>
        <w:t>、甲</w:t>
      </w:r>
      <w:r w:rsidRPr="00F27758">
        <w:rPr>
          <w:sz w:val="20"/>
          <w:szCs w:val="20"/>
        </w:rPr>
        <w:t>7</w:t>
      </w:r>
      <w:r w:rsidRPr="00F27758">
        <w:rPr>
          <w:sz w:val="20"/>
          <w:szCs w:val="20"/>
        </w:rPr>
        <w:t>、甲</w:t>
      </w:r>
      <w:r w:rsidRPr="00F27758">
        <w:rPr>
          <w:sz w:val="20"/>
          <w:szCs w:val="20"/>
        </w:rPr>
        <w:t>8</w:t>
      </w:r>
      <w:r w:rsidRPr="00F27758">
        <w:rPr>
          <w:sz w:val="20"/>
          <w:szCs w:val="20"/>
        </w:rPr>
        <w:t>获得或被认定的时间为评价周期内获得或被认定，因为同一事项符合该两项同时加分的，以单项加分的最高分为准，不重复加分。</w:t>
      </w:r>
    </w:p>
    <w:sectPr w:rsidR="00F177A5" w:rsidRPr="000A300E" w:rsidSect="002917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B1" w:rsidRDefault="002917B1" w:rsidP="002917B1">
      <w:r>
        <w:separator/>
      </w:r>
    </w:p>
  </w:endnote>
  <w:endnote w:type="continuationSeparator" w:id="0">
    <w:p w:rsidR="002917B1" w:rsidRDefault="002917B1" w:rsidP="0029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B1" w:rsidRDefault="002917B1" w:rsidP="002917B1">
      <w:r>
        <w:separator/>
      </w:r>
    </w:p>
  </w:footnote>
  <w:footnote w:type="continuationSeparator" w:id="0">
    <w:p w:rsidR="002917B1" w:rsidRDefault="002917B1" w:rsidP="00291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7B1"/>
    <w:rsid w:val="000A300E"/>
    <w:rsid w:val="002917B1"/>
    <w:rsid w:val="00405B0C"/>
    <w:rsid w:val="006F38D9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7B1"/>
    <w:rPr>
      <w:sz w:val="18"/>
      <w:szCs w:val="18"/>
    </w:rPr>
  </w:style>
  <w:style w:type="paragraph" w:customStyle="1" w:styleId="Default">
    <w:name w:val="Default"/>
    <w:qFormat/>
    <w:rsid w:val="002917B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3</cp:revision>
  <dcterms:created xsi:type="dcterms:W3CDTF">2025-03-21T03:19:00Z</dcterms:created>
  <dcterms:modified xsi:type="dcterms:W3CDTF">2025-03-21T03:19:00Z</dcterms:modified>
</cp:coreProperties>
</file>