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B28FC" w14:textId="77777777" w:rsidR="007D7A8D" w:rsidRDefault="00110CCE">
      <w:pPr>
        <w:shd w:val="clear" w:color="auto" w:fill="FFFFFF"/>
        <w:spacing w:line="600" w:lineRule="exact"/>
        <w:ind w:firstLine="879"/>
        <w:jc w:val="center"/>
        <w:rPr>
          <w:rFonts w:ascii="Times New Roman" w:eastAsia="方正仿宋_GBK" w:hAnsi="Times New Roman"/>
          <w:b/>
          <w:kern w:val="0"/>
          <w:sz w:val="32"/>
          <w:szCs w:val="32"/>
        </w:rPr>
      </w:pPr>
      <w:bookmarkStart w:id="0" w:name="OLE_LINK17"/>
      <w:r>
        <w:rPr>
          <w:rFonts w:ascii="Times New Roman" w:eastAsia="方正小标宋_GBK" w:hAnsi="Times New Roman"/>
          <w:b/>
          <w:bCs/>
          <w:kern w:val="0"/>
          <w:sz w:val="44"/>
          <w:szCs w:val="44"/>
        </w:rPr>
        <w:t>南京艺术基金</w:t>
      </w:r>
      <w:r>
        <w:rPr>
          <w:rFonts w:ascii="Times New Roman" w:eastAsia="方正小标宋_GBK" w:hAnsi="Times New Roman" w:hint="eastAsia"/>
          <w:b/>
          <w:bCs/>
          <w:kern w:val="0"/>
          <w:sz w:val="44"/>
          <w:szCs w:val="44"/>
        </w:rPr>
        <w:t>2025</w:t>
      </w:r>
      <w:r>
        <w:rPr>
          <w:rFonts w:ascii="Times New Roman" w:eastAsia="方正小标宋_GBK" w:hAnsi="Times New Roman"/>
          <w:b/>
          <w:bCs/>
          <w:kern w:val="0"/>
          <w:sz w:val="44"/>
          <w:szCs w:val="44"/>
        </w:rPr>
        <w:t>年度舞台艺术创作资助项目申报指南</w:t>
      </w:r>
    </w:p>
    <w:p w14:paraId="32A75E23" w14:textId="77777777" w:rsidR="007D7A8D" w:rsidRDefault="007D7A8D">
      <w:pPr>
        <w:shd w:val="clear" w:color="auto" w:fill="FFFFFF"/>
        <w:spacing w:line="300" w:lineRule="auto"/>
        <w:ind w:firstLineChars="200" w:firstLine="640"/>
        <w:jc w:val="left"/>
        <w:rPr>
          <w:rFonts w:ascii="Times New Roman" w:eastAsia="方正仿宋_GBK" w:hAnsi="Times New Roman"/>
          <w:kern w:val="0"/>
          <w:sz w:val="32"/>
          <w:szCs w:val="32"/>
        </w:rPr>
      </w:pPr>
    </w:p>
    <w:p w14:paraId="780BE406"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根据《南京艺术基金章程》，结合《南京艺术基金项目资助管理办法》，制定本指南。</w:t>
      </w:r>
    </w:p>
    <w:p w14:paraId="4D8CA92E"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 xml:space="preserve">一、资助对象 </w:t>
      </w:r>
    </w:p>
    <w:p w14:paraId="13888005" w14:textId="124C201D"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bookmarkStart w:id="1" w:name="OLE_LINK5"/>
      <w:bookmarkStart w:id="2" w:name="OLE_LINK6"/>
      <w:r>
        <w:rPr>
          <w:rFonts w:ascii="Times New Roman" w:eastAsia="方正仿宋_GBK" w:hAnsi="Times New Roman" w:hint="eastAsia"/>
          <w:kern w:val="0"/>
          <w:sz w:val="32"/>
          <w:szCs w:val="32"/>
        </w:rPr>
        <w:t>本</w:t>
      </w:r>
      <w:r>
        <w:rPr>
          <w:rFonts w:ascii="Times New Roman" w:eastAsia="方正仿宋_GBK" w:hAnsi="Times New Roman"/>
          <w:kern w:val="0"/>
          <w:sz w:val="32"/>
          <w:szCs w:val="32"/>
        </w:rPr>
        <w:t>年度</w:t>
      </w:r>
      <w:r>
        <w:rPr>
          <w:rFonts w:ascii="Times New Roman" w:eastAsia="方正仿宋_GBK" w:hAnsi="Times New Roman" w:hint="eastAsia"/>
          <w:kern w:val="0"/>
          <w:sz w:val="32"/>
          <w:szCs w:val="32"/>
        </w:rPr>
        <w:t>重点资助坚定文化自信，紧扣时代脉搏，自觉承担</w:t>
      </w:r>
      <w:proofErr w:type="gramStart"/>
      <w:r>
        <w:rPr>
          <w:rFonts w:ascii="Times New Roman" w:eastAsia="方正仿宋_GBK" w:hAnsi="Times New Roman" w:hint="eastAsia"/>
          <w:kern w:val="0"/>
          <w:sz w:val="32"/>
          <w:szCs w:val="32"/>
        </w:rPr>
        <w:t>起记录</w:t>
      </w:r>
      <w:proofErr w:type="gramEnd"/>
      <w:r>
        <w:rPr>
          <w:rFonts w:ascii="Times New Roman" w:eastAsia="方正仿宋_GBK" w:hAnsi="Times New Roman" w:hint="eastAsia"/>
          <w:kern w:val="0"/>
          <w:sz w:val="32"/>
          <w:szCs w:val="32"/>
        </w:rPr>
        <w:t>新时代、书写新时代、讴歌新时代的使命，抒写中国人民奋斗之志、创造之力、发展之果，用心用情用力展示新时代新征程恢弘气象的重大现实题材作品，特别是</w:t>
      </w:r>
      <w:r w:rsidR="00A05814" w:rsidRPr="007D68E3">
        <w:rPr>
          <w:rFonts w:ascii="Times New Roman" w:eastAsia="方正仿宋_GBK" w:hAnsi="Times New Roman" w:hint="eastAsia"/>
          <w:kern w:val="0"/>
          <w:sz w:val="32"/>
          <w:szCs w:val="32"/>
        </w:rPr>
        <w:t>展现南京城乡新变化、塑造人民奋进新形象的</w:t>
      </w:r>
      <w:r w:rsidR="00A05814" w:rsidRPr="007D68E3">
        <w:rPr>
          <w:rFonts w:ascii="Times New Roman" w:eastAsia="方正仿宋_GBK" w:hAnsi="Times New Roman"/>
          <w:kern w:val="0"/>
          <w:sz w:val="32"/>
          <w:szCs w:val="32"/>
        </w:rPr>
        <w:t>现实题材创作；</w:t>
      </w:r>
      <w:bookmarkStart w:id="3" w:name="OLE_LINK14"/>
      <w:r>
        <w:rPr>
          <w:rFonts w:ascii="Times New Roman" w:eastAsia="方正仿宋_GBK" w:hAnsi="Times New Roman" w:hint="eastAsia"/>
          <w:kern w:val="0"/>
          <w:sz w:val="32"/>
          <w:szCs w:val="32"/>
        </w:rPr>
        <w:t>资助</w:t>
      </w:r>
      <w:r w:rsidR="00A05814" w:rsidRPr="00A05814">
        <w:rPr>
          <w:rFonts w:ascii="Times New Roman" w:eastAsia="方正仿宋_GBK" w:hAnsi="Times New Roman"/>
          <w:kern w:val="0"/>
          <w:sz w:val="32"/>
          <w:szCs w:val="32"/>
        </w:rPr>
        <w:t>围绕纪念中国人民抗日战争暨世界反法西斯战争胜利</w:t>
      </w:r>
      <w:r w:rsidR="00A05814" w:rsidRPr="00A05814">
        <w:rPr>
          <w:rFonts w:ascii="Times New Roman" w:eastAsia="方正仿宋_GBK" w:hAnsi="Times New Roman"/>
          <w:kern w:val="0"/>
          <w:sz w:val="32"/>
          <w:szCs w:val="32"/>
        </w:rPr>
        <w:t>80</w:t>
      </w:r>
      <w:r w:rsidR="00A05814" w:rsidRPr="00A05814">
        <w:rPr>
          <w:rFonts w:ascii="Times New Roman" w:eastAsia="方正仿宋_GBK" w:hAnsi="Times New Roman"/>
          <w:kern w:val="0"/>
          <w:sz w:val="32"/>
          <w:szCs w:val="32"/>
        </w:rPr>
        <w:t>周年等重要时间节点所创作的重点剧（节）目；</w:t>
      </w:r>
      <w:bookmarkEnd w:id="3"/>
      <w:r>
        <w:rPr>
          <w:rFonts w:ascii="Times New Roman" w:eastAsia="方正仿宋_GBK" w:hAnsi="Times New Roman" w:hint="eastAsia"/>
          <w:kern w:val="0"/>
          <w:sz w:val="32"/>
          <w:szCs w:val="32"/>
        </w:rPr>
        <w:t>资助关注时代、研究时代、表达时代，用心用情用功抒写南京的原创舞台艺术作品创作和小剧场精品剧目的创作项目；资助彰显南京特色、打造南京品牌的</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“金陵剧本奖”剧本征集项目；</w:t>
      </w:r>
      <w:r w:rsidR="000B51A7">
        <w:rPr>
          <w:rFonts w:ascii="Times New Roman" w:eastAsia="方正仿宋_GBK" w:hAnsi="Times New Roman" w:cs="Times New Roman" w:hint="eastAsia"/>
          <w:sz w:val="32"/>
          <w:szCs w:val="32"/>
        </w:rPr>
        <w:t>资助文学经典</w:t>
      </w:r>
      <w:r w:rsidR="000B51A7">
        <w:rPr>
          <w:rFonts w:ascii="Times New Roman" w:eastAsia="方正仿宋_GBK" w:hAnsi="Times New Roman" w:cs="Times New Roman" w:hint="eastAsia"/>
          <w:sz w:val="32"/>
          <w:szCs w:val="32"/>
        </w:rPr>
        <w:t xml:space="preserve"> IP</w:t>
      </w:r>
      <w:r w:rsidR="000B51A7">
        <w:rPr>
          <w:rFonts w:ascii="Times New Roman" w:eastAsia="方正仿宋_GBK" w:hAnsi="Times New Roman" w:cs="Times New Roman" w:hint="eastAsia"/>
          <w:sz w:val="32"/>
          <w:szCs w:val="32"/>
        </w:rPr>
        <w:t>、优秀文学文本（含网络文学文本）转化的文艺作品；</w:t>
      </w:r>
      <w:r>
        <w:rPr>
          <w:rFonts w:ascii="Times New Roman" w:eastAsia="方正仿宋_GBK" w:hAnsi="Times New Roman" w:hint="eastAsia"/>
          <w:kern w:val="0"/>
          <w:sz w:val="32"/>
          <w:szCs w:val="32"/>
        </w:rPr>
        <w:t>资助符合第十四届中国艺术节、中国杂技艺术创新工程、第十五届全国舞蹈展演等重点文艺活动要求的项目。</w:t>
      </w:r>
    </w:p>
    <w:bookmarkEnd w:id="1"/>
    <w:bookmarkEnd w:id="2"/>
    <w:p w14:paraId="2200A6FB"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二、资助范围</w:t>
      </w:r>
    </w:p>
    <w:p w14:paraId="06DE4229"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大型舞台类项目。包括戏曲、话剧、歌剧、舞剧、音乐剧、儿童剧、杂技剧、音乐（含管弦乐、组曲、组歌）和具</w:t>
      </w:r>
      <w:r>
        <w:rPr>
          <w:rFonts w:ascii="Times New Roman" w:eastAsia="方正仿宋_GBK" w:hAnsi="Times New Roman" w:hint="eastAsia"/>
          <w:kern w:val="0"/>
          <w:sz w:val="32"/>
          <w:szCs w:val="32"/>
        </w:rPr>
        <w:lastRenderedPageBreak/>
        <w:t>有创新性、跨界融合特点的表演艺术形式，资助项目</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个。</w:t>
      </w:r>
    </w:p>
    <w:p w14:paraId="73C0F238"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（二）小型舞台类项目。包括音乐、舞蹈、小品、曲艺、杂技、魔术、戏剧等适合小剧场演出，时长</w:t>
      </w:r>
      <w:r>
        <w:rPr>
          <w:rFonts w:ascii="Times New Roman" w:eastAsia="方正仿宋_GBK" w:hAnsi="Times New Roman" w:hint="eastAsia"/>
          <w:kern w:val="0"/>
          <w:sz w:val="32"/>
          <w:szCs w:val="32"/>
        </w:rPr>
        <w:t>45</w:t>
      </w:r>
      <w:r>
        <w:rPr>
          <w:rFonts w:ascii="Times New Roman" w:eastAsia="方正仿宋_GBK" w:hAnsi="Times New Roman" w:hint="eastAsia"/>
          <w:kern w:val="0"/>
          <w:sz w:val="32"/>
          <w:szCs w:val="32"/>
        </w:rPr>
        <w:t>分钟以上剧目，资助项目不超过</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个。</w:t>
      </w:r>
    </w:p>
    <w:p w14:paraId="5D667B72"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（三）高校原创舞台类项目（小剧场）。包括戏剧、音乐、舞蹈等原创舞台演出，时长</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分钟以上的剧目，资助项目不超过</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个。</w:t>
      </w:r>
    </w:p>
    <w:p w14:paraId="626FB975" w14:textId="11FC6C46" w:rsidR="007D7A8D" w:rsidRDefault="00826F1D">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（四）“金陵剧本奖”征集。剧本征集</w:t>
      </w:r>
      <w:r w:rsidR="00110CCE">
        <w:rPr>
          <w:rFonts w:ascii="Times New Roman" w:eastAsia="方正仿宋_GBK" w:hAnsi="Times New Roman" w:hint="eastAsia"/>
          <w:kern w:val="0"/>
          <w:sz w:val="32"/>
          <w:szCs w:val="32"/>
        </w:rPr>
        <w:t>不限题材，鼓励创作弘扬民族精神、反映时代精神、展现生活气息的作品，鼓励多元化</w:t>
      </w:r>
      <w:r>
        <w:rPr>
          <w:rFonts w:ascii="Times New Roman" w:eastAsia="方正仿宋_GBK" w:hAnsi="Times New Roman" w:hint="eastAsia"/>
          <w:kern w:val="0"/>
          <w:sz w:val="32"/>
          <w:szCs w:val="32"/>
        </w:rPr>
        <w:t>创作</w:t>
      </w:r>
      <w:r w:rsidR="00110CCE">
        <w:rPr>
          <w:rFonts w:ascii="Times New Roman" w:eastAsia="方正仿宋_GBK" w:hAnsi="Times New Roman" w:hint="eastAsia"/>
          <w:kern w:val="0"/>
          <w:sz w:val="32"/>
          <w:szCs w:val="32"/>
        </w:rPr>
        <w:t>；鼓励</w:t>
      </w:r>
      <w:proofErr w:type="gramStart"/>
      <w:r w:rsidR="00110CCE">
        <w:rPr>
          <w:rFonts w:ascii="Times New Roman" w:eastAsia="方正仿宋_GBK" w:hAnsi="Times New Roman" w:hint="eastAsia"/>
          <w:kern w:val="0"/>
          <w:sz w:val="32"/>
          <w:szCs w:val="32"/>
        </w:rPr>
        <w:t>创作</w:t>
      </w:r>
      <w:r>
        <w:rPr>
          <w:rFonts w:ascii="Times New Roman" w:eastAsia="方正仿宋_GBK" w:hAnsi="Times New Roman" w:hint="eastAsia"/>
          <w:kern w:val="0"/>
          <w:sz w:val="32"/>
          <w:szCs w:val="32"/>
        </w:rPr>
        <w:t>文旅融合</w:t>
      </w:r>
      <w:proofErr w:type="gramEnd"/>
      <w:r>
        <w:rPr>
          <w:rFonts w:ascii="Times New Roman" w:eastAsia="方正仿宋_GBK" w:hAnsi="Times New Roman" w:hint="eastAsia"/>
          <w:kern w:val="0"/>
          <w:sz w:val="32"/>
          <w:szCs w:val="32"/>
        </w:rPr>
        <w:t>沉浸式作品和</w:t>
      </w:r>
      <w:r w:rsidR="00110CCE">
        <w:rPr>
          <w:rFonts w:ascii="Times New Roman" w:eastAsia="方正仿宋_GBK" w:hAnsi="Times New Roman" w:hint="eastAsia"/>
          <w:kern w:val="0"/>
          <w:sz w:val="32"/>
          <w:szCs w:val="32"/>
        </w:rPr>
        <w:t>南京相关的新时代奋进故事、红色文化、长江文化</w:t>
      </w:r>
      <w:r>
        <w:rPr>
          <w:rFonts w:ascii="Times New Roman" w:eastAsia="方正仿宋_GBK" w:hAnsi="Times New Roman" w:hint="eastAsia"/>
          <w:kern w:val="0"/>
          <w:sz w:val="32"/>
          <w:szCs w:val="32"/>
        </w:rPr>
        <w:t>等</w:t>
      </w:r>
      <w:r w:rsidR="00110CCE">
        <w:rPr>
          <w:rFonts w:ascii="Times New Roman" w:eastAsia="方正仿宋_GBK" w:hAnsi="Times New Roman" w:hint="eastAsia"/>
          <w:kern w:val="0"/>
          <w:sz w:val="32"/>
          <w:szCs w:val="32"/>
        </w:rPr>
        <w:t>题材</w:t>
      </w:r>
      <w:r>
        <w:rPr>
          <w:rFonts w:ascii="Times New Roman" w:eastAsia="方正仿宋_GBK" w:hAnsi="Times New Roman" w:hint="eastAsia"/>
          <w:kern w:val="0"/>
          <w:sz w:val="32"/>
          <w:szCs w:val="32"/>
        </w:rPr>
        <w:t>作品</w:t>
      </w:r>
      <w:r w:rsidR="00110CCE">
        <w:rPr>
          <w:rFonts w:ascii="Times New Roman" w:eastAsia="方正仿宋_GBK" w:hAnsi="Times New Roman" w:hint="eastAsia"/>
          <w:kern w:val="0"/>
          <w:sz w:val="32"/>
          <w:szCs w:val="32"/>
        </w:rPr>
        <w:t>。</w:t>
      </w:r>
    </w:p>
    <w:p w14:paraId="429CF4CB"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三、资助额度</w:t>
      </w:r>
    </w:p>
    <w:p w14:paraId="0486A686"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南京艺术基金依据申报项目的艺术门类、规模体量、成本投入等因素，同时参考申报主体制定的项目预算，按照以下标准核定资助额度：</w:t>
      </w:r>
    </w:p>
    <w:p w14:paraId="59E7FD18"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（一）大型舞台类资助额度</w:t>
      </w:r>
      <w:r>
        <w:rPr>
          <w:rFonts w:ascii="Times New Roman" w:eastAsia="方正仿宋_GBK" w:hAnsi="Times New Roman" w:hint="eastAsia"/>
          <w:kern w:val="0"/>
          <w:sz w:val="32"/>
          <w:szCs w:val="32"/>
        </w:rPr>
        <w:t>50</w:t>
      </w:r>
      <w:r>
        <w:rPr>
          <w:rFonts w:ascii="Times New Roman" w:eastAsia="方正仿宋_GBK" w:hAnsi="Times New Roman" w:hint="eastAsia"/>
          <w:kern w:val="0"/>
          <w:sz w:val="32"/>
          <w:szCs w:val="32"/>
        </w:rPr>
        <w:t>万元。</w:t>
      </w:r>
    </w:p>
    <w:p w14:paraId="7D91D4EE"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（二）小型舞台类资助额度</w:t>
      </w:r>
      <w:r>
        <w:rPr>
          <w:rFonts w:ascii="Times New Roman" w:eastAsia="方正仿宋_GBK" w:hAnsi="Times New Roman" w:hint="eastAsia"/>
          <w:kern w:val="0"/>
          <w:sz w:val="32"/>
          <w:szCs w:val="32"/>
        </w:rPr>
        <w:t>8</w:t>
      </w:r>
      <w:r>
        <w:rPr>
          <w:rFonts w:ascii="Times New Roman" w:eastAsia="方正仿宋_GBK" w:hAnsi="Times New Roman" w:hint="eastAsia"/>
          <w:kern w:val="0"/>
          <w:sz w:val="32"/>
          <w:szCs w:val="32"/>
        </w:rPr>
        <w:t>万元。</w:t>
      </w:r>
    </w:p>
    <w:p w14:paraId="27E17E1B"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（三）高校原创舞台类资助额度</w:t>
      </w:r>
      <w:r>
        <w:rPr>
          <w:rFonts w:ascii="Times New Roman" w:eastAsia="方正仿宋_GBK" w:hAnsi="Times New Roman" w:hint="eastAsia"/>
          <w:kern w:val="0"/>
          <w:sz w:val="32"/>
          <w:szCs w:val="32"/>
        </w:rPr>
        <w:t>8</w:t>
      </w:r>
      <w:r>
        <w:rPr>
          <w:rFonts w:ascii="Times New Roman" w:eastAsia="方正仿宋_GBK" w:hAnsi="Times New Roman" w:hint="eastAsia"/>
          <w:kern w:val="0"/>
          <w:sz w:val="32"/>
          <w:szCs w:val="32"/>
        </w:rPr>
        <w:t>万元。</w:t>
      </w:r>
    </w:p>
    <w:p w14:paraId="5919356C" w14:textId="35949DF6"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（四）“金陵剧本奖”征集资助额度</w:t>
      </w:r>
      <w:r>
        <w:rPr>
          <w:rFonts w:ascii="Times New Roman" w:eastAsia="方正仿宋_GBK" w:hAnsi="Times New Roman" w:hint="eastAsia"/>
          <w:kern w:val="0"/>
          <w:sz w:val="32"/>
          <w:szCs w:val="32"/>
        </w:rPr>
        <w:t>200</w:t>
      </w:r>
      <w:r>
        <w:rPr>
          <w:rFonts w:ascii="Times New Roman" w:eastAsia="方正仿宋_GBK" w:hAnsi="Times New Roman" w:hint="eastAsia"/>
          <w:kern w:val="0"/>
          <w:sz w:val="32"/>
          <w:szCs w:val="32"/>
        </w:rPr>
        <w:t>万元。</w:t>
      </w:r>
    </w:p>
    <w:p w14:paraId="4F6F32EC"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四、申报条件</w:t>
      </w:r>
    </w:p>
    <w:p w14:paraId="01325492"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bookmarkStart w:id="4" w:name="OLE_LINK10"/>
      <w:bookmarkStart w:id="5" w:name="OLE_LINK11"/>
      <w:r>
        <w:rPr>
          <w:rFonts w:ascii="Times New Roman" w:eastAsia="方正仿宋_GBK" w:hAnsi="Times New Roman" w:hint="eastAsia"/>
          <w:kern w:val="0"/>
          <w:sz w:val="32"/>
          <w:szCs w:val="32"/>
        </w:rPr>
        <w:t>（一）本项目的申报主体为单位或机构。申报项目的单位或机构应同时具备以下条件：</w:t>
      </w:r>
    </w:p>
    <w:bookmarkEnd w:id="4"/>
    <w:bookmarkEnd w:id="5"/>
    <w:p w14:paraId="59A69DF4"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1</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在南京市内同级行政机关登记、注册满两年的单位或机构。因事业单位体制改革重新登记、注册的，登记、注册时间可与改革前连续计算。</w:t>
      </w:r>
    </w:p>
    <w:p w14:paraId="4EB8E859"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对申报项目依法享有完整的知识产权，不侵犯任何第三方的知识产权或其他合法权益。</w:t>
      </w:r>
    </w:p>
    <w:p w14:paraId="0341139E"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申报主体应具有稳定的创作演出团队。鼓励各区、高校文艺团体创作或合作创作申报。支持民营院团建设，小型舞台项目优先考虑民营院团。</w:t>
      </w:r>
    </w:p>
    <w:p w14:paraId="2AD81227"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由多家单位或机构合作完成的项目，应由其中一家单位或机构作为申报主体，并由主要合作方在《南京艺术基金</w:t>
      </w:r>
      <w:r>
        <w:rPr>
          <w:rFonts w:ascii="Times New Roman" w:eastAsia="方正仿宋_GBK" w:hAnsi="Times New Roman" w:hint="eastAsia"/>
          <w:kern w:val="0"/>
          <w:sz w:val="32"/>
          <w:szCs w:val="32"/>
        </w:rPr>
        <w:t>2025</w:t>
      </w:r>
      <w:r>
        <w:rPr>
          <w:rFonts w:ascii="Times New Roman" w:eastAsia="方正仿宋_GBK" w:hAnsi="Times New Roman" w:hint="eastAsia"/>
          <w:kern w:val="0"/>
          <w:sz w:val="32"/>
          <w:szCs w:val="32"/>
        </w:rPr>
        <w:t>年度舞台艺术创作资助项目申报表》上签署同意意见并加盖公章。</w:t>
      </w:r>
    </w:p>
    <w:p w14:paraId="68EFD5C0"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（二）申报项目应具备以下条件：</w:t>
      </w:r>
    </w:p>
    <w:p w14:paraId="063F6B63"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．申报项目的主演应以本市人才为主，题材以现实题材为主，鼓励本市编剧、导演、音乐、舞美等人员参与创作。</w:t>
      </w:r>
    </w:p>
    <w:p w14:paraId="65E3D1D0"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在申报时已经完成项目策划、剧本创作等前期工作，且在申报开始时间前未安排首演的新创作大型舞台类、小型舞台类和高校原创舞台类项目。</w:t>
      </w:r>
    </w:p>
    <w:p w14:paraId="67337452"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bookmarkStart w:id="6" w:name="OLE_LINK13"/>
      <w:bookmarkStart w:id="7" w:name="OLE_LINK12"/>
      <w:r>
        <w:rPr>
          <w:rFonts w:ascii="Times New Roman" w:eastAsia="方正仿宋_GBK" w:hAnsi="Times New Roman" w:hint="eastAsia"/>
          <w:kern w:val="0"/>
          <w:sz w:val="32"/>
          <w:szCs w:val="32"/>
        </w:rPr>
        <w:t>3</w:t>
      </w:r>
      <w:r>
        <w:rPr>
          <w:rFonts w:ascii="Times New Roman" w:eastAsia="方正仿宋_GBK" w:hAnsi="Times New Roman" w:hint="eastAsia"/>
          <w:sz w:val="32"/>
          <w:szCs w:val="32"/>
        </w:rPr>
        <w:t>．</w:t>
      </w:r>
      <w:bookmarkEnd w:id="6"/>
      <w:bookmarkEnd w:id="7"/>
      <w:r>
        <w:rPr>
          <w:rFonts w:ascii="Times New Roman" w:eastAsia="方正仿宋_GBK" w:hAnsi="Times New Roman" w:hint="eastAsia"/>
          <w:kern w:val="0"/>
          <w:sz w:val="32"/>
          <w:szCs w:val="32"/>
        </w:rPr>
        <w:t>创作后持续演出，进行重大加工修改提高，具有较好艺术水平，产生良好社会影响的大型舞台类项目。</w:t>
      </w:r>
    </w:p>
    <w:p w14:paraId="08A09794"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小型舞台类和高校原创舞台类项目申报作品要完成基本构思、创作和设计（要有剧本），具备了较好创排基础，</w:t>
      </w:r>
      <w:r>
        <w:rPr>
          <w:rFonts w:ascii="Times New Roman" w:eastAsia="方正仿宋_GBK" w:hAnsi="Times New Roman" w:hint="eastAsia"/>
          <w:kern w:val="0"/>
          <w:sz w:val="32"/>
          <w:szCs w:val="32"/>
        </w:rPr>
        <w:lastRenderedPageBreak/>
        <w:t>小型舞台类时长</w:t>
      </w:r>
      <w:r>
        <w:rPr>
          <w:rFonts w:ascii="Times New Roman" w:eastAsia="方正仿宋_GBK" w:hAnsi="Times New Roman"/>
          <w:kern w:val="0"/>
          <w:sz w:val="32"/>
          <w:szCs w:val="32"/>
        </w:rPr>
        <w:t>45</w:t>
      </w:r>
      <w:r>
        <w:rPr>
          <w:rFonts w:ascii="Times New Roman" w:eastAsia="方正仿宋_GBK" w:hAnsi="Times New Roman" w:hint="eastAsia"/>
          <w:kern w:val="0"/>
          <w:sz w:val="32"/>
          <w:szCs w:val="32"/>
        </w:rPr>
        <w:t>分钟以上，高校原创舞台类时长</w:t>
      </w:r>
      <w:r>
        <w:rPr>
          <w:rFonts w:ascii="Times New Roman" w:eastAsia="方正仿宋_GBK" w:hAnsi="Times New Roman"/>
          <w:kern w:val="0"/>
          <w:sz w:val="32"/>
          <w:szCs w:val="32"/>
        </w:rPr>
        <w:t>60</w:t>
      </w:r>
      <w:r>
        <w:rPr>
          <w:rFonts w:ascii="Times New Roman" w:eastAsia="方正仿宋_GBK" w:hAnsi="Times New Roman" w:hint="eastAsia"/>
          <w:kern w:val="0"/>
          <w:sz w:val="32"/>
          <w:szCs w:val="32"/>
        </w:rPr>
        <w:t>分钟以上，创作项目在</w:t>
      </w:r>
      <w:r>
        <w:rPr>
          <w:rFonts w:ascii="Times New Roman" w:eastAsia="方正仿宋_GBK" w:hAnsi="Times New Roman"/>
          <w:kern w:val="0"/>
          <w:sz w:val="32"/>
          <w:szCs w:val="32"/>
        </w:rPr>
        <w:t>2025</w:t>
      </w:r>
      <w:r>
        <w:rPr>
          <w:rFonts w:ascii="Times New Roman" w:eastAsia="方正仿宋_GBK" w:hAnsi="Times New Roman" w:hint="eastAsia"/>
          <w:kern w:val="0"/>
          <w:sz w:val="32"/>
          <w:szCs w:val="32"/>
        </w:rPr>
        <w:t>年底前完成创排演出。</w:t>
      </w:r>
    </w:p>
    <w:p w14:paraId="49F025F7"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（三）申报主体可根据本单位或机构实际创作能力确定申报项目数量，但要符合以下规定：</w:t>
      </w:r>
    </w:p>
    <w:p w14:paraId="6C6CA4FB"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bookmarkStart w:id="8" w:name="OLE_LINK9"/>
      <w:r>
        <w:rPr>
          <w:rFonts w:ascii="Times New Roman" w:eastAsia="方正仿宋_GBK" w:hAnsi="Times New Roman" w:hint="eastAsia"/>
          <w:kern w:val="0"/>
          <w:sz w:val="32"/>
          <w:szCs w:val="32"/>
        </w:rPr>
        <w:t>1</w:t>
      </w:r>
      <w:r>
        <w:rPr>
          <w:rFonts w:ascii="Times New Roman" w:eastAsia="方正仿宋_GBK" w:hAnsi="Times New Roman" w:hint="eastAsia"/>
          <w:sz w:val="32"/>
          <w:szCs w:val="32"/>
        </w:rPr>
        <w:t>．</w:t>
      </w:r>
      <w:bookmarkEnd w:id="8"/>
      <w:r>
        <w:rPr>
          <w:rFonts w:ascii="Times New Roman" w:eastAsia="方正仿宋_GBK" w:hAnsi="Times New Roman" w:hint="eastAsia"/>
          <w:kern w:val="0"/>
          <w:sz w:val="32"/>
          <w:szCs w:val="32"/>
        </w:rPr>
        <w:t>已获得国家和江苏艺术基金舞台艺术创作的资助项目，不再重复申报本项目。</w:t>
      </w:r>
    </w:p>
    <w:p w14:paraId="6C1BA273"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曾获南京艺术基金立项资助的项目，在规定时间内未</w:t>
      </w:r>
      <w:proofErr w:type="gramStart"/>
      <w:r>
        <w:rPr>
          <w:rFonts w:ascii="Times New Roman" w:eastAsia="方正仿宋_GBK" w:hAnsi="Times New Roman" w:hint="eastAsia"/>
          <w:kern w:val="0"/>
          <w:sz w:val="32"/>
          <w:szCs w:val="32"/>
        </w:rPr>
        <w:t>通过结项验收</w:t>
      </w:r>
      <w:proofErr w:type="gramEnd"/>
      <w:r>
        <w:rPr>
          <w:rFonts w:ascii="Times New Roman" w:eastAsia="方正仿宋_GBK" w:hAnsi="Times New Roman" w:hint="eastAsia"/>
          <w:kern w:val="0"/>
          <w:sz w:val="32"/>
          <w:szCs w:val="32"/>
        </w:rPr>
        <w:t>，其项目实施主体不能再次以相同艺术品种申报艺术基金，但可以申报其他艺术门类资助项目。</w:t>
      </w:r>
    </w:p>
    <w:p w14:paraId="233B0FED"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在以往艺术基金资助项目中，存在严重问题以及验收不合格的项目主体不具备申报资格。</w:t>
      </w:r>
    </w:p>
    <w:p w14:paraId="0AEA431B"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五、申报时间</w:t>
      </w:r>
    </w:p>
    <w:p w14:paraId="5E431974" w14:textId="0390CDD6"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本项目</w:t>
      </w:r>
      <w:bookmarkStart w:id="9" w:name="OLE_LINK1"/>
      <w:bookmarkStart w:id="10" w:name="OLE_LINK2"/>
      <w:r w:rsidRPr="004B1C4A">
        <w:rPr>
          <w:rFonts w:ascii="Times New Roman" w:eastAsia="方正仿宋_GBK" w:hAnsi="Times New Roman" w:hint="eastAsia"/>
          <w:kern w:val="0"/>
          <w:sz w:val="32"/>
          <w:szCs w:val="32"/>
        </w:rPr>
        <w:t>从</w:t>
      </w:r>
      <w:r w:rsidRPr="004B1C4A">
        <w:rPr>
          <w:rFonts w:ascii="Times New Roman" w:eastAsia="方正仿宋_GBK" w:hAnsi="Times New Roman" w:hint="eastAsia"/>
          <w:kern w:val="0"/>
          <w:sz w:val="32"/>
          <w:szCs w:val="32"/>
        </w:rPr>
        <w:t>2025</w:t>
      </w:r>
      <w:r w:rsidRPr="004B1C4A">
        <w:rPr>
          <w:rFonts w:ascii="Times New Roman" w:eastAsia="方正仿宋_GBK" w:hAnsi="Times New Roman" w:hint="eastAsia"/>
          <w:kern w:val="0"/>
          <w:sz w:val="32"/>
          <w:szCs w:val="32"/>
        </w:rPr>
        <w:t>年</w:t>
      </w:r>
      <w:r w:rsidR="004B1C4A" w:rsidRPr="004B1C4A">
        <w:rPr>
          <w:rFonts w:ascii="Times New Roman" w:eastAsia="方正仿宋_GBK" w:hAnsi="Times New Roman" w:hint="eastAsia"/>
          <w:kern w:val="0"/>
          <w:sz w:val="32"/>
          <w:szCs w:val="32"/>
        </w:rPr>
        <w:t>4</w:t>
      </w:r>
      <w:r w:rsidRPr="004B1C4A">
        <w:rPr>
          <w:rFonts w:ascii="Times New Roman" w:eastAsia="方正仿宋_GBK" w:hAnsi="Times New Roman" w:hint="eastAsia"/>
          <w:kern w:val="0"/>
          <w:sz w:val="32"/>
          <w:szCs w:val="32"/>
        </w:rPr>
        <w:t>月</w:t>
      </w:r>
      <w:r w:rsidR="004B1C4A" w:rsidRPr="004B1C4A">
        <w:rPr>
          <w:rFonts w:ascii="Times New Roman" w:eastAsia="方正仿宋_GBK" w:hAnsi="Times New Roman" w:hint="eastAsia"/>
          <w:kern w:val="0"/>
          <w:sz w:val="32"/>
          <w:szCs w:val="32"/>
        </w:rPr>
        <w:t>7</w:t>
      </w:r>
      <w:r w:rsidRPr="004B1C4A">
        <w:rPr>
          <w:rFonts w:ascii="Times New Roman" w:eastAsia="方正仿宋_GBK" w:hAnsi="Times New Roman" w:hint="eastAsia"/>
          <w:kern w:val="0"/>
          <w:sz w:val="32"/>
          <w:szCs w:val="32"/>
        </w:rPr>
        <w:t>日起开始申报，至</w:t>
      </w:r>
      <w:r w:rsidRPr="004B1C4A">
        <w:rPr>
          <w:rFonts w:ascii="Times New Roman" w:eastAsia="方正仿宋_GBK" w:hAnsi="Times New Roman" w:hint="eastAsia"/>
          <w:kern w:val="0"/>
          <w:sz w:val="32"/>
          <w:szCs w:val="32"/>
        </w:rPr>
        <w:t>2025</w:t>
      </w:r>
      <w:r w:rsidRPr="004B1C4A">
        <w:rPr>
          <w:rFonts w:ascii="Times New Roman" w:eastAsia="方正仿宋_GBK" w:hAnsi="Times New Roman" w:hint="eastAsia"/>
          <w:kern w:val="0"/>
          <w:sz w:val="32"/>
          <w:szCs w:val="32"/>
        </w:rPr>
        <w:t>年</w:t>
      </w:r>
      <w:r w:rsidR="004B1C4A" w:rsidRPr="004B1C4A">
        <w:rPr>
          <w:rFonts w:ascii="Times New Roman" w:eastAsia="方正仿宋_GBK" w:hAnsi="Times New Roman" w:hint="eastAsia"/>
          <w:kern w:val="0"/>
          <w:sz w:val="32"/>
          <w:szCs w:val="32"/>
        </w:rPr>
        <w:t>5</w:t>
      </w:r>
      <w:r w:rsidRPr="004B1C4A">
        <w:rPr>
          <w:rFonts w:ascii="Times New Roman" w:eastAsia="方正仿宋_GBK" w:hAnsi="Times New Roman" w:hint="eastAsia"/>
          <w:kern w:val="0"/>
          <w:sz w:val="32"/>
          <w:szCs w:val="32"/>
        </w:rPr>
        <w:t>月</w:t>
      </w:r>
      <w:r w:rsidR="004B1C4A" w:rsidRPr="004B1C4A">
        <w:rPr>
          <w:rFonts w:ascii="Times New Roman" w:eastAsia="方正仿宋_GBK" w:hAnsi="Times New Roman" w:hint="eastAsia"/>
          <w:kern w:val="0"/>
          <w:sz w:val="32"/>
          <w:szCs w:val="32"/>
        </w:rPr>
        <w:t>7</w:t>
      </w:r>
      <w:r w:rsidRPr="004B1C4A">
        <w:rPr>
          <w:rFonts w:ascii="Times New Roman" w:eastAsia="方正仿宋_GBK" w:hAnsi="Times New Roman" w:hint="eastAsia"/>
          <w:kern w:val="0"/>
          <w:sz w:val="32"/>
          <w:szCs w:val="32"/>
        </w:rPr>
        <w:t>日截止申报</w:t>
      </w:r>
      <w:r>
        <w:rPr>
          <w:rFonts w:ascii="Times New Roman" w:eastAsia="方正仿宋_GBK" w:hAnsi="Times New Roman" w:hint="eastAsia"/>
          <w:kern w:val="0"/>
          <w:sz w:val="32"/>
          <w:szCs w:val="32"/>
        </w:rPr>
        <w:t>。</w:t>
      </w:r>
      <w:bookmarkEnd w:id="9"/>
      <w:bookmarkEnd w:id="10"/>
      <w:r>
        <w:rPr>
          <w:rFonts w:ascii="Times New Roman" w:eastAsia="方正仿宋_GBK" w:hAnsi="Times New Roman" w:hint="eastAsia"/>
          <w:kern w:val="0"/>
          <w:sz w:val="32"/>
          <w:szCs w:val="32"/>
        </w:rPr>
        <w:t>南京艺术基金管理办公室（以下简称“管理办公室”）在申报期内受理项目申报，并提供相关咨询服务，逾期不予受理。</w:t>
      </w:r>
    </w:p>
    <w:p w14:paraId="55FEB960"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六、申报程序</w:t>
      </w:r>
    </w:p>
    <w:p w14:paraId="330E8E43"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（一）申报主体在规定的申报受理期内，登录南京市文化和旅游局网站（</w:t>
      </w:r>
      <w:r>
        <w:rPr>
          <w:rFonts w:ascii="Times New Roman" w:eastAsia="方正仿宋_GBK" w:hAnsi="Times New Roman"/>
          <w:kern w:val="0"/>
          <w:sz w:val="32"/>
          <w:szCs w:val="32"/>
        </w:rPr>
        <w:t>http://wlj.nanjing.gov.cn/</w:t>
      </w:r>
      <w:r>
        <w:rPr>
          <w:rFonts w:ascii="Times New Roman" w:eastAsia="方正仿宋_GBK" w:hAnsi="Times New Roman" w:hint="eastAsia"/>
          <w:kern w:val="0"/>
          <w:sz w:val="32"/>
          <w:szCs w:val="32"/>
        </w:rPr>
        <w:t>），下载《南京艺术基金</w:t>
      </w:r>
      <w:r>
        <w:rPr>
          <w:rFonts w:ascii="Times New Roman" w:eastAsia="方正仿宋_GBK" w:hAnsi="Times New Roman" w:hint="eastAsia"/>
          <w:kern w:val="0"/>
          <w:sz w:val="32"/>
          <w:szCs w:val="32"/>
        </w:rPr>
        <w:t xml:space="preserve">2025 </w:t>
      </w:r>
      <w:r>
        <w:rPr>
          <w:rFonts w:ascii="Times New Roman" w:eastAsia="方正仿宋_GBK" w:hAnsi="Times New Roman" w:hint="eastAsia"/>
          <w:kern w:val="0"/>
          <w:sz w:val="32"/>
          <w:szCs w:val="32"/>
        </w:rPr>
        <w:t>年度舞台艺术创作资助项目申报表》并按要求填写。</w:t>
      </w:r>
    </w:p>
    <w:p w14:paraId="1F95FC0E"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（二）申报材料纸质装订成册（一式</w:t>
      </w:r>
      <w:r>
        <w:rPr>
          <w:rFonts w:ascii="Times New Roman" w:eastAsia="方正仿宋_GBK" w:hAnsi="Times New Roman"/>
          <w:kern w:val="0"/>
          <w:sz w:val="32"/>
          <w:szCs w:val="32"/>
        </w:rPr>
        <w:t>七</w:t>
      </w:r>
      <w:r>
        <w:rPr>
          <w:rFonts w:ascii="Times New Roman" w:eastAsia="方正仿宋_GBK" w:hAnsi="Times New Roman" w:hint="eastAsia"/>
          <w:kern w:val="0"/>
          <w:sz w:val="32"/>
          <w:szCs w:val="32"/>
        </w:rPr>
        <w:t>份）和电子稿（</w:t>
      </w:r>
      <w:r>
        <w:rPr>
          <w:rFonts w:ascii="Times New Roman" w:eastAsia="方正仿宋_GBK" w:hAnsi="Times New Roman" w:hint="eastAsia"/>
          <w:kern w:val="0"/>
          <w:sz w:val="32"/>
          <w:szCs w:val="32"/>
        </w:rPr>
        <w:t>U</w:t>
      </w:r>
      <w:r>
        <w:rPr>
          <w:rFonts w:ascii="Times New Roman" w:eastAsia="方正仿宋_GBK" w:hAnsi="Times New Roman" w:hint="eastAsia"/>
          <w:kern w:val="0"/>
          <w:sz w:val="32"/>
          <w:szCs w:val="32"/>
        </w:rPr>
        <w:lastRenderedPageBreak/>
        <w:t>盘</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个）由各区文化和旅游局审核汇总并统一报送至管理办公室；市直系统申报材料（一式</w:t>
      </w:r>
      <w:r>
        <w:rPr>
          <w:rFonts w:ascii="Times New Roman" w:eastAsia="方正仿宋_GBK" w:hAnsi="Times New Roman"/>
          <w:kern w:val="0"/>
          <w:sz w:val="32"/>
          <w:szCs w:val="32"/>
        </w:rPr>
        <w:t>七</w:t>
      </w:r>
      <w:r>
        <w:rPr>
          <w:rFonts w:ascii="Times New Roman" w:eastAsia="方正仿宋_GBK" w:hAnsi="Times New Roman" w:hint="eastAsia"/>
          <w:kern w:val="0"/>
          <w:sz w:val="32"/>
          <w:szCs w:val="32"/>
        </w:rPr>
        <w:t>份）和电子稿报送至管理办公室；高等院校所有申报项目纸质材料（一式</w:t>
      </w:r>
      <w:r>
        <w:rPr>
          <w:rFonts w:ascii="Times New Roman" w:eastAsia="方正仿宋_GBK" w:hAnsi="Times New Roman"/>
          <w:kern w:val="0"/>
          <w:sz w:val="32"/>
          <w:szCs w:val="32"/>
        </w:rPr>
        <w:t>七</w:t>
      </w:r>
      <w:r>
        <w:rPr>
          <w:rFonts w:ascii="Times New Roman" w:eastAsia="方正仿宋_GBK" w:hAnsi="Times New Roman" w:hint="eastAsia"/>
          <w:kern w:val="0"/>
          <w:sz w:val="32"/>
          <w:szCs w:val="32"/>
        </w:rPr>
        <w:t>份）和电子稿由高校统一组织报送至管理办公室。</w:t>
      </w:r>
    </w:p>
    <w:p w14:paraId="0670742F"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（三）管理办公室将组织有关部门和专家对申报项目进行核查。符合相关规定的予以受理；不符合相关规定或提供申报材料不全的，不予受理。</w:t>
      </w:r>
    </w:p>
    <w:p w14:paraId="7AD38D8B"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（四）对申报主体报送的申报材料，管理办公室按规定管理和使用，且不退还，请自行备份底稿。</w:t>
      </w:r>
    </w:p>
    <w:p w14:paraId="00C5810C"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七、申报材料</w:t>
      </w:r>
    </w:p>
    <w:p w14:paraId="5A740AAC"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（一）《南京艺术基金</w:t>
      </w:r>
      <w:r>
        <w:rPr>
          <w:rFonts w:ascii="Times New Roman" w:eastAsia="方正仿宋_GBK" w:hAnsi="Times New Roman" w:hint="eastAsia"/>
          <w:kern w:val="0"/>
          <w:sz w:val="32"/>
          <w:szCs w:val="32"/>
        </w:rPr>
        <w:t>2025</w:t>
      </w:r>
      <w:r>
        <w:rPr>
          <w:rFonts w:ascii="Times New Roman" w:eastAsia="方正仿宋_GBK" w:hAnsi="Times New Roman" w:hint="eastAsia"/>
          <w:kern w:val="0"/>
          <w:sz w:val="32"/>
          <w:szCs w:val="32"/>
        </w:rPr>
        <w:t>年度舞台艺术创作资助项目申报表》。</w:t>
      </w:r>
    </w:p>
    <w:p w14:paraId="0B3ABAB8"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（二）同级行政主管部门颁发的登记、注册证书和组织机构代码证（或统一社会信用代码证书）复印件（</w:t>
      </w:r>
      <w:r>
        <w:rPr>
          <w:rFonts w:ascii="Times New Roman" w:eastAsia="方正仿宋_GBK" w:hAnsi="Times New Roman" w:hint="eastAsia"/>
          <w:b/>
          <w:bCs/>
          <w:kern w:val="0"/>
          <w:sz w:val="32"/>
          <w:szCs w:val="32"/>
        </w:rPr>
        <w:t>须加盖本单位公章</w:t>
      </w:r>
      <w:r>
        <w:rPr>
          <w:rFonts w:ascii="Times New Roman" w:eastAsia="方正仿宋_GBK" w:hAnsi="Times New Roman" w:hint="eastAsia"/>
          <w:kern w:val="0"/>
          <w:sz w:val="32"/>
          <w:szCs w:val="32"/>
        </w:rPr>
        <w:t>），因事业单位体制改革重新登记、注册的应特别注明。</w:t>
      </w:r>
    </w:p>
    <w:p w14:paraId="10B436EF"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w:t>
      </w:r>
      <w:r>
        <w:rPr>
          <w:rFonts w:ascii="Times New Roman" w:eastAsia="方正仿宋_GBK" w:hAnsi="Times New Roman" w:hint="eastAsia"/>
          <w:kern w:val="0"/>
          <w:sz w:val="32"/>
          <w:szCs w:val="32"/>
        </w:rPr>
        <w:t>2024</w:t>
      </w:r>
      <w:r>
        <w:rPr>
          <w:rFonts w:ascii="Times New Roman" w:eastAsia="方正仿宋_GBK" w:hAnsi="Times New Roman" w:hint="eastAsia"/>
          <w:kern w:val="0"/>
          <w:sz w:val="32"/>
          <w:szCs w:val="32"/>
        </w:rPr>
        <w:t>年度财务报表（资产负债表、利润表或收入支出决算表）和</w:t>
      </w:r>
      <w:r>
        <w:rPr>
          <w:rFonts w:ascii="Times New Roman" w:eastAsia="方正仿宋_GBK" w:hAnsi="Times New Roman" w:hint="eastAsia"/>
          <w:kern w:val="0"/>
          <w:sz w:val="32"/>
          <w:szCs w:val="32"/>
        </w:rPr>
        <w:t>2025</w:t>
      </w:r>
      <w:r>
        <w:rPr>
          <w:rFonts w:ascii="Times New Roman" w:eastAsia="方正仿宋_GBK" w:hAnsi="Times New Roman" w:hint="eastAsia"/>
          <w:kern w:val="0"/>
          <w:sz w:val="32"/>
          <w:szCs w:val="32"/>
        </w:rPr>
        <w:t>年度</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月份社会保险个人权益记录（单位缴费信息）（</w:t>
      </w:r>
      <w:r>
        <w:rPr>
          <w:rFonts w:ascii="Times New Roman" w:eastAsia="方正仿宋_GBK" w:hAnsi="Times New Roman" w:hint="eastAsia"/>
          <w:b/>
          <w:bCs/>
          <w:kern w:val="0"/>
          <w:sz w:val="32"/>
          <w:szCs w:val="32"/>
        </w:rPr>
        <w:t>须加盖本单位公章</w:t>
      </w:r>
      <w:r>
        <w:rPr>
          <w:rFonts w:ascii="Times New Roman" w:eastAsia="方正仿宋_GBK" w:hAnsi="Times New Roman" w:hint="eastAsia"/>
          <w:kern w:val="0"/>
          <w:sz w:val="32"/>
          <w:szCs w:val="32"/>
        </w:rPr>
        <w:t>）。</w:t>
      </w:r>
    </w:p>
    <w:p w14:paraId="2DCC2139"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（四）申报凡涉及党和国家领导人，涉及中国共产党历史、中华人民共和国历史、中国人民解放军历史上重大事件、重要人物和重大决策过程的题材或较多地涉及民族宗教内</w:t>
      </w:r>
      <w:r>
        <w:rPr>
          <w:rFonts w:ascii="Times New Roman" w:eastAsia="方正仿宋_GBK" w:hAnsi="Times New Roman" w:hint="eastAsia"/>
          <w:kern w:val="0"/>
          <w:sz w:val="32"/>
          <w:szCs w:val="32"/>
        </w:rPr>
        <w:lastRenderedPageBreak/>
        <w:t>容的项目，须提供区以上党委宣传部门或文化行政部门的审读意见。</w:t>
      </w:r>
    </w:p>
    <w:p w14:paraId="3F73765B"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（五）申报项目的剧本如为改编作品，须提交作品原著和作品的改编权授权协议书复印件。</w:t>
      </w:r>
    </w:p>
    <w:p w14:paraId="6076D405"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（六）申报项目如有本市以外主创人员，须提交合作意向书复印件。</w:t>
      </w:r>
    </w:p>
    <w:p w14:paraId="56C467E0"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七）申报大型舞台剧和作品创作资助项目的，须提交经过专家论证的完整剧本及相关的导演阐述、艺术构思、舞美设计图或草图（灯光设计、人物造型设计、服装设计）、音乐小样及乐谱等文字、图片、音像资料；申报交响乐、民族管弦乐资助项目的，须提交完整乐谱；申报舞剧资助项目的，须提交部分舞蹈编排视频；申报杂技剧资助项目的，须提交部分节目编排视频。</w:t>
      </w:r>
    </w:p>
    <w:p w14:paraId="5E99DDFF"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八）申报小型舞台和高校原创舞台类项目的须完成基本构思、创作和设计，具备了较好创排基础，可提供创排视频。申报小戏曲、独幕剧（含戏剧小品）、小舞剧、曲艺（含短篇小品）、木偶、皮影资助项目的，须提交作品剧本；申报单乐章管弦乐、独奏曲、重奏曲、室内乐、民乐小合奏资助项目的，须提交作品完整乐谱；申报歌曲、合唱资助项目的，须提交作品歌词和完整乐谱。每位词曲作者申报作品不超过两首（含合作）。</w:t>
      </w:r>
    </w:p>
    <w:p w14:paraId="15A2DB2D"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（九）申报表和相关材料（含照片）要求统一用</w:t>
      </w:r>
      <w:r>
        <w:rPr>
          <w:rFonts w:ascii="Times New Roman" w:eastAsia="方正仿宋_GBK" w:hAnsi="Times New Roman" w:hint="eastAsia"/>
          <w:kern w:val="0"/>
          <w:sz w:val="32"/>
          <w:szCs w:val="32"/>
        </w:rPr>
        <w:t>A4</w:t>
      </w:r>
      <w:r>
        <w:rPr>
          <w:rFonts w:ascii="Times New Roman" w:eastAsia="方正仿宋_GBK" w:hAnsi="Times New Roman" w:hint="eastAsia"/>
          <w:kern w:val="0"/>
          <w:sz w:val="32"/>
          <w:szCs w:val="32"/>
        </w:rPr>
        <w:t>纸</w:t>
      </w:r>
      <w:r>
        <w:rPr>
          <w:rFonts w:ascii="Times New Roman" w:eastAsia="方正仿宋_GBK" w:hAnsi="Times New Roman" w:hint="eastAsia"/>
          <w:kern w:val="0"/>
          <w:sz w:val="32"/>
          <w:szCs w:val="32"/>
        </w:rPr>
        <w:lastRenderedPageBreak/>
        <w:t>双面彩打印制，按序摆放装订成册（一式</w:t>
      </w:r>
      <w:r>
        <w:rPr>
          <w:rFonts w:ascii="Times New Roman" w:eastAsia="方正仿宋_GBK" w:hAnsi="Times New Roman"/>
          <w:kern w:val="0"/>
          <w:sz w:val="32"/>
          <w:szCs w:val="32"/>
        </w:rPr>
        <w:t>七</w:t>
      </w:r>
      <w:r>
        <w:rPr>
          <w:rFonts w:ascii="Times New Roman" w:eastAsia="方正仿宋_GBK" w:hAnsi="Times New Roman" w:hint="eastAsia"/>
          <w:kern w:val="0"/>
          <w:sz w:val="32"/>
          <w:szCs w:val="32"/>
        </w:rPr>
        <w:t>份），并在指定位置加盖公章及骑缝章。申报材料有照片和音频、视频文件的，须同时提供电子文件（音频文件的格式应为</w:t>
      </w:r>
      <w:r>
        <w:rPr>
          <w:rFonts w:ascii="Times New Roman" w:eastAsia="方正仿宋_GBK" w:hAnsi="Times New Roman" w:hint="eastAsia"/>
          <w:kern w:val="0"/>
          <w:sz w:val="32"/>
          <w:szCs w:val="32"/>
        </w:rPr>
        <w:t>WAV</w:t>
      </w:r>
      <w:r>
        <w:rPr>
          <w:rFonts w:ascii="Times New Roman" w:eastAsia="方正仿宋_GBK" w:hAnsi="Times New Roman" w:hint="eastAsia"/>
          <w:kern w:val="0"/>
          <w:sz w:val="32"/>
          <w:szCs w:val="32"/>
        </w:rPr>
        <w:t>或</w:t>
      </w:r>
      <w:r>
        <w:rPr>
          <w:rFonts w:ascii="Times New Roman" w:eastAsia="方正仿宋_GBK" w:hAnsi="Times New Roman" w:hint="eastAsia"/>
          <w:kern w:val="0"/>
          <w:sz w:val="32"/>
          <w:szCs w:val="32"/>
        </w:rPr>
        <w:t>MP3</w:t>
      </w:r>
      <w:r>
        <w:rPr>
          <w:rFonts w:ascii="Times New Roman" w:eastAsia="方正仿宋_GBK" w:hAnsi="Times New Roman" w:hint="eastAsia"/>
          <w:kern w:val="0"/>
          <w:sz w:val="32"/>
          <w:szCs w:val="32"/>
        </w:rPr>
        <w:t>，视频文件的格式应为</w:t>
      </w:r>
      <w:r>
        <w:rPr>
          <w:rFonts w:ascii="Times New Roman" w:eastAsia="方正仿宋_GBK" w:hAnsi="Times New Roman" w:hint="eastAsia"/>
          <w:kern w:val="0"/>
          <w:sz w:val="32"/>
          <w:szCs w:val="32"/>
        </w:rPr>
        <w:t>MOV</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AVI</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FLV</w:t>
      </w:r>
      <w:r>
        <w:rPr>
          <w:rFonts w:ascii="Times New Roman" w:eastAsia="方正仿宋_GBK" w:hAnsi="Times New Roman" w:hint="eastAsia"/>
          <w:kern w:val="0"/>
          <w:sz w:val="32"/>
          <w:szCs w:val="32"/>
        </w:rPr>
        <w:t>或</w:t>
      </w:r>
      <w:r>
        <w:rPr>
          <w:rFonts w:ascii="Times New Roman" w:eastAsia="方正仿宋_GBK" w:hAnsi="Times New Roman" w:hint="eastAsia"/>
          <w:kern w:val="0"/>
          <w:sz w:val="32"/>
          <w:szCs w:val="32"/>
        </w:rPr>
        <w:t>MP4</w:t>
      </w:r>
      <w:r>
        <w:rPr>
          <w:rFonts w:ascii="Times New Roman" w:eastAsia="方正仿宋_GBK" w:hAnsi="Times New Roman" w:hint="eastAsia"/>
          <w:kern w:val="0"/>
          <w:sz w:val="32"/>
          <w:szCs w:val="32"/>
        </w:rPr>
        <w:t>）放入</w:t>
      </w:r>
      <w:r>
        <w:rPr>
          <w:rFonts w:ascii="Times New Roman" w:eastAsia="方正仿宋_GBK" w:hAnsi="Times New Roman" w:hint="eastAsia"/>
          <w:kern w:val="0"/>
          <w:sz w:val="32"/>
          <w:szCs w:val="32"/>
        </w:rPr>
        <w:t>U</w:t>
      </w:r>
      <w:r>
        <w:rPr>
          <w:rFonts w:ascii="Times New Roman" w:eastAsia="方正仿宋_GBK" w:hAnsi="Times New Roman" w:hint="eastAsia"/>
          <w:kern w:val="0"/>
          <w:sz w:val="32"/>
          <w:szCs w:val="32"/>
        </w:rPr>
        <w:t>盘中随纸质材料一起提交。</w:t>
      </w:r>
    </w:p>
    <w:p w14:paraId="5AC8C3AB" w14:textId="0954073E"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（十）纸质申报材料及</w:t>
      </w:r>
      <w:r>
        <w:rPr>
          <w:rFonts w:ascii="Times New Roman" w:eastAsia="方正仿宋_GBK" w:hAnsi="Times New Roman" w:hint="eastAsia"/>
          <w:kern w:val="0"/>
          <w:sz w:val="32"/>
          <w:szCs w:val="32"/>
        </w:rPr>
        <w:t>U</w:t>
      </w:r>
      <w:r>
        <w:rPr>
          <w:rFonts w:ascii="Times New Roman" w:eastAsia="方正仿宋_GBK" w:hAnsi="Times New Roman" w:hint="eastAsia"/>
          <w:kern w:val="0"/>
          <w:sz w:val="32"/>
          <w:szCs w:val="32"/>
        </w:rPr>
        <w:t>盘应于</w:t>
      </w:r>
      <w:r>
        <w:rPr>
          <w:rFonts w:ascii="Times New Roman" w:eastAsia="方正仿宋_GBK" w:hAnsi="Times New Roman" w:hint="eastAsia"/>
          <w:color w:val="FF0000"/>
          <w:kern w:val="0"/>
          <w:sz w:val="32"/>
          <w:szCs w:val="32"/>
        </w:rPr>
        <w:t>2025</w:t>
      </w:r>
      <w:r>
        <w:rPr>
          <w:rFonts w:ascii="Times New Roman" w:eastAsia="方正仿宋_GBK" w:hAnsi="Times New Roman" w:hint="eastAsia"/>
          <w:color w:val="FF0000"/>
          <w:kern w:val="0"/>
          <w:sz w:val="32"/>
          <w:szCs w:val="32"/>
        </w:rPr>
        <w:t>年</w:t>
      </w:r>
      <w:r w:rsidR="004B1C4A">
        <w:rPr>
          <w:rFonts w:ascii="Times New Roman" w:eastAsia="方正仿宋_GBK" w:hAnsi="Times New Roman" w:hint="eastAsia"/>
          <w:color w:val="FF0000"/>
          <w:kern w:val="0"/>
          <w:sz w:val="32"/>
          <w:szCs w:val="32"/>
        </w:rPr>
        <w:t>5</w:t>
      </w:r>
      <w:r>
        <w:rPr>
          <w:rFonts w:ascii="Times New Roman" w:eastAsia="方正仿宋_GBK" w:hAnsi="Times New Roman" w:hint="eastAsia"/>
          <w:color w:val="FF0000"/>
          <w:kern w:val="0"/>
          <w:sz w:val="32"/>
          <w:szCs w:val="32"/>
        </w:rPr>
        <w:t>月</w:t>
      </w:r>
      <w:r w:rsidR="004B1C4A">
        <w:rPr>
          <w:rFonts w:ascii="Times New Roman" w:eastAsia="方正仿宋_GBK" w:hAnsi="Times New Roman" w:hint="eastAsia"/>
          <w:color w:val="FF0000"/>
          <w:kern w:val="0"/>
          <w:sz w:val="32"/>
          <w:szCs w:val="32"/>
        </w:rPr>
        <w:t>7</w:t>
      </w:r>
      <w:bookmarkStart w:id="11" w:name="_GoBack"/>
      <w:bookmarkEnd w:id="11"/>
      <w:r>
        <w:rPr>
          <w:rFonts w:ascii="Times New Roman" w:eastAsia="方正仿宋_GBK" w:hAnsi="Times New Roman" w:hint="eastAsia"/>
          <w:color w:val="FF0000"/>
          <w:kern w:val="0"/>
          <w:sz w:val="32"/>
          <w:szCs w:val="32"/>
        </w:rPr>
        <w:t>日前</w:t>
      </w:r>
      <w:r>
        <w:rPr>
          <w:rFonts w:ascii="Times New Roman" w:eastAsia="方正仿宋_GBK" w:hAnsi="Times New Roman" w:hint="eastAsia"/>
          <w:kern w:val="0"/>
          <w:sz w:val="32"/>
          <w:szCs w:val="32"/>
        </w:rPr>
        <w:t>统一报送南京艺术基金管理办公室。地址：南京市中山南路</w:t>
      </w:r>
      <w:r>
        <w:rPr>
          <w:rFonts w:ascii="Times New Roman" w:eastAsia="方正仿宋_GBK" w:hAnsi="Times New Roman" w:hint="eastAsia"/>
          <w:kern w:val="0"/>
          <w:sz w:val="32"/>
          <w:szCs w:val="32"/>
        </w:rPr>
        <w:t>101</w:t>
      </w:r>
      <w:r>
        <w:rPr>
          <w:rFonts w:ascii="Times New Roman" w:eastAsia="方正仿宋_GBK" w:hAnsi="Times New Roman" w:hint="eastAsia"/>
          <w:kern w:val="0"/>
          <w:sz w:val="32"/>
          <w:szCs w:val="32"/>
        </w:rPr>
        <w:t>号金銮大厦</w:t>
      </w:r>
      <w:r>
        <w:rPr>
          <w:rFonts w:ascii="Times New Roman" w:eastAsia="方正仿宋_GBK" w:hAnsi="Times New Roman" w:hint="eastAsia"/>
          <w:kern w:val="0"/>
          <w:sz w:val="32"/>
          <w:szCs w:val="32"/>
        </w:rPr>
        <w:t>22</w:t>
      </w:r>
      <w:r>
        <w:rPr>
          <w:rFonts w:ascii="Times New Roman" w:eastAsia="方正仿宋_GBK" w:hAnsi="Times New Roman" w:hint="eastAsia"/>
          <w:kern w:val="0"/>
          <w:sz w:val="32"/>
          <w:szCs w:val="32"/>
        </w:rPr>
        <w:t>楼</w:t>
      </w:r>
      <w:r>
        <w:rPr>
          <w:rFonts w:ascii="Times New Roman" w:eastAsia="方正仿宋_GBK" w:hAnsi="Times New Roman" w:hint="eastAsia"/>
          <w:kern w:val="0"/>
          <w:sz w:val="32"/>
          <w:szCs w:val="32"/>
        </w:rPr>
        <w:t>E</w:t>
      </w:r>
      <w:r>
        <w:rPr>
          <w:rFonts w:ascii="Times New Roman" w:eastAsia="方正仿宋_GBK" w:hAnsi="Times New Roman" w:hint="eastAsia"/>
          <w:kern w:val="0"/>
          <w:sz w:val="32"/>
          <w:szCs w:val="32"/>
        </w:rPr>
        <w:t>座，邮政编码：</w:t>
      </w:r>
      <w:r>
        <w:rPr>
          <w:rFonts w:ascii="Times New Roman" w:eastAsia="方正仿宋_GBK" w:hAnsi="Times New Roman" w:hint="eastAsia"/>
          <w:kern w:val="0"/>
          <w:sz w:val="32"/>
          <w:szCs w:val="32"/>
        </w:rPr>
        <w:t>210001</w:t>
      </w:r>
      <w:r>
        <w:rPr>
          <w:rFonts w:ascii="Times New Roman" w:eastAsia="方正仿宋_GBK" w:hAnsi="Times New Roman" w:hint="eastAsia"/>
          <w:kern w:val="0"/>
          <w:sz w:val="32"/>
          <w:szCs w:val="32"/>
        </w:rPr>
        <w:t>，联系电话：</w:t>
      </w:r>
      <w:r>
        <w:rPr>
          <w:rFonts w:ascii="Times New Roman" w:eastAsia="方正仿宋_GBK" w:hAnsi="Times New Roman" w:hint="eastAsia"/>
          <w:kern w:val="0"/>
          <w:sz w:val="32"/>
          <w:szCs w:val="32"/>
        </w:rPr>
        <w:t>025-83190810</w:t>
      </w:r>
      <w:r>
        <w:rPr>
          <w:rFonts w:ascii="Times New Roman" w:eastAsia="方正仿宋_GBK" w:hAnsi="Times New Roman" w:hint="eastAsia"/>
          <w:kern w:val="0"/>
          <w:sz w:val="32"/>
          <w:szCs w:val="32"/>
        </w:rPr>
        <w:t>，电子邮箱</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njysjjbgs@163.com</w:t>
      </w:r>
      <w:r>
        <w:rPr>
          <w:rFonts w:ascii="Times New Roman" w:eastAsia="方正仿宋_GBK" w:hAnsi="Times New Roman" w:hint="eastAsia"/>
          <w:kern w:val="0"/>
          <w:sz w:val="32"/>
          <w:szCs w:val="32"/>
        </w:rPr>
        <w:t>。</w:t>
      </w:r>
    </w:p>
    <w:p w14:paraId="4D0EE447"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八、签约实施</w:t>
      </w:r>
    </w:p>
    <w:p w14:paraId="2A31529E"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（一）确定申报项目为立项资助项目后，管理办公室将与申报主体签订《南京艺术基金资助项目协议书》</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《南京艺术基金</w:t>
      </w:r>
      <w:r>
        <w:rPr>
          <w:rFonts w:ascii="Times New Roman" w:eastAsia="方正仿宋_GBK" w:hAnsi="Times New Roman" w:hint="eastAsia"/>
          <w:kern w:val="0"/>
          <w:sz w:val="32"/>
          <w:szCs w:val="32"/>
        </w:rPr>
        <w:t>2025</w:t>
      </w:r>
      <w:r>
        <w:rPr>
          <w:rFonts w:ascii="Times New Roman" w:eastAsia="方正仿宋_GBK" w:hAnsi="Times New Roman" w:hint="eastAsia"/>
          <w:kern w:val="0"/>
          <w:sz w:val="32"/>
          <w:szCs w:val="32"/>
        </w:rPr>
        <w:t>年度舞台艺术创作资助项目申报表》作为协议书附件，具有同等约束力。</w:t>
      </w:r>
    </w:p>
    <w:p w14:paraId="1C22DD4B" w14:textId="77777777" w:rsidR="007D7A8D" w:rsidRDefault="00110CCE">
      <w:pPr>
        <w:shd w:val="clear" w:color="auto" w:fill="FFFFFF"/>
        <w:spacing w:line="300" w:lineRule="auto"/>
        <w:ind w:firstLineChars="200" w:firstLine="640"/>
        <w:rPr>
          <w:rFonts w:ascii="方正黑体_GBK" w:eastAsia="方正黑体_GBK" w:cs="黑体"/>
          <w:b/>
          <w:bCs/>
          <w:kern w:val="0"/>
          <w:sz w:val="32"/>
          <w:szCs w:val="32"/>
        </w:rPr>
      </w:pPr>
      <w:r>
        <w:rPr>
          <w:rFonts w:ascii="Times New Roman" w:eastAsia="方正仿宋_GBK" w:hAnsi="Times New Roman" w:hint="eastAsia"/>
          <w:kern w:val="0"/>
          <w:sz w:val="32"/>
          <w:szCs w:val="32"/>
        </w:rPr>
        <w:t>（二）申报项目立项后，申报主体须同意按照艺术基金安排，参加艺术基金组织的出版、展演等公益性活动。</w:t>
      </w:r>
    </w:p>
    <w:p w14:paraId="116AD05F"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九、监督验收</w:t>
      </w:r>
    </w:p>
    <w:p w14:paraId="192A09BA"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（一）资助项目应于</w:t>
      </w:r>
      <w:r>
        <w:rPr>
          <w:rFonts w:ascii="Times New Roman" w:eastAsia="方正仿宋_GBK" w:hAnsi="Times New Roman" w:hint="eastAsia"/>
          <w:kern w:val="0"/>
          <w:sz w:val="32"/>
          <w:szCs w:val="32"/>
        </w:rPr>
        <w:t>2026</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日前</w:t>
      </w:r>
      <w:proofErr w:type="gramStart"/>
      <w:r>
        <w:rPr>
          <w:rFonts w:ascii="Times New Roman" w:eastAsia="方正仿宋_GBK" w:hAnsi="Times New Roman" w:hint="eastAsia"/>
          <w:kern w:val="0"/>
          <w:sz w:val="32"/>
          <w:szCs w:val="32"/>
        </w:rPr>
        <w:t>完成结项验收</w:t>
      </w:r>
      <w:proofErr w:type="gramEnd"/>
      <w:r>
        <w:rPr>
          <w:rFonts w:ascii="Times New Roman" w:eastAsia="方正仿宋_GBK" w:hAnsi="Times New Roman" w:hint="eastAsia"/>
          <w:kern w:val="0"/>
          <w:sz w:val="32"/>
          <w:szCs w:val="32"/>
        </w:rPr>
        <w:t>，如确需延期完成，必须于</w:t>
      </w:r>
      <w:r>
        <w:rPr>
          <w:rFonts w:ascii="Times New Roman" w:eastAsia="方正仿宋_GBK" w:hAnsi="Times New Roman" w:hint="eastAsia"/>
          <w:kern w:val="0"/>
          <w:sz w:val="32"/>
          <w:szCs w:val="32"/>
        </w:rPr>
        <w:t>2026</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日前以书面形式向管理办公室提出申请，获得批准后方可延期。</w:t>
      </w:r>
    </w:p>
    <w:p w14:paraId="0632D80C"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（二）管理办公室将按照《南京艺术基金项目资助管理办法》，对资助项目实施情况进行监督，并组织专家对资助</w:t>
      </w:r>
      <w:r>
        <w:rPr>
          <w:rFonts w:ascii="Times New Roman" w:eastAsia="方正仿宋_GBK" w:hAnsi="Times New Roman" w:hint="eastAsia"/>
          <w:kern w:val="0"/>
          <w:sz w:val="32"/>
          <w:szCs w:val="32"/>
        </w:rPr>
        <w:lastRenderedPageBreak/>
        <w:t>项目</w:t>
      </w:r>
      <w:proofErr w:type="gramStart"/>
      <w:r>
        <w:rPr>
          <w:rFonts w:ascii="Times New Roman" w:eastAsia="方正仿宋_GBK" w:hAnsi="Times New Roman" w:hint="eastAsia"/>
          <w:kern w:val="0"/>
          <w:sz w:val="32"/>
          <w:szCs w:val="32"/>
        </w:rPr>
        <w:t>进行结项验收</w:t>
      </w:r>
      <w:proofErr w:type="gramEnd"/>
      <w:r>
        <w:rPr>
          <w:rFonts w:ascii="Times New Roman" w:eastAsia="方正仿宋_GBK" w:hAnsi="Times New Roman" w:hint="eastAsia"/>
          <w:kern w:val="0"/>
          <w:sz w:val="32"/>
          <w:szCs w:val="32"/>
        </w:rPr>
        <w:t>。由多家单位或机构合作完成的项目，申报主体应及时将获得立项资助的信息告知各合作方，负责在实施过程中与各合作方的协调，并作为责任方接受审计和监督。</w:t>
      </w:r>
    </w:p>
    <w:p w14:paraId="4FFBEFF0"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14:paraId="22BBD04E"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并依法追究相关单位或机构责任：</w:t>
      </w:r>
    </w:p>
    <w:p w14:paraId="52EEE180"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申报主体在项目实施过程中，侵犯任何第三方的知识产权及其他合法权益。</w:t>
      </w:r>
    </w:p>
    <w:p w14:paraId="3CC1BBDB"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项目实施内容、经费支出、</w:t>
      </w:r>
      <w:proofErr w:type="gramStart"/>
      <w:r>
        <w:rPr>
          <w:rFonts w:ascii="Times New Roman" w:eastAsia="方正仿宋_GBK" w:hAnsi="Times New Roman" w:hint="eastAsia"/>
          <w:kern w:val="0"/>
          <w:sz w:val="32"/>
          <w:szCs w:val="32"/>
        </w:rPr>
        <w:t>结项成果</w:t>
      </w:r>
      <w:proofErr w:type="gramEnd"/>
      <w:r>
        <w:rPr>
          <w:rFonts w:ascii="Times New Roman" w:eastAsia="方正仿宋_GBK" w:hAnsi="Times New Roman" w:hint="eastAsia"/>
          <w:kern w:val="0"/>
          <w:sz w:val="32"/>
          <w:szCs w:val="32"/>
        </w:rPr>
        <w:t>等与《南京艺术基金资助项目协议书》的约定存在重大差异。</w:t>
      </w:r>
    </w:p>
    <w:p w14:paraId="2A569FFA"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申报主体存在其他弄虚作假、挪用资助资金、违反《南京艺术基金资助项目协议书》等情形。</w:t>
      </w:r>
    </w:p>
    <w:p w14:paraId="63AF8816"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申报主体有其他严重违法违纪行为。</w:t>
      </w:r>
    </w:p>
    <w:p w14:paraId="5DFBE496" w14:textId="77777777" w:rsidR="007D7A8D" w:rsidRDefault="00110CCE">
      <w:pPr>
        <w:shd w:val="clear" w:color="auto" w:fill="FFFFFF"/>
        <w:spacing w:line="300" w:lineRule="auto"/>
        <w:ind w:firstLineChars="200" w:firstLine="640"/>
        <w:rPr>
          <w:rFonts w:ascii="方正黑体_GBK" w:eastAsia="方正黑体_GBK" w:cs="黑体"/>
          <w:kern w:val="0"/>
          <w:sz w:val="32"/>
          <w:szCs w:val="32"/>
        </w:rPr>
      </w:pPr>
      <w:r>
        <w:rPr>
          <w:rFonts w:ascii="方正黑体_GBK" w:eastAsia="方正黑体_GBK" w:cs="黑体" w:hint="eastAsia"/>
          <w:kern w:val="0"/>
          <w:sz w:val="32"/>
          <w:szCs w:val="32"/>
        </w:rPr>
        <w:t>十、其他</w:t>
      </w:r>
    </w:p>
    <w:p w14:paraId="175535AE" w14:textId="77777777" w:rsidR="007D7A8D" w:rsidRDefault="00110CCE">
      <w:pPr>
        <w:shd w:val="clear" w:color="auto" w:fill="FFFFFF"/>
        <w:spacing w:line="300" w:lineRule="auto"/>
        <w:ind w:firstLineChars="200" w:firstLine="640"/>
        <w:rPr>
          <w:rFonts w:ascii="Times New Roman" w:eastAsia="方正仿宋_GBK" w:hAnsi="Times New Roman"/>
          <w:spacing w:val="-6"/>
          <w:kern w:val="0"/>
          <w:sz w:val="32"/>
          <w:szCs w:val="32"/>
        </w:rPr>
      </w:pPr>
      <w:r>
        <w:rPr>
          <w:rFonts w:ascii="Times New Roman" w:eastAsia="方正仿宋_GBK" w:hAnsi="Times New Roman" w:hint="eastAsia"/>
          <w:kern w:val="0"/>
          <w:sz w:val="32"/>
          <w:szCs w:val="32"/>
        </w:rPr>
        <w:t>（一）资</w:t>
      </w:r>
      <w:r>
        <w:rPr>
          <w:rFonts w:ascii="Times New Roman" w:eastAsia="方正仿宋_GBK" w:hAnsi="Times New Roman" w:hint="eastAsia"/>
          <w:spacing w:val="-6"/>
          <w:kern w:val="0"/>
          <w:sz w:val="32"/>
          <w:szCs w:val="32"/>
        </w:rPr>
        <w:t>助项目在首演验收前，未经管理办公室书面同意，</w:t>
      </w:r>
      <w:r>
        <w:rPr>
          <w:rFonts w:ascii="Times New Roman" w:eastAsia="方正仿宋_GBK" w:hAnsi="Times New Roman" w:hint="eastAsia"/>
          <w:spacing w:val="-6"/>
          <w:kern w:val="0"/>
          <w:sz w:val="32"/>
          <w:szCs w:val="32"/>
        </w:rPr>
        <w:lastRenderedPageBreak/>
        <w:t>实施主体不得自行安排资助项目作品的公开出版、演出或出售资助项目的作品。验收合格后，方可开展上述活动并且应在相关材料显著位置注明该项目为“南京艺术基金资助项目”。</w:t>
      </w:r>
    </w:p>
    <w:p w14:paraId="3C8DED45"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（二）资助</w:t>
      </w:r>
      <w:proofErr w:type="gramStart"/>
      <w:r>
        <w:rPr>
          <w:rFonts w:ascii="Times New Roman" w:eastAsia="方正仿宋_GBK" w:hAnsi="Times New Roman" w:hint="eastAsia"/>
          <w:kern w:val="0"/>
          <w:sz w:val="32"/>
          <w:szCs w:val="32"/>
        </w:rPr>
        <w:t>项目结项验收</w:t>
      </w:r>
      <w:proofErr w:type="gramEnd"/>
      <w:r>
        <w:rPr>
          <w:rFonts w:ascii="Times New Roman" w:eastAsia="方正仿宋_GBK" w:hAnsi="Times New Roman" w:hint="eastAsia"/>
          <w:kern w:val="0"/>
          <w:sz w:val="32"/>
          <w:szCs w:val="32"/>
        </w:rPr>
        <w:t>时，申报主体应按要求提交完整的成果材料。</w:t>
      </w:r>
    </w:p>
    <w:p w14:paraId="00A042E2"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（三）艺术基金对申报主体在项目申报、实施过程中与第三方产生的纠纷不承担任何责任。</w:t>
      </w:r>
    </w:p>
    <w:p w14:paraId="55BEFB9C" w14:textId="77777777" w:rsidR="007D7A8D" w:rsidRDefault="00110CCE">
      <w:pPr>
        <w:shd w:val="clear" w:color="auto" w:fill="FFFFFF"/>
        <w:spacing w:line="300" w:lineRule="auto"/>
        <w:ind w:firstLineChars="200" w:firstLine="640"/>
        <w:rPr>
          <w:rFonts w:ascii="Times New Roman" w:eastAsia="方正仿宋_GBK" w:hAnsi="Times New Roman"/>
          <w:spacing w:val="-6"/>
          <w:kern w:val="0"/>
          <w:sz w:val="32"/>
          <w:szCs w:val="32"/>
        </w:rPr>
      </w:pPr>
      <w:r>
        <w:rPr>
          <w:rFonts w:ascii="Times New Roman" w:eastAsia="方正仿宋_GBK" w:hAnsi="Times New Roman" w:hint="eastAsia"/>
          <w:kern w:val="0"/>
          <w:sz w:val="32"/>
          <w:szCs w:val="32"/>
        </w:rPr>
        <w:t>（四）南</w:t>
      </w:r>
      <w:r>
        <w:rPr>
          <w:rFonts w:ascii="Times New Roman" w:eastAsia="方正仿宋_GBK" w:hAnsi="Times New Roman" w:hint="eastAsia"/>
          <w:spacing w:val="-6"/>
          <w:kern w:val="0"/>
          <w:sz w:val="32"/>
          <w:szCs w:val="32"/>
        </w:rPr>
        <w:t>京艺术基金管理办公室对本指南拥有最终解释权。</w:t>
      </w:r>
    </w:p>
    <w:p w14:paraId="36211EE3" w14:textId="77777777" w:rsidR="007D7A8D" w:rsidRDefault="00110CCE">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（五）本指南自发布之日起实施。</w:t>
      </w:r>
    </w:p>
    <w:bookmarkEnd w:id="0"/>
    <w:p w14:paraId="5974C099" w14:textId="77777777" w:rsidR="007D7A8D" w:rsidRDefault="007D7A8D"/>
    <w:sectPr w:rsidR="007D7A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0C6AE" w14:textId="77777777" w:rsidR="00AF1B4D" w:rsidRDefault="00AF1B4D">
      <w:r>
        <w:separator/>
      </w:r>
    </w:p>
  </w:endnote>
  <w:endnote w:type="continuationSeparator" w:id="0">
    <w:p w14:paraId="019D8A4A" w14:textId="77777777" w:rsidR="00AF1B4D" w:rsidRDefault="00AF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69371"/>
      <w:docPartObj>
        <w:docPartGallery w:val="AutoText"/>
      </w:docPartObj>
    </w:sdtPr>
    <w:sdtEndPr/>
    <w:sdtContent>
      <w:p w14:paraId="7EEB9185" w14:textId="77777777" w:rsidR="007D7A8D" w:rsidRDefault="00110CCE">
        <w:pPr>
          <w:pStyle w:val="a3"/>
          <w:ind w:firstLine="360"/>
          <w:jc w:val="center"/>
        </w:pPr>
        <w:r>
          <w:fldChar w:fldCharType="begin"/>
        </w:r>
        <w:r>
          <w:instrText>PAGE   \* MERGEFORMAT</w:instrText>
        </w:r>
        <w:r>
          <w:fldChar w:fldCharType="separate"/>
        </w:r>
        <w:r w:rsidR="004B1C4A" w:rsidRPr="004B1C4A">
          <w:rPr>
            <w:noProof/>
            <w:lang w:val="zh-CN"/>
          </w:rPr>
          <w:t>9</w:t>
        </w:r>
        <w:r>
          <w:fldChar w:fldCharType="end"/>
        </w:r>
      </w:p>
    </w:sdtContent>
  </w:sdt>
  <w:p w14:paraId="3751F4E6" w14:textId="77777777" w:rsidR="007D7A8D" w:rsidRDefault="007D7A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6F50" w14:textId="77777777" w:rsidR="00AF1B4D" w:rsidRDefault="00AF1B4D">
      <w:r>
        <w:separator/>
      </w:r>
    </w:p>
  </w:footnote>
  <w:footnote w:type="continuationSeparator" w:id="0">
    <w:p w14:paraId="68FF1234" w14:textId="77777777" w:rsidR="00AF1B4D" w:rsidRDefault="00AF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TZhZDgxMDFmYWJhZWE4MjMyZmYwNDRiZjE2OTUifQ=="/>
  </w:docVars>
  <w:rsids>
    <w:rsidRoot w:val="405F62A7"/>
    <w:rsid w:val="000B51A7"/>
    <w:rsid w:val="00110CCE"/>
    <w:rsid w:val="001C12D6"/>
    <w:rsid w:val="002654B6"/>
    <w:rsid w:val="00384283"/>
    <w:rsid w:val="004040EA"/>
    <w:rsid w:val="0042197B"/>
    <w:rsid w:val="004B1C4A"/>
    <w:rsid w:val="004C02EB"/>
    <w:rsid w:val="007D68E3"/>
    <w:rsid w:val="007D7A8D"/>
    <w:rsid w:val="00826F1D"/>
    <w:rsid w:val="008D556E"/>
    <w:rsid w:val="00905CDD"/>
    <w:rsid w:val="00935233"/>
    <w:rsid w:val="00985577"/>
    <w:rsid w:val="00995B3E"/>
    <w:rsid w:val="009F18D4"/>
    <w:rsid w:val="00A05814"/>
    <w:rsid w:val="00AF1B4D"/>
    <w:rsid w:val="00B146DC"/>
    <w:rsid w:val="00B50325"/>
    <w:rsid w:val="00BD03DF"/>
    <w:rsid w:val="00C21814"/>
    <w:rsid w:val="00D351A0"/>
    <w:rsid w:val="00D94D5C"/>
    <w:rsid w:val="00E52710"/>
    <w:rsid w:val="00ED3B93"/>
    <w:rsid w:val="00FF1A94"/>
    <w:rsid w:val="0B883592"/>
    <w:rsid w:val="272628A2"/>
    <w:rsid w:val="405F62A7"/>
    <w:rsid w:val="4E191144"/>
    <w:rsid w:val="5ED9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eastAsia="宋体" w:hAnsi="Calibri" w:cs="Times New Roman"/>
      <w:kern w:val="0"/>
      <w:sz w:val="24"/>
    </w:rPr>
  </w:style>
  <w:style w:type="character" w:customStyle="1" w:styleId="Char">
    <w:name w:val="页脚 Char"/>
    <w:basedOn w:val="a0"/>
    <w:link w:val="a3"/>
    <w:uiPriority w:val="99"/>
    <w:qFormat/>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eastAsia="宋体" w:hAnsi="Calibri" w:cs="Times New Roman"/>
      <w:kern w:val="0"/>
      <w:sz w:val="24"/>
    </w:rPr>
  </w:style>
  <w:style w:type="character" w:customStyle="1" w:styleId="Char">
    <w:name w:val="页脚 Char"/>
    <w:basedOn w:val="a0"/>
    <w:link w:val="a3"/>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A7FE-A82C-4671-B4EE-3B10D5F8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9</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你猜我是谁</dc:creator>
  <cp:lastModifiedBy>NTKO</cp:lastModifiedBy>
  <cp:revision>19</cp:revision>
  <dcterms:created xsi:type="dcterms:W3CDTF">2024-04-09T08:38:00Z</dcterms:created>
  <dcterms:modified xsi:type="dcterms:W3CDTF">2025-04-07T00:31:00Z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BBDAAC862EFB4229A3EBC943DAD0B6EE_13</vt:lpwstr>
  </property>
  <property fmtid="{D5CDD505-2E9C-101B-9397-08002B2CF9AE}" pid="4" name="KSOTemplateDocerSaveRecord">
    <vt:lpwstr>eyJoZGlkIjoiNzRhZmE0ZGUxNzQzYzgzYWQ1YTlhMzhmNjlkNTdiZjUiLCJ1c2VySWQiOiI4NzM0NzkyNzQifQ==</vt:lpwstr>
  </property>
</Properties>
</file>