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31597">
      <w:pPr>
        <w:pStyle w:val="9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1</w:t>
      </w:r>
    </w:p>
    <w:p w14:paraId="4863783B">
      <w:pPr>
        <w:adjustRightInd w:val="0"/>
        <w:snapToGrid w:val="0"/>
        <w:spacing w:before="0" w:line="600" w:lineRule="exact"/>
        <w:jc w:val="center"/>
        <w:rPr>
          <w:rFonts w:hint="default" w:ascii="Times New Roman" w:hAnsi="Times New Roman" w:eastAsia="方正小标宋_GBK" w:cs="Times New Roman"/>
          <w:bCs w:val="0"/>
          <w:color w:val="auto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color w:val="auto"/>
          <w:kern w:val="2"/>
          <w:sz w:val="32"/>
          <w:szCs w:val="32"/>
          <w:highlight w:val="none"/>
        </w:rPr>
        <w:t>苏州市科技攻关项目（面向全球“揭榜挂帅”关键核心技术攻关）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highlight w:val="none"/>
        </w:rPr>
        <w:t>需求征集表</w:t>
      </w:r>
    </w:p>
    <w:bookmarkEnd w:id="0"/>
    <w:tbl>
      <w:tblPr>
        <w:tblStyle w:val="10"/>
        <w:tblW w:w="89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701"/>
        <w:gridCol w:w="2000"/>
        <w:gridCol w:w="656"/>
        <w:gridCol w:w="1946"/>
      </w:tblGrid>
      <w:tr w14:paraId="0C819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40ECE7D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14DBC6C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2F524B8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所属地区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277E9895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F37D0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380BD5E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396B0EF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74D71BF9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人员总数</w:t>
            </w:r>
          </w:p>
          <w:p w14:paraId="419738F6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及占比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2A3D2304">
            <w:pPr>
              <w:adjustRightInd w:val="0"/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A445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694C160F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eastAsia="zh-CN"/>
              </w:rPr>
              <w:t>负责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人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  <w:p w14:paraId="2E639BC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7087DCE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6905A07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00F85F8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9DCAC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46FFEE1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所属部门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607FFB2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64570A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是否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高新技术企业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5DECEEF8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 w14:paraId="1757C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7C5CA932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是否为外贸企业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75653CE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否</w:t>
            </w: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631EE1AE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1722783B"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51D3E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55DFEA3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企业简介</w:t>
            </w:r>
          </w:p>
          <w:p w14:paraId="0B1B59A3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0字以内）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</w:tcPr>
          <w:p w14:paraId="3A7E0C42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5EB25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67DFDB7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2024年度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营业收入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  <w:vAlign w:val="center"/>
          </w:tcPr>
          <w:p w14:paraId="46B9EEE4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□5000万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-1亿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1-2亿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-5亿元 </w:t>
            </w:r>
          </w:p>
          <w:p w14:paraId="38ED85E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5-10亿元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10-50亿元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50亿元以上</w:t>
            </w:r>
          </w:p>
        </w:tc>
      </w:tr>
      <w:tr w14:paraId="06D21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51F1439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技术需求名称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  <w:vAlign w:val="center"/>
          </w:tcPr>
          <w:p w14:paraId="29189F2F">
            <w:pPr>
              <w:ind w:firstLine="560" w:firstLineChars="2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3829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6C35E23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技术类型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  <w:vAlign w:val="center"/>
          </w:tcPr>
          <w:p w14:paraId="6D521293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前沿技术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“卡脖子”技术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关键核心技术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共性技术</w:t>
            </w:r>
          </w:p>
        </w:tc>
      </w:tr>
      <w:tr w14:paraId="540067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1AB936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需求类型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  <w:vAlign w:val="center"/>
          </w:tcPr>
          <w:p w14:paraId="7B29648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关键技术研发 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技术改造 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设备改进 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产品升级  </w:t>
            </w:r>
          </w:p>
        </w:tc>
      </w:tr>
      <w:tr w14:paraId="33BD1A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24D28E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项目拟投入总额</w:t>
            </w:r>
          </w:p>
        </w:tc>
        <w:tc>
          <w:tcPr>
            <w:tcW w:w="2701" w:type="dxa"/>
            <w:tcBorders>
              <w:tl2br w:val="nil"/>
              <w:tr2bl w:val="nil"/>
            </w:tcBorders>
            <w:vAlign w:val="center"/>
          </w:tcPr>
          <w:p w14:paraId="6C2F66DF">
            <w:pPr>
              <w:ind w:firstLine="560" w:firstLineChars="2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 万元</w:t>
            </w:r>
          </w:p>
        </w:tc>
        <w:tc>
          <w:tcPr>
            <w:tcW w:w="2656" w:type="dxa"/>
            <w:gridSpan w:val="2"/>
            <w:tcBorders>
              <w:tl2br w:val="nil"/>
              <w:tr2bl w:val="nil"/>
            </w:tcBorders>
            <w:vAlign w:val="center"/>
          </w:tcPr>
          <w:p w14:paraId="26FC169A">
            <w:pP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其中：与合作单位合作资金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榜单金额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 w14:paraId="5D9C4FF3">
            <w:pPr>
              <w:ind w:firstLine="560" w:firstLineChars="2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   万元</w:t>
            </w:r>
          </w:p>
        </w:tc>
      </w:tr>
      <w:tr w14:paraId="212DA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3B4FEB8A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该需求所属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产业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（可多选）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  <w:vAlign w:val="center"/>
          </w:tcPr>
          <w:p w14:paraId="12BEB8B8">
            <w:pPr>
              <w:spacing w:line="180" w:lineRule="atLeas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新能源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"/>
              </w:rPr>
              <w:t>人工智能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"/>
              </w:rPr>
              <w:t>具身智能机器人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新一代信息技术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生物医药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医疗器械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高端装备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新能源汽车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bidi="ar"/>
              </w:rPr>
              <w:t>新材料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未来产业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  <w:lang w:bidi="ar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cs="Times New Roman"/>
                <w:color w:val="auto"/>
                <w:kern w:val="2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"/>
              </w:rPr>
              <w:t>请补充）</w:t>
            </w:r>
          </w:p>
        </w:tc>
      </w:tr>
      <w:tr w14:paraId="40D9F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10E8A786">
            <w:pPr>
              <w:spacing w:line="18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技术需求描述（不少于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1000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字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</w:tcPr>
          <w:p w14:paraId="584E5B12">
            <w:pPr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需求背景、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  <w:t>国内外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发展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  <w:t>现状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等：</w:t>
            </w:r>
          </w:p>
          <w:p w14:paraId="27324628">
            <w:pPr>
              <w:spacing w:line="300" w:lineRule="exact"/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none"/>
              </w:rPr>
              <w:t>榜单研究内容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</w:rPr>
              <w:t>所要解决的技术问题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42B829F9">
            <w:pPr>
              <w:spacing w:line="300" w:lineRule="exact"/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</w:rPr>
              <w:t>预期达到的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目标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</w:rPr>
              <w:t>（技术指标、规格等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2D819D92">
            <w:pPr>
              <w:spacing w:line="300" w:lineRule="exac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highlight w:val="none"/>
                <w:lang w:val="en-US" w:eastAsia="zh-CN"/>
              </w:rPr>
              <w:t>4.预计完成时间。</w:t>
            </w:r>
          </w:p>
        </w:tc>
      </w:tr>
      <w:tr w14:paraId="09832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27D7BE8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企业现有基础（不少于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00个字）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</w:tcPr>
          <w:p w14:paraId="01777A17">
            <w:pPr>
              <w:ind w:firstLine="560" w:firstLineChars="2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BC991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41" w:type="dxa"/>
            <w:tcBorders>
              <w:tl2br w:val="nil"/>
              <w:tr2bl w:val="nil"/>
            </w:tcBorders>
            <w:vAlign w:val="center"/>
          </w:tcPr>
          <w:p w14:paraId="55065A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希望的合作方式</w:t>
            </w:r>
          </w:p>
        </w:tc>
        <w:tc>
          <w:tcPr>
            <w:tcW w:w="7303" w:type="dxa"/>
            <w:gridSpan w:val="4"/>
            <w:tcBorders>
              <w:tl2br w:val="nil"/>
              <w:tr2bl w:val="nil"/>
            </w:tcBorders>
            <w:vAlign w:val="center"/>
          </w:tcPr>
          <w:p w14:paraId="670D2B63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合作开发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委托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开发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技术转让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</w:tr>
      <w:tr w14:paraId="39326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342" w:type="dxa"/>
            <w:gridSpan w:val="3"/>
            <w:tcBorders>
              <w:tl2br w:val="nil"/>
              <w:tr2bl w:val="nil"/>
            </w:tcBorders>
            <w:vAlign w:val="center"/>
          </w:tcPr>
          <w:p w14:paraId="69FEDA7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若未入选“揭榜挂帅”项目，是否同意继续公开征集需求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50FAEEF1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  <w:tr w14:paraId="6C49F0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342" w:type="dxa"/>
            <w:gridSpan w:val="3"/>
            <w:tcBorders>
              <w:tl2br w:val="nil"/>
              <w:tr2bl w:val="nil"/>
            </w:tcBorders>
            <w:vAlign w:val="center"/>
          </w:tcPr>
          <w:p w14:paraId="511E8ABB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需求发布是否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可公布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 w14:paraId="525BE8D4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否</w:t>
            </w:r>
          </w:p>
        </w:tc>
      </w:tr>
    </w:tbl>
    <w:p w14:paraId="24680C76">
      <w:pPr>
        <w:spacing w:line="360" w:lineRule="auto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531" w:bottom="1985" w:left="1531" w:header="709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033D70E1">
      <w:pPr>
        <w:pStyle w:val="6"/>
        <w:numPr>
          <w:ilvl w:val="0"/>
          <w:numId w:val="0"/>
        </w:numP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</w:p>
    <w:p w14:paraId="40434BE6">
      <w:pPr>
        <w:pStyle w:val="9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AFE7088-5465-4534-8107-FE579C53B11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AD5CE7-ACE3-4E8C-8F18-4AAE6BF245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EB1E85-E19F-40E5-96D8-FD463BECA9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D3A316A-E481-40BF-BC87-AE81E93FE60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D5F9F08-D06C-41E2-B257-1BFD55872D9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1927E">
    <w:pPr>
      <w:pStyle w:val="7"/>
      <w:wordWrap w:val="0"/>
      <w:jc w:val="right"/>
      <w:rPr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WRiYTRkNjIwMGY4ZmUxZjUwNWE3Mzk4ZWM3ZGYifQ=="/>
  </w:docVars>
  <w:rsids>
    <w:rsidRoot w:val="2A672446"/>
    <w:rsid w:val="00101AE9"/>
    <w:rsid w:val="01354726"/>
    <w:rsid w:val="01AE5D6F"/>
    <w:rsid w:val="021B4775"/>
    <w:rsid w:val="04E15802"/>
    <w:rsid w:val="06185D7D"/>
    <w:rsid w:val="067615CF"/>
    <w:rsid w:val="07371C5C"/>
    <w:rsid w:val="088C10DD"/>
    <w:rsid w:val="0A432ABB"/>
    <w:rsid w:val="0B5E610D"/>
    <w:rsid w:val="0D6E7E4F"/>
    <w:rsid w:val="0DD73C46"/>
    <w:rsid w:val="0EB45D35"/>
    <w:rsid w:val="110C6AAE"/>
    <w:rsid w:val="1158509E"/>
    <w:rsid w:val="12166507"/>
    <w:rsid w:val="122670DE"/>
    <w:rsid w:val="1303060A"/>
    <w:rsid w:val="143D057B"/>
    <w:rsid w:val="147E058D"/>
    <w:rsid w:val="15267EA7"/>
    <w:rsid w:val="152F6DAE"/>
    <w:rsid w:val="174D6D27"/>
    <w:rsid w:val="17606A5A"/>
    <w:rsid w:val="1BB82425"/>
    <w:rsid w:val="1CDC5B59"/>
    <w:rsid w:val="1E3E2A6A"/>
    <w:rsid w:val="1E7F53A0"/>
    <w:rsid w:val="1ECC2C27"/>
    <w:rsid w:val="254C4AC2"/>
    <w:rsid w:val="25C627F1"/>
    <w:rsid w:val="2613707D"/>
    <w:rsid w:val="287E3801"/>
    <w:rsid w:val="296C6E3F"/>
    <w:rsid w:val="29996DFB"/>
    <w:rsid w:val="2A672446"/>
    <w:rsid w:val="2ADE2A47"/>
    <w:rsid w:val="2B2B6F28"/>
    <w:rsid w:val="2B9B40AD"/>
    <w:rsid w:val="2BD4136D"/>
    <w:rsid w:val="2C9F1142"/>
    <w:rsid w:val="2CFA3055"/>
    <w:rsid w:val="2EAB4607"/>
    <w:rsid w:val="32523A66"/>
    <w:rsid w:val="32826377"/>
    <w:rsid w:val="3365160B"/>
    <w:rsid w:val="34605E94"/>
    <w:rsid w:val="35431882"/>
    <w:rsid w:val="3659703F"/>
    <w:rsid w:val="37397C0A"/>
    <w:rsid w:val="378974B0"/>
    <w:rsid w:val="38042BA7"/>
    <w:rsid w:val="382A5063"/>
    <w:rsid w:val="392D6341"/>
    <w:rsid w:val="3A437618"/>
    <w:rsid w:val="3D257C7B"/>
    <w:rsid w:val="3DB71B72"/>
    <w:rsid w:val="3E014244"/>
    <w:rsid w:val="4093139F"/>
    <w:rsid w:val="411F642C"/>
    <w:rsid w:val="42B17D00"/>
    <w:rsid w:val="44FE5FE4"/>
    <w:rsid w:val="47FD3CCE"/>
    <w:rsid w:val="4AA3554D"/>
    <w:rsid w:val="4D605959"/>
    <w:rsid w:val="51826236"/>
    <w:rsid w:val="52B4767F"/>
    <w:rsid w:val="5409646C"/>
    <w:rsid w:val="55C53951"/>
    <w:rsid w:val="56E55E29"/>
    <w:rsid w:val="579911CE"/>
    <w:rsid w:val="5906675A"/>
    <w:rsid w:val="5AA75D1B"/>
    <w:rsid w:val="5D1D22C5"/>
    <w:rsid w:val="5DD26339"/>
    <w:rsid w:val="60545FFD"/>
    <w:rsid w:val="608F34D9"/>
    <w:rsid w:val="634405AB"/>
    <w:rsid w:val="641C32D6"/>
    <w:rsid w:val="657E24CB"/>
    <w:rsid w:val="684368B3"/>
    <w:rsid w:val="6A9056AE"/>
    <w:rsid w:val="6AD90651"/>
    <w:rsid w:val="6B2D7B77"/>
    <w:rsid w:val="6BAB09E4"/>
    <w:rsid w:val="6E022457"/>
    <w:rsid w:val="6F1C062E"/>
    <w:rsid w:val="703379DD"/>
    <w:rsid w:val="706E3E97"/>
    <w:rsid w:val="70FC6A56"/>
    <w:rsid w:val="71944812"/>
    <w:rsid w:val="75A924F0"/>
    <w:rsid w:val="769E65FE"/>
    <w:rsid w:val="77EB3293"/>
    <w:rsid w:val="781F522C"/>
    <w:rsid w:val="78F34C69"/>
    <w:rsid w:val="7A2B5BC9"/>
    <w:rsid w:val="7D0C521A"/>
    <w:rsid w:val="7E984997"/>
    <w:rsid w:val="7E9A331D"/>
    <w:rsid w:val="7EF24940"/>
    <w:rsid w:val="7F68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qFormat/>
    <w:uiPriority w:val="99"/>
    <w:pPr>
      <w:spacing w:after="120"/>
    </w:p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unhideWhenUsed/>
    <w:qFormat/>
    <w:uiPriority w:val="99"/>
    <w:rPr>
      <w:rFonts w:ascii="Times New Roman" w:hAnsi="Times New Roman" w:eastAsia="宋体" w:cs="Times New Roman"/>
    </w:rPr>
  </w:style>
  <w:style w:type="paragraph" w:customStyle="1" w:styleId="13">
    <w:name w:val="Body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1600</Words>
  <Characters>1813</Characters>
  <Lines>0</Lines>
  <Paragraphs>0</Paragraphs>
  <TotalTime>11</TotalTime>
  <ScaleCrop>false</ScaleCrop>
  <LinksUpToDate>false</LinksUpToDate>
  <CharactersWithSpaces>1943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2024-03-18T05:18:00Z</dcterms:created>
  <dc:creator>我心可鉴</dc:creator>
  <cp:lastModifiedBy>劳二猪</cp:lastModifiedBy>
  <dcterms:modified xsi:type="dcterms:W3CDTF">2025-05-07T02:32:11Z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ADBA35AFE7A7488F978DF632F4A7415D_13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