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1EB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lang w:val="en-US" w:eastAsia="zh-CN"/>
        </w:rPr>
      </w:pPr>
    </w:p>
    <w:p w14:paraId="064611D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关于组织申报2025年度</w:t>
      </w:r>
      <w:r>
        <w:rPr>
          <w:rFonts w:hint="eastAsia" w:ascii="Times New Roman" w:hAnsi="Times New Roman" w:eastAsia="方正小标宋_GBK" w:cs="Times New Roman"/>
          <w:color w:val="auto"/>
          <w:sz w:val="44"/>
          <w:szCs w:val="44"/>
          <w:lang w:val="en-US" w:eastAsia="zh-CN"/>
        </w:rPr>
        <w:t>盐城</w:t>
      </w:r>
      <w:r>
        <w:rPr>
          <w:rFonts w:hint="default" w:ascii="Times New Roman" w:hAnsi="Times New Roman" w:eastAsia="方正小标宋_GBK" w:cs="Times New Roman"/>
          <w:color w:val="auto"/>
          <w:sz w:val="44"/>
          <w:szCs w:val="44"/>
          <w:lang w:val="en-US" w:eastAsia="zh-CN"/>
        </w:rPr>
        <w:t>市</w:t>
      </w:r>
      <w:r>
        <w:rPr>
          <w:rFonts w:hint="eastAsia" w:ascii="Times New Roman" w:hAnsi="Times New Roman" w:eastAsia="方正小标宋_GBK" w:cs="Times New Roman"/>
          <w:color w:val="auto"/>
          <w:sz w:val="44"/>
          <w:szCs w:val="44"/>
          <w:lang w:val="en-US" w:eastAsia="zh-CN"/>
        </w:rPr>
        <w:t>科技</w:t>
      </w:r>
      <w:r>
        <w:rPr>
          <w:rFonts w:hint="default" w:ascii="Times New Roman" w:hAnsi="Times New Roman" w:eastAsia="方正小标宋_GBK" w:cs="Times New Roman"/>
          <w:color w:val="auto"/>
          <w:sz w:val="44"/>
          <w:szCs w:val="44"/>
          <w:lang w:val="en-US" w:eastAsia="zh-CN"/>
        </w:rPr>
        <w:t>计划（</w:t>
      </w:r>
      <w:r>
        <w:rPr>
          <w:rFonts w:hint="default" w:ascii="Times New Roman" w:hAnsi="Times New Roman" w:eastAsia="方正小标宋_GBK" w:cs="Times New Roman"/>
          <w:b w:val="0"/>
          <w:bCs w:val="0"/>
          <w:i w:val="0"/>
          <w:iCs w:val="0"/>
          <w:color w:val="auto"/>
          <w:spacing w:val="0"/>
          <w:w w:val="100"/>
          <w:kern w:val="2"/>
          <w:sz w:val="44"/>
          <w:szCs w:val="44"/>
          <w:vertAlign w:val="baseline"/>
          <w:lang w:val="en-US" w:eastAsia="zh-CN" w:bidi="ar-SA"/>
        </w:rPr>
        <w:t>国际科技合作/港澳台科技合作</w:t>
      </w:r>
      <w:r>
        <w:rPr>
          <w:rFonts w:hint="default" w:ascii="Times New Roman" w:hAnsi="Times New Roman" w:eastAsia="方正小标宋_GBK" w:cs="Times New Roman"/>
          <w:color w:val="auto"/>
          <w:sz w:val="44"/>
          <w:szCs w:val="44"/>
          <w:lang w:val="en-US" w:eastAsia="zh-CN"/>
        </w:rPr>
        <w:t>）项目的通知</w:t>
      </w:r>
    </w:p>
    <w:p w14:paraId="411DD4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p>
    <w:p w14:paraId="02D3C2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各县（市、区）科技局，盐城经济技术开发区、盐南高新区科技局，各有关单位：</w:t>
      </w:r>
    </w:p>
    <w:p w14:paraId="10D79F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 xml:space="preserve">  </w:t>
      </w:r>
      <w:r>
        <w:rPr>
          <w:rFonts w:hint="default" w:ascii="Times New Roman" w:hAnsi="Times New Roman" w:eastAsia="方正仿宋_GBK" w:cs="Times New Roman"/>
          <w:color w:val="auto"/>
          <w:sz w:val="32"/>
          <w:szCs w:val="32"/>
          <w:lang w:val="en-US" w:eastAsia="zh-CN"/>
        </w:rPr>
        <w:t>为深入贯彻党的二十届三中全会精神，全面落实省、市科技工作部署，积极推动科技创新和产业创新融合发展，提升我市开放创新水平和产业国际竞争力，现组织开展2025年度</w:t>
      </w:r>
      <w:r>
        <w:rPr>
          <w:rFonts w:hint="eastAsia" w:ascii="Times New Roman" w:hAnsi="Times New Roman" w:eastAsia="方正仿宋_GBK" w:cs="Times New Roman"/>
          <w:color w:val="auto"/>
          <w:sz w:val="32"/>
          <w:szCs w:val="32"/>
          <w:lang w:val="en-US" w:eastAsia="zh-CN"/>
        </w:rPr>
        <w:t>盐城</w:t>
      </w:r>
      <w:r>
        <w:rPr>
          <w:rFonts w:hint="default" w:ascii="Times New Roman" w:hAnsi="Times New Roman" w:eastAsia="方正仿宋_GBK" w:cs="Times New Roman"/>
          <w:color w:val="auto"/>
          <w:sz w:val="32"/>
          <w:szCs w:val="32"/>
          <w:lang w:val="en-US" w:eastAsia="zh-CN"/>
        </w:rPr>
        <w:t>市</w:t>
      </w:r>
      <w:r>
        <w:rPr>
          <w:rFonts w:hint="eastAsia" w:ascii="Times New Roman" w:hAnsi="Times New Roman" w:eastAsia="方正仿宋_GBK" w:cs="Times New Roman"/>
          <w:color w:val="auto"/>
          <w:sz w:val="32"/>
          <w:szCs w:val="32"/>
          <w:lang w:val="en-US" w:eastAsia="zh-CN"/>
        </w:rPr>
        <w:t>科技</w:t>
      </w:r>
      <w:r>
        <w:rPr>
          <w:rFonts w:hint="default" w:ascii="Times New Roman" w:hAnsi="Times New Roman" w:eastAsia="方正仿宋_GBK" w:cs="Times New Roman"/>
          <w:color w:val="auto"/>
          <w:sz w:val="32"/>
          <w:szCs w:val="32"/>
          <w:lang w:val="en-US" w:eastAsia="zh-CN"/>
        </w:rPr>
        <w:t>计划（国际科技合作/港澳台科技合作）项目申报工作。有关要求通知如下：</w:t>
      </w:r>
    </w:p>
    <w:p w14:paraId="11617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一、申报范围及条件</w:t>
      </w:r>
    </w:p>
    <w:p w14:paraId="601CD3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t>（一）重大科技开放合作平台建设项目</w:t>
      </w:r>
    </w:p>
    <w:p w14:paraId="096FD9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t>1. 跨境技术转移服务机构</w:t>
      </w:r>
    </w:p>
    <w:p w14:paraId="4EB8F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支持引进境外著名高校、研究机构及跨国公司建设跨境技术转移服务机构，支持市内专业性对外科技服务机构拓展合作渠道，开展跨境技术研发和转移业务，促进境外先进技术成果在我市有效转化和产业化。</w:t>
      </w:r>
    </w:p>
    <w:p w14:paraId="1EAA64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申报主体和条件：项目以企事业单位为主体申报，须</w:t>
      </w:r>
      <w:r>
        <w:rPr>
          <w:rFonts w:hint="default" w:ascii="Times New Roman" w:hAnsi="Times New Roman" w:eastAsia="方正仿宋_GBK" w:cs="Times New Roman"/>
          <w:color w:val="000000"/>
          <w:kern w:val="0"/>
          <w:sz w:val="32"/>
          <w:szCs w:val="32"/>
          <w:lang w:val="en-US" w:eastAsia="zh-CN" w:bidi="ar"/>
        </w:rPr>
        <w:t>在我市成立专业从事跨国技术转移服务的独立机构，有稳定优质的境外合作渠道，有较好的专业团队，满足业务需求的工作条件，明确的境外技术转移服务章程和业务发展规划，运行状况良好，有一定的跨境技术转移服务收入或相关业务投入。</w:t>
      </w:r>
    </w:p>
    <w:p w14:paraId="1F21646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t>2. 国际联合实验室</w:t>
      </w:r>
    </w:p>
    <w:p w14:paraId="41C2F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支持高校、科研院所、医院等研究型事业单位与国外一流高校、科研机构、创新型企业等在我市共建联合实验室，开展持续性跨国联合研发。</w:t>
      </w:r>
    </w:p>
    <w:p w14:paraId="4A35C2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申报主体和条件：项目以事业单位为主体申报，</w:t>
      </w:r>
      <w:r>
        <w:rPr>
          <w:rFonts w:hint="default" w:ascii="Times New Roman" w:hAnsi="Times New Roman" w:eastAsia="方正仿宋_GBK" w:cs="Times New Roman"/>
          <w:color w:val="000000"/>
          <w:kern w:val="0"/>
          <w:sz w:val="32"/>
          <w:szCs w:val="32"/>
          <w:lang w:val="en-US" w:eastAsia="zh-CN" w:bidi="ar"/>
        </w:rPr>
        <w:t>须与外方合作伙伴已签订合作共建协议，具有稳定和明确的研发合作机制，涉及研发内容非针对具体的一次性项目合作；有固定的研发场地，专门的研发设备和研发人员，并已投入研发经费用于开展实质性研发合作项目；有明确的人才交流互访和培养的计划。</w:t>
      </w:r>
    </w:p>
    <w:p w14:paraId="71E32B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bCs/>
          <w:color w:val="000000"/>
          <w:kern w:val="0"/>
          <w:sz w:val="32"/>
          <w:szCs w:val="32"/>
          <w:lang w:val="en-US" w:eastAsia="zh-CN" w:bidi="ar"/>
        </w:rPr>
        <w:t xml:space="preserve">3. </w:t>
      </w:r>
      <w:r>
        <w:rPr>
          <w:rFonts w:hint="eastAsia" w:ascii="Times New Roman" w:hAnsi="Times New Roman" w:eastAsia="方正仿宋_GBK" w:cs="Times New Roman"/>
          <w:b/>
          <w:bCs/>
          <w:color w:val="000000"/>
          <w:kern w:val="0"/>
          <w:sz w:val="32"/>
          <w:szCs w:val="32"/>
          <w:lang w:val="en-US" w:eastAsia="zh-CN" w:bidi="ar"/>
        </w:rPr>
        <w:t>境外</w:t>
      </w:r>
      <w:r>
        <w:rPr>
          <w:rFonts w:hint="default" w:ascii="Times New Roman" w:hAnsi="Times New Roman" w:eastAsia="方正仿宋_GBK" w:cs="Times New Roman"/>
          <w:b/>
          <w:bCs/>
          <w:i w:val="0"/>
          <w:iCs w:val="0"/>
          <w:color w:val="auto"/>
          <w:spacing w:val="0"/>
          <w:w w:val="100"/>
          <w:kern w:val="2"/>
          <w:sz w:val="32"/>
          <w:szCs w:val="32"/>
          <w:vertAlign w:val="baseline"/>
          <w:lang w:val="en-US" w:eastAsia="zh-CN" w:bidi="ar-SA"/>
        </w:rPr>
        <w:t>研发机构</w:t>
      </w:r>
    </w:p>
    <w:p w14:paraId="70047A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支持我市有条件的单位在</w:t>
      </w:r>
      <w:r>
        <w:rPr>
          <w:rFonts w:hint="eastAsia" w:ascii="Times New Roman" w:hAnsi="Times New Roman" w:eastAsia="方正仿宋_GBK" w:cs="Times New Roman"/>
          <w:b w:val="0"/>
          <w:bCs w:val="0"/>
          <w:i w:val="0"/>
          <w:iCs w:val="0"/>
          <w:color w:val="auto"/>
          <w:spacing w:val="0"/>
          <w:w w:val="100"/>
          <w:kern w:val="2"/>
          <w:sz w:val="32"/>
          <w:szCs w:val="32"/>
          <w:vertAlign w:val="baseline"/>
          <w:lang w:val="en-US" w:eastAsia="zh-CN" w:bidi="ar-SA"/>
        </w:rPr>
        <w:t>境外</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以收并购或直接投资等方式设立</w:t>
      </w:r>
      <w:r>
        <w:rPr>
          <w:rFonts w:hint="eastAsia" w:ascii="Times New Roman" w:hAnsi="Times New Roman" w:eastAsia="方正仿宋_GBK" w:cs="Times New Roman"/>
          <w:b w:val="0"/>
          <w:bCs w:val="0"/>
          <w:i w:val="0"/>
          <w:iCs w:val="0"/>
          <w:color w:val="auto"/>
          <w:spacing w:val="0"/>
          <w:w w:val="100"/>
          <w:kern w:val="2"/>
          <w:sz w:val="32"/>
          <w:szCs w:val="32"/>
          <w:vertAlign w:val="baseline"/>
          <w:lang w:val="en-US" w:eastAsia="zh-CN" w:bidi="ar-SA"/>
        </w:rPr>
        <w:t>境外</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研发机构，直接利用国外高端人才、先进科研条件和创新环境等在当地开展研发活动，促进企业创新国际化。</w:t>
      </w:r>
    </w:p>
    <w:p w14:paraId="73305E72">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申报主体和条件：项目以企事业单位为主体申报，</w:t>
      </w:r>
      <w:r>
        <w:rPr>
          <w:rFonts w:hint="default" w:ascii="Times New Roman" w:hAnsi="Times New Roman" w:eastAsia="方正仿宋_GBK" w:cs="Times New Roman"/>
          <w:color w:val="000000"/>
          <w:kern w:val="0"/>
          <w:sz w:val="32"/>
          <w:szCs w:val="32"/>
          <w:lang w:val="en-US" w:eastAsia="zh-CN" w:bidi="ar"/>
        </w:rPr>
        <w:t>在2025年1月1日前已完成</w:t>
      </w:r>
      <w:r>
        <w:rPr>
          <w:rFonts w:hint="eastAsia" w:ascii="Times New Roman" w:hAnsi="Times New Roman" w:eastAsia="方正仿宋_GBK" w:cs="Times New Roman"/>
          <w:color w:val="000000"/>
          <w:kern w:val="0"/>
          <w:sz w:val="32"/>
          <w:szCs w:val="32"/>
          <w:lang w:val="en-US" w:eastAsia="zh-CN" w:bidi="ar"/>
        </w:rPr>
        <w:t>境外</w:t>
      </w:r>
      <w:r>
        <w:rPr>
          <w:rFonts w:hint="default" w:ascii="Times New Roman" w:hAnsi="Times New Roman" w:eastAsia="方正仿宋_GBK" w:cs="Times New Roman"/>
          <w:color w:val="000000"/>
          <w:kern w:val="0"/>
          <w:sz w:val="32"/>
          <w:szCs w:val="32"/>
          <w:lang w:val="en-US" w:eastAsia="zh-CN" w:bidi="ar"/>
        </w:rPr>
        <w:t>研发机构的并购或注册成立程序；</w:t>
      </w:r>
      <w:r>
        <w:rPr>
          <w:rFonts w:hint="eastAsia" w:ascii="Times New Roman" w:hAnsi="Times New Roman" w:eastAsia="方正仿宋_GBK" w:cs="Times New Roman"/>
          <w:color w:val="000000"/>
          <w:kern w:val="0"/>
          <w:sz w:val="32"/>
          <w:szCs w:val="32"/>
          <w:lang w:val="en-US" w:eastAsia="zh-CN" w:bidi="ar"/>
        </w:rPr>
        <w:t>境外</w:t>
      </w:r>
      <w:r>
        <w:rPr>
          <w:rFonts w:hint="default" w:ascii="Times New Roman" w:hAnsi="Times New Roman" w:eastAsia="方正仿宋_GBK" w:cs="Times New Roman"/>
          <w:color w:val="000000"/>
          <w:kern w:val="0"/>
          <w:sz w:val="32"/>
          <w:szCs w:val="32"/>
          <w:lang w:val="en-US" w:eastAsia="zh-CN" w:bidi="ar"/>
        </w:rPr>
        <w:t>研发机构应具有固定的场所、必要的仪器设备与科研条件，明确的研发领域、必要的研发经费投入和研发人员以及实质性开展的研发项目。</w:t>
      </w:r>
    </w:p>
    <w:p w14:paraId="777D2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t>（二）重点国别技术研发合作项目</w:t>
      </w:r>
    </w:p>
    <w:p w14:paraId="4B939E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围绕我市产业创新需求，支持面向但不限</w:t>
      </w:r>
      <w:r>
        <w:rPr>
          <w:rFonts w:hint="default" w:ascii="Times New Roman" w:hAnsi="Times New Roman" w:eastAsia="方正仿宋_GBK" w:cs="Times New Roman"/>
          <w:color w:val="auto"/>
          <w:kern w:val="0"/>
          <w:sz w:val="31"/>
          <w:szCs w:val="31"/>
          <w:lang w:val="en-US" w:eastAsia="zh-CN" w:bidi="ar"/>
        </w:rPr>
        <w:t>于德国、法国、</w:t>
      </w:r>
      <w:r>
        <w:rPr>
          <w:rFonts w:hint="eastAsia" w:ascii="Times New Roman" w:hAnsi="Times New Roman" w:eastAsia="方正仿宋_GBK" w:cs="Times New Roman"/>
          <w:color w:val="auto"/>
          <w:kern w:val="0"/>
          <w:sz w:val="31"/>
          <w:szCs w:val="31"/>
          <w:lang w:val="en-US" w:eastAsia="zh-CN" w:bidi="ar"/>
        </w:rPr>
        <w:t>意大利、</w:t>
      </w:r>
      <w:r>
        <w:rPr>
          <w:rFonts w:hint="default" w:ascii="Times New Roman" w:hAnsi="Times New Roman" w:eastAsia="方正仿宋_GBK" w:cs="Times New Roman"/>
          <w:color w:val="auto"/>
          <w:kern w:val="0"/>
          <w:sz w:val="31"/>
          <w:szCs w:val="31"/>
          <w:lang w:val="en-US" w:eastAsia="zh-CN" w:bidi="ar"/>
        </w:rPr>
        <w:t>日本、韩国</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等产业技术创新能力强的国家</w:t>
      </w:r>
      <w:r>
        <w:rPr>
          <w:rFonts w:hint="default" w:ascii="Times New Roman" w:hAnsi="Times New Roman" w:eastAsia="方正仿宋_GBK" w:cs="Times New Roman"/>
          <w:color w:val="auto"/>
          <w:kern w:val="0"/>
          <w:sz w:val="31"/>
          <w:szCs w:val="31"/>
          <w:lang w:val="en-US" w:eastAsia="zh-CN" w:bidi="ar"/>
        </w:rPr>
        <w:t>开展跨国联合研发、技术转移转化及产业化。</w:t>
      </w:r>
    </w:p>
    <w:p w14:paraId="09DA3646">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申报主体和条件：项目以企事业单位为主体申报，申报单位为高校、科研机构的，必须联合至少1家盐城企业参与。</w:t>
      </w:r>
    </w:p>
    <w:p w14:paraId="424E55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t>（三）“一带一路”创新合作项目</w:t>
      </w:r>
    </w:p>
    <w:p w14:paraId="6B60244B">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响应“一带一路”倡议，支持面向“一带一路”共建国家开展跨国联合研发、技术转移转化和海外应用示范，促进我市技术或产品走出去，推进创新能力开放合作。</w:t>
      </w:r>
    </w:p>
    <w:p w14:paraId="0266B608">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申报主体和条件：项目以企事业单位为主体申报，申报单位为企业的，须在合作方所在国实现应用示范。</w:t>
      </w:r>
    </w:p>
    <w:p w14:paraId="4F357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pPr>
      <w:r>
        <w:rPr>
          <w:rFonts w:hint="default" w:ascii="Times New Roman" w:hAnsi="Times New Roman" w:eastAsia="方正楷体_GBK" w:cs="Times New Roman"/>
          <w:b w:val="0"/>
          <w:bCs w:val="0"/>
          <w:i w:val="0"/>
          <w:iCs w:val="0"/>
          <w:color w:val="auto"/>
          <w:spacing w:val="0"/>
          <w:w w:val="100"/>
          <w:kern w:val="2"/>
          <w:sz w:val="32"/>
          <w:szCs w:val="32"/>
          <w:vertAlign w:val="baseline"/>
          <w:lang w:val="en-US" w:eastAsia="zh-CN" w:bidi="ar-SA"/>
        </w:rPr>
        <w:t xml:space="preserve">（四）港澳台科技合作项目 </w:t>
      </w:r>
    </w:p>
    <w:p w14:paraId="7508F48A">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围绕我市产业创新需求，</w:t>
      </w:r>
      <w:r>
        <w:rPr>
          <w:rFonts w:hint="default" w:ascii="Times New Roman" w:hAnsi="Times New Roman" w:eastAsia="方正仿宋_GBK" w:cs="Times New Roman"/>
          <w:color w:val="auto"/>
          <w:kern w:val="0"/>
          <w:sz w:val="31"/>
          <w:szCs w:val="31"/>
          <w:lang w:val="en-US" w:eastAsia="zh-CN" w:bidi="ar"/>
        </w:rPr>
        <w:t>支持面向港澳台地区，开展跨境联合研发、技术转移转化及产业化</w:t>
      </w:r>
      <w:r>
        <w:rPr>
          <w:rFonts w:hint="eastAsia" w:ascii="Times New Roman" w:hAnsi="Times New Roman" w:eastAsia="方正仿宋_GBK" w:cs="Times New Roman"/>
          <w:color w:val="auto"/>
          <w:kern w:val="0"/>
          <w:sz w:val="31"/>
          <w:szCs w:val="31"/>
          <w:lang w:val="en-US" w:eastAsia="zh-CN" w:bidi="ar"/>
        </w:rPr>
        <w:t>，助力共性关键核心技术攻关。</w:t>
      </w:r>
    </w:p>
    <w:p w14:paraId="61960CDB">
      <w:pPr>
        <w:keepNext w:val="0"/>
        <w:keepLines w:val="0"/>
        <w:pageBreakBefore w:val="0"/>
        <w:widowControl/>
        <w:suppressLineNumbers w:val="0"/>
        <w:kinsoku/>
        <w:wordWrap/>
        <w:overflowPunct/>
        <w:topLinePunct w:val="0"/>
        <w:autoSpaceDE/>
        <w:autoSpaceDN/>
        <w:bidi w:val="0"/>
        <w:snapToGrid/>
        <w:spacing w:line="560" w:lineRule="exact"/>
        <w:ind w:firstLine="620" w:firstLineChars="200"/>
        <w:jc w:val="both"/>
        <w:textAlignment w:val="auto"/>
        <w:rPr>
          <w:rFonts w:hint="default" w:ascii="Times New Roman" w:hAnsi="Times New Roman" w:eastAsia="方正仿宋_GBK" w:cs="Times New Roman"/>
          <w:color w:val="auto"/>
          <w:kern w:val="0"/>
          <w:sz w:val="31"/>
          <w:szCs w:val="31"/>
          <w:lang w:val="en-US" w:eastAsia="zh-CN" w:bidi="ar"/>
        </w:rPr>
      </w:pPr>
    </w:p>
    <w:p w14:paraId="74A32093">
      <w:pPr>
        <w:keepNext w:val="0"/>
        <w:keepLines w:val="0"/>
        <w:pageBreakBefore w:val="0"/>
        <w:widowControl/>
        <w:suppressLineNumbers w:val="0"/>
        <w:kinsoku/>
        <w:wordWrap/>
        <w:overflowPunct/>
        <w:topLinePunct w:val="0"/>
        <w:autoSpaceDE/>
        <w:autoSpaceDN/>
        <w:bidi w:val="0"/>
        <w:snapToGrid/>
        <w:spacing w:line="560" w:lineRule="exact"/>
        <w:ind w:firstLine="620" w:firstLineChars="200"/>
        <w:jc w:val="both"/>
        <w:textAlignment w:val="auto"/>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color w:val="auto"/>
          <w:kern w:val="0"/>
          <w:sz w:val="31"/>
          <w:szCs w:val="31"/>
          <w:lang w:val="en-US" w:eastAsia="zh-CN" w:bidi="ar"/>
        </w:rPr>
        <w:t>申报主体和条件：</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项目以企事业单位为主体申报，申报单位为高校、科研机构的，必须联合至少1家盐城企业参与。</w:t>
      </w:r>
    </w:p>
    <w:p w14:paraId="5FD6BF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二、申报要求</w:t>
      </w:r>
    </w:p>
    <w:p w14:paraId="6A0DAC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lang w:val="en-US" w:eastAsia="zh-CN"/>
        </w:rPr>
      </w:pPr>
      <w:r>
        <w:rPr>
          <w:rFonts w:hint="eastAsia" w:ascii="方正楷体_GBK" w:hAnsi="方正楷体_GBK" w:eastAsia="方正楷体_GBK" w:cs="方正楷体_GBK"/>
          <w:color w:val="auto"/>
          <w:sz w:val="32"/>
          <w:szCs w:val="32"/>
          <w:lang w:val="en-US" w:eastAsia="zh-CN"/>
        </w:rPr>
        <w:t>1. 确保申报单位与境外合作机构符合要求。</w:t>
      </w:r>
      <w:r>
        <w:rPr>
          <w:rFonts w:hint="default" w:ascii="Times New Roman" w:hAnsi="Times New Roman" w:eastAsia="方正仿宋_GBK" w:cs="Times New Roman"/>
          <w:color w:val="auto"/>
          <w:kern w:val="24"/>
          <w:sz w:val="32"/>
          <w:szCs w:val="32"/>
          <w:lang w:val="en-US" w:eastAsia="zh-CN"/>
        </w:rPr>
        <w:t>申报单位应为依法在盐城市范围内登记注册，</w:t>
      </w:r>
      <w:r>
        <w:rPr>
          <w:rFonts w:hint="default" w:ascii="Times New Roman" w:hAnsi="Times New Roman" w:eastAsia="方正仿宋_GBK" w:cs="Times New Roman"/>
          <w:b w:val="0"/>
          <w:bCs w:val="0"/>
          <w:i w:val="0"/>
          <w:iCs w:val="0"/>
          <w:color w:val="auto"/>
          <w:spacing w:val="0"/>
          <w:w w:val="100"/>
          <w:kern w:val="2"/>
          <w:sz w:val="32"/>
          <w:szCs w:val="32"/>
          <w:vertAlign w:val="baseline"/>
          <w:lang w:val="en-US" w:eastAsia="zh-CN" w:bidi="ar-SA"/>
        </w:rPr>
        <w:t>具备独立法人资格，</w:t>
      </w:r>
      <w:r>
        <w:rPr>
          <w:rFonts w:hint="default" w:ascii="Times New Roman" w:hAnsi="Times New Roman" w:eastAsia="方正仿宋_GBK" w:cs="Times New Roman"/>
          <w:color w:val="auto"/>
          <w:kern w:val="0"/>
          <w:sz w:val="32"/>
          <w:szCs w:val="32"/>
          <w:lang w:val="en-US" w:eastAsia="zh-CN" w:bidi="ar"/>
        </w:rPr>
        <w:t>资产和经营状况良好的企事业单位。</w:t>
      </w:r>
      <w:r>
        <w:rPr>
          <w:rFonts w:hint="default" w:ascii="Times New Roman" w:hAnsi="Times New Roman" w:eastAsia="方正仿宋_GBK" w:cs="Times New Roman"/>
          <w:color w:val="000000"/>
          <w:kern w:val="0"/>
          <w:sz w:val="32"/>
          <w:szCs w:val="32"/>
          <w:lang w:val="en-US" w:eastAsia="zh-CN" w:bidi="ar"/>
        </w:rPr>
        <w:t>项目负责人须为项目申报单位在职人员，并确保在职期间能完成项目任务。对于重点国别技术研发合作、“一带一路”创新合作、港澳台科技合作项目的主要境外合作机构不得是项目申报单位在境外设立的企业</w:t>
      </w:r>
      <w:r>
        <w:rPr>
          <w:rFonts w:hint="default" w:ascii="Times New Roman" w:hAnsi="Times New Roman" w:eastAsia="方正仿宋_GBK" w:cs="Times New Roman"/>
          <w:color w:val="auto"/>
          <w:kern w:val="24"/>
          <w:sz w:val="32"/>
          <w:szCs w:val="32"/>
          <w:lang w:val="en-US" w:eastAsia="zh-CN"/>
        </w:rPr>
        <w:t>或研发机构，不得是外资在境内设立的企业或研发机构，不得是在境外避税地设立的壳公司，项目不得是企业集团境内外分支机构之间的合作。</w:t>
      </w:r>
    </w:p>
    <w:p w14:paraId="6BE56D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lang w:val="en-US" w:eastAsia="zh-CN"/>
        </w:rPr>
      </w:pPr>
      <w:r>
        <w:rPr>
          <w:rFonts w:hint="default" w:ascii="方正楷体_GBK" w:hAnsi="方正楷体_GBK" w:eastAsia="方正楷体_GBK" w:cs="方正楷体_GBK"/>
          <w:color w:val="auto"/>
          <w:sz w:val="32"/>
          <w:szCs w:val="32"/>
          <w:lang w:val="en-US" w:eastAsia="zh-CN"/>
        </w:rPr>
        <w:t>2. 提供规范的合作协议等核心支撑材料。</w:t>
      </w:r>
      <w:r>
        <w:rPr>
          <w:rFonts w:hint="default" w:ascii="Times New Roman" w:hAnsi="Times New Roman" w:eastAsia="方正仿宋_GBK" w:cs="Times New Roman"/>
          <w:color w:val="auto"/>
          <w:kern w:val="24"/>
          <w:sz w:val="32"/>
          <w:szCs w:val="32"/>
          <w:lang w:val="en-US" w:eastAsia="zh-CN"/>
        </w:rPr>
        <w:t>项目境内外合作双方应具有良好的交流合作基础，并就合作项目已签署合作协议或合作意向书等文件，且项目境外方负责人须依托本人所在境外机构与境内申报单位开展合作。合作协议等文件应内容规范，签字、盖章、签署日期及签约各方代表的姓名、职务等信息齐全有效，各方职责分工及知识产权条款具体明确。外文合作文件需同时提供中文翻译件。如有境内合作单位，申报单位也需与境内合作单位签署合作协议或合作意向书。申报时仅有合作意向书的项目，获得立项后须在签订项目合同时提供正式的合作协议。</w:t>
      </w:r>
    </w:p>
    <w:p w14:paraId="1A3125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lang w:val="en-US" w:eastAsia="zh-CN"/>
        </w:rPr>
      </w:pPr>
      <w:r>
        <w:rPr>
          <w:rFonts w:hint="default" w:ascii="方正楷体_GBK" w:hAnsi="方正楷体_GBK" w:eastAsia="方正楷体_GBK" w:cs="方正楷体_GBK"/>
          <w:color w:val="auto"/>
          <w:sz w:val="32"/>
          <w:szCs w:val="32"/>
          <w:lang w:val="en-US" w:eastAsia="zh-CN"/>
        </w:rPr>
        <w:t>3. 切实执行限额申报等相关要求。</w:t>
      </w:r>
      <w:r>
        <w:rPr>
          <w:rFonts w:hint="default" w:ascii="Times New Roman" w:hAnsi="Times New Roman" w:eastAsia="方正仿宋_GBK" w:cs="Times New Roman"/>
          <w:color w:val="auto"/>
          <w:kern w:val="24"/>
          <w:sz w:val="32"/>
          <w:szCs w:val="32"/>
          <w:lang w:val="en-US" w:eastAsia="zh-CN"/>
        </w:rPr>
        <w:t>同一单位或同一项目负责人限报一个项目，同一单位不得将内容相同或相近的研究项目同时申报市级科技计划，已获国家、省立项的项目，不得以相同内容重复申报。重复申报的，将取消评审资格。</w:t>
      </w:r>
    </w:p>
    <w:p w14:paraId="576A0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4. 全面实施科研诚信承诺制。</w:t>
      </w:r>
      <w:r>
        <w:rPr>
          <w:rFonts w:hint="default" w:ascii="Times New Roman" w:hAnsi="Times New Roman" w:eastAsia="方正仿宋_GBK" w:cs="Times New Roman"/>
          <w:color w:val="auto"/>
          <w:sz w:val="32"/>
          <w:szCs w:val="32"/>
          <w:lang w:val="en-US" w:eastAsia="zh-CN"/>
        </w:rPr>
        <w:t>项目负责人、项目申报单位和项目主管部门均须在项目申报时签署科研诚信承诺书。大力弘扬科学家精神，严禁剽窃他人科研成果、侵犯他人知识产权、伪造材料骗取申报资格等失信行为。因科研失信记录和社会信用严重失信记录正在接受处罚的单位和个人，</w:t>
      </w:r>
      <w:r>
        <w:rPr>
          <w:rFonts w:hint="default" w:ascii="Times New Roman" w:hAnsi="Times New Roman" w:eastAsia="方正仿宋_GBK" w:cs="Times New Roman"/>
          <w:sz w:val="32"/>
          <w:szCs w:val="32"/>
        </w:rPr>
        <w:t>不得申报本年度计划项目</w:t>
      </w:r>
      <w:r>
        <w:rPr>
          <w:rFonts w:hint="default" w:ascii="Times New Roman" w:hAnsi="Times New Roman" w:eastAsia="方正仿宋_GBK" w:cs="Times New Roman"/>
          <w:color w:val="auto"/>
          <w:sz w:val="32"/>
          <w:szCs w:val="32"/>
          <w:lang w:val="en-US" w:eastAsia="zh-CN"/>
        </w:rPr>
        <w:t>。在项目申报和立项过程中相关责任主体有弄虚作假、冒名顶替、侵犯他人知识产权等失信行为的，一经查实，将记入信用档案。</w:t>
      </w:r>
    </w:p>
    <w:p w14:paraId="545609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lang w:val="en-US" w:eastAsia="zh-CN"/>
        </w:rPr>
      </w:pPr>
      <w:r>
        <w:rPr>
          <w:rFonts w:hint="default" w:ascii="方正楷体_GBK" w:hAnsi="方正楷体_GBK" w:eastAsia="方正楷体_GBK" w:cs="方正楷体_GBK"/>
          <w:color w:val="auto"/>
          <w:sz w:val="32"/>
          <w:szCs w:val="32"/>
          <w:lang w:val="en-US" w:eastAsia="zh-CN"/>
        </w:rPr>
        <w:t>5. 严格落实审核推荐责任。</w:t>
      </w:r>
      <w:r>
        <w:rPr>
          <w:rFonts w:hint="default" w:ascii="Times New Roman" w:hAnsi="Times New Roman" w:eastAsia="方正仿宋_GBK" w:cs="Times New Roman"/>
          <w:color w:val="auto"/>
          <w:kern w:val="24"/>
          <w:sz w:val="32"/>
          <w:szCs w:val="32"/>
          <w:lang w:val="en-US" w:eastAsia="zh-CN"/>
        </w:rPr>
        <w:t>项目申报单位对申报材料的真实性和合法性负有法人主体责任，严禁虚报项目、虚假出资、虚构事实及包装项目等弄虚作假行为。项目主管部门应切实强化审核推荐责任，对申报材料内容真实性进行严格把关，并会同同级社会信用管理部门对项目申报单位社会信用情况进行审查。本计划不受理涉密项目，申报材料中有涉密内容的需作脱密处理后再申报，并由项目主管部门按有关规定负责审查。</w:t>
      </w:r>
    </w:p>
    <w:p w14:paraId="20F11F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6. 切实落实廉政风险防控要求。</w:t>
      </w:r>
      <w:r>
        <w:rPr>
          <w:rFonts w:hint="default" w:ascii="Times New Roman" w:hAnsi="Times New Roman" w:eastAsia="方正仿宋_GBK" w:cs="Times New Roman"/>
          <w:color w:val="auto"/>
          <w:kern w:val="24"/>
          <w:sz w:val="32"/>
          <w:szCs w:val="32"/>
          <w:lang w:val="en-US" w:eastAsia="zh-CN"/>
        </w:rPr>
        <w:t>项目主管部门在组织项目申报时要认真落实中央八项规定精神，按照管行业就要管党风廉政建设的要求，切实加强关键环节和重点岗位的廉政风险防控</w:t>
      </w:r>
      <w:r>
        <w:rPr>
          <w:rFonts w:hint="default" w:ascii="Times New Roman" w:hAnsi="Times New Roman" w:eastAsia="方正仿宋_GBK" w:cs="Times New Roman"/>
          <w:color w:val="auto"/>
          <w:sz w:val="32"/>
          <w:szCs w:val="32"/>
          <w:lang w:val="en-US" w:eastAsia="zh-CN"/>
        </w:rPr>
        <w:t>。</w:t>
      </w:r>
    </w:p>
    <w:p w14:paraId="4F480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lang w:val="en-US" w:eastAsia="zh-CN"/>
        </w:rPr>
      </w:pPr>
      <w:r>
        <w:rPr>
          <w:rFonts w:hint="default" w:ascii="方正楷体_GBK" w:hAnsi="方正楷体_GBK" w:eastAsia="方正楷体_GBK" w:cs="方正楷体_GBK"/>
          <w:color w:val="auto"/>
          <w:sz w:val="32"/>
          <w:szCs w:val="32"/>
          <w:lang w:val="en-US" w:eastAsia="zh-CN"/>
        </w:rPr>
        <w:t>7. 项目经费预算及使用需符合相关规定。</w:t>
      </w:r>
      <w:r>
        <w:rPr>
          <w:rFonts w:hint="default" w:ascii="Times New Roman" w:hAnsi="Times New Roman" w:eastAsia="方正仿宋_GBK" w:cs="Times New Roman"/>
          <w:color w:val="auto"/>
          <w:kern w:val="24"/>
          <w:sz w:val="32"/>
          <w:szCs w:val="32"/>
          <w:lang w:val="en-US" w:eastAsia="zh-CN"/>
        </w:rPr>
        <w:t>总经费支出结构科学，使用范围合规，申报单位财务管理制度健全，科研经费实行专账核算，承诺的自筹资助金必须足额到位，不得以地方政府资助资金作为自筹资金来源。</w:t>
      </w:r>
    </w:p>
    <w:p w14:paraId="1CE4BC7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三、组织方式</w:t>
      </w:r>
    </w:p>
    <w:p w14:paraId="78F695A2">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lang w:val="en-US" w:eastAsia="zh-CN"/>
        </w:rPr>
        <w:t>1. 市区项目资金由市财政承担，</w:t>
      </w:r>
      <w:r>
        <w:rPr>
          <w:rFonts w:hint="default" w:ascii="Times New Roman" w:hAnsi="Times New Roman" w:eastAsia="方正仿宋_GBK" w:cs="Times New Roman"/>
          <w:color w:val="000000"/>
          <w:kern w:val="0"/>
          <w:sz w:val="31"/>
          <w:szCs w:val="31"/>
          <w:lang w:val="en-US" w:eastAsia="zh-CN" w:bidi="ar"/>
        </w:rPr>
        <w:t>市资助经费给予每项不超过项目总经费的</w:t>
      </w:r>
      <w:r>
        <w:rPr>
          <w:rFonts w:hint="default" w:ascii="Times New Roman" w:hAnsi="Times New Roman" w:eastAsia="宋体" w:cs="Times New Roman"/>
          <w:color w:val="000000"/>
          <w:kern w:val="0"/>
          <w:sz w:val="31"/>
          <w:szCs w:val="31"/>
          <w:lang w:val="en-US" w:eastAsia="zh-CN" w:bidi="ar"/>
        </w:rPr>
        <w:t>50%</w:t>
      </w:r>
      <w:r>
        <w:rPr>
          <w:rFonts w:hint="default" w:ascii="Times New Roman" w:hAnsi="Times New Roman" w:cs="Times New Roman"/>
          <w:color w:val="000000"/>
          <w:kern w:val="0"/>
          <w:sz w:val="31"/>
          <w:szCs w:val="31"/>
          <w:lang w:val="en-US" w:eastAsia="zh-CN" w:bidi="ar"/>
        </w:rPr>
        <w:t>，</w:t>
      </w:r>
      <w:r>
        <w:rPr>
          <w:rFonts w:hint="default" w:ascii="Times New Roman" w:hAnsi="Times New Roman" w:eastAsia="方正仿宋_GBK" w:cs="Times New Roman"/>
          <w:color w:val="auto"/>
          <w:kern w:val="24"/>
          <w:sz w:val="32"/>
          <w:szCs w:val="32"/>
          <w:lang w:val="en-US" w:eastAsia="zh-CN"/>
        </w:rPr>
        <w:t>最高</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方正仿宋_GBK" w:cs="Times New Roman"/>
          <w:color w:val="000000"/>
          <w:kern w:val="0"/>
          <w:sz w:val="31"/>
          <w:szCs w:val="31"/>
          <w:lang w:val="en-US" w:eastAsia="zh-CN" w:bidi="ar"/>
        </w:rPr>
        <w:t>万元的资金支持。鼓励</w:t>
      </w:r>
      <w:r>
        <w:rPr>
          <w:rFonts w:hint="default" w:ascii="Times New Roman" w:hAnsi="Times New Roman" w:eastAsia="方正仿宋_GBK" w:cs="Times New Roman"/>
          <w:color w:val="auto"/>
          <w:sz w:val="32"/>
          <w:szCs w:val="32"/>
          <w:lang w:val="en-US" w:eastAsia="zh-CN"/>
        </w:rPr>
        <w:t>项目主管部门配套支持。</w:t>
      </w:r>
    </w:p>
    <w:p w14:paraId="499939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kern w:val="24"/>
          <w:sz w:val="32"/>
          <w:szCs w:val="32"/>
          <w:highlight w:val="none"/>
          <w:lang w:val="en-US" w:eastAsia="zh-CN"/>
        </w:rPr>
        <w:t>申报项目由各地科技局负责审查、盖章并推荐。</w:t>
      </w:r>
      <w:r>
        <w:rPr>
          <w:rFonts w:hint="default" w:ascii="Times New Roman" w:hAnsi="Times New Roman" w:eastAsia="方正仿宋_GBK" w:cs="Times New Roman"/>
          <w:color w:val="auto"/>
          <w:sz w:val="32"/>
          <w:szCs w:val="32"/>
          <w:lang w:val="en-US" w:eastAsia="zh-CN"/>
        </w:rPr>
        <w:t>市直单位的申报项目由市主管部门审查、盖章并推荐。</w:t>
      </w:r>
    </w:p>
    <w:p w14:paraId="18927A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4"/>
          <w:sz w:val="32"/>
          <w:szCs w:val="32"/>
          <w:highlight w:val="none"/>
          <w:lang w:val="en-US" w:eastAsia="zh-CN"/>
        </w:rPr>
      </w:pPr>
      <w:r>
        <w:rPr>
          <w:rFonts w:hint="default" w:ascii="Times New Roman" w:hAnsi="Times New Roman" w:eastAsia="方正仿宋_GBK" w:cs="Times New Roman"/>
          <w:color w:val="auto"/>
          <w:sz w:val="32"/>
          <w:szCs w:val="32"/>
          <w:lang w:val="en-US" w:eastAsia="zh-CN"/>
        </w:rPr>
        <w:t xml:space="preserve">3. </w:t>
      </w:r>
      <w:r>
        <w:rPr>
          <w:rFonts w:hint="default" w:ascii="Times New Roman" w:hAnsi="Times New Roman" w:eastAsia="方正仿宋_GBK" w:cs="Times New Roman"/>
          <w:color w:val="auto"/>
          <w:kern w:val="24"/>
          <w:sz w:val="32"/>
          <w:szCs w:val="32"/>
          <w:highlight w:val="none"/>
          <w:lang w:val="en-US" w:eastAsia="zh-CN"/>
        </w:rPr>
        <w:t>各县（市）申报项目由县（市）科技局审查、盖章并推荐。项目财政支持资金由各县（市）财政全额承担。</w:t>
      </w:r>
    </w:p>
    <w:p w14:paraId="1A402F8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、材料报送</w:t>
      </w:r>
    </w:p>
    <w:p w14:paraId="1F7DDE7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 申报材料统一用A4纸打印，按封面、项目信息表、项目申报书、项目附件材料等顺序装订成册，一式3份打印。</w:t>
      </w:r>
    </w:p>
    <w:p w14:paraId="2A9B4A23">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2. 各项目主管部门应对申报项目进行筛选审核，汇总推荐，申报材料及汇总表统一报送至盐城市科创中心（人民南路7号）310室。</w:t>
      </w:r>
    </w:p>
    <w:p w14:paraId="1765C78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项目申报纸质材料受理截止时间为2025年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日18:00，逾期不予受理。</w:t>
      </w:r>
    </w:p>
    <w:p w14:paraId="10193D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2"/>
          <w:szCs w:val="32"/>
          <w:lang w:val="en-US" w:eastAsia="zh-CN"/>
        </w:rPr>
        <w:t xml:space="preserve">4. </w:t>
      </w:r>
      <w:r>
        <w:rPr>
          <w:rFonts w:hint="default" w:ascii="Times New Roman" w:hAnsi="Times New Roman" w:eastAsia="方正仿宋_GBK" w:cs="Times New Roman"/>
          <w:color w:val="auto"/>
          <w:sz w:val="30"/>
          <w:szCs w:val="30"/>
          <w:lang w:val="en-US" w:eastAsia="zh-CN"/>
        </w:rPr>
        <w:t>市</w:t>
      </w:r>
      <w:r>
        <w:rPr>
          <w:rFonts w:hint="eastAsia" w:ascii="Times New Roman" w:hAnsi="Times New Roman" w:eastAsia="方正仿宋_GBK" w:cs="Times New Roman"/>
          <w:color w:val="auto"/>
          <w:sz w:val="30"/>
          <w:szCs w:val="30"/>
          <w:lang w:val="en-US" w:eastAsia="zh-CN"/>
        </w:rPr>
        <w:t>科技</w:t>
      </w:r>
      <w:r>
        <w:rPr>
          <w:rFonts w:hint="default" w:ascii="Times New Roman" w:hAnsi="Times New Roman" w:eastAsia="方正仿宋_GBK" w:cs="Times New Roman"/>
          <w:color w:val="auto"/>
          <w:sz w:val="30"/>
          <w:szCs w:val="30"/>
          <w:lang w:val="en-US" w:eastAsia="zh-CN"/>
        </w:rPr>
        <w:t>计划（国际科技合作/港澳台科技合作）封面、项目信息表、项目申报书、项目附件材料请至盐城市科学技术局网站首页下方专题专栏内科技政策及科技项目申报专栏下载。</w:t>
      </w:r>
    </w:p>
    <w:p w14:paraId="2A23C621">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联系人：张猛，联系电话：80989616。</w:t>
      </w:r>
    </w:p>
    <w:p w14:paraId="57069A7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26C2BF44">
      <w:pPr>
        <w:keepNext w:val="0"/>
        <w:keepLines w:val="0"/>
        <w:pageBreakBefore w:val="0"/>
        <w:kinsoku/>
        <w:wordWrap/>
        <w:overflowPunct/>
        <w:topLinePunct w:val="0"/>
        <w:autoSpaceDE/>
        <w:autoSpaceDN/>
        <w:bidi w:val="0"/>
        <w:snapToGrid/>
        <w:spacing w:line="560" w:lineRule="exact"/>
        <w:ind w:left="1598" w:leftChars="304" w:hanging="960" w:hangingChars="3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w:t>
      </w:r>
      <w:r>
        <w:rPr>
          <w:rFonts w:hint="eastAsia" w:ascii="Times New Roman" w:hAnsi="Times New Roman" w:eastAsia="方正仿宋_GBK" w:cs="Times New Roman"/>
          <w:color w:val="auto"/>
          <w:sz w:val="32"/>
          <w:szCs w:val="32"/>
          <w:lang w:val="en-US" w:eastAsia="zh-CN"/>
        </w:rPr>
        <w:t xml:space="preserve">1. </w:t>
      </w:r>
      <w:r>
        <w:rPr>
          <w:rFonts w:hint="default" w:ascii="Times New Roman" w:hAnsi="Times New Roman" w:eastAsia="方正仿宋_GBK" w:cs="Times New Roman"/>
          <w:color w:val="auto"/>
          <w:sz w:val="32"/>
          <w:szCs w:val="32"/>
          <w:lang w:val="en-US" w:eastAsia="zh-CN"/>
        </w:rPr>
        <w:t>2025年度市</w:t>
      </w:r>
      <w:r>
        <w:rPr>
          <w:rFonts w:hint="eastAsia" w:ascii="Times New Roman" w:hAnsi="Times New Roman" w:eastAsia="方正仿宋_GBK" w:cs="Times New Roman"/>
          <w:color w:val="auto"/>
          <w:sz w:val="32"/>
          <w:szCs w:val="32"/>
          <w:lang w:val="en-US" w:eastAsia="zh-CN"/>
        </w:rPr>
        <w:t>科技</w:t>
      </w:r>
      <w:r>
        <w:rPr>
          <w:rFonts w:hint="default" w:ascii="Times New Roman" w:hAnsi="Times New Roman" w:eastAsia="方正仿宋_GBK" w:cs="Times New Roman"/>
          <w:color w:val="auto"/>
          <w:sz w:val="32"/>
          <w:szCs w:val="32"/>
          <w:lang w:val="en-US" w:eastAsia="zh-CN"/>
        </w:rPr>
        <w:t>计划（国际科技合作/港澳台科技合作）项目推荐汇总表</w:t>
      </w:r>
    </w:p>
    <w:p w14:paraId="2D7BC719">
      <w:pPr>
        <w:keepNext w:val="0"/>
        <w:keepLines w:val="0"/>
        <w:pageBreakBefore w:val="0"/>
        <w:kinsoku/>
        <w:wordWrap/>
        <w:overflowPunct/>
        <w:topLinePunct w:val="0"/>
        <w:autoSpaceDE/>
        <w:autoSpaceDN/>
        <w:bidi w:val="0"/>
        <w:snapToGrid/>
        <w:spacing w:line="560" w:lineRule="exact"/>
        <w:ind w:left="1596" w:leftChars="760" w:firstLine="0" w:firstLineChars="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 2025年度市科技计划（国际科技合作/</w:t>
      </w:r>
      <w:bookmarkStart w:id="0" w:name="_GoBack"/>
      <w:bookmarkEnd w:id="0"/>
      <w:r>
        <w:rPr>
          <w:rFonts w:hint="eastAsia" w:ascii="Times New Roman" w:hAnsi="Times New Roman" w:eastAsia="方正仿宋_GBK" w:cs="Times New Roman"/>
          <w:color w:val="auto"/>
          <w:sz w:val="32"/>
          <w:szCs w:val="32"/>
          <w:lang w:val="en-US" w:eastAsia="zh-CN"/>
        </w:rPr>
        <w:t>港澳台科技合作）项目绩效目标申报表</w:t>
      </w:r>
    </w:p>
    <w:p w14:paraId="498E99DE">
      <w:pPr>
        <w:keepNext w:val="0"/>
        <w:keepLines w:val="0"/>
        <w:pageBreakBefore w:val="0"/>
        <w:kinsoku/>
        <w:wordWrap/>
        <w:overflowPunct/>
        <w:topLinePunct w:val="0"/>
        <w:autoSpaceDE/>
        <w:autoSpaceDN/>
        <w:bidi w:val="0"/>
        <w:snapToGrid/>
        <w:spacing w:line="560" w:lineRule="exact"/>
        <w:ind w:left="1596" w:leftChars="760" w:firstLine="0" w:firstLineChars="0"/>
        <w:jc w:val="both"/>
        <w:textAlignment w:val="auto"/>
        <w:rPr>
          <w:rFonts w:hint="default" w:ascii="Times New Roman" w:hAnsi="Times New Roman" w:eastAsia="方正仿宋_GBK" w:cs="Times New Roman"/>
          <w:color w:val="auto"/>
          <w:sz w:val="32"/>
          <w:szCs w:val="32"/>
          <w:lang w:val="en-US" w:eastAsia="zh-CN"/>
        </w:rPr>
      </w:pPr>
    </w:p>
    <w:p w14:paraId="4AD95531">
      <w:pPr>
        <w:keepNext w:val="0"/>
        <w:keepLines w:val="0"/>
        <w:pageBreakBefore w:val="0"/>
        <w:kinsoku/>
        <w:wordWrap/>
        <w:overflowPunct/>
        <w:topLinePunct w:val="0"/>
        <w:autoSpaceDE/>
        <w:autoSpaceDN/>
        <w:bidi w:val="0"/>
        <w:snapToGrid/>
        <w:spacing w:line="560" w:lineRule="exact"/>
        <w:ind w:left="1596" w:leftChars="760" w:firstLine="0" w:firstLineChars="0"/>
        <w:jc w:val="both"/>
        <w:textAlignment w:val="auto"/>
        <w:rPr>
          <w:rFonts w:hint="default" w:ascii="Times New Roman" w:hAnsi="Times New Roman" w:eastAsia="方正仿宋_GBK" w:cs="Times New Roman"/>
          <w:color w:val="auto"/>
          <w:sz w:val="32"/>
          <w:szCs w:val="32"/>
          <w:lang w:val="en-US" w:eastAsia="zh-CN"/>
        </w:rPr>
      </w:pPr>
    </w:p>
    <w:p w14:paraId="2195C60A">
      <w:pPr>
        <w:keepNext w:val="0"/>
        <w:keepLines w:val="0"/>
        <w:pageBreakBefore w:val="0"/>
        <w:widowControl w:val="0"/>
        <w:kinsoku/>
        <w:wordWrap/>
        <w:overflowPunct/>
        <w:topLinePunct w:val="0"/>
        <w:autoSpaceDE/>
        <w:autoSpaceDN/>
        <w:bidi w:val="0"/>
        <w:adjustRightInd w:val="0"/>
        <w:snapToGrid/>
        <w:spacing w:line="560" w:lineRule="exact"/>
        <w:ind w:left="1915" w:leftChars="912" w:firstLine="3520" w:firstLineChars="11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盐城市科学技术局</w:t>
      </w:r>
    </w:p>
    <w:p w14:paraId="70BA77BF">
      <w:pPr>
        <w:keepNext w:val="0"/>
        <w:keepLines w:val="0"/>
        <w:pageBreakBefore w:val="0"/>
        <w:widowControl w:val="0"/>
        <w:kinsoku/>
        <w:wordWrap/>
        <w:overflowPunct/>
        <w:topLinePunct w:val="0"/>
        <w:autoSpaceDE/>
        <w:autoSpaceDN/>
        <w:bidi w:val="0"/>
        <w:adjustRightInd w:val="0"/>
        <w:snapToGrid/>
        <w:spacing w:line="560" w:lineRule="exact"/>
        <w:ind w:left="1915" w:leftChars="912" w:firstLine="3520" w:firstLineChars="11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2025年5月29日</w:t>
      </w:r>
    </w:p>
    <w:p w14:paraId="2A796F9D">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141A32F9">
      <w:pPr>
        <w:rPr>
          <w:rFonts w:hint="default" w:ascii="Times New Roman" w:hAnsi="Times New Roman" w:eastAsia="方正仿宋_GBK" w:cs="Times New Roman"/>
          <w:color w:val="auto"/>
          <w:sz w:val="32"/>
          <w:szCs w:val="32"/>
          <w:lang w:val="en-US" w:eastAsia="zh-CN"/>
        </w:rPr>
        <w:sectPr>
          <w:footerReference r:id="rId3" w:type="default"/>
          <w:pgSz w:w="11905" w:h="16838"/>
          <w:pgMar w:top="2098" w:right="1531" w:bottom="1928" w:left="1531" w:header="851" w:footer="1361" w:gutter="0"/>
          <w:pgNumType w:fmt="decimal"/>
          <w:cols w:space="0" w:num="1"/>
          <w:rtlGutter w:val="0"/>
          <w:docGrid w:type="lines" w:linePitch="312" w:charSpace="0"/>
        </w:sectPr>
      </w:pPr>
    </w:p>
    <w:p w14:paraId="2446E24C">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ascii="Times New Roman" w:hAnsi="Times New Roman" w:eastAsia="方正黑体_GBK" w:cs="Times New Roman"/>
          <w:color w:val="auto"/>
          <w:sz w:val="32"/>
          <w:szCs w:val="32"/>
          <w:lang w:val="en-US" w:eastAsia="zh-CN"/>
        </w:rPr>
        <w:t>1</w:t>
      </w:r>
    </w:p>
    <w:p w14:paraId="34EBE245">
      <w:pPr>
        <w:tabs>
          <w:tab w:val="left" w:pos="1596"/>
        </w:tabs>
        <w:adjustRightInd w:val="0"/>
        <w:spacing w:line="590" w:lineRule="exact"/>
        <w:ind w:left="0" w:leftChars="0" w:firstLine="0" w:firstLineChars="0"/>
        <w:jc w:val="center"/>
        <w:rPr>
          <w:rFonts w:hint="default" w:ascii="Times New Roman" w:hAnsi="Times New Roman" w:eastAsia="方正楷体_GBK" w:cs="Times New Roman"/>
          <w:b w:val="0"/>
          <w:bCs/>
          <w:snapToGrid w:val="0"/>
          <w:sz w:val="21"/>
          <w:vertAlign w:val="baseline"/>
          <w:lang w:val="en-US" w:eastAsia="zh-CN" w:bidi="ar-SA"/>
        </w:rPr>
      </w:pPr>
      <w:r>
        <w:rPr>
          <w:rFonts w:hint="default" w:ascii="Times New Roman" w:hAnsi="Times New Roman" w:eastAsia="方正小标宋_GBK" w:cs="Times New Roman"/>
          <w:sz w:val="36"/>
          <w:szCs w:val="21"/>
        </w:rPr>
        <w:t>202</w:t>
      </w:r>
      <w:r>
        <w:rPr>
          <w:rFonts w:hint="default" w:ascii="Times New Roman" w:hAnsi="Times New Roman" w:eastAsia="方正小标宋_GBK" w:cs="Times New Roman"/>
          <w:sz w:val="36"/>
          <w:szCs w:val="21"/>
          <w:lang w:val="en-US" w:eastAsia="zh-CN"/>
        </w:rPr>
        <w:t>5</w:t>
      </w:r>
      <w:r>
        <w:rPr>
          <w:rFonts w:hint="default" w:ascii="Times New Roman" w:hAnsi="Times New Roman" w:eastAsia="方正小标宋_GBK" w:cs="Times New Roman"/>
          <w:sz w:val="36"/>
          <w:szCs w:val="21"/>
        </w:rPr>
        <w:t>年度市</w:t>
      </w:r>
      <w:r>
        <w:rPr>
          <w:rFonts w:hint="eastAsia" w:ascii="Times New Roman" w:hAnsi="Times New Roman" w:eastAsia="方正小标宋_GBK" w:cs="Times New Roman"/>
          <w:sz w:val="36"/>
          <w:szCs w:val="21"/>
          <w:lang w:val="en-US" w:eastAsia="zh-CN"/>
        </w:rPr>
        <w:t>科技</w:t>
      </w:r>
      <w:r>
        <w:rPr>
          <w:rFonts w:hint="default" w:ascii="Times New Roman" w:hAnsi="Times New Roman" w:eastAsia="方正小标宋_GBK" w:cs="Times New Roman"/>
          <w:sz w:val="36"/>
          <w:szCs w:val="21"/>
        </w:rPr>
        <w:t>计划</w:t>
      </w:r>
      <w:r>
        <w:rPr>
          <w:rFonts w:hint="default" w:ascii="Times New Roman" w:hAnsi="Times New Roman" w:eastAsia="方正小标宋_GBK" w:cs="Times New Roman"/>
          <w:sz w:val="36"/>
          <w:szCs w:val="21"/>
          <w:lang w:eastAsia="zh-CN"/>
        </w:rPr>
        <w:t>（</w:t>
      </w:r>
      <w:r>
        <w:rPr>
          <w:rFonts w:hint="default" w:ascii="Times New Roman" w:hAnsi="Times New Roman" w:eastAsia="方正小标宋_GBK" w:cs="Times New Roman"/>
          <w:sz w:val="36"/>
          <w:szCs w:val="21"/>
          <w:lang w:val="en-US" w:eastAsia="zh-CN"/>
        </w:rPr>
        <w:t>国际科技合作/港澳台科技合作</w:t>
      </w:r>
      <w:r>
        <w:rPr>
          <w:rFonts w:hint="default" w:ascii="Times New Roman" w:hAnsi="Times New Roman" w:eastAsia="方正小标宋_GBK" w:cs="Times New Roman"/>
          <w:sz w:val="36"/>
          <w:szCs w:val="21"/>
          <w:lang w:eastAsia="zh-CN"/>
        </w:rPr>
        <w:t>）</w:t>
      </w:r>
      <w:r>
        <w:rPr>
          <w:rFonts w:hint="default" w:ascii="Times New Roman" w:hAnsi="Times New Roman" w:eastAsia="方正小标宋_GBK" w:cs="Times New Roman"/>
          <w:sz w:val="36"/>
          <w:szCs w:val="21"/>
        </w:rPr>
        <w:t>项目推荐汇总表</w:t>
      </w:r>
    </w:p>
    <w:p w14:paraId="5EBCCC47">
      <w:pPr>
        <w:tabs>
          <w:tab w:val="left" w:pos="1596"/>
        </w:tabs>
        <w:adjustRightInd w:val="0"/>
        <w:spacing w:line="590" w:lineRule="exact"/>
        <w:jc w:val="both"/>
        <w:rPr>
          <w:rFonts w:hint="default" w:ascii="Times New Roman" w:hAnsi="Times New Roman" w:eastAsia="方正楷体_GBK" w:cs="Times New Roman"/>
          <w:sz w:val="24"/>
          <w:szCs w:val="24"/>
        </w:rPr>
      </w:pPr>
      <w:r>
        <w:rPr>
          <w:rFonts w:hint="default" w:ascii="Times New Roman" w:hAnsi="Times New Roman" w:eastAsia="方正楷体_GBK" w:cs="Times New Roman"/>
          <w:b w:val="0"/>
          <w:bCs/>
          <w:snapToGrid w:val="0"/>
          <w:sz w:val="24"/>
          <w:szCs w:val="24"/>
          <w:vertAlign w:val="baseline"/>
          <w:lang w:val="en-US" w:eastAsia="zh-CN" w:bidi="ar-SA"/>
        </w:rPr>
        <w:t>主管部门（盖章）：            联系人：                电话：                          制表时间：   年   月   日</w:t>
      </w:r>
    </w:p>
    <w:tbl>
      <w:tblPr>
        <w:tblStyle w:val="5"/>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680"/>
        <w:gridCol w:w="2079"/>
        <w:gridCol w:w="2016"/>
        <w:gridCol w:w="1430"/>
        <w:gridCol w:w="1871"/>
        <w:gridCol w:w="1871"/>
        <w:gridCol w:w="999"/>
        <w:gridCol w:w="627"/>
      </w:tblGrid>
      <w:tr w14:paraId="6177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680EB37D">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kern w:val="2"/>
                <w:sz w:val="21"/>
                <w:szCs w:val="24"/>
                <w:vertAlign w:val="baseline"/>
                <w:lang w:val="en-US" w:eastAsia="zh-CN" w:bidi="ar-SA"/>
              </w:rPr>
              <w:t>序号</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84F295D">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vertAlign w:val="baseline"/>
                <w:lang w:val="en-US" w:eastAsia="zh-CN"/>
              </w:rPr>
              <w:t>项目名称</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C644C7F">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vertAlign w:val="baseline"/>
                <w:lang w:val="en-US" w:eastAsia="zh-CN"/>
              </w:rPr>
              <w:t>申报单位</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107F8FD8">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vertAlign w:val="baseline"/>
                <w:lang w:val="en-US" w:eastAsia="zh-CN"/>
              </w:rPr>
              <w:t>境外合作单位</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0E3C149">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vertAlign w:val="baseline"/>
                <w:lang w:val="en-US" w:eastAsia="zh-CN"/>
              </w:rPr>
            </w:pPr>
            <w:r>
              <w:rPr>
                <w:rFonts w:hint="default" w:ascii="Times New Roman" w:hAnsi="Times New Roman" w:eastAsia="方正黑体_GBK" w:cs="Times New Roman"/>
                <w:b w:val="0"/>
                <w:bCs/>
                <w:vertAlign w:val="baseline"/>
                <w:lang w:val="en-US" w:eastAsia="zh-CN"/>
              </w:rPr>
              <w:t>其他合作单位</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F8136D5">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vertAlign w:val="baseline"/>
                <w:lang w:val="en-US" w:eastAsia="zh-CN"/>
              </w:rPr>
            </w:pPr>
            <w:r>
              <w:rPr>
                <w:rFonts w:hint="default" w:ascii="Times New Roman" w:hAnsi="Times New Roman" w:eastAsia="方正黑体_GBK" w:cs="Times New Roman"/>
                <w:b w:val="0"/>
                <w:bCs/>
                <w:vertAlign w:val="baseline"/>
                <w:lang w:val="en-US" w:eastAsia="zh-CN"/>
              </w:rPr>
              <w:t>合作项目简介（200字内）</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C347394">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vertAlign w:val="baseline"/>
                <w:lang w:val="en-US" w:eastAsia="zh-CN"/>
              </w:rPr>
              <w:t>项目负责人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5C67D47">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kern w:val="2"/>
                <w:sz w:val="21"/>
                <w:szCs w:val="24"/>
                <w:vertAlign w:val="baseline"/>
                <w:lang w:val="en-US" w:eastAsia="zh-CN" w:bidi="ar-SA"/>
              </w:rPr>
              <w:t>申请拨款（万元）</w:t>
            </w:r>
          </w:p>
        </w:tc>
        <w:tc>
          <w:tcPr>
            <w:tcW w:w="627" w:type="dxa"/>
            <w:tcBorders>
              <w:top w:val="single" w:color="auto" w:sz="4" w:space="0"/>
              <w:left w:val="single" w:color="auto" w:sz="4" w:space="0"/>
              <w:bottom w:val="single" w:color="auto" w:sz="4" w:space="0"/>
              <w:right w:val="single" w:color="auto" w:sz="4" w:space="0"/>
            </w:tcBorders>
            <w:noWrap w:val="0"/>
            <w:vAlign w:val="center"/>
          </w:tcPr>
          <w:p w14:paraId="6F6659DC">
            <w:pPr>
              <w:pStyle w:val="7"/>
              <w:snapToGrid w:val="0"/>
              <w:spacing w:line="100" w:lineRule="atLeast"/>
              <w:ind w:left="0" w:leftChars="0" w:right="-57" w:rightChars="0" w:firstLine="0" w:firstLineChars="0"/>
              <w:jc w:val="center"/>
              <w:rPr>
                <w:rFonts w:hint="default" w:ascii="Times New Roman" w:hAnsi="Times New Roman" w:eastAsia="方正黑体_GBK" w:cs="Times New Roman"/>
                <w:b w:val="0"/>
                <w:bCs/>
                <w:kern w:val="2"/>
                <w:sz w:val="21"/>
                <w:szCs w:val="24"/>
                <w:vertAlign w:val="baseline"/>
                <w:lang w:val="en-US" w:eastAsia="zh-CN" w:bidi="ar-SA"/>
              </w:rPr>
            </w:pPr>
            <w:r>
              <w:rPr>
                <w:rFonts w:hint="default" w:ascii="Times New Roman" w:hAnsi="Times New Roman" w:eastAsia="方正黑体_GBK" w:cs="Times New Roman"/>
                <w:b w:val="0"/>
                <w:bCs/>
                <w:kern w:val="2"/>
                <w:sz w:val="21"/>
                <w:szCs w:val="24"/>
                <w:vertAlign w:val="baseline"/>
                <w:lang w:val="en-US" w:eastAsia="zh-CN" w:bidi="ar-SA"/>
              </w:rPr>
              <w:t>备注</w:t>
            </w:r>
          </w:p>
        </w:tc>
      </w:tr>
      <w:tr w14:paraId="7F09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0E982874">
            <w:pPr>
              <w:pStyle w:val="7"/>
              <w:snapToGrid w:val="0"/>
              <w:spacing w:line="100" w:lineRule="atLeast"/>
              <w:ind w:right="-57"/>
              <w:jc w:val="both"/>
              <w:rPr>
                <w:rFonts w:hint="default" w:ascii="Times New Roman" w:hAnsi="Times New Roman" w:eastAsia="宋体" w:cs="Times New Roman"/>
                <w:b/>
                <w:vertAlign w:val="baseline"/>
                <w:lang w:val="en-US" w:eastAsia="zh-CN"/>
              </w:rPr>
            </w:pPr>
          </w:p>
        </w:tc>
        <w:tc>
          <w:tcPr>
            <w:tcW w:w="2680" w:type="dxa"/>
            <w:tcBorders>
              <w:top w:val="single" w:color="auto" w:sz="4" w:space="0"/>
              <w:left w:val="single" w:color="auto" w:sz="4" w:space="0"/>
              <w:bottom w:val="single" w:color="auto" w:sz="4" w:space="0"/>
              <w:right w:val="single" w:color="auto" w:sz="4" w:space="0"/>
            </w:tcBorders>
            <w:noWrap w:val="0"/>
            <w:vAlign w:val="top"/>
          </w:tcPr>
          <w:p w14:paraId="61151CA7">
            <w:pPr>
              <w:pStyle w:val="7"/>
              <w:snapToGrid w:val="0"/>
              <w:spacing w:line="100" w:lineRule="atLeast"/>
              <w:ind w:right="-57"/>
              <w:jc w:val="both"/>
              <w:rPr>
                <w:rFonts w:hint="default" w:ascii="Times New Roman" w:hAnsi="Times New Roman" w:cs="Times New Roman"/>
                <w:b/>
                <w:vertAlign w:val="baseli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511452D6">
            <w:pPr>
              <w:pStyle w:val="7"/>
              <w:snapToGrid w:val="0"/>
              <w:spacing w:line="100" w:lineRule="atLeast"/>
              <w:ind w:right="-57"/>
              <w:jc w:val="both"/>
              <w:rPr>
                <w:rFonts w:hint="default" w:ascii="Times New Roman" w:hAnsi="Times New Roman" w:cs="Times New Roman"/>
                <w:b/>
                <w:vertAlign w:val="baseline"/>
              </w:rPr>
            </w:pPr>
          </w:p>
        </w:tc>
        <w:tc>
          <w:tcPr>
            <w:tcW w:w="2016" w:type="dxa"/>
            <w:tcBorders>
              <w:top w:val="single" w:color="auto" w:sz="4" w:space="0"/>
              <w:left w:val="single" w:color="auto" w:sz="4" w:space="0"/>
              <w:bottom w:val="single" w:color="auto" w:sz="4" w:space="0"/>
              <w:right w:val="single" w:color="auto" w:sz="4" w:space="0"/>
            </w:tcBorders>
            <w:noWrap w:val="0"/>
            <w:vAlign w:val="top"/>
          </w:tcPr>
          <w:p w14:paraId="1909B4BE">
            <w:pPr>
              <w:pStyle w:val="7"/>
              <w:snapToGrid w:val="0"/>
              <w:spacing w:line="100" w:lineRule="atLeast"/>
              <w:ind w:right="-57"/>
              <w:jc w:val="both"/>
              <w:rPr>
                <w:rFonts w:hint="default" w:ascii="Times New Roman" w:hAnsi="Times New Roman" w:cs="Times New Roman"/>
                <w:b/>
                <w:vertAlign w:val="baseli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7308CF08">
            <w:pPr>
              <w:pStyle w:val="7"/>
              <w:snapToGrid w:val="0"/>
              <w:spacing w:line="100" w:lineRule="atLeast"/>
              <w:ind w:right="-57"/>
              <w:jc w:val="both"/>
              <w:rPr>
                <w:rFonts w:hint="default" w:ascii="Times New Roman" w:hAnsi="Times New Roman" w:cs="Times New Roman"/>
                <w:b/>
                <w:vertAlign w:val="baseline"/>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69E2A6BC">
            <w:pPr>
              <w:pStyle w:val="7"/>
              <w:snapToGrid w:val="0"/>
              <w:spacing w:line="100" w:lineRule="atLeast"/>
              <w:ind w:right="-57"/>
              <w:jc w:val="both"/>
              <w:rPr>
                <w:rFonts w:hint="default" w:ascii="Times New Roman" w:hAnsi="Times New Roman" w:cs="Times New Roman"/>
                <w:b/>
                <w:vertAlign w:val="baseline"/>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73AA6E4C">
            <w:pPr>
              <w:pStyle w:val="7"/>
              <w:snapToGrid w:val="0"/>
              <w:spacing w:line="100" w:lineRule="atLeast"/>
              <w:ind w:right="-57"/>
              <w:jc w:val="both"/>
              <w:rPr>
                <w:rFonts w:hint="default" w:ascii="Times New Roman" w:hAnsi="Times New Roman" w:cs="Times New Roman"/>
                <w:b/>
                <w:vertAlign w:val="baseline"/>
              </w:rPr>
            </w:pPr>
          </w:p>
        </w:tc>
        <w:tc>
          <w:tcPr>
            <w:tcW w:w="999" w:type="dxa"/>
            <w:tcBorders>
              <w:top w:val="single" w:color="auto" w:sz="4" w:space="0"/>
              <w:left w:val="single" w:color="auto" w:sz="4" w:space="0"/>
              <w:bottom w:val="single" w:color="auto" w:sz="4" w:space="0"/>
              <w:right w:val="single" w:color="auto" w:sz="4" w:space="0"/>
            </w:tcBorders>
            <w:noWrap w:val="0"/>
            <w:vAlign w:val="top"/>
          </w:tcPr>
          <w:p w14:paraId="760D8A6E">
            <w:pPr>
              <w:pStyle w:val="7"/>
              <w:snapToGrid w:val="0"/>
              <w:spacing w:line="100" w:lineRule="atLeast"/>
              <w:ind w:right="-57"/>
              <w:jc w:val="both"/>
              <w:rPr>
                <w:rFonts w:hint="default" w:ascii="Times New Roman" w:hAnsi="Times New Roman" w:cs="Times New Roman"/>
                <w:b/>
                <w:vertAlign w:val="baseline"/>
              </w:rPr>
            </w:pPr>
          </w:p>
        </w:tc>
        <w:tc>
          <w:tcPr>
            <w:tcW w:w="627" w:type="dxa"/>
            <w:tcBorders>
              <w:top w:val="single" w:color="auto" w:sz="4" w:space="0"/>
              <w:left w:val="single" w:color="auto" w:sz="4" w:space="0"/>
              <w:bottom w:val="single" w:color="auto" w:sz="4" w:space="0"/>
              <w:right w:val="single" w:color="auto" w:sz="4" w:space="0"/>
            </w:tcBorders>
            <w:noWrap w:val="0"/>
            <w:vAlign w:val="top"/>
          </w:tcPr>
          <w:p w14:paraId="7FB1F0ED">
            <w:pPr>
              <w:pStyle w:val="7"/>
              <w:snapToGrid w:val="0"/>
              <w:spacing w:line="100" w:lineRule="atLeast"/>
              <w:ind w:right="-57"/>
              <w:jc w:val="both"/>
              <w:rPr>
                <w:rFonts w:hint="default" w:ascii="Times New Roman" w:hAnsi="Times New Roman" w:cs="Times New Roman"/>
                <w:b/>
                <w:vertAlign w:val="baseline"/>
              </w:rPr>
            </w:pPr>
          </w:p>
        </w:tc>
      </w:tr>
      <w:tr w14:paraId="2D79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0E1E0AD">
            <w:pPr>
              <w:pStyle w:val="7"/>
              <w:snapToGrid w:val="0"/>
              <w:spacing w:line="100" w:lineRule="atLeast"/>
              <w:ind w:right="-57"/>
              <w:jc w:val="both"/>
              <w:rPr>
                <w:rFonts w:hint="default" w:ascii="Times New Roman" w:hAnsi="Times New Roman" w:eastAsia="宋体" w:cs="Times New Roman"/>
                <w:b/>
                <w:vertAlign w:val="baseline"/>
                <w:lang w:val="en-US" w:eastAsia="zh-CN"/>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ECE2B8D">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D8A46CA">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B5BD5B2">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245273A2">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9FA30FD">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73BF084">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6DD7C20">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627" w:type="dxa"/>
            <w:tcBorders>
              <w:top w:val="single" w:color="auto" w:sz="4" w:space="0"/>
              <w:left w:val="single" w:color="auto" w:sz="4" w:space="0"/>
              <w:bottom w:val="single" w:color="auto" w:sz="4" w:space="0"/>
              <w:right w:val="single" w:color="auto" w:sz="4" w:space="0"/>
            </w:tcBorders>
            <w:noWrap w:val="0"/>
            <w:vAlign w:val="center"/>
          </w:tcPr>
          <w:p w14:paraId="075F3306">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r>
      <w:tr w14:paraId="4F97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2F91776E">
            <w:pPr>
              <w:pStyle w:val="7"/>
              <w:snapToGrid w:val="0"/>
              <w:spacing w:line="100" w:lineRule="atLeast"/>
              <w:ind w:right="-57"/>
              <w:jc w:val="both"/>
              <w:rPr>
                <w:rFonts w:hint="default" w:ascii="Times New Roman" w:hAnsi="Times New Roman" w:cs="Times New Roman"/>
                <w:b/>
                <w:vertAlign w:val="baseline"/>
                <w:lang w:val="en-US" w:eastAsia="zh-CN"/>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CED154E">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C172870">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3CC4522">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FFCB2CB">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9BEC4DA">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D3FFD37">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7507B8A">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627" w:type="dxa"/>
            <w:tcBorders>
              <w:top w:val="single" w:color="auto" w:sz="4" w:space="0"/>
              <w:left w:val="single" w:color="auto" w:sz="4" w:space="0"/>
              <w:bottom w:val="single" w:color="auto" w:sz="4" w:space="0"/>
              <w:right w:val="single" w:color="auto" w:sz="4" w:space="0"/>
            </w:tcBorders>
            <w:noWrap w:val="0"/>
            <w:vAlign w:val="center"/>
          </w:tcPr>
          <w:p w14:paraId="51F1F0DA">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r>
      <w:tr w14:paraId="32D4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9A3CC8D">
            <w:pPr>
              <w:pStyle w:val="7"/>
              <w:snapToGrid w:val="0"/>
              <w:spacing w:line="100" w:lineRule="atLeast"/>
              <w:ind w:right="-57"/>
              <w:jc w:val="both"/>
              <w:rPr>
                <w:rFonts w:hint="default" w:ascii="Times New Roman" w:hAnsi="Times New Roman" w:cs="Times New Roman"/>
                <w:b/>
                <w:vertAlign w:val="baseline"/>
                <w:lang w:val="en-US" w:eastAsia="zh-CN"/>
              </w:rPr>
            </w:pP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8724B35">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6D72C7E">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09077E66">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873F200">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2DDF328">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F125FB3">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CF41C80">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c>
          <w:tcPr>
            <w:tcW w:w="627" w:type="dxa"/>
            <w:tcBorders>
              <w:top w:val="single" w:color="auto" w:sz="4" w:space="0"/>
              <w:left w:val="single" w:color="auto" w:sz="4" w:space="0"/>
              <w:bottom w:val="single" w:color="auto" w:sz="4" w:space="0"/>
              <w:right w:val="single" w:color="auto" w:sz="4" w:space="0"/>
            </w:tcBorders>
            <w:noWrap w:val="0"/>
            <w:vAlign w:val="center"/>
          </w:tcPr>
          <w:p w14:paraId="39A2C7AB">
            <w:pPr>
              <w:pStyle w:val="7"/>
              <w:snapToGrid w:val="0"/>
              <w:spacing w:line="100" w:lineRule="atLeast"/>
              <w:ind w:left="0" w:leftChars="0" w:right="-57" w:rightChars="0" w:firstLine="0" w:firstLineChars="0"/>
              <w:jc w:val="both"/>
              <w:rPr>
                <w:rFonts w:hint="default" w:ascii="Times New Roman" w:hAnsi="Times New Roman" w:eastAsia="方正黑体_GBK" w:cs="Times New Roman"/>
                <w:b w:val="0"/>
                <w:bCs/>
                <w:kern w:val="2"/>
                <w:sz w:val="21"/>
                <w:szCs w:val="24"/>
                <w:vertAlign w:val="baseline"/>
                <w:lang w:val="en-US" w:eastAsia="zh-CN" w:bidi="ar-SA"/>
              </w:rPr>
            </w:pPr>
          </w:p>
        </w:tc>
      </w:tr>
      <w:tr w14:paraId="11F4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8D803C2">
            <w:pPr>
              <w:pStyle w:val="7"/>
              <w:snapToGrid w:val="0"/>
              <w:spacing w:line="100" w:lineRule="atLeast"/>
              <w:ind w:right="-57"/>
              <w:jc w:val="both"/>
              <w:rPr>
                <w:rFonts w:hint="default" w:ascii="Times New Roman" w:hAnsi="Times New Roman" w:eastAsia="宋体" w:cs="Times New Roman"/>
                <w:b/>
                <w:vertAlign w:val="baseline"/>
                <w:lang w:val="en-US" w:eastAsia="zh-CN"/>
              </w:rPr>
            </w:pPr>
          </w:p>
        </w:tc>
        <w:tc>
          <w:tcPr>
            <w:tcW w:w="2680" w:type="dxa"/>
            <w:tcBorders>
              <w:top w:val="single" w:color="auto" w:sz="4" w:space="0"/>
              <w:left w:val="single" w:color="auto" w:sz="4" w:space="0"/>
              <w:bottom w:val="single" w:color="auto" w:sz="4" w:space="0"/>
              <w:right w:val="single" w:color="auto" w:sz="4" w:space="0"/>
            </w:tcBorders>
            <w:noWrap w:val="0"/>
            <w:vAlign w:val="top"/>
          </w:tcPr>
          <w:p w14:paraId="4F666166">
            <w:pPr>
              <w:pStyle w:val="7"/>
              <w:snapToGrid w:val="0"/>
              <w:spacing w:line="100" w:lineRule="atLeast"/>
              <w:ind w:right="-57"/>
              <w:jc w:val="both"/>
              <w:rPr>
                <w:rFonts w:hint="default" w:ascii="Times New Roman" w:hAnsi="Times New Roman" w:cs="Times New Roman"/>
                <w:b/>
                <w:vertAlign w:val="baseline"/>
              </w:rPr>
            </w:pPr>
          </w:p>
        </w:tc>
        <w:tc>
          <w:tcPr>
            <w:tcW w:w="2079" w:type="dxa"/>
            <w:tcBorders>
              <w:top w:val="single" w:color="auto" w:sz="4" w:space="0"/>
              <w:left w:val="single" w:color="auto" w:sz="4" w:space="0"/>
              <w:bottom w:val="single" w:color="auto" w:sz="4" w:space="0"/>
              <w:right w:val="single" w:color="auto" w:sz="4" w:space="0"/>
            </w:tcBorders>
            <w:noWrap w:val="0"/>
            <w:vAlign w:val="top"/>
          </w:tcPr>
          <w:p w14:paraId="11B8E6FE">
            <w:pPr>
              <w:pStyle w:val="7"/>
              <w:snapToGrid w:val="0"/>
              <w:spacing w:line="100" w:lineRule="atLeast"/>
              <w:ind w:right="-57"/>
              <w:jc w:val="both"/>
              <w:rPr>
                <w:rFonts w:hint="default" w:ascii="Times New Roman" w:hAnsi="Times New Roman" w:cs="Times New Roman"/>
                <w:b/>
                <w:vertAlign w:val="baseline"/>
              </w:rPr>
            </w:pPr>
          </w:p>
        </w:tc>
        <w:tc>
          <w:tcPr>
            <w:tcW w:w="2016" w:type="dxa"/>
            <w:tcBorders>
              <w:top w:val="single" w:color="auto" w:sz="4" w:space="0"/>
              <w:left w:val="single" w:color="auto" w:sz="4" w:space="0"/>
              <w:bottom w:val="single" w:color="auto" w:sz="4" w:space="0"/>
              <w:right w:val="single" w:color="auto" w:sz="4" w:space="0"/>
            </w:tcBorders>
            <w:noWrap w:val="0"/>
            <w:vAlign w:val="top"/>
          </w:tcPr>
          <w:p w14:paraId="1DF3EC34">
            <w:pPr>
              <w:pStyle w:val="7"/>
              <w:snapToGrid w:val="0"/>
              <w:spacing w:line="100" w:lineRule="atLeast"/>
              <w:ind w:right="-57"/>
              <w:jc w:val="both"/>
              <w:rPr>
                <w:rFonts w:hint="default" w:ascii="Times New Roman" w:hAnsi="Times New Roman" w:cs="Times New Roman"/>
                <w:b/>
                <w:vertAlign w:val="baseline"/>
              </w:rPr>
            </w:pPr>
          </w:p>
        </w:tc>
        <w:tc>
          <w:tcPr>
            <w:tcW w:w="1430" w:type="dxa"/>
            <w:tcBorders>
              <w:top w:val="single" w:color="auto" w:sz="4" w:space="0"/>
              <w:left w:val="single" w:color="auto" w:sz="4" w:space="0"/>
              <w:bottom w:val="single" w:color="auto" w:sz="4" w:space="0"/>
              <w:right w:val="single" w:color="auto" w:sz="4" w:space="0"/>
            </w:tcBorders>
            <w:noWrap w:val="0"/>
            <w:vAlign w:val="top"/>
          </w:tcPr>
          <w:p w14:paraId="34B144C2">
            <w:pPr>
              <w:pStyle w:val="7"/>
              <w:snapToGrid w:val="0"/>
              <w:spacing w:line="100" w:lineRule="atLeast"/>
              <w:ind w:right="-57"/>
              <w:jc w:val="both"/>
              <w:rPr>
                <w:rFonts w:hint="default" w:ascii="Times New Roman" w:hAnsi="Times New Roman" w:cs="Times New Roman"/>
                <w:b/>
                <w:vertAlign w:val="baseline"/>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4A6AD257">
            <w:pPr>
              <w:pStyle w:val="7"/>
              <w:snapToGrid w:val="0"/>
              <w:spacing w:line="100" w:lineRule="atLeast"/>
              <w:ind w:right="-57"/>
              <w:jc w:val="both"/>
              <w:rPr>
                <w:rFonts w:hint="default" w:ascii="Times New Roman" w:hAnsi="Times New Roman" w:cs="Times New Roman"/>
                <w:b/>
                <w:vertAlign w:val="baseline"/>
              </w:rPr>
            </w:pPr>
          </w:p>
        </w:tc>
        <w:tc>
          <w:tcPr>
            <w:tcW w:w="1871" w:type="dxa"/>
            <w:tcBorders>
              <w:top w:val="single" w:color="auto" w:sz="4" w:space="0"/>
              <w:left w:val="single" w:color="auto" w:sz="4" w:space="0"/>
              <w:bottom w:val="single" w:color="auto" w:sz="4" w:space="0"/>
              <w:right w:val="single" w:color="auto" w:sz="4" w:space="0"/>
            </w:tcBorders>
            <w:noWrap w:val="0"/>
            <w:vAlign w:val="top"/>
          </w:tcPr>
          <w:p w14:paraId="576F2AC0">
            <w:pPr>
              <w:pStyle w:val="7"/>
              <w:snapToGrid w:val="0"/>
              <w:spacing w:line="100" w:lineRule="atLeast"/>
              <w:ind w:right="-57"/>
              <w:jc w:val="both"/>
              <w:rPr>
                <w:rFonts w:hint="default" w:ascii="Times New Roman" w:hAnsi="Times New Roman" w:cs="Times New Roman"/>
                <w:b/>
                <w:vertAlign w:val="baseline"/>
              </w:rPr>
            </w:pPr>
          </w:p>
        </w:tc>
        <w:tc>
          <w:tcPr>
            <w:tcW w:w="999" w:type="dxa"/>
            <w:tcBorders>
              <w:top w:val="single" w:color="auto" w:sz="4" w:space="0"/>
              <w:left w:val="single" w:color="auto" w:sz="4" w:space="0"/>
              <w:bottom w:val="single" w:color="auto" w:sz="4" w:space="0"/>
              <w:right w:val="single" w:color="auto" w:sz="4" w:space="0"/>
            </w:tcBorders>
            <w:noWrap w:val="0"/>
            <w:vAlign w:val="top"/>
          </w:tcPr>
          <w:p w14:paraId="58933B0B">
            <w:pPr>
              <w:pStyle w:val="7"/>
              <w:snapToGrid w:val="0"/>
              <w:spacing w:line="100" w:lineRule="atLeast"/>
              <w:ind w:right="-57"/>
              <w:jc w:val="both"/>
              <w:rPr>
                <w:rFonts w:hint="default" w:ascii="Times New Roman" w:hAnsi="Times New Roman" w:cs="Times New Roman"/>
                <w:b/>
                <w:vertAlign w:val="baseline"/>
              </w:rPr>
            </w:pPr>
          </w:p>
        </w:tc>
        <w:tc>
          <w:tcPr>
            <w:tcW w:w="627" w:type="dxa"/>
            <w:tcBorders>
              <w:top w:val="single" w:color="auto" w:sz="4" w:space="0"/>
              <w:left w:val="single" w:color="auto" w:sz="4" w:space="0"/>
              <w:bottom w:val="single" w:color="auto" w:sz="4" w:space="0"/>
              <w:right w:val="single" w:color="auto" w:sz="4" w:space="0"/>
            </w:tcBorders>
            <w:noWrap w:val="0"/>
            <w:vAlign w:val="top"/>
          </w:tcPr>
          <w:p w14:paraId="6BEEE152">
            <w:pPr>
              <w:pStyle w:val="7"/>
              <w:snapToGrid w:val="0"/>
              <w:spacing w:line="100" w:lineRule="atLeast"/>
              <w:ind w:right="-57"/>
              <w:jc w:val="both"/>
              <w:rPr>
                <w:rFonts w:hint="default" w:ascii="Times New Roman" w:hAnsi="Times New Roman" w:cs="Times New Roman"/>
                <w:b/>
                <w:vertAlign w:val="baseline"/>
              </w:rPr>
            </w:pPr>
          </w:p>
        </w:tc>
      </w:tr>
    </w:tbl>
    <w:p w14:paraId="1A754651">
      <w:pPr>
        <w:rPr>
          <w:rFonts w:hint="default" w:ascii="Times New Roman" w:hAnsi="Times New Roman" w:eastAsia="方正仿宋_GBK" w:cs="Times New Roman"/>
          <w:color w:val="auto"/>
          <w:sz w:val="32"/>
          <w:szCs w:val="32"/>
          <w:lang w:val="en-US" w:eastAsia="zh-CN"/>
        </w:rPr>
        <w:sectPr>
          <w:pgSz w:w="16838" w:h="11905" w:orient="landscape"/>
          <w:pgMar w:top="1531" w:right="2098" w:bottom="1531" w:left="1928" w:header="851" w:footer="1361" w:gutter="0"/>
          <w:pgNumType w:fmt="decimal"/>
          <w:cols w:space="0" w:num="1"/>
          <w:rtlGutter w:val="0"/>
          <w:docGrid w:type="lines" w:linePitch="312" w:charSpace="0"/>
        </w:sectPr>
      </w:pPr>
    </w:p>
    <w:p w14:paraId="4099DEEA">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附件2</w:t>
      </w:r>
    </w:p>
    <w:p w14:paraId="4E217B5E">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default" w:ascii="Times New Roman" w:hAnsi="Times New Roman" w:eastAsia="方正黑体_GBK" w:cs="Times New Roman"/>
          <w:color w:val="auto"/>
          <w:sz w:val="32"/>
          <w:szCs w:val="32"/>
          <w:lang w:val="en-US" w:eastAsia="zh-CN"/>
        </w:rPr>
      </w:pPr>
    </w:p>
    <w:p w14:paraId="1686D876">
      <w:pPr>
        <w:overflowPunct w:val="0"/>
        <w:adjustRightInd w:val="0"/>
        <w:snapToGrid w:val="0"/>
        <w:spacing w:after="120" w:afterLines="50" w:line="240" w:lineRule="atLeast"/>
        <w:jc w:val="center"/>
        <w:outlineLvl w:val="0"/>
        <w:rPr>
          <w:rFonts w:hint="eastAsia" w:ascii="方正小标宋_GBK" w:hAnsi="方正小标宋_GBK" w:eastAsia="方正小标宋_GBK" w:cs="方正小标宋_GBK"/>
          <w:sz w:val="36"/>
          <w:szCs w:val="21"/>
        </w:rPr>
      </w:pPr>
      <w:r>
        <w:rPr>
          <w:rFonts w:hint="eastAsia" w:ascii="方正小标宋_GBK" w:hAnsi="方正小标宋_GBK" w:eastAsia="方正小标宋_GBK" w:cs="方正小标宋_GBK"/>
          <w:sz w:val="36"/>
          <w:szCs w:val="21"/>
        </w:rPr>
        <w:t>202</w:t>
      </w:r>
      <w:r>
        <w:rPr>
          <w:rFonts w:hint="eastAsia" w:ascii="方正小标宋_GBK" w:hAnsi="方正小标宋_GBK" w:eastAsia="方正小标宋_GBK" w:cs="方正小标宋_GBK"/>
          <w:sz w:val="36"/>
          <w:szCs w:val="21"/>
          <w:lang w:val="en-US" w:eastAsia="zh-CN"/>
        </w:rPr>
        <w:t>5</w:t>
      </w:r>
      <w:r>
        <w:rPr>
          <w:rFonts w:hint="eastAsia" w:ascii="方正小标宋_GBK" w:hAnsi="方正小标宋_GBK" w:eastAsia="方正小标宋_GBK" w:cs="方正小标宋_GBK"/>
          <w:sz w:val="36"/>
          <w:szCs w:val="21"/>
        </w:rPr>
        <w:t>年度市</w:t>
      </w:r>
      <w:r>
        <w:rPr>
          <w:rFonts w:hint="eastAsia" w:ascii="方正小标宋_GBK" w:hAnsi="方正小标宋_GBK" w:eastAsia="方正小标宋_GBK" w:cs="方正小标宋_GBK"/>
          <w:sz w:val="36"/>
          <w:szCs w:val="21"/>
          <w:lang w:val="en-US" w:eastAsia="zh-CN"/>
        </w:rPr>
        <w:t>科技</w:t>
      </w:r>
      <w:r>
        <w:rPr>
          <w:rFonts w:hint="eastAsia" w:ascii="方正小标宋_GBK" w:hAnsi="方正小标宋_GBK" w:eastAsia="方正小标宋_GBK" w:cs="方正小标宋_GBK"/>
          <w:sz w:val="36"/>
          <w:szCs w:val="21"/>
        </w:rPr>
        <w:t>计划</w:t>
      </w:r>
      <w:r>
        <w:rPr>
          <w:rFonts w:hint="eastAsia" w:ascii="方正小标宋_GBK" w:hAnsi="方正小标宋_GBK" w:eastAsia="方正小标宋_GBK" w:cs="方正小标宋_GBK"/>
          <w:sz w:val="36"/>
          <w:szCs w:val="21"/>
          <w:lang w:eastAsia="zh-CN"/>
        </w:rPr>
        <w:t>（</w:t>
      </w:r>
      <w:r>
        <w:rPr>
          <w:rFonts w:hint="eastAsia" w:ascii="方正小标宋_GBK" w:hAnsi="方正小标宋_GBK" w:eastAsia="方正小标宋_GBK" w:cs="方正小标宋_GBK"/>
          <w:sz w:val="36"/>
          <w:szCs w:val="21"/>
          <w:lang w:val="en-US" w:eastAsia="zh-CN"/>
        </w:rPr>
        <w:t>国际科技合作/港澳台科技合作</w:t>
      </w:r>
      <w:r>
        <w:rPr>
          <w:rFonts w:hint="eastAsia" w:ascii="方正小标宋_GBK" w:hAnsi="方正小标宋_GBK" w:eastAsia="方正小标宋_GBK" w:cs="方正小标宋_GBK"/>
          <w:sz w:val="36"/>
          <w:szCs w:val="21"/>
          <w:lang w:eastAsia="zh-CN"/>
        </w:rPr>
        <w:t>）</w:t>
      </w:r>
      <w:r>
        <w:rPr>
          <w:rFonts w:hint="eastAsia" w:ascii="方正小标宋_GBK" w:hAnsi="方正小标宋_GBK" w:eastAsia="方正小标宋_GBK" w:cs="方正小标宋_GBK"/>
          <w:sz w:val="36"/>
          <w:szCs w:val="21"/>
        </w:rPr>
        <w:t>项目绩效目标申报表</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48"/>
        <w:gridCol w:w="215"/>
        <w:gridCol w:w="675"/>
        <w:gridCol w:w="2203"/>
        <w:gridCol w:w="2113"/>
        <w:gridCol w:w="2219"/>
      </w:tblGrid>
      <w:tr w14:paraId="3DF3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9" w:type="dxa"/>
            <w:gridSpan w:val="3"/>
            <w:noWrap w:val="0"/>
            <w:vAlign w:val="center"/>
          </w:tcPr>
          <w:p w14:paraId="790FBA00">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项目名称</w:t>
            </w:r>
          </w:p>
        </w:tc>
        <w:tc>
          <w:tcPr>
            <w:tcW w:w="7210" w:type="dxa"/>
            <w:gridSpan w:val="4"/>
            <w:noWrap w:val="0"/>
            <w:vAlign w:val="center"/>
          </w:tcPr>
          <w:p w14:paraId="3A3E4CCF">
            <w:pPr>
              <w:adjustRightInd w:val="0"/>
              <w:snapToGrid w:val="0"/>
              <w:spacing w:line="240" w:lineRule="atLeast"/>
              <w:jc w:val="center"/>
              <w:rPr>
                <w:rFonts w:hint="default" w:ascii="Times New Roman" w:hAnsi="Times New Roman" w:eastAsia="方正仿宋_GBK" w:cs="Times New Roman"/>
                <w:bCs/>
                <w:color w:val="auto"/>
                <w:sz w:val="24"/>
                <w:szCs w:val="24"/>
              </w:rPr>
            </w:pPr>
          </w:p>
        </w:tc>
      </w:tr>
      <w:tr w14:paraId="60A11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9" w:type="dxa"/>
            <w:gridSpan w:val="3"/>
            <w:noWrap w:val="0"/>
            <w:vAlign w:val="center"/>
          </w:tcPr>
          <w:p w14:paraId="631638DD">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项目承担单位</w:t>
            </w:r>
          </w:p>
        </w:tc>
        <w:tc>
          <w:tcPr>
            <w:tcW w:w="2878" w:type="dxa"/>
            <w:gridSpan w:val="2"/>
            <w:noWrap w:val="0"/>
            <w:vAlign w:val="center"/>
          </w:tcPr>
          <w:p w14:paraId="67B04899">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2113" w:type="dxa"/>
            <w:noWrap w:val="0"/>
            <w:vAlign w:val="center"/>
          </w:tcPr>
          <w:p w14:paraId="7D83D20F">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项目主管部门</w:t>
            </w:r>
          </w:p>
        </w:tc>
        <w:tc>
          <w:tcPr>
            <w:tcW w:w="2219" w:type="dxa"/>
            <w:noWrap w:val="0"/>
            <w:vAlign w:val="center"/>
          </w:tcPr>
          <w:p w14:paraId="00373A60">
            <w:pPr>
              <w:adjustRightInd w:val="0"/>
              <w:snapToGrid w:val="0"/>
              <w:spacing w:line="240" w:lineRule="atLeast"/>
              <w:jc w:val="center"/>
              <w:rPr>
                <w:rFonts w:hint="default" w:ascii="Times New Roman" w:hAnsi="Times New Roman" w:eastAsia="方正仿宋_GBK" w:cs="Times New Roman"/>
                <w:bCs/>
                <w:color w:val="auto"/>
                <w:sz w:val="24"/>
                <w:szCs w:val="24"/>
              </w:rPr>
            </w:pPr>
          </w:p>
        </w:tc>
      </w:tr>
      <w:tr w14:paraId="0742C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9" w:type="dxa"/>
            <w:gridSpan w:val="3"/>
            <w:noWrap w:val="0"/>
            <w:vAlign w:val="center"/>
          </w:tcPr>
          <w:p w14:paraId="107425E9">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项目合作单位</w:t>
            </w:r>
          </w:p>
        </w:tc>
        <w:tc>
          <w:tcPr>
            <w:tcW w:w="2878" w:type="dxa"/>
            <w:gridSpan w:val="2"/>
            <w:noWrap w:val="0"/>
            <w:vAlign w:val="center"/>
          </w:tcPr>
          <w:p w14:paraId="61DF260C">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2113" w:type="dxa"/>
            <w:noWrap w:val="0"/>
            <w:vAlign w:val="center"/>
          </w:tcPr>
          <w:p w14:paraId="0B7CA4E5">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负责人/联系方式</w:t>
            </w:r>
          </w:p>
        </w:tc>
        <w:tc>
          <w:tcPr>
            <w:tcW w:w="2219" w:type="dxa"/>
            <w:noWrap w:val="0"/>
            <w:vAlign w:val="center"/>
          </w:tcPr>
          <w:p w14:paraId="630C7D5F">
            <w:pPr>
              <w:adjustRightInd w:val="0"/>
              <w:snapToGrid w:val="0"/>
              <w:spacing w:line="240" w:lineRule="atLeast"/>
              <w:jc w:val="center"/>
              <w:rPr>
                <w:rFonts w:hint="default" w:ascii="Times New Roman" w:hAnsi="Times New Roman" w:eastAsia="方正仿宋_GBK" w:cs="Times New Roman"/>
                <w:bCs/>
                <w:color w:val="auto"/>
                <w:sz w:val="24"/>
                <w:szCs w:val="24"/>
              </w:rPr>
            </w:pPr>
          </w:p>
        </w:tc>
      </w:tr>
      <w:tr w14:paraId="13A2B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restart"/>
            <w:noWrap w:val="0"/>
            <w:vAlign w:val="center"/>
          </w:tcPr>
          <w:p w14:paraId="6EB77DE9">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项目共性绩效指标</w:t>
            </w:r>
          </w:p>
        </w:tc>
        <w:tc>
          <w:tcPr>
            <w:tcW w:w="848" w:type="dxa"/>
            <w:noWrap w:val="0"/>
            <w:vAlign w:val="center"/>
          </w:tcPr>
          <w:p w14:paraId="5A3E49DD">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一级</w:t>
            </w:r>
          </w:p>
          <w:p w14:paraId="77EFEA20">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指标</w:t>
            </w:r>
          </w:p>
        </w:tc>
        <w:tc>
          <w:tcPr>
            <w:tcW w:w="890" w:type="dxa"/>
            <w:gridSpan w:val="2"/>
            <w:noWrap w:val="0"/>
            <w:vAlign w:val="center"/>
          </w:tcPr>
          <w:p w14:paraId="3F789732">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二级指标</w:t>
            </w:r>
          </w:p>
        </w:tc>
        <w:tc>
          <w:tcPr>
            <w:tcW w:w="4316" w:type="dxa"/>
            <w:gridSpan w:val="2"/>
            <w:noWrap w:val="0"/>
            <w:vAlign w:val="center"/>
          </w:tcPr>
          <w:p w14:paraId="1628B08C">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三级指标</w:t>
            </w:r>
          </w:p>
        </w:tc>
        <w:tc>
          <w:tcPr>
            <w:tcW w:w="2219" w:type="dxa"/>
            <w:noWrap w:val="0"/>
            <w:vAlign w:val="center"/>
          </w:tcPr>
          <w:p w14:paraId="0A86E098">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项目实施期内预期达到的指标值</w:t>
            </w:r>
          </w:p>
        </w:tc>
      </w:tr>
      <w:tr w14:paraId="0E7CF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338E8E7D">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restart"/>
            <w:noWrap w:val="0"/>
            <w:vAlign w:val="center"/>
          </w:tcPr>
          <w:p w14:paraId="0164EBFD">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产出</w:t>
            </w:r>
          </w:p>
          <w:p w14:paraId="260F059C">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指标</w:t>
            </w:r>
          </w:p>
        </w:tc>
        <w:tc>
          <w:tcPr>
            <w:tcW w:w="890" w:type="dxa"/>
            <w:gridSpan w:val="2"/>
            <w:vMerge w:val="restart"/>
            <w:noWrap w:val="0"/>
            <w:vAlign w:val="center"/>
          </w:tcPr>
          <w:p w14:paraId="1F7D012D">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数量指标</w:t>
            </w:r>
          </w:p>
        </w:tc>
        <w:tc>
          <w:tcPr>
            <w:tcW w:w="4316" w:type="dxa"/>
            <w:gridSpan w:val="2"/>
            <w:noWrap w:val="0"/>
            <w:vAlign w:val="center"/>
          </w:tcPr>
          <w:p w14:paraId="45266C16">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合作成果（包括新产品、新工艺、技术标准、专利、联合论文、国际奖项等）（个）</w:t>
            </w:r>
          </w:p>
        </w:tc>
        <w:tc>
          <w:tcPr>
            <w:tcW w:w="2219" w:type="dxa"/>
            <w:noWrap w:val="0"/>
            <w:vAlign w:val="top"/>
          </w:tcPr>
          <w:p w14:paraId="2BD6E3D2">
            <w:pPr>
              <w:adjustRightInd w:val="0"/>
              <w:snapToGrid w:val="0"/>
              <w:spacing w:line="240" w:lineRule="atLeast"/>
              <w:rPr>
                <w:rFonts w:hint="default" w:ascii="Times New Roman" w:hAnsi="Times New Roman" w:eastAsia="方正仿宋_GBK" w:cs="Times New Roman"/>
                <w:bCs/>
                <w:color w:val="auto"/>
                <w:sz w:val="24"/>
                <w:szCs w:val="24"/>
              </w:rPr>
            </w:pPr>
          </w:p>
        </w:tc>
      </w:tr>
      <w:tr w14:paraId="7069C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1CEC841C">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center"/>
          </w:tcPr>
          <w:p w14:paraId="4D2FBB70">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90" w:type="dxa"/>
            <w:gridSpan w:val="2"/>
            <w:vMerge w:val="continue"/>
            <w:noWrap w:val="0"/>
            <w:vAlign w:val="center"/>
          </w:tcPr>
          <w:p w14:paraId="701EA6B1">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4316" w:type="dxa"/>
            <w:gridSpan w:val="2"/>
            <w:noWrap w:val="0"/>
            <w:vAlign w:val="center"/>
          </w:tcPr>
          <w:p w14:paraId="48B5D0B8">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派遣</w:t>
            </w:r>
            <w:r>
              <w:rPr>
                <w:rFonts w:hint="eastAsia"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lang w:val="en-US" w:eastAsia="zh-CN"/>
              </w:rPr>
              <w:t>接收</w:t>
            </w:r>
            <w:r>
              <w:rPr>
                <w:rFonts w:hint="eastAsia"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lang w:val="en-US" w:eastAsia="zh-CN"/>
              </w:rPr>
              <w:t>科研人员数量</w:t>
            </w:r>
            <w:r>
              <w:rPr>
                <w:rFonts w:hint="eastAsia" w:ascii="Times New Roman" w:hAnsi="Times New Roman" w:eastAsia="方正仿宋_GBK" w:cs="Times New Roman"/>
                <w:bCs/>
                <w:color w:val="auto"/>
                <w:sz w:val="24"/>
                <w:szCs w:val="24"/>
                <w:lang w:val="en-US" w:eastAsia="zh-CN"/>
              </w:rPr>
              <w:t>或</w:t>
            </w:r>
            <w:r>
              <w:rPr>
                <w:rFonts w:hint="default" w:ascii="Times New Roman" w:hAnsi="Times New Roman" w:eastAsia="方正仿宋_GBK" w:cs="Times New Roman"/>
                <w:bCs/>
                <w:color w:val="auto"/>
                <w:sz w:val="24"/>
                <w:szCs w:val="24"/>
                <w:lang w:val="en-US" w:eastAsia="zh-CN"/>
              </w:rPr>
              <w:t>联合培养硕士/博士研究生人数（名）</w:t>
            </w:r>
          </w:p>
        </w:tc>
        <w:tc>
          <w:tcPr>
            <w:tcW w:w="2219" w:type="dxa"/>
            <w:noWrap w:val="0"/>
            <w:vAlign w:val="top"/>
          </w:tcPr>
          <w:p w14:paraId="7B399D41">
            <w:pPr>
              <w:adjustRightInd w:val="0"/>
              <w:snapToGrid w:val="0"/>
              <w:spacing w:line="240" w:lineRule="atLeast"/>
              <w:rPr>
                <w:rFonts w:hint="default" w:ascii="Times New Roman" w:hAnsi="Times New Roman" w:eastAsia="方正仿宋_GBK" w:cs="Times New Roman"/>
                <w:bCs/>
                <w:color w:val="auto"/>
                <w:sz w:val="24"/>
                <w:szCs w:val="24"/>
              </w:rPr>
            </w:pPr>
          </w:p>
        </w:tc>
      </w:tr>
      <w:tr w14:paraId="5B580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311AEA20">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top"/>
          </w:tcPr>
          <w:p w14:paraId="4984B976">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90" w:type="dxa"/>
            <w:gridSpan w:val="2"/>
            <w:vMerge w:val="continue"/>
            <w:noWrap w:val="0"/>
            <w:vAlign w:val="center"/>
          </w:tcPr>
          <w:p w14:paraId="658899B1">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4316" w:type="dxa"/>
            <w:gridSpan w:val="2"/>
            <w:noWrap w:val="0"/>
            <w:vAlign w:val="center"/>
          </w:tcPr>
          <w:p w14:paraId="6DD9ADF5">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举办国际学术会议或培训场次（场）</w:t>
            </w:r>
          </w:p>
        </w:tc>
        <w:tc>
          <w:tcPr>
            <w:tcW w:w="2219" w:type="dxa"/>
            <w:noWrap w:val="0"/>
            <w:vAlign w:val="top"/>
          </w:tcPr>
          <w:p w14:paraId="484640E7">
            <w:pPr>
              <w:adjustRightInd w:val="0"/>
              <w:snapToGrid w:val="0"/>
              <w:spacing w:line="240" w:lineRule="atLeast"/>
              <w:rPr>
                <w:rFonts w:hint="default" w:ascii="Times New Roman" w:hAnsi="Times New Roman" w:eastAsia="方正仿宋_GBK" w:cs="Times New Roman"/>
                <w:bCs/>
                <w:color w:val="auto"/>
                <w:sz w:val="24"/>
                <w:szCs w:val="24"/>
              </w:rPr>
            </w:pPr>
          </w:p>
        </w:tc>
      </w:tr>
      <w:tr w14:paraId="18A41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3A3F0246">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top"/>
          </w:tcPr>
          <w:p w14:paraId="462C2EE1">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90" w:type="dxa"/>
            <w:gridSpan w:val="2"/>
            <w:vMerge w:val="continue"/>
            <w:noWrap w:val="0"/>
            <w:vAlign w:val="center"/>
          </w:tcPr>
          <w:p w14:paraId="4BE210C1">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4316" w:type="dxa"/>
            <w:gridSpan w:val="2"/>
            <w:noWrap w:val="0"/>
            <w:vAlign w:val="center"/>
          </w:tcPr>
          <w:p w14:paraId="4DB88799">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技术转让合同金额（万元）</w:t>
            </w:r>
          </w:p>
        </w:tc>
        <w:tc>
          <w:tcPr>
            <w:tcW w:w="2219" w:type="dxa"/>
            <w:noWrap w:val="0"/>
            <w:vAlign w:val="top"/>
          </w:tcPr>
          <w:p w14:paraId="5FD3A802">
            <w:pPr>
              <w:adjustRightInd w:val="0"/>
              <w:snapToGrid w:val="0"/>
              <w:spacing w:line="240" w:lineRule="atLeast"/>
              <w:rPr>
                <w:rFonts w:hint="default" w:ascii="Times New Roman" w:hAnsi="Times New Roman" w:eastAsia="方正仿宋_GBK" w:cs="Times New Roman"/>
                <w:bCs/>
                <w:color w:val="auto"/>
                <w:sz w:val="24"/>
                <w:szCs w:val="24"/>
              </w:rPr>
            </w:pPr>
          </w:p>
        </w:tc>
      </w:tr>
      <w:tr w14:paraId="72B83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25C8A587">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top"/>
          </w:tcPr>
          <w:p w14:paraId="7EE3A3F5">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90" w:type="dxa"/>
            <w:gridSpan w:val="2"/>
            <w:vMerge w:val="restart"/>
            <w:noWrap w:val="0"/>
            <w:vAlign w:val="center"/>
          </w:tcPr>
          <w:p w14:paraId="3C911529">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质量指标</w:t>
            </w:r>
          </w:p>
        </w:tc>
        <w:tc>
          <w:tcPr>
            <w:tcW w:w="4316" w:type="dxa"/>
            <w:gridSpan w:val="2"/>
            <w:noWrap w:val="0"/>
            <w:vAlign w:val="center"/>
          </w:tcPr>
          <w:p w14:paraId="71077FCB">
            <w:pPr>
              <w:adjustRightInd w:val="0"/>
              <w:snapToGrid w:val="0"/>
              <w:spacing w:line="240" w:lineRule="atLeast"/>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考核指标按期完成率（%）</w:t>
            </w:r>
          </w:p>
        </w:tc>
        <w:tc>
          <w:tcPr>
            <w:tcW w:w="2219" w:type="dxa"/>
            <w:noWrap w:val="0"/>
            <w:vAlign w:val="top"/>
          </w:tcPr>
          <w:p w14:paraId="586544B2">
            <w:pPr>
              <w:adjustRightInd w:val="0"/>
              <w:snapToGrid w:val="0"/>
              <w:spacing w:line="240" w:lineRule="atLeast"/>
              <w:rPr>
                <w:rFonts w:hint="default" w:ascii="Times New Roman" w:hAnsi="Times New Roman" w:eastAsia="方正仿宋_GBK" w:cs="Times New Roman"/>
                <w:bCs/>
                <w:color w:val="auto"/>
                <w:sz w:val="24"/>
                <w:szCs w:val="24"/>
              </w:rPr>
            </w:pPr>
          </w:p>
        </w:tc>
      </w:tr>
      <w:tr w14:paraId="47AC2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1D09A692">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top"/>
          </w:tcPr>
          <w:p w14:paraId="66E5EE5C">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90" w:type="dxa"/>
            <w:gridSpan w:val="2"/>
            <w:vMerge w:val="continue"/>
            <w:noWrap w:val="0"/>
            <w:vAlign w:val="center"/>
          </w:tcPr>
          <w:p w14:paraId="24DF1975">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4316" w:type="dxa"/>
            <w:gridSpan w:val="2"/>
            <w:noWrap w:val="0"/>
            <w:vAlign w:val="center"/>
          </w:tcPr>
          <w:p w14:paraId="1FCFA36C">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取得的合作成果</w:t>
            </w:r>
            <w:r>
              <w:rPr>
                <w:rFonts w:hint="default" w:ascii="Times New Roman" w:hAnsi="Times New Roman" w:eastAsia="方正仿宋_GBK" w:cs="Times New Roman"/>
                <w:bCs/>
                <w:color w:val="auto"/>
                <w:sz w:val="24"/>
                <w:szCs w:val="24"/>
              </w:rPr>
              <w:t>（逐条描述具体</w:t>
            </w:r>
            <w:r>
              <w:rPr>
                <w:rFonts w:hint="default" w:ascii="Times New Roman" w:hAnsi="Times New Roman" w:eastAsia="方正仿宋_GBK" w:cs="Times New Roman"/>
                <w:bCs/>
                <w:color w:val="auto"/>
                <w:sz w:val="24"/>
                <w:szCs w:val="24"/>
                <w:lang w:val="en-US" w:eastAsia="zh-CN"/>
              </w:rPr>
              <w:t>成果</w:t>
            </w:r>
            <w:r>
              <w:rPr>
                <w:rFonts w:hint="default" w:ascii="Times New Roman" w:hAnsi="Times New Roman" w:eastAsia="方正仿宋_GBK" w:cs="Times New Roman"/>
                <w:bCs/>
                <w:color w:val="auto"/>
                <w:sz w:val="24"/>
                <w:szCs w:val="24"/>
              </w:rPr>
              <w:t>，并与</w:t>
            </w:r>
            <w:r>
              <w:rPr>
                <w:rFonts w:hint="default" w:ascii="Times New Roman" w:hAnsi="Times New Roman" w:eastAsia="方正仿宋_GBK" w:cs="Times New Roman"/>
                <w:bCs/>
                <w:color w:val="auto"/>
                <w:sz w:val="24"/>
                <w:szCs w:val="24"/>
                <w:lang w:val="en-US" w:eastAsia="zh-CN"/>
              </w:rPr>
              <w:t>合作成果</w:t>
            </w:r>
            <w:r>
              <w:rPr>
                <w:rFonts w:hint="default" w:ascii="Times New Roman" w:hAnsi="Times New Roman" w:eastAsia="方正仿宋_GBK" w:cs="Times New Roman"/>
                <w:bCs/>
                <w:color w:val="auto"/>
                <w:sz w:val="24"/>
                <w:szCs w:val="24"/>
              </w:rPr>
              <w:t>个数对应）</w:t>
            </w:r>
          </w:p>
        </w:tc>
        <w:tc>
          <w:tcPr>
            <w:tcW w:w="2219" w:type="dxa"/>
            <w:noWrap w:val="0"/>
            <w:vAlign w:val="top"/>
          </w:tcPr>
          <w:p w14:paraId="5DEAE4E9">
            <w:pPr>
              <w:adjustRightInd w:val="0"/>
              <w:snapToGrid w:val="0"/>
              <w:spacing w:line="240" w:lineRule="atLeast"/>
              <w:rPr>
                <w:rFonts w:hint="default" w:ascii="Times New Roman" w:hAnsi="Times New Roman" w:eastAsia="方正仿宋_GBK" w:cs="Times New Roman"/>
                <w:bCs/>
                <w:color w:val="auto"/>
                <w:sz w:val="24"/>
                <w:szCs w:val="24"/>
              </w:rPr>
            </w:pPr>
          </w:p>
        </w:tc>
      </w:tr>
      <w:tr w14:paraId="334D9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0F27246D">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restart"/>
            <w:noWrap w:val="0"/>
            <w:vAlign w:val="center"/>
          </w:tcPr>
          <w:p w14:paraId="11D677FA">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效益</w:t>
            </w:r>
          </w:p>
          <w:p w14:paraId="5E0BCB3E">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指标</w:t>
            </w:r>
          </w:p>
        </w:tc>
        <w:tc>
          <w:tcPr>
            <w:tcW w:w="890" w:type="dxa"/>
            <w:gridSpan w:val="2"/>
            <w:noWrap w:val="0"/>
            <w:vAlign w:val="center"/>
          </w:tcPr>
          <w:p w14:paraId="05C27191">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经济效益</w:t>
            </w:r>
          </w:p>
        </w:tc>
        <w:tc>
          <w:tcPr>
            <w:tcW w:w="4316" w:type="dxa"/>
            <w:gridSpan w:val="2"/>
            <w:noWrap w:val="0"/>
            <w:vAlign w:val="center"/>
          </w:tcPr>
          <w:p w14:paraId="15739AC4">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新增产值/利税（万元）</w:t>
            </w:r>
          </w:p>
        </w:tc>
        <w:tc>
          <w:tcPr>
            <w:tcW w:w="2219" w:type="dxa"/>
            <w:noWrap w:val="0"/>
            <w:vAlign w:val="top"/>
          </w:tcPr>
          <w:p w14:paraId="7445C18D">
            <w:pPr>
              <w:adjustRightInd w:val="0"/>
              <w:snapToGrid w:val="0"/>
              <w:spacing w:line="240" w:lineRule="atLeast"/>
              <w:rPr>
                <w:rFonts w:hint="default" w:ascii="Times New Roman" w:hAnsi="Times New Roman" w:eastAsia="方正仿宋_GBK" w:cs="Times New Roman"/>
                <w:bCs/>
                <w:color w:val="auto"/>
                <w:sz w:val="24"/>
                <w:szCs w:val="24"/>
              </w:rPr>
            </w:pPr>
          </w:p>
        </w:tc>
      </w:tr>
      <w:tr w14:paraId="62FD9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center"/>
          </w:tcPr>
          <w:p w14:paraId="727F6198">
            <w:pPr>
              <w:adjustRightInd w:val="0"/>
              <w:snapToGrid w:val="0"/>
              <w:spacing w:line="240" w:lineRule="atLeast"/>
              <w:jc w:val="center"/>
              <w:rPr>
                <w:rFonts w:hint="default" w:ascii="Times New Roman" w:hAnsi="Times New Roman" w:eastAsia="方正仿宋_GBK" w:cs="Times New Roman"/>
                <w:bCs/>
                <w:color w:val="auto"/>
                <w:sz w:val="24"/>
                <w:szCs w:val="24"/>
              </w:rPr>
            </w:pPr>
          </w:p>
        </w:tc>
        <w:tc>
          <w:tcPr>
            <w:tcW w:w="848" w:type="dxa"/>
            <w:vMerge w:val="continue"/>
            <w:noWrap w:val="0"/>
            <w:vAlign w:val="top"/>
          </w:tcPr>
          <w:p w14:paraId="71899BD4">
            <w:pPr>
              <w:adjustRightInd w:val="0"/>
              <w:snapToGrid w:val="0"/>
              <w:spacing w:line="240" w:lineRule="atLeast"/>
              <w:rPr>
                <w:rFonts w:hint="default" w:ascii="Times New Roman" w:hAnsi="Times New Roman" w:eastAsia="方正仿宋_GBK" w:cs="Times New Roman"/>
                <w:bCs/>
                <w:color w:val="auto"/>
                <w:sz w:val="24"/>
                <w:szCs w:val="24"/>
              </w:rPr>
            </w:pPr>
          </w:p>
        </w:tc>
        <w:tc>
          <w:tcPr>
            <w:tcW w:w="890" w:type="dxa"/>
            <w:gridSpan w:val="2"/>
            <w:noWrap w:val="0"/>
            <w:vAlign w:val="center"/>
          </w:tcPr>
          <w:p w14:paraId="7B12F836">
            <w:pPr>
              <w:adjustRightInd w:val="0"/>
              <w:snapToGrid w:val="0"/>
              <w:spacing w:line="240" w:lineRule="atLeast"/>
              <w:jc w:val="center"/>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社</w:t>
            </w:r>
            <w:r>
              <w:rPr>
                <w:rFonts w:hint="default" w:ascii="Times New Roman" w:hAnsi="Times New Roman" w:eastAsia="方正仿宋_GBK" w:cs="Times New Roman"/>
                <w:bCs/>
                <w:color w:val="auto"/>
                <w:sz w:val="24"/>
                <w:szCs w:val="24"/>
                <w:lang w:val="en-US" w:eastAsia="zh-CN"/>
              </w:rPr>
              <w:t>会效益</w:t>
            </w:r>
          </w:p>
        </w:tc>
        <w:tc>
          <w:tcPr>
            <w:tcW w:w="4316" w:type="dxa"/>
            <w:gridSpan w:val="2"/>
            <w:noWrap w:val="0"/>
            <w:vAlign w:val="center"/>
          </w:tcPr>
          <w:p w14:paraId="0B08B6D0">
            <w:pPr>
              <w:adjustRightInd w:val="0"/>
              <w:snapToGrid w:val="0"/>
              <w:spacing w:line="240" w:lineRule="atLeast"/>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新增就业岗位（个）</w:t>
            </w:r>
          </w:p>
        </w:tc>
        <w:tc>
          <w:tcPr>
            <w:tcW w:w="2219" w:type="dxa"/>
            <w:noWrap w:val="0"/>
            <w:vAlign w:val="top"/>
          </w:tcPr>
          <w:p w14:paraId="3183DF10">
            <w:pPr>
              <w:adjustRightInd w:val="0"/>
              <w:snapToGrid w:val="0"/>
              <w:spacing w:line="240" w:lineRule="atLeast"/>
              <w:rPr>
                <w:rFonts w:hint="default" w:ascii="Times New Roman" w:hAnsi="Times New Roman" w:eastAsia="方正仿宋_GBK" w:cs="Times New Roman"/>
                <w:bCs/>
                <w:color w:val="auto"/>
                <w:sz w:val="24"/>
                <w:szCs w:val="24"/>
              </w:rPr>
            </w:pPr>
          </w:p>
        </w:tc>
      </w:tr>
      <w:tr w14:paraId="14F04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86" w:type="dxa"/>
            <w:vMerge w:val="restart"/>
            <w:noWrap w:val="0"/>
            <w:vAlign w:val="center"/>
          </w:tcPr>
          <w:p w14:paraId="7FC863E8">
            <w:pPr>
              <w:adjustRightInd w:val="0"/>
              <w:snapToGrid w:val="0"/>
              <w:spacing w:line="240" w:lineRule="atLeast"/>
              <w:jc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个性指标</w:t>
            </w:r>
          </w:p>
        </w:tc>
        <w:tc>
          <w:tcPr>
            <w:tcW w:w="848" w:type="dxa"/>
            <w:noWrap w:val="0"/>
            <w:vAlign w:val="top"/>
          </w:tcPr>
          <w:p w14:paraId="411F11BF">
            <w:pPr>
              <w:adjustRightInd w:val="0"/>
              <w:snapToGrid w:val="0"/>
              <w:spacing w:line="240" w:lineRule="atLeast"/>
              <w:rPr>
                <w:rFonts w:hint="default" w:ascii="Times New Roman" w:hAnsi="Times New Roman" w:eastAsia="方正仿宋_GBK" w:cs="Times New Roman"/>
                <w:bCs/>
                <w:color w:val="auto"/>
                <w:sz w:val="24"/>
                <w:szCs w:val="24"/>
              </w:rPr>
            </w:pPr>
          </w:p>
        </w:tc>
        <w:tc>
          <w:tcPr>
            <w:tcW w:w="890" w:type="dxa"/>
            <w:gridSpan w:val="2"/>
            <w:noWrap w:val="0"/>
            <w:vAlign w:val="top"/>
          </w:tcPr>
          <w:p w14:paraId="65E338E1">
            <w:pPr>
              <w:adjustRightInd w:val="0"/>
              <w:snapToGrid w:val="0"/>
              <w:spacing w:line="240" w:lineRule="atLeast"/>
              <w:rPr>
                <w:rFonts w:hint="default" w:ascii="Times New Roman" w:hAnsi="Times New Roman" w:eastAsia="方正仿宋_GBK" w:cs="Times New Roman"/>
                <w:bCs/>
                <w:color w:val="auto"/>
                <w:sz w:val="24"/>
                <w:szCs w:val="24"/>
              </w:rPr>
            </w:pPr>
          </w:p>
        </w:tc>
        <w:tc>
          <w:tcPr>
            <w:tcW w:w="4316" w:type="dxa"/>
            <w:gridSpan w:val="2"/>
            <w:noWrap w:val="0"/>
            <w:vAlign w:val="center"/>
          </w:tcPr>
          <w:p w14:paraId="4B45250E">
            <w:pPr>
              <w:adjustRightInd w:val="0"/>
              <w:snapToGrid w:val="0"/>
              <w:spacing w:line="240" w:lineRule="atLeast"/>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（可自行增加行数）</w:t>
            </w:r>
          </w:p>
        </w:tc>
        <w:tc>
          <w:tcPr>
            <w:tcW w:w="2219" w:type="dxa"/>
            <w:noWrap w:val="0"/>
            <w:vAlign w:val="top"/>
          </w:tcPr>
          <w:p w14:paraId="2C212616">
            <w:pPr>
              <w:adjustRightInd w:val="0"/>
              <w:snapToGrid w:val="0"/>
              <w:spacing w:line="240" w:lineRule="atLeast"/>
              <w:rPr>
                <w:rFonts w:hint="default" w:ascii="Times New Roman" w:hAnsi="Times New Roman" w:eastAsia="方正仿宋_GBK" w:cs="Times New Roman"/>
                <w:bCs/>
                <w:color w:val="auto"/>
                <w:sz w:val="24"/>
                <w:szCs w:val="24"/>
              </w:rPr>
            </w:pPr>
          </w:p>
        </w:tc>
      </w:tr>
      <w:tr w14:paraId="61F47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6" w:type="dxa"/>
            <w:vMerge w:val="continue"/>
            <w:noWrap w:val="0"/>
            <w:vAlign w:val="top"/>
          </w:tcPr>
          <w:p w14:paraId="28DEE20C">
            <w:pPr>
              <w:adjustRightInd w:val="0"/>
              <w:snapToGrid w:val="0"/>
              <w:spacing w:line="240" w:lineRule="atLeast"/>
              <w:rPr>
                <w:rFonts w:hint="default" w:ascii="Times New Roman" w:hAnsi="Times New Roman" w:eastAsia="方正仿宋_GBK" w:cs="Times New Roman"/>
                <w:bCs/>
                <w:color w:val="auto"/>
                <w:sz w:val="24"/>
                <w:szCs w:val="24"/>
              </w:rPr>
            </w:pPr>
          </w:p>
        </w:tc>
        <w:tc>
          <w:tcPr>
            <w:tcW w:w="848" w:type="dxa"/>
            <w:noWrap w:val="0"/>
            <w:vAlign w:val="top"/>
          </w:tcPr>
          <w:p w14:paraId="2780E808">
            <w:pPr>
              <w:adjustRightInd w:val="0"/>
              <w:snapToGrid w:val="0"/>
              <w:spacing w:line="240" w:lineRule="atLeast"/>
              <w:rPr>
                <w:rFonts w:hint="default" w:ascii="Times New Roman" w:hAnsi="Times New Roman" w:eastAsia="方正仿宋_GBK" w:cs="Times New Roman"/>
                <w:bCs/>
                <w:color w:val="auto"/>
                <w:sz w:val="24"/>
                <w:szCs w:val="24"/>
              </w:rPr>
            </w:pPr>
          </w:p>
        </w:tc>
        <w:tc>
          <w:tcPr>
            <w:tcW w:w="890" w:type="dxa"/>
            <w:gridSpan w:val="2"/>
            <w:noWrap w:val="0"/>
            <w:vAlign w:val="top"/>
          </w:tcPr>
          <w:p w14:paraId="5A1C6733">
            <w:pPr>
              <w:adjustRightInd w:val="0"/>
              <w:snapToGrid w:val="0"/>
              <w:spacing w:line="240" w:lineRule="atLeast"/>
              <w:rPr>
                <w:rFonts w:hint="default" w:ascii="Times New Roman" w:hAnsi="Times New Roman" w:eastAsia="方正仿宋_GBK" w:cs="Times New Roman"/>
                <w:bCs/>
                <w:color w:val="auto"/>
                <w:sz w:val="24"/>
                <w:szCs w:val="24"/>
              </w:rPr>
            </w:pPr>
          </w:p>
        </w:tc>
        <w:tc>
          <w:tcPr>
            <w:tcW w:w="4316" w:type="dxa"/>
            <w:gridSpan w:val="2"/>
            <w:noWrap w:val="0"/>
            <w:vAlign w:val="top"/>
          </w:tcPr>
          <w:p w14:paraId="261832C5">
            <w:pPr>
              <w:adjustRightInd w:val="0"/>
              <w:snapToGrid w:val="0"/>
              <w:spacing w:line="240" w:lineRule="atLeast"/>
              <w:rPr>
                <w:rFonts w:hint="default" w:ascii="Times New Roman" w:hAnsi="Times New Roman" w:eastAsia="方正仿宋_GBK" w:cs="Times New Roman"/>
                <w:bCs/>
                <w:color w:val="auto"/>
                <w:sz w:val="24"/>
                <w:szCs w:val="24"/>
              </w:rPr>
            </w:pPr>
          </w:p>
        </w:tc>
        <w:tc>
          <w:tcPr>
            <w:tcW w:w="2219" w:type="dxa"/>
            <w:noWrap w:val="0"/>
            <w:vAlign w:val="top"/>
          </w:tcPr>
          <w:p w14:paraId="233B57CE">
            <w:pPr>
              <w:adjustRightInd w:val="0"/>
              <w:snapToGrid w:val="0"/>
              <w:spacing w:line="240" w:lineRule="atLeast"/>
              <w:rPr>
                <w:rFonts w:hint="default" w:ascii="Times New Roman" w:hAnsi="Times New Roman" w:eastAsia="方正仿宋_GBK" w:cs="Times New Roman"/>
                <w:bCs/>
                <w:color w:val="auto"/>
                <w:sz w:val="24"/>
                <w:szCs w:val="24"/>
              </w:rPr>
            </w:pPr>
          </w:p>
        </w:tc>
      </w:tr>
    </w:tbl>
    <w:p w14:paraId="1E293B43"/>
    <w:p w14:paraId="299383E0"/>
    <w:sectPr>
      <w:footerReference r:id="rId4" w:type="default"/>
      <w:pgSz w:w="11905" w:h="16838"/>
      <w:pgMar w:top="2098" w:right="1531" w:bottom="1928"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47895791-4788-4FC6-945E-E14CA75D42A3}"/>
  </w:font>
  <w:font w:name="方正仿宋_GBK">
    <w:panose1 w:val="03000509000000000000"/>
    <w:charset w:val="86"/>
    <w:family w:val="auto"/>
    <w:pitch w:val="default"/>
    <w:sig w:usb0="00000001" w:usb1="080E0000" w:usb2="00000000" w:usb3="00000000" w:csb0="00040000" w:csb1="00000000"/>
    <w:embedRegular r:id="rId2" w:fontKey="{42DF084F-3BBF-4FCE-A4BF-8EE8A1887006}"/>
  </w:font>
  <w:font w:name="方正黑体_GBK">
    <w:panose1 w:val="03000509000000000000"/>
    <w:charset w:val="86"/>
    <w:family w:val="auto"/>
    <w:pitch w:val="default"/>
    <w:sig w:usb0="00000001" w:usb1="080E0000" w:usb2="00000000" w:usb3="00000000" w:csb0="00040000" w:csb1="00000000"/>
    <w:embedRegular r:id="rId3" w:fontKey="{FCCEDB5B-0556-42FE-B5E4-2F72DEE9B405}"/>
  </w:font>
  <w:font w:name="方正楷体_GBK">
    <w:panose1 w:val="03000509000000000000"/>
    <w:charset w:val="86"/>
    <w:family w:val="auto"/>
    <w:pitch w:val="default"/>
    <w:sig w:usb0="00000001" w:usb1="080E0000" w:usb2="00000000" w:usb3="00000000" w:csb0="00040000" w:csb1="00000000"/>
    <w:embedRegular r:id="rId4" w:fontKey="{B96E77D2-4AE4-4540-9A3F-796DCC95B8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87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630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1630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B12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0417D"/>
    <w:rsid w:val="0B187425"/>
    <w:rsid w:val="0D0C53E6"/>
    <w:rsid w:val="0E16585D"/>
    <w:rsid w:val="0F80417D"/>
    <w:rsid w:val="10802373"/>
    <w:rsid w:val="122C27E9"/>
    <w:rsid w:val="13CE7C74"/>
    <w:rsid w:val="186D0013"/>
    <w:rsid w:val="1A113A55"/>
    <w:rsid w:val="237C2440"/>
    <w:rsid w:val="283A2C41"/>
    <w:rsid w:val="28C607E7"/>
    <w:rsid w:val="293871D6"/>
    <w:rsid w:val="29550606"/>
    <w:rsid w:val="2EC914BE"/>
    <w:rsid w:val="2F2E573E"/>
    <w:rsid w:val="31F51F1B"/>
    <w:rsid w:val="32A71FBF"/>
    <w:rsid w:val="345C1C70"/>
    <w:rsid w:val="3B3D6F2F"/>
    <w:rsid w:val="3B693520"/>
    <w:rsid w:val="3CCE2EC6"/>
    <w:rsid w:val="3D332398"/>
    <w:rsid w:val="3FB91521"/>
    <w:rsid w:val="40DC2D46"/>
    <w:rsid w:val="41C778C9"/>
    <w:rsid w:val="43457931"/>
    <w:rsid w:val="46BB3861"/>
    <w:rsid w:val="48562DD0"/>
    <w:rsid w:val="48BF5427"/>
    <w:rsid w:val="4C066EC9"/>
    <w:rsid w:val="4D602609"/>
    <w:rsid w:val="53367966"/>
    <w:rsid w:val="5E5F477F"/>
    <w:rsid w:val="5F922AF6"/>
    <w:rsid w:val="693F0A63"/>
    <w:rsid w:val="6E6E38CD"/>
    <w:rsid w:val="700B3F5F"/>
    <w:rsid w:val="721F11E6"/>
    <w:rsid w:val="723D5A4F"/>
    <w:rsid w:val="72404633"/>
    <w:rsid w:val="760A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线型"/>
    <w:basedOn w:val="8"/>
    <w:qFormat/>
    <w:uiPriority w:val="0"/>
    <w:pPr>
      <w:spacing w:line="240" w:lineRule="auto"/>
      <w:ind w:left="0" w:firstLine="0"/>
      <w:jc w:val="center"/>
    </w:pPr>
    <w:rPr>
      <w:sz w:val="21"/>
    </w:rPr>
  </w:style>
  <w:style w:type="paragraph" w:customStyle="1" w:styleId="8">
    <w:name w:val="抄送栏"/>
    <w:basedOn w:val="1"/>
    <w:qFormat/>
    <w:uiPriority w:val="0"/>
    <w:pPr>
      <w:adjustRightInd w:val="0"/>
      <w:snapToGrid/>
      <w:spacing w:line="454" w:lineRule="atLeast"/>
      <w:ind w:left="1308" w:right="357" w:hanging="95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3238</Words>
  <Characters>3305</Characters>
  <Lines>0</Lines>
  <Paragraphs>0</Paragraphs>
  <TotalTime>6</TotalTime>
  <ScaleCrop>false</ScaleCrop>
  <LinksUpToDate>false</LinksUpToDate>
  <CharactersWithSpaces>3392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2025-05-06T09:09:00Z</dcterms:created>
  <dc:creator>徐晔</dc:creator>
  <cp:lastModifiedBy>张猛</cp:lastModifiedBy>
  <dcterms:modified xsi:type="dcterms:W3CDTF">2025-05-29T03:35:49Z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98983902FF0F47598A632D9837E9EDA0_13</vt:lpwstr>
  </property>
  <property fmtid="{D5CDD505-2E9C-101B-9397-08002B2CF9AE}" pid="4" name="KSOTemplateDocerSaveRecord">
    <vt:lpwstr>eyJoZGlkIjoiYTdlYmUxN2FhNzlmMTI5NWM0NDM4OTZlZGZlZGU2MzEifQ==</vt:lpwstr>
  </property>
</Properties>
</file>