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BC3BD">
      <w:pPr>
        <w:spacing w:line="57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</w:p>
    <w:p w14:paraId="1248C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jc w:val="center"/>
        <w:textAlignment w:val="auto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5</w:t>
      </w:r>
      <w:r>
        <w:rPr>
          <w:rFonts w:eastAsia="方正小标宋简体"/>
          <w:sz w:val="44"/>
          <w:szCs w:val="44"/>
        </w:rPr>
        <w:t>年第</w:t>
      </w:r>
      <w:r>
        <w:rPr>
          <w:rFonts w:hint="eastAsia" w:eastAsia="方正小标宋简体"/>
          <w:sz w:val="44"/>
          <w:szCs w:val="44"/>
          <w:lang w:val="en-US" w:eastAsia="zh-CN"/>
        </w:rPr>
        <w:t>一</w:t>
      </w:r>
      <w:r>
        <w:rPr>
          <w:rFonts w:eastAsia="方正小标宋简体"/>
          <w:sz w:val="44"/>
          <w:szCs w:val="44"/>
        </w:rPr>
        <w:t>批常州市高新技术产品认定名单</w:t>
      </w:r>
    </w:p>
    <w:tbl>
      <w:tblPr>
        <w:tblStyle w:val="19"/>
        <w:tblW w:w="1274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750"/>
        <w:gridCol w:w="4716"/>
        <w:gridCol w:w="3369"/>
        <w:gridCol w:w="1365"/>
      </w:tblGrid>
      <w:tr w14:paraId="7B8BE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认定序号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申报地区</w:t>
            </w:r>
          </w:p>
        </w:tc>
      </w:tr>
      <w:tr w14:paraId="48BA1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3F85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</w:t>
            </w:r>
          </w:p>
        </w:tc>
      </w:tr>
      <w:tr w14:paraId="49E25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3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202501LY001A</w:t>
            </w:r>
          </w:p>
        </w:tc>
        <w:tc>
          <w:tcPr>
            <w:tcW w:w="4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5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高压滤波器</w:t>
            </w:r>
          </w:p>
        </w:tc>
        <w:tc>
          <w:tcPr>
            <w:tcW w:w="3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A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江苏沃姆克电子科技有限公司</w:t>
            </w:r>
          </w:p>
        </w:tc>
        <w:tc>
          <w:tcPr>
            <w:tcW w:w="13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B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4EB23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C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B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路轨式大幅面光纤激光切割机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F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江苏亚泰智能科技有限公司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4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07B63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9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E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数控光纤激光切割机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2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江苏亚泰智能科技有限公司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8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612F7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7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F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线轨式光纤激光坡口切割机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2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江苏亚泰智能科技有限公司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F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15671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F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1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线轨式大幅面光纤激光切割机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0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江苏亚泰智能科技有限公司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F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267DF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6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数控等离子火焰切割机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B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江苏亚泰智能科技有限公司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1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4B7D7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B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B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数控精细等离子切割机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A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江苏亚泰智能科技有限公司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B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21CA6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D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6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数控等离子自动坡口切割机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8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江苏亚泰智能科技有限公司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D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2404A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2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2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高精度、高性能传动机械的箱体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1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溧阳市新力机械铸造有限公司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7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0428B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5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2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快速成型的高强度高韧性高精度铸件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6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溧阳市新力机械铸造有限公司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6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7CCD7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9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202501LY010B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0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阀体类铸件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D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溧阳市新力机械铸造有限公司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7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10F7A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0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202501LY011B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4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高精度薄壁医疗器械铸件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0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溧阳市新力机械铸造有限公司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C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24C31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9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B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202501LY012B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1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智能供配电设备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6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恒电科技有限公司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0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33CC7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2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202501LY013B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8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高效节能型挤出生产线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6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常州金纬管道科技有限公司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2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74D0A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8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202501LY014B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C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管材挤出生产线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C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常州金纬管道科技有限公司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0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0E3E3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2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202501LY015B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0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农用收割打捆机用精密铸件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4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溧阳市新力机械铸造有限公司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3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0B4B2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9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202501LY016B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1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2NPC/PCF双转子单段锤式破碎机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3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溧阳中材重型机器有限公司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8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1B8FE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D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202501LY017B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D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LANE篦式冷却机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7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溧阳中材重型机器有限公司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B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0BD35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4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202501LY018B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3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B系列板式喂料机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8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溧阳中材重型机器有限公司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D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53875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A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202501LY019B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C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LGPY1510液压对辊破碎机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7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溧阳中材重型机器有限公司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2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4280E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A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202501LY020B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0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LRM型立式辊磨机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C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溧阳中材重型机器有限公司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C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2263F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F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202501LY021B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9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LRP型辊压机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5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溧阳中材重型机器有限公司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3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28B42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7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202501LY022B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5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NWG型辊式喂料机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A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溧阳中材重型机器有限公司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8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4902F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3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202501LY023B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0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PC/PCF/NPC锤式破碎机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8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溧阳中材重型机器有限公司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4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6CDAD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6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202501LY024B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5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QQB桥式刮板取料机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5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溧阳中材重型机器有限公司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0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47C44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2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202501LY025B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6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Y型回转窑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F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溧阳中材重型机器有限公司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1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12BC1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8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202501LY026B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1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新型高效YDQ圆形堆取料机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2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溧阳中材重型机器有限公司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6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028EA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5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202501LY027B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F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高安全性暗装式智能配电箱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0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江苏玛德克智能科技有限公司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D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11530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D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4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202501LY028B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C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智慧用电管理平台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1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恒电科技有限公司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7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31AEE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2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202501LY029B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A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耐热加热器叶轮铸件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8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溧阳市新力机械铸造有限公司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F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45C4F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5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202501LY030B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E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高强度齿轮合金轴铸件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A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溧阳市新力机械铸造有限公司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B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4F727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1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202501LY031B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8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深海探测用液压铸件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7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溧阳市新力机械铸造有限公司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E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312A2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8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202501LY032B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A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辣椒制粒浸提设备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C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江苏晨丰机电设备制造有限公司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D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21F5A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D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202501LY033B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1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高效锤片粉碎机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2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江苏晨丰机电设备制造有限公司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8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67D33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6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202501LY034B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E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高强度煤矿机械组件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C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溧阳市苏菱机电有限公司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0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31BB3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C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202501LY035B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5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新型高强度电梯配件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6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溧阳市苏菱机电有限公司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8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049D1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6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202501LY036B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6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轮胎成型装配线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1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江苏中进机械有限公司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3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2793B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D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202501LY037B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F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轻量化新能源汽车电池包箱体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A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江苏铭智新能源科技股份有限公司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0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7243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5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202501LY038B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C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高性能空气滤滤清器总成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7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常州恒勃滤清器有限公司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7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42571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1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202501LY039B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B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高效换热蒸发式冷凝器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8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江苏源恒传热科技有限公司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7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6E4FC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C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202501LY040B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C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高效环保饲料成套设备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E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江苏法斯特智能装备有限公司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9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7F5E8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3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202501LY041B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1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高稳定智能高低压开关柜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C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江苏布诺科技有限公司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B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62C6C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E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202501LY042B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3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轻量化功能型电机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E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江苏布诺科技有限公司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E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10B13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1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202501LY043B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C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固定翼无人机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C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天和无人机科技溧阳有限公司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1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06954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D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202501LY044B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4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高性能减震塔总成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0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燕龙星润汽车零部件（常州）有限公司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2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7DDF1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0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202501LY045B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4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航空齿轮超精密数控加工设备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B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溧阳市腾新机电设备有限公司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E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2E0E8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B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202501LY046B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B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汽车制动系统钳体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F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溧阳市虹翔机械制造有限公司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D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3ADA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0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202501LY047B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9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高精度数控可转位刀片周边磨床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A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江苏威泽智能科技股份有限公司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8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76421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A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202501LY048B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3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高承载自适应埋刮板输送机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5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溧阳市储丰钢板仓设备制造工程有限公司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0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2D672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6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202501LY049B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8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超大直径智能化钢板仓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D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溧阳市储丰钢板仓设备制造工程有限公司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6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43275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9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202501LY050B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8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刨花板切削系统（刨花板切削线、削片机、运输机）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9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常州益林机械有限公司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C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2CD15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9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202501LY051B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A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全自动智能刨片机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1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常州益林机械有限公司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2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519A1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7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202501LY052B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D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高质量计量料仓拼焊件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B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江苏亿尔泰能源发展有限公司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8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05FE6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5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2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202501LY053B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5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轮胎检测修边一体化输送系统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2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江苏益尔机电有限公司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8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6AAAB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F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202501LY054B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C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高强度轻量化铝铸件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B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常州科来兴机械科技有限公司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F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26789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C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202501LY001C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B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低烟无卤阻燃带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6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溧阳市荣鑫环保科技有限公司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8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5C526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4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202501LY002C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0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环保型无溶剂超长效防腐涂料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F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冶建新材料股份有限公司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F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707AC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8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202501LY003C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1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高稳定性低温快固功能性绝缘粉末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8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江苏江南绝缘粉末有限公司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F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5AB1E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A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202501LY004C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4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改性多元酚潜伏性低温功能性绝缘粉末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E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江苏江南绝缘粉末有限公司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B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2514C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2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202501LY005C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1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防腐基料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D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江苏冶建锌业有限公司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3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5E3FA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D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202501LY006C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A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高性能复合材料电池包壳体制品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6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溧阳山湖新材料科技有限公司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4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36599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5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202501LY007C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C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PVC同质透心地板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F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金亿源（江苏）新材料有限公司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B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2D2C8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5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202501LY008C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6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新能源电池模组橡胶垫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F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溧阳德佳能源科技有限责任公司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6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31BE7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5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202501LY009C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C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新能源电池箱体缓冲垫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3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溧阳德佳能源科技有限责任公司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8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75886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C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202501LY010C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8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新能源电池模组绝缘罩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A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溧阳德佳能源科技有限责任公司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7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03770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D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202501LY011C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7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新能源电池电箱密封件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2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溧阳德佳能源科技有限责任公司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B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0001E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7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202501LY012C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0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高阻隔性丙烯酸酯水胶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4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江苏鼎力新材料有限公司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7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59781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E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202501LY013C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1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高性能环保型水性丙烯酸酯共聚乳液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7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江苏鼎力新材料有限公司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E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6C59B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B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202501LY014C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9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高质量大型机械装备专用铸钢件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8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江苏腾业特种有色金属科技有限公司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9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540F8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C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202501LY015C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4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金属面聚氨酯夹芯板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C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江苏凯林冷链科技有限公司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5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6350C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7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202501LY016C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6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高性能合成硅橡胶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C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江苏硅匠电子材料有限公司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2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323CD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A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202501LY017C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A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纳米氧化铝粉体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4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溧阳极盾新材料科技有限公司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0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338AC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9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202501LY018C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9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耐磨隔热复合铝箔麦拉带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A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溧阳市高邦电缆材料有限公司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4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7AE81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1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202501LY019C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F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铝镁合金薄壁精密压铸构件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1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江苏德优镁轻合金科技有限公司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2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7B413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B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202501LY020C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7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粉末冶金含油轴承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4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汇丰金属科技（溧阳）有限公司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4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18793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9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202501LY021C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F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高性能汽车涡轮增压器中间壳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5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溧阳市联华机械制造有限公司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B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358CE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C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2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202501LY022C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9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工程汽车涡轮增压器涡轮壳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C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溧阳市联华机械制造有限公司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E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27BEE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E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202501LY023C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2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工程机械高韧性高强度耐冲压壳体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3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溧阳市联华机械制造有限公司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5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6993C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C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202501LY024C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4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一种全域抗震壳体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C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溧阳市万盛铸造有限公司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3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2D9DF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1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202501LY025C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1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一种自适应差速轴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9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溧阳市万盛铸造有限公司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C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3C600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9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202501LY026C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1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不饱和聚酯树脂产品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5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江苏碧玉谷新材料科技有限公司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6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7A3BE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3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202501LY001D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2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复方盐酸阿米洛利片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5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江苏迪赛诺制药有限公司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1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06140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A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202501LY002D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C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灭菌注射用水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1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江苏迪赛诺制药有限公司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A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20BDF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B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202501LY001E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1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单晶硅太阳电池制绒辅助品 TS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8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常州时创能源股份有限公司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F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13074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1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202501LY002E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7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硅片清洗辅助品 CW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7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常州时创能源股份有限公司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3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6ECD6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C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202501LY003E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4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晶硅抛光辅助品 PS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7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常州时创能源股份有限公司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0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69AC5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2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202501LY004E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9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离心蒸汽压缩机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3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溧阳德维透平机械有限公司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E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5CDD7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C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202501LY005E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6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耐低温冲击的大型风电底座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C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江苏钢锐精密机械有限公司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1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65366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6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202501LY006E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9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高力学性能的大型风电轮毂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5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江苏钢锐精密机械有限公司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E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7DAC0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679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202501LY007E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299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轻量化防火型机械铸件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302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江苏钢锐精密机械有限公司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EA2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70DE4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9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EB6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202501LY008E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268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高强度铁素体化MW级扭矩臂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14B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江苏钢锐精密机械有限公司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A67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6F021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1D1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202501LY009E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BF2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高效单晶电池片 210半片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E8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常州时创能源股份有限公司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A50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33084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224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202501LY010E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C40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高效单晶电池片 182半片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BE7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常州时创能源股份有限公司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924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1A4F4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253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202501LY011E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410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高效低氮燃烧器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06F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江苏欧标有限公司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312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371C2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DD9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202501LY012E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39B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太阳能光伏发电系列基座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E7B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溧阳市虹翔机械制造有限公司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8A5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31B8C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E42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202501LY001F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19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生物质颗粒成型设备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210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江苏金梧实业股份有限公司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B56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0BBB8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D79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202501LY002F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42F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生物质颗粒机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469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江苏金梧实业股份有限公司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5F1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6B04B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7A2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202501LY003F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631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净气活性炭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9E2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江苏嘉盛旺环境科技有限公司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CBE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094E8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4E9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202501LY004F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C75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净水活性炭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998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江苏嘉盛旺环境科技有限公司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547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溧阳市</w:t>
            </w:r>
          </w:p>
        </w:tc>
      </w:tr>
      <w:tr w14:paraId="3ED1D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0BE1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</w:t>
            </w:r>
          </w:p>
        </w:tc>
      </w:tr>
      <w:tr w14:paraId="2BE6D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0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202501JT001A</w:t>
            </w:r>
          </w:p>
        </w:tc>
        <w:tc>
          <w:tcPr>
            <w:tcW w:w="4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2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手持单目热成像仪</w:t>
            </w:r>
          </w:p>
        </w:tc>
        <w:tc>
          <w:tcPr>
            <w:tcW w:w="3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5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湖畔光电科技（江苏）有限公司</w:t>
            </w:r>
          </w:p>
        </w:tc>
        <w:tc>
          <w:tcPr>
            <w:tcW w:w="13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2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77740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C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202501JT002A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7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OLED微型显示屏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6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湖畔光电科技（江苏）有限公司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9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5FF39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5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202501JT003A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8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特高频织物基RFID标签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9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江苏西文晨风服饰有限公司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3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7BAE3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5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202501JT004A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D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高灵敏超高频RFID电子标签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F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江苏西文晨风服饰有限公司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5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53778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7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202501JT005A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7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5G接入网用超抗弯单模光纤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B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江苏南方光纤科技有限公司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9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1BEBC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3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202501JT006A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1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100G通信用低损耗非色散位移单模光纤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2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江苏南方光纤科技有限公司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4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62DB4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B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202501JT001B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7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全自动达克罗涂覆生产线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4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常州美信机械科技股份有限公司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B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0734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6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202501JT002B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9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轻量化汽车座椅及总成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2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江苏金鹏汽车座椅有限公司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B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1C73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1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202501JT003B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0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超精密立式加工中心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E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江苏润德精密机械有限公司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9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14D6C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2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202501JT004B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8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高效卧式加工中心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3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江苏润德精密机械有限公司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9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0E9F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6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202501JT005B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6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高性能龙门加工中心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6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江苏润德精密机械有限公司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8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2B053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9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202501JT006B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B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金属(火花)探除器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7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安普科技有限公司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B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7D2EB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2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202501JT007B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7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高精密发动机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6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江苏羽翼铸造有限公司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E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65599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E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202501JT008B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6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复合型人防密闭门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B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江苏上田民防设备有限公司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E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59846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A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202501JT009B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2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新能源汽车线束耐磨隔热护套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5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常州市美和电子有限公司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C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6E7AC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A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202501JT010B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8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复合集流体压熔焊工作站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D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卡洛维德（常州）智能焊接装备有限公司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A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62A13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0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202501JT011B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A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智能高效多线切割设备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B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美高半导体设备科技（常州）有限公司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9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28457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7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202501JT012B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6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大扭矩步进电机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1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常州市松亚机电有限公司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B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568E2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2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202501JT013B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1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闭环步进伺服电机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E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常州市松亚机电有限公司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F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56C1E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E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202501JT001C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7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内窥镜即插式止回阀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B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江苏健裕健康医疗器械有限公司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6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3C1F3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6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202501JT002C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B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手术用新型医用纱布吸液垫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5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江苏健裕健康医疗器械有限公司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0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711F5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E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202501JT003C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2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手术利器收集器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D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江苏健裕健康医疗器械有限公司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B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1097F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4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202501JT004C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F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取样杯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A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江苏健裕健康医疗器械有限公司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9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4FC7D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C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202501JT005C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0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内窥镜清洗装置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9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江苏健裕健康医疗器械有限公司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9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4C98F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5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202501JT006C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4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高稳定性离型膜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1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常州利得新材料科技有限公司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D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4098C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7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202501JT007C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2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精密焊接冷拔钢管（焊拔管、焊管、拔管）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4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江苏捷尔特精密管业有限公司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2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15BDA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C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202501JT008C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8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新型环保多功能焊丝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0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常州长海焊材有限公司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9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44999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4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202501JT009C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6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缓冲三维减振座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E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常州德博新材料科技有限公司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F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6F6C7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3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202501JT010C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3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离心式调节自润滑橡胶密封圈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4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常州德博新材料科技有限公司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1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2B799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3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202501JT011C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4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双弹性式骨架密封圈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F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常州德博新材料科技有限公司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A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29E36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C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202501JT012C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4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超导电高强度橡胶密封圈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3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常州德博新材料科技有限公司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2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53276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3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202501JT013C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C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酸性超深井用油套管CB125V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E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江苏常宝普莱森钢管有限公司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D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49F1C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E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202501JT014C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1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NS型抗酸抗硫化氢管线管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2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江苏常宝普莱森钢管有限公司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9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08622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B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202501JT015C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F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完井用高抗冲射孔枪体管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4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江苏常宝普莱森钢管有限公司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C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5F68F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F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202501JT016C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6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高性能环保钙锌稳定剂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5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常州朗创新能源材料有限公司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2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7F8CE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2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202501JT017C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A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轻量化片状模塑料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6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常州日新模塑科技有限公司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8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45509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74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  37   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6C1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202501JT018C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999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高强新能源电池包装吸塑盘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8DC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常州铭达包装制品有限公司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1C6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2A851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F1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38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E19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202501JT019C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47B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多功能型母粒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3E7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江苏万纳普新材料科技有限公司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704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1C842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73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39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0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202501JT020C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E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高效抗氧母粒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D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江苏万纳普新材料科技有限公司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5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503BC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AA8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40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85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202501JT021C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DE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有机/无机高效相容剂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5B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江苏万纳普新材料科技有限公司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13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2606F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91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5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35A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202501JT022C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969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高性能阻燃母粒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D19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江苏万纳普新材料科技有限公司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907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06FB7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C0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42 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FA7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202501JT023C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3BE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HEAs阻垢除垢节碳合金材料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BF9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江苏依斯普节能新材料有限公司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2F9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4C792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B9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540" w:firstLineChars="3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B0A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202501JT024C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CDB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高强度耐磨耐腐蚀平衡重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91C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江苏群达机械科技有限公司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6A5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719A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19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5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A1E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202501JT025C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77C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水性保温隔热涂料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61A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江苏仁通节能科技有限公司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002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3EBD1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4A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5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936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202501JT026C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E57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高性能汽车线束密封件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604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常州德盈模塑有限公司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833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4910F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25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5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FCF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202501JT027C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529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长寿命汽车线束防水栓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EBC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常州德盈模塑有限公司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DC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3EE38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25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5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8CC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202501JT028C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954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超强耐用汽车线束护套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A9B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常州德盈模塑有限公司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BF6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18254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37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540" w:firstLineChars="3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584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202501JT001D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412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重组人源化胶原蛋白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9F3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江苏创健医疗科技股份有限公司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E4E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6FD6E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DF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540" w:firstLineChars="3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4E4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202501JT001E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B11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精制散湿盐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976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中盐金坛盐化有限责任公司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32B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798B7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43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540" w:firstLineChars="3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F12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202501JT002E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C55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晶体硅光伏组件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E40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常州亿晶光电科技有限公司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F9C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金坛区</w:t>
            </w:r>
          </w:p>
        </w:tc>
      </w:tr>
      <w:tr w14:paraId="05C8E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1DE0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580BD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6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202501WJ001A</w:t>
            </w:r>
          </w:p>
        </w:tc>
        <w:tc>
          <w:tcPr>
            <w:tcW w:w="4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7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光电线缆及组件</w:t>
            </w:r>
          </w:p>
        </w:tc>
        <w:tc>
          <w:tcPr>
            <w:tcW w:w="3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9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江苏创仕澜传输科技有限公司</w:t>
            </w:r>
          </w:p>
        </w:tc>
        <w:tc>
          <w:tcPr>
            <w:tcW w:w="13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C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419C4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4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202501WJ002A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C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便携式智能管控箱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4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江苏创仕澜传输科技有限公司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E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21D78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A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202501WJ003A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6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超导低损耗通信镀银铜线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E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常州市何晟金属材料有限公司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3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64FE8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1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202501WJ004A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1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LED轿厢灯（轿厢灯、LED平板灯、面板灯、LED面板灯）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9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常州敏杰电器有限公司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9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4C768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A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202501WJ005A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D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梳齿照明灯(梳齿灯、梳齿照明、LED梳齿照明灯、LED梳齿灯)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F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常州敏杰电器有限公司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A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7F4AB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5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202501WJ006A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4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梯级照明(梯级间隙照明灯、梯级下照明、LED梯级灯、梯级灯)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9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常州敏杰电器有限公司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7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7A382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8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202501WJ007A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6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控制箱（盒）（电源箱（盒）、接线箱（盒 ）、检修箱（盒）、温控箱（柜））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A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常州敏杰电器有限公司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3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01235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3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202501WJ008A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1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交互式智能展示系统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6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常州非凡展览展示器材有限公司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F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4CEAB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5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202501WJ009A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6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智能高效EPS电源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E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盈帜科技（常州）有限公司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C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2F294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B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202501WJ010A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4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K215嵌入式导航仪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E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常州市新科汽车电子有限公司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C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344FB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E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202501WJ011A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5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U258L嵌入式导航仪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8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常州市新科汽车电子有限公司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8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2DEEA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0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202501WJ012A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E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导航仪配件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7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常州市新科汽车电子有限公司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2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56817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2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202501WJ013A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E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行车记录仪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4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常州市新科汽车电子有限公司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A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79328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6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E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微高压氧舱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8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常州中进医疗器材股份有限公司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8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795BF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F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F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多样性金属环垫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2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常州市武进雪堰石油化工备件有限公司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E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2D2CD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B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9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5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江苏常力电器有限公司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E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293F9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3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3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联箱（分水器，集管）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2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江苏常力电器有限公司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2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5FC74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A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8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减速电机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C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江苏常力电器有限公司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0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0BF0F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0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2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A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常州市幸运电子设备有限公司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5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46C0F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5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2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水分测定仪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7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常州市幸运电子设备有限公司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6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4EDA4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E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3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高精密轴承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A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常州格莱宝轴承有限公司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D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4ABBB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F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0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集装箱自动打砂烘干一体线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D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常州盛博自动机械有限公司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9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7ED56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7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4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高精度减速机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C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常州市迈卡威机械制造有限公司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4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79BFD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7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C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风力发电机定子冲片（定子冲片、定子扇形片）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F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常州铭哲机电有限公司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7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1AAE0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7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B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高效电机转子冲片（转子冲片）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5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常州铭哲机电有限公司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5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5EB9E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2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D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直流永磁无刷动力系统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7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常州永沛机电技术有限公司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9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65AA6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0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D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纳米水粒子温疗舱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E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常州中进医疗器材股份有限公司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C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13F1F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2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D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传动轴零部件（叉轴、太阳轮轴叉、套管叉、双联叉、法兰叉）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9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常州世卓精密锻造有限公司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7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55605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C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6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高强度输送链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7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江苏金球链传动有限公司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7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78869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6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9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高强度传动链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A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江苏金球链传动有限公司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7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21281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3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3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高效智能压铆机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2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常州森派智能装备有限公司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F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5568E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6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9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偏心齿轮(齿轮)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6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常州市东洋湖机械科技有限公司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7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6A148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C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202501WJ020B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8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齿轮轴(传动轴)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D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常州市东洋湖机械科技有限公司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3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4F295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3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202501WJ021B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2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汽车支架总成（板簧前吊耳支架、副车架前支架）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5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常州市惠宇电器有限公司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5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2A43B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7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202501WJ022B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8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车灯线路板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7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常州茂华照明组件有限公司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B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0AEFE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E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202501WJ023B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9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高强度轻量化汽车板类部件总成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D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常州市惠宇电器有限公司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D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5AA68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4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202501WJ024B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6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汽车空气弹簧活塞总成及部件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6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常州市惠宇电器有限公司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E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38EDC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E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202501WJ025B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7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智能工业电机轴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8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常州市凯惠科技制造有限公司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9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59D0C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0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202501WJ026B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7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弹簧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D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常州汇尔铭五金制品有限公司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2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7B451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0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202501WJ027B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7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异步电动机（电机）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6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常州市永安电机厂有限公司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8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4F945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3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202501WJ028B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3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汽车安装支架（安装支架总成、功放支架、油箱支架）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A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常州市常友汽车部件有限公司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D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78555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9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202501WJ029B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6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汽车加强板部件总成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8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常州市常友汽车部件有限公司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5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47D45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C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2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202501WJ030B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E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高质量汽车螺纹板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B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常州市常友汽车部件有限公司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4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7E627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7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202501WJ031B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C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双星轮片式空压机螺杆组件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2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常州张华精密机械有限公司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D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051B2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B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202501WJ032B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3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新型启闭机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0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江苏武东机械有限公司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D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54061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C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202501WJ033B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6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工程机械支重轮（轮体毛坯）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B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常州世卓精密锻造有限公司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6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69FF0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3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202501WJ034B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D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大型龙门吊行走机构（行走机构）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5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江苏武东机械有限公司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D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4334A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4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202501WJ035B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B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大型龙门吊起升机构（起升小车运行机构）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1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江苏武东机械有限公司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9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74BC7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F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202501WJ036B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0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多角度重载桁架机器人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F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常州市巨佳机器人科技有限公司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1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55F89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7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202501WJ037B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F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水利工程闸门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A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江苏武东机械有限公司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D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07313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F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202501WJ038B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0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全系列罐装螺杆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4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常州张华精密机械有限公司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2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72098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F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202501WJ039B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1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超低温双相钢法兰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1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常州市常武欣摄石化配件有限公司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A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21B18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5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202501WJ040B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2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低温碳钢法兰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C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常州市常武欣摄石化配件有限公司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4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6DD4A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5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202501WJ041B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A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不锈钢带颈对焊环松套法兰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4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常州市常武欣摄石化配件有限公司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7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6D612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2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202501WJ042B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6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耐高温带颈平焊环松套法兰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7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常州市常武欣摄石化配件有限公司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7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42147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F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202501WJ043B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0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高精密长寿命汽车齿轮模锻件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0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常州市爱伦机械有限公司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5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5DF1A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B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202501WJ044B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7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耐用型液压油缸(油缸、滑移油缸、侧摆油缸、侧移油缸、大臂油缸)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2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常州希磊液压科技有限公司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D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5B0A5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C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202501WJ045B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0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高精密液压系统（液压系统、1-07燃油加降温系统和1-09燃油供给系统）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7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常州希磊液压科技有限公司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1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56EFB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D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202501WJ046B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E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高效率抓木器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5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常州市赢创智能机械有限公司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8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2EC12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F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202501WJ047B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7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液压螺旋钻机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2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常州市赢创智能机械有限公司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3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3B4EF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6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202501WJ048B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3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快速连接器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7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常州市赢创智能机械有限公司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A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052B3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9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202501WJ049B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4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太阳能光伏板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9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弗斯迈智能科技（江苏）有限公司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2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78965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8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202501WJ050B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0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太阳能光伏组件设备汇流条焊接机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9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弗斯迈智能科技（江苏）有限公司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3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70B12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A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202501WJ051B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9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太阳能光伏组件设备排版机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0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弗斯迈智能科技（江苏）有限公司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B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321FC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E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202501WJ052B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5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太阳能光伏组件设备层压机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A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弗斯迈智能科技（江苏）有限公司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E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74D74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3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202501WJ053B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5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太阳能光伏组件设备串焊机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1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弗斯迈智能科技（江苏）有限公司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E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74654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1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202501WJ054B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E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焊炬（枪）及焊接配件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9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常州市华瑞焊割机械有限公司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8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65DC1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F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202501WJ055B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4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直流无刷电机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0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常州市永安电机厂有限公司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B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473D9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5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202501WJ056B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0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塑料外壳式断路器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4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常州安开电气有限公司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1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00990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3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202501WJ057B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9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高性能织针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A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常州思成凯业精密制针有限公司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6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1B656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7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202501WJ058B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9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纳米负氧离子洗浴机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5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常州中进医疗器材股份有限公司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6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22907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B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202501WJ059B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0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高镍铬钼无限工作辊（轧辊）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8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常州市瑞宏轧辊有限公司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2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47CD9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3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202501WJ060B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F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老年代步车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F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常州中进医疗器材股份有限公司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4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3F4F4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5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202501WJ061B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F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高效安全型温控充电桩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4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江苏百鸿智能电气有限公司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C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6A554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8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202501WJ062B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8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基于物联网的智慧安全型抽出式开关柜（高压柜、低压柜、环网柜、动力柜、表箱）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8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江苏百鸿智能电气有限公司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2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23E4D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B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202501WJ063B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C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桁架机器人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E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常州市巨人机器人科技有限公司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2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5A0A0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0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202501WJ064B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9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商用空调用电机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E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常州市科杰塑料套管有限公司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9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63F1B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C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202501WJ065B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1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冷凝压缩机组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7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江苏博大冰洲制冷科技有限公司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1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371B9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C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202501WJ066B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D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压花机(金属板材冷轧机、压花生产线、花辊)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5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常州市平晖机械制造有限公司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3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3285A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C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202501WJ067B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2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新型步进电机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C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常州创伟电机电器有限公司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B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602A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5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202501WJ068B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B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直流无刷电机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8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常州创伟电机电器有限公司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9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15E63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F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202501WJ069B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2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步进电机驱动器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8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常州创伟电机电器有限公司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1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2E31B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A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202501WJ070B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B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旋挖钻机动力箱及其配套设备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1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常州回回机械科技有限公司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1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19301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C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202501WJ071B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0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煤矿用带式转载机及其配套设备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2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常州回回机械科技有限公司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A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1BCCF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3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2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202501WJ072B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A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具有防堵机构的循环水泵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9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常州倍安特动力机械有限公司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B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63BF3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C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202501WJ073B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8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高性能静音发电机组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D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常州倍安特动力机械有限公司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6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69CD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B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E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202501WJ074B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D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直流无刷电机驱动器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5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常州创伟电机电器有限公司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D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719D7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6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202501WJ075B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C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珩磨工具（珩磨条、珩磨杆）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F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常州凯瑞莱精密工具有限公司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9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55B95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A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202501WJ076B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2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高精度钢丝网骨架管复合生产线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8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常州东财机械制造有限公司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2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71052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1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202501WJ077B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5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D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江苏海得游艇有限公司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9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41876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2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202501WJ078B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9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汽车轮胎模具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1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常州松宇模具有限公司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7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1E19E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E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202501WJ079B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0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智能管控平台系统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9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常州百利锂电智慧工厂有限公司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4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68394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4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202501WJ080B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D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智能配料系统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5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常州百利锂电智慧工厂有限公司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D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29750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B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202501WJ081B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1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新型材料智能化生产线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C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常州百利锂电智慧工厂有限公司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5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45E29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5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202501WJ082B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C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锂电池材料高效绿色智能生产系统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3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常州百利锂电智慧工厂有限公司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2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34280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F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202501WJ083B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C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综丝装置总调模组（总调模组、总调模组智能L型）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A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永旭晟机电科技（常州）有限公司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7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1B355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A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202501WJ084B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2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停经装置电气模组（电气模组、电气模组智能A型）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2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永旭晟机电科技（常州）有限公司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1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3163D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2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202501WJ085B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4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分纱装置机械模组（机械模组、机械模组智能M型）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D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永旭晟机电科技（常州）有限公司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D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5B660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7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202501WJ086B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A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高速自动穿经机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F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永旭晟机电科技（常州）有限公司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6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670E6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4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202501WJ087B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6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线路在线监测装置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5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常州市科惠电力设备有限公司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7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34A85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A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202501WJ088B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1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电机驱动总成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A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常州市黑戈尔电机有限公司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F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52CF1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B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202501WJ089B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2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高速智能吹灌旋一体机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5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江苏云纹机械设备有限公司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F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5EB99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7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202501WJ090B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D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包皮环切组件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B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江苏孜航精密五金有限公司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D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7C65A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8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202501WJ091B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6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电动腔镜组件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2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江苏孜航精密五金有限公司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8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05DB9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0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202501WJ092B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9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旋转阀（给料器、卸料器）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4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常州市锋杰机械有限公司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0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669DB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9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202501WJ093B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1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一体式传感器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9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常州欧瑞电气股份有限公司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B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48CD0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C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202501WJ094B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3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JMC户内真空（框架/塑壳）断路器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9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常州欧瑞电气股份有限公司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E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130E2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7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202501WJ095B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0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单柱立式车削加工中心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7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齐重数控装备（江苏）有限公司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6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49777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9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202501WJ096B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A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数控卧式车床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9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齐重数控装备（江苏）有限公司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D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0DC6B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C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202501WJ001C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D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电动腔镜切割吻合器及组件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7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常州安康医疗器械有限公司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A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2722D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C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202501WJ002C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4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高品质金属表面改性铝制品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E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常州市天达铝业有限公司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9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05490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0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202501WJ003C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F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表面改性医用钛合金（螺钉、钢板等）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B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常州市钛宇新材料科技有限公司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7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03BA2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F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202501WJ004C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2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高韧性电动车塑件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D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常州市鹏泽塑料有限公司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1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2714F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E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202501WJ005C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A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高性能乒乓球发球机塑件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C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常州市鹏泽塑料有限公司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2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18E62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8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202501WJ006C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1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PEEK分析仪器零部件耗材（捕获柱、鲁尔接头转接座、抑制器夹板、小圆头接头）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3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常州佳曼夫新材料科技有限公司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9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1D737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8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202501WJ007C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A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PEEK高性能紧固件（外六角螺丝、螺母、螺栓）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D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常州佳曼夫新材料科技有限公司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B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1737E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6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202501WJ008C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B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不锈钢连接件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5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享城哈兹（常州）建筑科技有限公司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F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75F06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0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202501WJ009C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0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槽式预埋件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E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享城哈兹（常州）建筑科技有限公司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D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5C074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6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202501WJ010C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F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生物基环氧固化剂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B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常州嘉晖新材料科技有限公司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0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4E9D7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C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202501WJ011C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6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环保型改性胺环氧固化剂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3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常州嘉晖新材料科技有限公司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6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51732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0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202501WJ012C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4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车用内饰功能性织物材料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0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常州旷达纺织科技发展有限公司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D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133E3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C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202501WJ013C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A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车用内饰绿色超纤仿麂皮材料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8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常州旷达纺织科技发展有限公司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D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6A646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5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202501WJ014C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6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车用内饰高阻燃消音表皮材料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6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常州旷达纺织科技发展有限公司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7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0A850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8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202501WJ015C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0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髓腔锉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5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常州玛斯特精密工具有限公司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A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3EA9B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B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202501WJ016C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A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髋臼锉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F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常州玛斯特精密工具有限公司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2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1FC0D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7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202501WJ017C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A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冰箱连接管（蒸发皿加热管）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D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常州市武进顺达精密钢管有限公司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2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68CEB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C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202501WJ018C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B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铝型材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A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江苏月仙科技股份有限公司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7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60270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A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202501WJ019C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F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低烟无卤电缆料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6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江苏意邦新材料有限公司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F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5F59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7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202501WJ020C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3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色织布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E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江苏瓯堡纺织染整有限公司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3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49187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0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202501WJ021C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4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印花布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C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江苏瓯堡纺织染整有限公司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C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21F1D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20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C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202501WJ022C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8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基于固废利用技术的高性能复合活性矿粉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8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常州坚鹏建材有限公司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B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14B65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DB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C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202501WJ023C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2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A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江苏隆辉电力设备有限公司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D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49D0B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72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E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202501WJ024C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3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铸造用纸质浇道系统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3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常州晨航环保科技有限公司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2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38542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BD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3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202501WJ025C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9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高性能铜排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4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江苏瑾为科技有限公司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5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5AB7A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62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C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202501WJ026C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C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超导电子探针(pin、针管、针头、数据针、充电针）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D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众燊达（常州）电子科技有限公司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1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286B6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ED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4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202501WJ027C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8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数码产品关键部件（焊接管外壳、传动轴、螺母、丝杆）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A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众燊达（常州）电子科技有限公司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B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475B8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AC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3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202501WJ028C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3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非金属矿物铸件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2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常州高鼎新材料科技有限公司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8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1518D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F9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6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202501WJ029C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E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金属面硬质聚氨酯夹芯板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9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常州酷冷制冷设备有限公司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A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56B39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41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6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202501WJ030C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1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膝关节假体（T3）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E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天衍医疗器材有限公司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5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0C96B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93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E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202501WJ031C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E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髋关节假体 髋臼部件（ACT）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1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天衍医疗器材有限公司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4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36472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98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B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202501WJ032C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F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医药用多功能高分子膜袋及配套组件（聚乙烯袋、隔离软袋、储/配液袋、投料袋、功能组件、软连接、灭菌袋/卷袋、试剂瓶等）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3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常州迪瑞尔医用新材料有限公司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1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758BF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F6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3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202501WJ033C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7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新型医药高分子膜材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0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常州迪瑞尔医用新材料有限公司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B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63F7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A5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A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202501WJ034C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E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椎体成型辅助器械（椎体成型工具包、骨水泥推注器、骨水泥填充器、引导丝）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7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朔崛（江苏）医疗科技有限公司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C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41DDB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F7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3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202501WJ035C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6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椎间融合器（椎间融合器、颈椎椎间融合器）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E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朔崛（江苏）医疗科技有限公司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B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1AFA7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F0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A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202501WJ036C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6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一次性射频等离子手术刀头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2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朔崛（江苏）医疗科技有限公司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4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24B7A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8A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7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202501WJ037C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4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脊椎固定器械（脊柱后路内固定系统、颈椎前路钉板固定系统、颈椎后路内固定系统专用器械包）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E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朔崛（江苏）医疗科技有限公司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C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6E9AD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A7E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1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202501WJ038C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7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骨科锁定连接板钉系统（带袢钛板、锁定型金属接骨板系统）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2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朔崛（江苏）医疗科技有限公司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1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1D25B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A4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7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202501WJ039C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F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骨科内固定器械（金属带锁隋内钉系统、空心接骨螺钉系统）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7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朔崛（江苏）医疗科技有限公司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F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330B4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63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7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202501WJ001D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7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椎体成形工具包（配件）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D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江苏常美医疗器械有限公司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D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223D2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81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E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202501WJ002D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1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盐酸伐昔洛韦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6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上药康丽（常州）药业有限公司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8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7D0CF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E8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D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202501WJ003D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B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轮椅（ZA、IS、PIGLEO、HK、KICKLLE)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A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常州中进医疗器材股份有限公司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3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04AB4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6C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8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202501WJ004D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7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一次性使用皮肤吻合器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3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常州洛克曼医疗器械有限公司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0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2A291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6A0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C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202501WJ005D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7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多缸柴油机（CF8F210、CF8F240、CF8F260、CF8F270、CF8F280）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3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6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36928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96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7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202501WJ006D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6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柴油机（CF25M、CF35M、CF40M、CF40M金冠）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D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5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75F93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3D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4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202501WJ007D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5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轮式拖拉机（CFK2304(G4)、CFK2404(G4)）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2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4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3761B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81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8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202501WJ008D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2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轮式拖拉机CFG1404-X(G4)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B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A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17D22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BB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9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202501WJ009D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4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一次性使用活体取样钳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A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常州洛克曼医疗器械有限公司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5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20468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41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7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202501WJ010D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4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一次性使用直线型切割吻合器和钉仓组件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F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常州洛克曼医疗器械有限公司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F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4DDA0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77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8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202501WJ011D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B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一次性使用腹腔镜用穿刺器及套装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4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常州洛克曼医疗器械有限公司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8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6A40E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A1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B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202501WJ012D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8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一次性使用腔镜切割吻合器和钉仓组件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B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常州洛克曼医疗器械有限公司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C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4657A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04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5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202501WJ013D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D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多功能紫外线空气消毒器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4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江苏苏宏医疗器械有限公司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4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5AA9A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3A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2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202501WJ014D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E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低温冲击镇痛仪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3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常州瑞海英诺医疗科技有限公司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A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4E52B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07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0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202501WJ015D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E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一次性使用黏膜切开刀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9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江苏唯德康医疗科技有限公司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8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62FE2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9A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B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202501WJ016D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D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一次性使用止血夹装置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4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江苏唯德康医疗科技有限公司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2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53164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62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C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202501WJ017D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5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一次性内镜用注射针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9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江苏唯德康医疗科技有限公司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5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1CF7C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82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E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202501WJ018D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F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非血管腔道导丝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E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江苏唯德康医疗科技有限公司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A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14322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14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4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202501WJ019D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4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全缝线锚钉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4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江苏爱厚朴医疗器械有限公司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2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3D191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22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0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202501WJ020D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0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聚醚醚酮带线锚钉系统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9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江苏爱厚朴医疗器械有限公司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2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2D948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3C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D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202501WJ021D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F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半月板缝合系统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1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江苏爱厚朴医疗器械有限公司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0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3364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76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5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202501WJ022D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4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蛋白A、蛋白G抗体亲和纯化填料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4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常州天地人和生物科技有限公司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2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01C41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C2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1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202501WJ023D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0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一次性使用管型吻合器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B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常州威克医疗器械有限公司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D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7CF09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60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3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202501WJ024D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D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一次性腔镜用直线型切割吻合器及组件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0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常州威克医疗器械有限公司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C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66CF6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B6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1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202501WJ025D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E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一次性使用腹腔镜用穿刺器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2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常州威克医疗器械有限公司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B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07ACA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78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8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202501WJ026D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1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一次性直线切割吻合器及组件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4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常州威克医疗器械有限公司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E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504E7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FB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D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202501WJ027D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1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一次性使用电动肛肠套扎吻合器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8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常州威克医疗器械有限公司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C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35A94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FC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A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202501WJ028D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4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一次性切口保护套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9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常州威克医疗器械有限公司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A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4B51B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B3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5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202501WJ029D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A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一次性痔吻合器及附件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B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常州威克医疗器械有限公司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D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55604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F3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C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202501WJ001E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E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液冷板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5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江苏丰锐新能源科技有限公司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E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59304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E0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7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202501WJ002E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C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高效新能源扫地车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C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江苏长扬新能源科技有限公司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9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5C6D6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B1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9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202501WJ003E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6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新能源高压清洗车（三轮、四轮）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1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江苏长扬新能源科技有限公司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D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401F4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02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D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202501WJ004E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F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智能台灯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6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常州市福兴电器有限公司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0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1F83A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86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7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202501WJ005E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6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RN灯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9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常州市福兴电器有限公司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4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4A979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EC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9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202501WJ006E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8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LED灯丝灯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A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常州市福兴电器有限公司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B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4D652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36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3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202501WJ007E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1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NXT智能两轮电动自行车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E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江苏小牛电动科技有限公司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A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武进西太湖科技园</w:t>
            </w:r>
          </w:p>
        </w:tc>
      </w:tr>
      <w:tr w14:paraId="6F0B3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3A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7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202501WJ001F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4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珍珠岩过滤器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1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常州市亚欧环境设备工程有限公司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A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248EC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E4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3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202501WJ002F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D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游泳池水处理设备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0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江苏碧源泳池装备有限公司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5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12920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BB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F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202501WJ003F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B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三集一体除湿热泵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6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江苏碧源泳池装备有限公司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B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6EEB2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BD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0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202501WJ004F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7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智能包装箱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A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常州市银佳包装科技有限公司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3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</w:t>
            </w:r>
          </w:p>
        </w:tc>
      </w:tr>
      <w:tr w14:paraId="7ED23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74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6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202501WG001A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9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智能计量板（铅酸计量板、铅酸计量板总成）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A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易宏科技（江苏）有限公司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C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7C2B4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D9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2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202501WG002A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8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刀具柜管理系统软件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4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龙城明琦科技（常州）有限公司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0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1BAF1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C6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E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202501WG003A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1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数据采集与监视控制系统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A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龙城明琦科技（常州）有限公司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E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050EA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78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9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202501WG004A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A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第五代通讯滤波器印制线路板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E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常州安泰诺特种印制板有限公司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9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053A9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76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0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202501WG005A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2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危险化学品经营安全监管系统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8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常州市瑞德信息科技有限公司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C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7FD70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27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A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202501WG006A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3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烟花爆竹安全生产风险监测预警系统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0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常州市瑞德信息科技有限公司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5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6E35C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52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3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202501WG007A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F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高频抗干扰USB数据线（Micro、Type-C）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C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常州市都威电子有限公司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5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6BCC8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67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5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202501WG008A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0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Bridge智能呼平台V1.0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8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江苏楷文电信技术有限公司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E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21F14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F2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F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202501WG009A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8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AI智慧体育测试仪（坐位体前屈、仰卧起坐、立定跳远、身高体重、肺活量、跑步、立定跳远、引体向上、球类运动测试仪）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D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江苏领康电子科技发展有限公司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6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095B6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D5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9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202501WG010A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D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微波射频印制线路板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2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常州安泰诺特种印制板有限公司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1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1240C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91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7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202501WG011A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5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制邦生产制造Mes系统软件（V2.0、V3.0)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8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常州制邦信息科技有限公司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9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武进科教城</w:t>
            </w:r>
          </w:p>
        </w:tc>
      </w:tr>
      <w:tr w14:paraId="3C5B3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90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3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202501WG012A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B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韫道网络安全单兵侦测系统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7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江苏韫道信息安全技术有限公司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1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武进科教城</w:t>
            </w:r>
          </w:p>
        </w:tc>
      </w:tr>
      <w:tr w14:paraId="131E8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86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6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202501WG013A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6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基于物联网的智能硬件系统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1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常州京道信息科技有限公司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B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武进科教城</w:t>
            </w:r>
          </w:p>
        </w:tc>
      </w:tr>
      <w:tr w14:paraId="368A4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D9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A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202501WG014A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A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精益化执行系统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C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江苏渊扬科技有限责任公司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B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武进科教城</w:t>
            </w:r>
          </w:p>
        </w:tc>
      </w:tr>
      <w:tr w14:paraId="4DD0F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2D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D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4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X系列蓄电池电动机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5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新誉轨道交通科技有限公司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5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6ED20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73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E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F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高速自动焊线机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E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江苏圣创半导体科技有限公司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7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3F01C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3E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5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5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(冲压外圈)滚针轴承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1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常州市清潭特种轴承有限公司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E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4D99D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4F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2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4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高端精密汽车动力系统部件铝压铸模具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3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江苏乾喜精密模具有限公司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9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33D58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5B7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4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3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APM自动旅客捷运系统车辆牵引系统及关键零部件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D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江苏新誉阿尔斯通牵引系统有限公司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C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1667D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AA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1DD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D8F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跨座式单轨车辆牵引系统及关键零部件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922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江苏新誉阿尔斯通牵引系统有限公司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72A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0161D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02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253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136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地铁车辆牵引系统及关键零部件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65A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江苏新誉阿尔斯通牵引系统有限公司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E46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274D0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6C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3FD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C3B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大型机械用异形锻件 （锻件35#、锻件45#、锻件16Mn、阀块、缸锻件）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521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常州市双强机械制造有限公司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93C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2C83E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D5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762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699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风力发电无缝环件（法兰、齿圈、穿孔机辊、齿轮、环件）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AEE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常州市双强机械制造有限公司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F8B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33BAB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38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0FE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202501WG010B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2AD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叉车秤（高防护型、智能型、防爆型）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1FF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江苏宏力称重设备有限公司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46C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15E25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B5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BF5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202501WG011B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32F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可移动式电子汽车衡（汽车衡）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EDA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江苏宏力称重设备有限公司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E4A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485CA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72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EA3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202501WG012B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B8F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多功能电子秤（电子台秤）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060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江苏宏力称重设备有限公司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989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6BA8B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54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3AF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202501WG013B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67A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便携式轴重秤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C9D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江苏宏力称重设备有限公司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C58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5D346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91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C25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202501WG014B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23E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1+1轴组式动态称重系统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027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江苏宏力称重设备有限公司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9BF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20AC9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81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5BC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202501WG015B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BF1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电子平台地磅（平台秤、电子地磅）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B08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江苏宏力称重设备有限公司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D55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06D3D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644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09F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202501WG016B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B56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冲压外圈滚针轴承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AA4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江苏南方精工股份有限公司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DE2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5B976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48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2B2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202501WG017B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DCE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楔块式单向离合器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4ED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江苏南方精工股份有限公司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7B6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72B42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72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82A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202501WG018B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1D4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推力滚针轴承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C91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江苏南方精工股份有限公司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ABF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2D0F8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1F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701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202501WG019B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8C4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汽车单向解耦器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766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江苏南方精工股份有限公司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D08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6E350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92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CF2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202501WG020B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515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轻型电机轴及薄壁套圈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A1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江苏南方精工股份有限公司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E58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50128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9F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EC0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202501WG021B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D7F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涡旋压缩机实体轴承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323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江苏南方精工股份有限公司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8F8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55983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40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52D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202501WG022B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AE0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轻量化注塑机用减速机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927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捷诺传动系统（常州）有限公司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57C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64010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9E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46E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202501WG023B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828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SS高度模块化蜗轮蜗杆减速机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A4E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捷诺传动系统（常州）有限公司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F83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753DA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A8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7ED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202501WG024B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866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超大扭矩重载减速器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DBC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江苏国茂减速机股份有限公司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34B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37D5F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68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5ED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202501WG025B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635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智能快速换模系统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209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松科快换（常州）智能装备有限公司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864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4FC22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1A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D44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202501WG026B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B93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RGV型高速堆垛机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BE2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松科快换（常州）智能装备有限公司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DE3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0BB80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E3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E51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202501WG027B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A3E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自循环滚珠丝杠副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27B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江苏南方精工股份有限公司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26B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217BA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DB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2F4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202501WG028B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92D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滚柱式单向离合器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69B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江苏南方精工股份有限公司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B29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00FEE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1C3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557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202501WG029B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25E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核电厂1E级（核级）HZD型多回转阀门电动装置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6D6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常州电站辅机股份有限公司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14A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46A6E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AF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94C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202501WG030B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DCE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高精密钣金件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B10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常州振尧精密钣金制造有限公司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52E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12DE9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E8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8D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202501WG031B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7CC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隧道式连续洗涤机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BA9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江苏威士智能装备有限公司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02D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2773E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15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6CB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202501WG032B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7B1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机器人控制平台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437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常州固高智能装备技术研究院有限公司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B2E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4EBD4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45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82C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202501WG033B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890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智能生产线控制系统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500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常州固高智能装备技术研究院有限公司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A8E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16738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45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79F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202501WG034B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FE3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开放式数控平台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28A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常州固高智能装备技术研究院有限公司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E43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544EC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C1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6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202501WG035B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F3A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超五星安全智感主驾座椅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F69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继峰座椅（常州）有限公司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864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1B6DA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04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243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202501WG036B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8F3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高人群适应性豪华副驾座椅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0AD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继峰座椅（常州）有限公司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76F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0082F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B0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7D0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202501WG037B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9D0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圆盘式刀库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779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江苏德速智能机械股份有限公司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47E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6B0CA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07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EF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202501WG038B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4FC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智驾自调节联动后排座椅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69F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继峰座椅（常州）有限公司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67C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339A7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AA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B97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202501WG039B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9FB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数控转台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89B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江苏德速智能机械股份有限公司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EFE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4186B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C8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5D8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202501WG040B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6F1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高速高精机床主轴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69A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江苏德速智能机械股份有限公司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037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032C6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8F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20C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202501WG041B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65A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智能平衡车控制系统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400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常州涛晨电子科技有限公司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EB6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01228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49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BB4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202501WG042B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040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电动滑板车控制系统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5DB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常州涛晨电子科技有限公司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233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3798A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74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784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202501WG043B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E38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减速机专用精密抗扭齿轮轴(凸轮轴，定位销)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88C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常州市武进庙桥兴盛锻造有限公司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1DE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1680F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75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C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202501WG044B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5D0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减速机专用大规格耐冲击传动齿轮(齿轮，行星轮，行星架)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B23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常州市武进庙桥兴盛锻造有限公司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6C8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35C40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93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CF8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202501WG045B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75E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辊槽结合烫平机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3E3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江苏威士智能装备有限公司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2C3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0D55E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F2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AA8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202501WG046B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583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高效吻合器自动装钉机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809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常州赋星智能装备有限公司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AA3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2BD17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D6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6E0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202501WG047B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E22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腔镜吻合器装推钉片机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16B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常州赋星智能装备有限公司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BDD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56B5D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0F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16E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202501WG048B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AA9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智能音乐数码钢琴（MIDI控制器）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071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常州视感科技有限公司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0CB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武进科教城</w:t>
            </w:r>
          </w:p>
        </w:tc>
      </w:tr>
      <w:tr w14:paraId="50009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9C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D4E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202501WG049B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F64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金属反射镜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1EB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常州迈纳光电科技有限公司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ED3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武进科教城</w:t>
            </w:r>
          </w:p>
        </w:tc>
      </w:tr>
      <w:tr w14:paraId="0CEA9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00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9E2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202501WG050B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E29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荧光分析仪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2CE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常州罗盘星检测科技有限公司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3EE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武进科教城</w:t>
            </w:r>
          </w:p>
        </w:tc>
      </w:tr>
      <w:tr w14:paraId="18258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59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E6A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202501WG051B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16A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多参数在线水质分析仪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A38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常州罗盘星检测科技有限公司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113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武进科教城</w:t>
            </w:r>
          </w:p>
        </w:tc>
      </w:tr>
      <w:tr w14:paraId="6875E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58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D65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202501WG052B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0F2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全自动散热盖贴装设备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CAF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常州铭赛机器人科技股份有限公司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939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武进科教城</w:t>
            </w:r>
          </w:p>
        </w:tc>
      </w:tr>
      <w:tr w14:paraId="38F7C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ED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168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202501WG053B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BEB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新能源汽车电机控制器（IGBT驱动模组、DCDC模组）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186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常州易维动力科技有限公司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89B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武进科教城</w:t>
            </w:r>
          </w:p>
        </w:tc>
      </w:tr>
      <w:tr w14:paraId="6E8E4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0D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E6D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202501WG054B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243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配电智能辅助监控系统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B70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常州市贝诺电力科技有限公司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D22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武进科教城</w:t>
            </w:r>
          </w:p>
        </w:tc>
      </w:tr>
      <w:tr w14:paraId="50172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57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518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202501WG001C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D90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锁定金属接骨板系统（创伤钢板、螺钉）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A02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创辉医疗器械江苏有限公司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21F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251CC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C6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321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202501WG002C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9BB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椎体成形系统（脊柱重建固定器、脊柱钉棒）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BD7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创辉医疗器械江苏有限公司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E75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2026E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FE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BB3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202501WG003C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BD9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椎间融合器（脊柱融合器）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006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创辉医疗器械江苏有限公司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A85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575AA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52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D49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202501WG004C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FB1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带锁髓内钉（髓内固定器）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939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创辉医疗器械江苏有限公司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AB5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12DBF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F7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AA6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202501WG005C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D0C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高效反射膜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1B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常州智文光电科技有限公司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A1F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630E7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F1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ACA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202501WG006C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6B6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高品质量子点扩散膜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6E4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常州智文光电科技有限公司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9B7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73E0B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A9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B99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202501WG007C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3D8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光学扩散板(PS扩散板）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714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常州奥智高分子集团股份有限公司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889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64764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79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946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202501WG008C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078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发泡扩散板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724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常州奥智高分子集团股份有限公司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9C8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3439D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88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32D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202501WG009C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BCC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亚麻染色布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9F8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常州天鹰纺织有限公司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FED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24948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59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CF8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202501WG010C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852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麻棉色织布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54C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常州天鹰纺织有限公司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429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49C49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CB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0EE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202501WG001D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183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高速乘坐式插秧机（2ZG-6C、2ZG-8C25）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3A8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常州常发重工科技有限公司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6EA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21618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45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C25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202501WG002D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323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骨科手术导航设备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DCD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常州维卓致远医疗科技发展有限公司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D04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412D2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29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5F9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202501WG001E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CE1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低压开关柜（低压开关柜及附属设备）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3D2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江苏莱宝电力股份有限公司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8A7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0BDB8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39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EDC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202501WG002E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840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高压开关柜（高压开关柜及附属设备）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687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江苏莱宝电力股份有限公司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34B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05231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3B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396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202501WG003E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CEF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时速350公里复兴号智能配置技术提升动车组空调系统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A26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新誉轨道交通科技有限公司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F70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14580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DA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2FC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202501WG004E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CF2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零重力智能座舱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87E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常州卓骏汽车系统有限公司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04E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72448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60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442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202501WG005E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799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X01前排座椅头枕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0BF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常州卓骏汽车系统有限公司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FDB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5C12F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FA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DF0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202501WG006E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F8C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主动式安全座椅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1E6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常州卓骏汽车系统有限公司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DA6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407FE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93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7D4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202501WG007E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969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换电柜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60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江苏行运兔科技有限公司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A06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武进科教城</w:t>
            </w:r>
          </w:p>
        </w:tc>
      </w:tr>
      <w:tr w14:paraId="47E27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2A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BC9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202501WG001F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B48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环卫特种设备（垃圾压缩设备、垃圾箱）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973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江苏今创环境集团有限公司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3AB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244E6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BA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DAD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202501WG002F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F64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一体化渗滤液设备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720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江苏今创环境集团有限公司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EA0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0EF41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F2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2B5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202501WG003F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267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一体化污水处理设备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F7D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江苏今创环境集团有限公司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B21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武进高新区</w:t>
            </w:r>
          </w:p>
        </w:tc>
      </w:tr>
      <w:tr w14:paraId="395D0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52DE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63926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E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202501XB001A</w:t>
            </w:r>
          </w:p>
        </w:tc>
        <w:tc>
          <w:tcPr>
            <w:tcW w:w="4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4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高洁净全围术期智能手术室成套系统</w:t>
            </w:r>
          </w:p>
        </w:tc>
        <w:tc>
          <w:tcPr>
            <w:tcW w:w="3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5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江苏达实久信医疗科技有限公司</w:t>
            </w:r>
          </w:p>
        </w:tc>
        <w:tc>
          <w:tcPr>
            <w:tcW w:w="13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7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6E80C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7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202501XB002A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4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半导体二极管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B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江苏庆延微电子有限公司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D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06EC8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5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202501XB003A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2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 APP 数据管理信息系统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8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常州数易网络科技有限公司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5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30253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7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202501XB004A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8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龙城通智慧物联一卡通管理软件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C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常州旗云科技有限公司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5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61693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D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202501XB005A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8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龙城通协同教育云平台软件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C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常州旗云科技有限公司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1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5356A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6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202501XB006A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C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高稳定IGBT模块套件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C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常州宝韵电子科技有限公司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5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16EA3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D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202501XB007A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D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400A~800A650V~1200V新能源光伏、储能IGBT单管及模块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8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江苏宏微科技股份有限公司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F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73981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5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202501XB008A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7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40-100A，1200V 绝缘栅双极晶体管（IGBT）芯片及模块研发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C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江苏宏微科技股份有限公司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A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639AA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5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202501XB009A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C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200A/1700V快恢复二极管（FRED）模块的研发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0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江苏宏微科技股份有限公司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0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1AE45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9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202501XB010A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E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大功率半桥型1200V Trench IGBT 模块产品的研发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A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江苏宏微科技股份有限公司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D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158C3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2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202501XB011A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1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新能源车载电源模块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6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江苏宏微科技股份有限公司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E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733C0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3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202501XB012A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8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20A1200V碳化硅SBD芯片及单管产品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F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江苏宏微科技股份有限公司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D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01049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C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202501XB013A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4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新能源SiC模块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5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江苏宏微科技股份有限公司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4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6203C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6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202501XB014A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E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650V I-型三电平模块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C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江苏宏微科技股份有限公司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B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7CBC0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0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202501XB015A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2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280A~950A750V新能源汽车IGBT模块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1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江苏宏微科技股份有限公司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6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7111B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B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202501XB016A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6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15A~200A650~1200V绝缘栅双极晶体管（IGBT）芯片、单管及模块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4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江苏宏微科技股份有限公司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F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3D51B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2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202501XB017A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1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50A~200A/1700V绝缘栅双极晶体管 （IGBT）芯片、单管及模块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4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江苏宏微科技股份有限公司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2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33C99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D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202501XB018A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6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电商数字化运营系统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2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江苏虫洞电商科技有限公司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D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777FF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9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202501XB019A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C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跨境供应链管理系统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5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江苏虫洞电商科技有限公司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A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07EBF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F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202501XB020A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7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高阻燃超薄单面刚性印制线路板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2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常州海弘电子有限公司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2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2B518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D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202501XB021A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F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高强度绝缘粘附单面印制线路板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8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常州海弘电子有限公司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B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3C044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5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202501XB022A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1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安全风险智能化管控系统及配套通信设备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6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江苏迈云信通科技有限责任公司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A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7AE2C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A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202501XB023A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4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海觅电商运营云平台V1.0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6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常州海觅信息科技有限公司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D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5B2E3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7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202501XB024A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1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海觅供应链大数据分析系统V1.0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2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常州海觅信息科技有限公司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F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5D69F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6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202501XB025A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F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海觅供应商管理系统V1.0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7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常州海觅信息科技有限公司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0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13B81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C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202501XB026A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A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高稳定性安全变压器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3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常州飞阳电子科技有限公司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1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2A6B7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B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202501XB027A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1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一种6G通讯设备专用电缆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2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常州八益电缆股份有限公司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5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0FF97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A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202501XB028A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2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拼装式模块化电磁屏蔽设备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3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常州魔块医疗科技有限公司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E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3730D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3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202501XB029A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F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智能车用无障碍系统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D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常州信德泰克电器有限公司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6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08A65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E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202501XB030A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2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一种高导热性能的线路板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C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常州澳弘电子股份有限公司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0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41C3C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4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202501XB031A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D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自动补偿形变电子衡器检定装置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7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常州聚卓智能科技有限公司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F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33BFD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4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202501XB032A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8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基于TPDS的轮轨动态监测系统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F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常州聚卓智能科技有限公司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1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19873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3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B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液压启闭机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B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常州力安液压设备有限公司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0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5DCB4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4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E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液压缸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7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常州力安液压设备有限公司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B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056FC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B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0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汽车后视镜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A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常州市东晨车辆部件有限公司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9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11CDC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1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2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高效长寿命电机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D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博格思众（常州）电机电器有限公司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C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3850D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2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2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高效长寿命风机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4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博格思众（常州）电机电器有限公司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2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17129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6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A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一种万能牌照灯配光测试工装的格栅灯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2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常州星宇车灯股份有限公司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3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0E282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5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0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一种新型贴片式屏蔽盖的应用研究的格栅灯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5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常州星宇车灯股份有限公司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A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58A9B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9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E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应用ADS技术的多功能灯具发光系统的格栅灯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E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常州星宇车灯股份有限公司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A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33603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5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5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应用一种测试光学材料耐光老化性能测试装置的前照灯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3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常州星宇车灯股份有限公司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E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33D08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7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202501XB010B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D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转子套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F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江苏浩峰汽车附件有限公司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A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2F02E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6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202501XB011B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A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空调控制器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6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常州宏昇电子科技有限公司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B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05BF9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B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202501XB012B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A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节能环保冷凝芯体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3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博格思众（常州）热交换器有限公司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5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41CE8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7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202501XB013B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9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节能环保蒸发芯体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2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博格思众（常州）热交换器有限公司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B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7E890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1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202501XB014B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E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节能环保加热芯体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7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博格思众（常州）热交换器有限公司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D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620DE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D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202501XB015B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4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全自动超声波清洗机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1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常州鑫仁超声波设备有限公司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A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31DD3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4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202501XB016B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E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高速整经机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C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常州市鑫尚光电科技有限公司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0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627D0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D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202501XB017B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2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管材扩口机（模具）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2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常州市德胜塑料机械有限公司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6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04A1C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3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202501XB018B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8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PCB线路板用微孔钻针（钻头）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A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常州常兴科技有限公司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1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4C240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D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202501XB019B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D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机车用单相逆变电源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5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常州宇田电气有限公司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9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2F42B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3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202501XB020B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9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36/30无刷锂电多功能电锤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F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常州彤扬电气制造有限公司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F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48AA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B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202501XB021B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4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电芯壳体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9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常州库博德新能源科技有限公司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E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1ABA3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F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202501XB022B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2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喷涂、涂胶机器人系统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1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常州市骠马工业机器人系统工程有限公司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3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1F8A5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A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202501XB023B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8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立体仓库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2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常州市骠马工业机器人系统工程有限公司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8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6DED3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7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202501XB024B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B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无刷锂电电圆锯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3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常州彤扬电气制造有限公司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B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280B4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D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202501XB025B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7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无刷锂电冲击电钻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F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常州彤扬电气制造有限公司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B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768E4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F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202501XB026B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F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节能型气体保护焊枪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1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常州特尔玛科技股份有限公司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1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5AD1D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B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202501XB027B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A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类激光等离子割炬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3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常州特尔玛科技股份有限公司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1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36347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9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202501XB028B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6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新能源轻卡驾驶室总成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3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常州市骠马工业机器人系统工程有限公司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2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3A0DD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0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202501XB029B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D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风冷储能温控机组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8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博格思众（常州）热交换器有限公司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0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725FD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5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202501XB030B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8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液压阻尼器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C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江苏朗域电力科技有限公司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5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221F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8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202501XB031B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4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活塞式密封液压油缸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5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德润液压科技（常州）有限公司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0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393E9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4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202501XB032B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C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定梁式数控龙门镗铣床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C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常州昌隆机床制造有限公司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5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393AF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A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202501XB033B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9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减震器总成（减震器）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3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江苏环球洪浩车业有限公司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8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05C43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3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202501XB034B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7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无源无线避雷器绝缘在线监测装置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8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常州中能电力科技有限公司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9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37577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B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202501XB035B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B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圆鼻铣刀（不含涂层）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5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常州市双宇精密工具科技有限公司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5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3701A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E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202501XB036B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4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石油化工及天然气输送高效离心泵总成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E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鲁尔泵（中国）有限公司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4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3136B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C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202501XB037B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9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变（配）电站智能辅助监控成套设备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6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常州佳盛电力设备有限公司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F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0A1C6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A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202501XB038B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1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安全型车身附件总成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1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常州市小洋汽车部件有限公司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4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7B37C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D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202501XB039B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0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搅拌车进出料装置（进料斗、出料斗、主槽、加长槽）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B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常州市南挂车辆部件有限公司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4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6680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D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202501XB040B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A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汽车组合灯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6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常州市南挂车辆部件有限公司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5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49466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4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202501XB041B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3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汽车挡泥板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B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常州市南挂车辆部件有限公司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7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7DACF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D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202501XB042B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C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高效节能电缆分支箱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C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常州科瑞特光电科技有限公司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5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2BBEF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C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202501XB043B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B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汽车LED车灯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F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常州市怡江汽车部件有限公司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C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53815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A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202501XB044B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3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汽车仪表台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9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常州市怡江汽车部件有限公司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B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48CA5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6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202501XB045B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6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耐压高密封发动机罩盖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9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常州恒河车辆部件有限公司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9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1971C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4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C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202501XB046B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7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轻量化车身附件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6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常州信卓汽车配件有限公司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C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03016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7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202501XB047B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5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高散热车灯总成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9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常州信卓汽车配件有限公司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2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6D706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0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202501XB048B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C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耐用型等离子切割装置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3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常州三美工业设备有限公司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C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451C3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E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202501XB049B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7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高精度行星滚柱丝杠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2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江苏润孚动力科技有限公司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E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46161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E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202501XB050B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5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网版（高耐印率网版）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D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常州普雷特印刷科技有限公司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F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2CBBA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9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202501XB051B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C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刮胶（碳纤维刮刀）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3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常州普雷特印刷科技有限公司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B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4E847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4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202501XB052B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5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便携式制面机（面条机、制面机）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6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常州市墅乐厨具有限公司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0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47CB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7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202501XB053B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0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高效回转中心机用轴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B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常州市宏联港口机械有限公司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8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5E88F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A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202501XB054B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0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高载荷行车轮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5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常州市宏联港口机械有限公司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E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79672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7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202501XB055B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5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高精密涂布机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6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常州沃尔泰精密机械有限公司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E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75767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0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202501XB056B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9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全自动湿法刻蚀清洗设备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A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创微微电子（常州）有限公司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F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2DAD5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1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202501XB057B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1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掩膜缺陷自动光学检测设备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D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常州维普半导体设备有限公司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8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21C00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B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202501XB058B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4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晶圆缺陷自动光学检测设备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9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常州维普半导体设备有限公司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0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643AC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1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202501XB059B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2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高性能叶轮风机一体化设备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1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唯启精密机械（常州）有限公司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C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0B841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4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202501XB060B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3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智能洗衣机减震静音排水泵（排水泵）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F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常州孚华电器有限公司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D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2D7CD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D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202501XB061B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8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高安全性乘客椅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B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江苏雅式科技有限公司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0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54C3C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D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202501XB062B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C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高性能汽车座椅关键零部件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8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江苏雅式科技有限公司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7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172E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2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202501XB063B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B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汽车转向系统拉杆球头（球头、拉杆、悬挂件）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3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常州市金凌达汽车零部件有限公司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8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48A25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C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202501XB064B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2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微型电机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B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常州蔓菲士电子科技有限公司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A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18281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6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202501XB065B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D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高效数控装置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2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常州威佑智能科技有限公司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8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562E6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0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D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202501XB066B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D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锂电测试设备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7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常州拜特测控技术有限公司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A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63B5F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A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202501XB067B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9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氢电测试设备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F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常州拜特测控技术有限公司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D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00B83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9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202501XB068B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A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高精密轧辊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3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常州市创宏机械有限公司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9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01AF7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D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202501XB069B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0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新能源车身附件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C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常州江鼎精密机械有限公司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9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5BC93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E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202501XB070B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5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新能源车灯总成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F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常州江鼎精密机械有限公司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5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3E987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C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202501XB071B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4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气囊式后减震器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E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常州开发减震器有限公司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6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53C53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9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202501XB072B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0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智控电动汽车后视总成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E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常州市凯凌车配有限公司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C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55178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A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202501XB001C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2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高性能玻璃纤维织物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1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常州天马集团有限公司（原建材二五三厂）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0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3152D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4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202501XB002C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9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高性能玻璃纤维纱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2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常州天马集团有限公司（原建材二五三厂）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E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45283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2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202501XB003C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9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高速电机转子碳纤维护套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2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希尔德（常州）新材料有限公司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5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2BF9E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E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202501XB004C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E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高性能碳纤维辊轴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9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希尔德（常州）新材料有限公司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4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5012A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4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202501XB005C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C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高固新型含氟涂料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0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江苏考普乐新材料股份有限公司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5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565FF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0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202501XB006C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6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HYG-02新型高速钢轧辊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B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一重集团常州市华冶轧辊股份有限公司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B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0850C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2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202501XB007C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7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锂电池极片干法涂布辊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A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一重集团常州市华冶轧辊股份有限公司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3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04170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C55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9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202501XB008C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8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抗皱抑菌麻黏混纺面料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C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东嘉麻棉（常州）有限公司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B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71C96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C60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6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202501XB009C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3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聚酯粉末粘结剂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A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常州天马集团有限公司（原建材二五三厂）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1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1D6DA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739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2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202501XB010C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4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玻纤粘结剂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7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常州天马集团有限公司（原建材二五三厂）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8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1D34B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B2D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F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202501XB011C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6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乙烯基酯树脂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C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常州天马集团有限公司（原建材二五三厂）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5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310F9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587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8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202501XB012C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5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纤维增强预成型复合材料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8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常州天马集团有限公司（原建材二五三厂）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4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5602E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304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C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202501XB013C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0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玻璃纤维短切原丝毡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6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常州天马集团有限公司（原建材二五三厂）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0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2FE13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021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A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202501XB014C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F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环保型户外绿色涤纶丝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3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江苏欣战江纤维科技股份有限公司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5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663DE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70B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D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202501XB015C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C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环保型车用绿色涤纶丝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3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江苏欣战江纤维科技股份有限公司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D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2AD2E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80F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1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202501XB016C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A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新能源储能设备钣金配件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6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常州市盛霆机械有限公司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1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38411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73B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B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202501XB017C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1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金融设备钣金配件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C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常州市盛霆机械有限公司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D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09F7F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D2E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0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202501XB018C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C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光伏设备钣金配件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C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常州市盛霆机械有限公司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C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59D11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39F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1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202501XB019C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7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703车灯热熔胶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E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江苏江永新材料科技有限公司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2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0DFA4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19F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9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202501XB020C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1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密封胶（室温固化灯具胶、太阳能专用密封胶）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1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江苏江永新材料科技有限公司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D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2F47D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F6C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8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202501XB021C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C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新型高效环保氧化锌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6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常州志亿锌业有限公司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2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5CEB1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AFB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C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202501XB022C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B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低析出环保木塑高光润滑材料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9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常州可赛成功塑胶材料有限公司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5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4161F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A1C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9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202501XB023C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B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高性能环氧沥青防水材料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4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江苏多聚新材料科技有限公司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D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2A8C6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A44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3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202501XB024C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F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高强度安全性自动汽车踏板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9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常州鑫凯车辆部件有限公司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5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0A2AE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64B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8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202501XB025C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7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轻量化防撞汽车保险杠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0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常州鑫凯车辆部件有限公司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D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3F029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2E3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1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202501XB026C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8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高色域PS扩散板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D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常州丰盛光电科技股份有限公司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5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667FD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C46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3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202501XB027C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E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高传导复合导光板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1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常州丰盛光电科技股份有限公司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F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3A3FA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903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3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202501XB028C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4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高强度光扩散板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3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常州丰盛光电科技股份有限公司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C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161B1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E1B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8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202501XB029C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B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防静电亚克力板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6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江苏安迪斯克新材料有限公司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1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2371C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27C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D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202501XB030C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8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高韧性耐冲击锻钢冷轧辊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3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常州宝隆冶金设备制造有限公司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D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2E818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BDC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3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202501XB031C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5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抗冲击高安全汽车保险杠（保险杠、前杠、后杠）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D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常州亨达车业部件有限公司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C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2E782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32F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D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202501XB032C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6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环保阻燃型聚烯烃电力电缆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E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江苏新金牛线缆有限公司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7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0C2D6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419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4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202501XB033C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2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环保阻燃型聚烯烃控制电缆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E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江苏新金牛线缆有限公司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6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57FEC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75F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A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202501XB034C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F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耐磨防腐低合金高强度钢制品(钣金件、零件、部件)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2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常州天力兰宝科技股份有限公司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0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2ABD3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C5A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2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202501XB035C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E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环保型高强焊丝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4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常州有钊金属制品有限公司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0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62B3E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006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E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202501XB036C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D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低碳短流程铝锭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0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常州有钊金属制品有限公司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7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71705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F7D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5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202501XB037C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8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精密模塑总成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1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常州润邦模塑科技有限公司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B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2E6AD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014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C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202501XB001D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B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半月板缝合系统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4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常州市天晟医疗器械有限公司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3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738CA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411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6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202501XB002D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9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一次性使用电动腔镜切割吻合器及组件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F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泰戈斯医疗器械（江苏）有限公司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2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31B93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739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6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202501XB003D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B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一次性使用电动腔镜切割吻合器及组件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1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江苏健瑞宝医疗科技股份有限公司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4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4DB11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4D2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8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202501XB004D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1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S-缩水甘油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6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常州市华人化工有限公司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6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1DD95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A65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2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202501XB005D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3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R-缩水甘油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2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常州市华人化工有限公司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F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08738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B1C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2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202501XB006D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7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缩水甘油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D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常州市华人化工有限公司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C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629B8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CA2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A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202501XB007D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7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盐酸多柔比星脂质体注射液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B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常州吾合生物医药有限责任公司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6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20A65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949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6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202501XB001E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9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光伏复合材料边框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D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江苏沃莱新材料有限公司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A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28F3A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C85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9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202501XB002E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D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三代非能动核电站严酷环境1E级电缆（包括低压电力电缆、控制电缆、仪表电缆和补偿电缆）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3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常州八益电缆股份有限公司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4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7A5D1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DF3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9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202501XB003E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5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环保灯芯绒纺织面料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C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常州新奥特发纺织有限公司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4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7CB1D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63A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9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202501XB001F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4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环境精准监测及应急处理系统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8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江苏广盛康科技有限公司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0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73A14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E62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2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202501XB002F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5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渗滤液膜生物反应器及多级膜深度处理装备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B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维尔利环保科技集团股份有限公司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6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3A4FE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548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8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202501XB003F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B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摩托车环保净化消声器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7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常州市达特机械有限公司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2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1FD3D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A34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A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202501XB004F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6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活性炭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7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常州鑫邦再生资源利用有限公司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2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</w:t>
            </w:r>
          </w:p>
        </w:tc>
      </w:tr>
      <w:tr w14:paraId="4AAF2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709E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6EC7B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0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4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D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智能制造工业互联网平台</w:t>
            </w:r>
          </w:p>
        </w:tc>
        <w:tc>
          <w:tcPr>
            <w:tcW w:w="3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A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常州奥比利智能科技有限公司</w:t>
            </w:r>
          </w:p>
        </w:tc>
        <w:tc>
          <w:tcPr>
            <w:tcW w:w="13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B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6DFB9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2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3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高精光纤通讯陶瓷插芯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5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常州旭焱光电科技有限公司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C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3024C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A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F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高性能视频通信系统软件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D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江苏怀业信息技术股份有限公司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3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2C0EC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3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2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无线自组网微波解析（模块、组件、大屏）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1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江苏怀业信息技术股份有限公司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C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25EF1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3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1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连杆总成(连杆)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4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常州远东连杆集团有限公司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F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53F1F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A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B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高效节能风电开关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2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江苏新华煜电气科技有限公司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2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7B1B2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3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0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铜铝接头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E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常州市武进苏南制冷设备有限公司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6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75724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9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0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干燥过滤器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5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常州市武进苏南制冷设备有限公司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8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2C008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E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F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矿用防爆柴油机履带运输车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9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常州骏韬矿山设备有限公司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2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24923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9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9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空心螺旋干燥（冷却）机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7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江苏永佳干燥科技有限公司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3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1400D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B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E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振动流化床干燥机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F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常州市元泽干燥设备有限公司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B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59F28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E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0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盘式干燥机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3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常州市元泽干燥设备有限公司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A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2D7EB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E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6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闪蒸干燥机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8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常州市元泽干燥设备有限公司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D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58F1E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6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3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202501TN010B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7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回转窑（氧化铁搅拌干燥炉，氧化铁干燥窑，亚铁煅烧系统，煅烧窑，动态煅烧主机，干燥窑）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9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常州市元泽干燥设备有限公司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6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2B3E9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2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202501TN011B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0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振动流化床干燥机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B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常州恒诚富士特干燥设备有限公司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8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02A1B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C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202501TN012B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F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真空干燥机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D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常州恒诚富士特干燥设备有限公司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7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48376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0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202501TN013B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8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闪蒸干燥机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9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常州恒诚富士特干燥设备有限公司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4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694B5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9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202501TN014B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9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桨叶干燥机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F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常州恒诚富士特干燥设备有限公司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1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1C247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B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202501TN015B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1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流化床包衣机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B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常州市佳发制粒干燥设备有限公司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C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373E8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9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202501TN016B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9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离心喷雾干燥机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E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常州市佳发制粒干燥设备有限公司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C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637EB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2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202501TN017B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3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高速混合制粒机（制粒机）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F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常州市佳发制粒干燥设备有限公司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C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3BABE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8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202501TN018B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F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筒锥式洗涤过滤干燥机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0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常州市丰日粉体设备有限公司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7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30871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D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202501TN019B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1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真空干燥机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8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常州市丰日粉体设备有限公司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2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291CC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6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202501TN020B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B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高压气动蝶阀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F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常州耐普德新能源科技有限公司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7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7173F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A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202501TN021B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6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真空干燥机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6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常州市力度干燥设备有限公司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6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35D21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9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202501TN022B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E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振动流化床干燥机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D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常州市力度干燥设备有限公司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C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0E255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8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202501TN023B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4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喷雾干燥机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A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常州市力度干燥设备有限公司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4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19278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8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202501TN024B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F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自动化粉体成套设备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6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常州天马粉体科技有限公司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B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23EE7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4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202501TN025B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D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双锥回转真空干燥机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1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常州市彬达干燥制粒设备有限公司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C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53188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B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202501TN026B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1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空心桨叶干燥机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D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常州市彬达干燥制粒设备有限公司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A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31A81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F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202501TN027B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A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振动流化床干燥机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6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常州市彬达干燥制粒设备有限公司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C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5A40B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8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202501TN028B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1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高精度衬衫缝制设备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F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常州智谷机电科技有限公司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E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79ACA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A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202501TN029B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5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自动卷边机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7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常州智谷机电科技有限公司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B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666B6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3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202501TN030B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E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辘脚机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B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常州智谷机电科技有限公司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1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52693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9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202501TN031B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C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拼橡筋机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8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常州智谷机电科技有限公司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F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5E1FE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A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202501TN032B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B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全自动裤袢机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E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常州智谷机电科技有限公司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0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6D7B1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E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202501TN033B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D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门襟机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C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常州智谷机电科技有限公司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4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51305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F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202501TN034B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B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汽车电容测试机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E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常州市天宁天达电子设备有限公司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F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66CBD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D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202501TN035B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1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智能窗控设备(推杆、电动开窗机、控制箱)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1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江苏艾斯卓智能系统有限公司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E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3AB89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2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202501TN036B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D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列管式换热器管子/管板机器人全自动加工系统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0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常州坤达焊接技术有限公司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4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2E554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5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202501TN037B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3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汽车零部件用精密铸件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4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常州麦迅特机械制造有限公司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5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43795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0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202501TN001C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B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一次性使用电圈套器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F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江苏康进医疗器材有限公司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F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5F87F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5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202501TN002C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9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一次性使用精密过滤输液器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A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江苏康进医疗器材有限公司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9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543BA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5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202501TN003C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B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一次性使用引流袋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A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江苏康进医疗器材有限公司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9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50A3F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8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202501TN004C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2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药用垫片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9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江苏润德医用材料有限公司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3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34D45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3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202501TN005C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2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药用胶塞（卤化丁基橡胶瓶塞）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A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江苏润德医用材料有限公司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6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3C70F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F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202501TN006C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F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异戊二烯胶塞（胶塞、活塞）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B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常州市华伟医疗用品有限公司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2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4E875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4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202501TN007C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5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 PVC 软袋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D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常州锐德医疗科技有限公司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6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2C7AB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3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202501TN008C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B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一次性使用痔疮套扎器及附件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0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常州安克医疗科技有限公司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C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14E57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A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8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202501TN009C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2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一次性使用管型消化道吻合器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4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常州安克医疗科技有限公司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C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1B6A4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0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202501TN010C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0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一次性使用皮肤缝合器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0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常州安克医疗科技有限公司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0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01ECE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1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202501TN011C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3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一次性使用管型痔吻合器及附件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6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常州安克医疗科技有限公司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0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70DB7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B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202501TN012C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6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一次性使用包皮切割吻合器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4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常州安克医疗科技有限公司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9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40DCA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D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202501TN013C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C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一次性使用直线切割型吻（缝）合器及组件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F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常州安克医疗科技有限公司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3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16276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F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202501TN014C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4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一次性使用腹腔穿刺器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B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常州安克医疗科技有限公司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8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7389F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F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202501TN015C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4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精密铝铸件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6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常州通合新材料科技有限公司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6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010B3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6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202501TN016C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7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折叠拼接式方舱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7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常州佳尔科仿真器材有限公司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2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2033C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2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202501TN017C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9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车辆遮障用网罩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9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常州佳尔科仿真器材有限公司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0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0A745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B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202501TN018C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F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模拟靶标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2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常州佳尔科仿真器材有限公司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6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2BB1A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5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202501TN019C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F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氟碳涂料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0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常州佳尔科仿真器材有限公司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7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5FADA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1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202501TN020C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6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环氧防腐涂料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E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常州佳尔科仿真器材有限公司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5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68243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5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202501TN021C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3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丙烯酸聚氨酯涂料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C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常州佳尔科仿真器材有限公司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A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79CE1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7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202501TN022C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B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精密薄壁钛焊管（钛管）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5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常州锦喜钛业科技有限公司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D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50646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9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202501TN023C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2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医用无菌注射器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0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常州悦康医疗器材有限公司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F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63304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A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202501TN001D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7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一次性使用腹透引流袋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8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江苏康进医疗器材有限公司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D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60169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F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9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202501TN002D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C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一次性使用无菌注射器（注射针）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4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常州金龙医用塑料器械有限公司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B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02466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1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202501TN003D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7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一次性内窥镜活体取样钳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C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常州金龙医用塑料器械有限公司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9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71DF6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2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202501TN004D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B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安列克@卡前列素氨丁三醇注射剂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0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常州四药制药有限公司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0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5909F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2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202501TN005D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9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芬太克@芬太尼透皮贴剂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5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常州四药制药有限公司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0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16A78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5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202501TN006D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D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一次性使用无菌注射器带针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B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常州市回春医疗器材有限公司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C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33A7E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B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202501TN007D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0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一次性医疗环保安全输液配件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3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常州新格医疗科技有限公司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6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561EE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9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202501TN001E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0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高速混合机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B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常州品正干燥设备有限公司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4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14C6A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9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202501TN002E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7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卧式沸腾制粒机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5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常州品正干燥设备有限公司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C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1CDD8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C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7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202501TN003E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0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高速离心喷雾干燥机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C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常州品正干燥设备有限公司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F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1E58B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4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202501TN004E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5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新能源车用高压线束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2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常州中电新能电器科技有限公司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9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78AA1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8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202501TN001F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A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易操作、环保型圆盘干燥机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8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常州市一新干燥设备有限公司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D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2DD40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5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202501TN002F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8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高效、低能耗空心桨叶干燥机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C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常州市一新干燥设备有限公司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E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7B89E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4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202501TN003F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4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海水基质标准物质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F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坛墨质检科技股份有限公司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2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7EB0F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B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3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202501TN004F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6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土壤基质标准物质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D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坛墨质检科技股份有限公司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0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04B60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B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202501TN005F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B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基于绿色数字印刷技术的环保防伪高端印刷品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5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江苏双马数码科技有限公司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F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38F09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8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202501TN006F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3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废液焚烧处理装置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D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江苏大恒环境技术有限公司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C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0EF10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4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202501TN007F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8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油气回收设备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C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江苏大恒环境技术有限公司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1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52AFD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9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202501TN008F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5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废气蓄热氧化装置（废气蓄热氧化装置（RT0）、热回收氧化装置、2.0万风量废气RTO处理装置、废气处理装置、废气处理设备改造）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9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江苏大恒环境技术有限公司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6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天宁区</w:t>
            </w:r>
          </w:p>
        </w:tc>
      </w:tr>
      <w:tr w14:paraId="2C366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6621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21D56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1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202501ZL001A</w:t>
            </w:r>
          </w:p>
        </w:tc>
        <w:tc>
          <w:tcPr>
            <w:tcW w:w="4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7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多功能遥控器（无人机，无人船）</w:t>
            </w:r>
          </w:p>
        </w:tc>
        <w:tc>
          <w:tcPr>
            <w:tcW w:w="3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0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常州市思慕雪电子有限公司</w:t>
            </w:r>
          </w:p>
        </w:tc>
        <w:tc>
          <w:tcPr>
            <w:tcW w:w="13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A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010E4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A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202501ZL002A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F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MES制造执行系统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B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也思（常州）系统集成有限公司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8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512B4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F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202501ZL003A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1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Yesi-Cobot新一代柔性协作机器人系统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F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也思（常州）系统集成有限公司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D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704B3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C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202501ZL004A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D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半导体保护器件（二极管、放电管）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F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江苏芯格诺电子科技有限公司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E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69EE6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7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B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变电站智能化在线监测系统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8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常州赛格电子仪器有限公司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B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2DDA5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7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4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SF6智能综合回收测试装置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7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常州赛格电子仪器有限公司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A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1D5EE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A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4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矿用安全监测装备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B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常州华毅智信智能科技有限公司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C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43E8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F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C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高性能汽车电机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4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常州恩都法新能源汽车科技有限公司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0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3D3C8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1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E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高压开关柜（高压配电柜）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A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江苏晟润电气有限公司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4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64B3C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B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A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低压开关柜（低压配电柜）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F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江苏晟润电气有限公司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A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725E7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E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C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预装式变电站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4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江苏晟润电气有限公司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2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00415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5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B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智能配电控制柜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E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常州嘉旗自动化科技有限公司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C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3888F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D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9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开关柜智能在线监测仪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6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常州新电自动化设备有限公司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9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56ADA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9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202501ZL010B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F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户外高压带电显示器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6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常州新电自动化设备有限公司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E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07D39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B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202501ZL011B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7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高精度智能型温湿度控制器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B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常州新电自动化设备有限公司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B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129BC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3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202501ZL012B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8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高扭矩硬齿面减速机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8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常州泰利减速机有限公司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C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2BC18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E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202501ZL013B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D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精密保压阀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6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博翎仕创科技（常州）有限公司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1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2E95F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A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202501ZL014B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3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高压节能变频器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A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常州汇控自动化设备有限公司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8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4A59F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2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202501ZL015B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0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高效焊割设备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8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常州市托耐多焊割科技有限公司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9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3CA0B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A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202501ZL016B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F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回转窑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6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江苏华普干燥工程有限公司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F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44863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C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202501ZL017B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1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闪蒸干燥机设备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6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江苏华普干燥工程有限公司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D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027FE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8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202501ZL018B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8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高传动效率摆线针轮减速机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4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常州泰利减速机有限公司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B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6022C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9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202501ZL001C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6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覆膜砂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6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常州市长江铸工材料有限公司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8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47FBB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8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202501ZL002C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7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金属粉末注射成形工艺制备齿轮箱组件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F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江苏精研科技股份有限公司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0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5FE3E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1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202501ZL003C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2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金属粉末注射成形工艺制备控制杆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0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江苏精研科技股份有限公司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E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040EB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A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202501ZL004C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6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断桥隔热铝合金推拉窗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A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江苏弘创门窗有限公司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2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5044B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0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202501ZL005C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6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金属粉末注射成形工艺制备底板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0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江苏精研科技股份有限公司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3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41AB0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D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202501ZL006C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0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金属粉末注射成形工艺制备门板组件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7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江苏精研科技股份有限公司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F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637F8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A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202501ZL007C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C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7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常州健力邦德医疗器械有限公司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1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3AC47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E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202501ZL008C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D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带锁髓内钉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0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常州健力邦德医疗器械有限公司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6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29EAF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0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202501ZL009C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2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功能性拒水无纺布产品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9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北自所（常州）科技发展有限公司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8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15C5F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B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202501ZL010C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4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高韧性亲水无纺布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D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北自所（常州）科技发展有限公司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4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2B784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B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202501ZL001D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A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PU无菌敷料贴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3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常州华联医疗器械集团股份有限公司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F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70BAD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8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202501ZL002D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9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氧化锌橡皮膏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B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常州华联医疗器械集团股份有限公司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8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627DB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D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202501ZL003D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B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一次性直线切割吻合器及组件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6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江苏三联星海医疗器械有限公司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2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3436F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4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202501ZL004D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5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一次性直线型吻合器及组件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3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江苏三联星海医疗器械有限公司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5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0DA51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8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202501ZL005D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7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切割吻合器组件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4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江苏上智医疗器械有限公司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F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614B9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F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202501ZL001E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6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高效节能风机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0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常州阳光布罗尔通风电器有限公司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F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7F2B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A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202501ZL002E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F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高压动态无功补偿装置（高压柔性静止无功发生装置）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C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江苏曼威德电气有限公司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0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6D04A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D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202501ZL003E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1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智能电气灭火系统（电气火灾抑制装置）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A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江苏曼威德电气有限公司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D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4C59B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5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202501ZL004E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6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复叠式空气源热泵蒸汽机组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0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格瑞海思人居环境科技（江苏）有限公司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5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1F082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0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202501ZL005E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E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全气囊减震底架总成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6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常州华阳万联汽车附件有限公司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6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7A57E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B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202501ZL006E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4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升高器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C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常州华阳万联汽车附件有限公司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C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16FC9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9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202501ZL007E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D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调角器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7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常州华阳万联汽车附件有限公司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2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21890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6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202501ZL008E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7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座椅骨架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B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常州华阳万联汽车附件有限公司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8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4EAA2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B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202501ZL009E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8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座椅滑轨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2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常州华阳万联汽车附件有限公司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0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78CA3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1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202501ZL001F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6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聚合硫酸铁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C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常州清流环保科技有限公司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6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20274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6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202501ZL002F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C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聚氯化铝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E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常州清流环保科技有限公司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F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7863A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8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202501ZL003F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1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硫酸铝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5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常州清流环保科技有限公司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D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56E73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B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202501ZL004F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3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一种基于生物质灰的土壤调理剂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9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光大生态修复（江苏）有限公司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A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钟楼区</w:t>
            </w:r>
          </w:p>
        </w:tc>
      </w:tr>
      <w:tr w14:paraId="7CF6C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24A6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72F1A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3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202501JK001A</w:t>
            </w:r>
          </w:p>
        </w:tc>
        <w:tc>
          <w:tcPr>
            <w:tcW w:w="4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0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电气模组</w:t>
            </w:r>
          </w:p>
        </w:tc>
        <w:tc>
          <w:tcPr>
            <w:tcW w:w="3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3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江苏和昀智能科技有限公司</w:t>
            </w:r>
          </w:p>
        </w:tc>
        <w:tc>
          <w:tcPr>
            <w:tcW w:w="13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5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53C4D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2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202501JK002A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F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线路板总成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A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江苏协和电子股份有限公司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1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7F377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0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202501JK003A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A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线路板-双面覆膜板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9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江苏协和电子股份有限公司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9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3F07B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E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202501JK004A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8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线路板-铝基车灯板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8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江苏协和电子股份有限公司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E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44128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9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202501JK005A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9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线路板-高频板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0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江苏协和电子股份有限公司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D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53190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5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202501JK006A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B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线路板-多层板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7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江苏协和电子股份有限公司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D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2322A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7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202501JK007A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6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线路板-单面覆膜板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3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江苏协和电子股份有限公司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D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0355B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2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202501JK008A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D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高端蜂鸣器（蜂鸣器）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E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常州昊翔电子有限公司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D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735A1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1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B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高精度伺服电机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A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常州市运控电子有限公司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2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31493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0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D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含油轴承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C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江苏华骏丰金属制品有限公司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4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7AEA7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C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2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传动齿轮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5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江苏华骏丰金属制品有限公司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1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66863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A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8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气动滑台（滑台、滑块）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E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凯润科技（常州）股份有限公司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A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774AE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A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9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脚控杆（连接杆、推动杆、手控杆、把横、限位把手）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C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凯润科技（常州）股份有限公司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F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4FCFA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9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1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多功能农业作业机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0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常州凯得利机械有限公司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F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5386E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8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1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天车式高速龙门五轴加工中心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8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大前机床（江苏）有限公司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F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54D01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7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4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减震（振）器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5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江苏昌力科技发展有限公司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8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1D119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0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F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多功能升降桌（电脑桌、办公桌，桌子）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1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江苏佳誉铂家具有限公司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0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02EF4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D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202501JK010B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F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多相交流电动机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1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常州宝捷电机制造有限公司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1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7DB6A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8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202501JK011B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6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水泵（水泵用电动机）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7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常州宝捷电机制造有限公司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1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73AAB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7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202501JK012B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D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伺服冲床（气动伺服冲床、气动冲床）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9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江苏常锻伺服冲床有限公司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A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62489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C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202501JK013B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2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精密涂布机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2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常州市伟邦光电科技有限公司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2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3DD53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F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202501JK014B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2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新型集聚纺自动落纱细纱机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A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常州市同和纺织机械制造有限公司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6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4D3D4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B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202501JK015B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1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新型集聚纺装置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9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常州市同和纺织机械制造有限公司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3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4705E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7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202501JK016B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5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‌高可靠性交流电机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B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常州旻冠电机有限公司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A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6072C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D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202501JK017B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5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高稳定性步进电机及驱动系统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6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常州森而科机电有限公司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0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52AB6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3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202501JK018B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B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涂布机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2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常州永盛新材料装备股份有限公司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0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332D1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E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202501JK019B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A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阀门电动执行器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1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常州诚磊阀门科技股份有限公司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B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5D595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A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202501JK020B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3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机械模组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4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江苏和昀智能科技有限公司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7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10925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C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202501JK021B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C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总调模组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E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江苏和昀智能科技有限公司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B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1F5FC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A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202501JK022B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1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全自动智能折叠一体机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5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常州聚锦自动化设备有限公司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5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3B4A0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A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202501JK023B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5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家用纺织自动化设备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0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常州聚锦自动化设备有限公司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D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46C10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D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202501JK024B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F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港口装备关键结构件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B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江苏和昀智能科技有限公司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4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7F31B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7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202501JK025B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A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高强度精密发动机密封件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2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常州兴力机车车辆配件有限公司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1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1E5E0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9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202501JK026B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3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长寿命高精密机车动力牵引关键结构件（车钩缓冲装置、减振弹簧、承载弹簧、牵引销）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E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常州兴力机车车辆配件有限公司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6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69BA2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A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202501JK027B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4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CKW70D-4000G框架式直流隔离开关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5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江苏凯隆电器有限公司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3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42055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2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202501JK028B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3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CKW55A-2000万能式断路器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7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江苏凯隆电器有限公司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A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1CE6B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B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202501JK029B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5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CKW65A-1600万能式断路器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4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江苏凯隆电器有限公司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B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2BC4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F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202501JK030B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4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汽车发动机涡轮增压器用锰氮钢涡轮壳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5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常州中车汽车零部件有限公司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4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6C546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8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202501JK031B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D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新型等离子焊割头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E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锐宝（常州）焊割科技有限公司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7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5203A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A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202501JK032B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F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新能源BMS线束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0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常州贝伦迪线束技术股份有限公司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B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1E733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0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202501JK033B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A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汽车车门铰链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A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常州市遥观汽车附件有限公司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6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3372C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B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202501JK034B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C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变速箱操纵总成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2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常州市遥观汽车附件有限公司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8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1C5AE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A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202501JK035B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0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涂布机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F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常州红壹智能装备有限公司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2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12482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9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202501JK036B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4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高精度步进电机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8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常州市江华电机电器有限公司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3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1823D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7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202501JK037B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3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高性能伺服电机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7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常州市江华电机电器有限公司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F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2DB49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4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202501JK001C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5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抗倍特板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A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江苏天润盛凯新材料股份有限公司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D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1A5CD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3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202501JK002C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1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树脂层压板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3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江苏天润盛凯新材料股份有限公司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6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29E7C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3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202501JK003C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D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抗菌不燃医疗板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B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江苏天润盛凯新材料股份有限公司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1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62ADC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1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202501JK004C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A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理化板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9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江苏天润盛凯新材料股份有限公司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D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58AA9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E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202501JK005C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7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新型热塑性短切纤维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4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江苏长海复合材料股份有限公司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A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37563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3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202501JK006C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C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玻璃纤维合股纱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C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江苏长海复合材料股份有限公司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F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585C0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6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202501JK007C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E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玻璃纤维涂层毡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1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江苏长海复合材料股份有限公司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2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5315F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7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202501JK008C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2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PVC地板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B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常州市贝美家居科技有限公司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F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22774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F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202501JK009C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A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强化地板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C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常州市贝美家居科技有限公司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3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24212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A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202501JK010C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B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冷拔精密焊接钢管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F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江苏迪欧姆股份有限公司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C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15C4D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D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202501JK011C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9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精密焊接钢管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D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江苏迪欧姆股份有限公司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5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12B70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8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202501JK012C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6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高品质三聚氰胺浸渍纸（三聚氰胺浸渍纸）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7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江苏靓时新材料科技股份有限公司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F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7A8A7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5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202501JK013C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8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超强质感三聚氰胺饰面板（三聚氰胺饰面板）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6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江苏靓时新材料科技股份有限公司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A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295AD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1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202501JK014C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B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高强度镀铜钢管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7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江苏智润管业有限公司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0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3C998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2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202501JK015C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E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高耐腐镀锌钢管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E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江苏智润管业有限公司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9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7EC7C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D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202501JK016C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8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多层复合地板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8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江苏名天木业有限公司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6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651F8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5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202501JK017C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E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铝合金地板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3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江苏汇联活动地板股份有限公司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6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4BE30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B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202501JK018C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0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防静电钢制地板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1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江苏汇联活动地板股份有限公司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F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50969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1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202501JK019C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D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网络地板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1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江苏汇联活动地板股份有限公司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7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6719B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7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202501JK020C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C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支架（钢制支架)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3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江苏汇联活动地板股份有限公司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A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51D7C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D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202501JK021C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B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通风板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6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江苏汇联活动地板股份有限公司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D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4E241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7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202501JK022C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D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装饰板（装饰耐火板）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2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常州市迈特装饰材料有限公司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9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428E1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E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202501JK023C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7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高性能复合高分子膜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D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常州市顺龙弘源科技股份有限公司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0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4539F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3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202501JK024C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B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高传输电线电缆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5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江苏旻盛新材料有限公司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B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6A6D6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8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202501JK025C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D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滤光镜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0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常州迅安科技股份有限公司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1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006E0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D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202501JK026C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B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防火材料(硫酸钙地板)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0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常州华通新立地板有限公司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D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5115A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1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202501JK027C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A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新型网络地板(GRC)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B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常州华通新立地板有限公司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C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03201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2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202501JK028C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9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架空地板(OA地板ACCESSFLOOR)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6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常州华通新立地板有限公司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4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6ECAC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1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202501JK029C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1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防静电活动地板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E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常州华通新立地板有限公司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2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1602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5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202501JK030C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4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多功能屏蔽室工程（屏蔽试验厅）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F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常州新区金利达电子有限公司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8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78F29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5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202501JK031C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F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模块化MRI屏蔽机房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4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常州新区金利达电子有限公司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6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54BD3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1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202501JK032C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9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聚四氟乙烯纤维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A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常州市兴诚高分子材料有限公司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E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4A6C7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3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202501JK033C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8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可熔性氟树脂单丝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C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常州市兴诚高分子材料有限公司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0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4D3D8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E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202501JK034C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E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PTFE线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A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常州市兴诚高分子材料有限公司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0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1B2E6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E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202501JK035C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A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聚四氟乙烯绝缘包覆带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4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常州市兴诚高分子材料有限公司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C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113DE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8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202501JK036C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4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PTFE毛毡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7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常州市兴诚高分子材料有限公司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4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3020A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B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202501JK037C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D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PTFE布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A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常州市兴诚高分子材料有限公司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A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010FF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06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83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8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202501JK038C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C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PTFE超细离子膜增强丝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B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常州市兴诚高分子材料有限公司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0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08710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E8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84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2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202501JK039C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3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环保耐用型塑料周转箱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7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江苏轩盛塑业科技有限公司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2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0F02A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E6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85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A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202501JK040C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C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防水强化地板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F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江苏昇昌家居新材料股份有限公司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7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5FAFA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C2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86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2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202501JK041C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6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高清木纹PVC地板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5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江苏昇昌家居新材料股份有限公司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B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49B32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CE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87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7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202501JK042C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7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仿真石纹PVC地板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2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江苏昇昌家居新材料股份有限公司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5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35597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DB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88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4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202501JK043C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1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轻量化高强度托盘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3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江苏轩盛塑业科技有限公司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F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2283D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C7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89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4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202501JK044C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8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功能型复合膜材料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F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常州市华实新材料科技有限公司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9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2F3E3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EF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90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2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202501JK045C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A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抗冲击、耐腐蚀PETG片材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1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江苏金彩高分子材料科技股份有限公司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1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0C92C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4B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91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9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202501JK046C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6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高附着力环保印刷片材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2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江苏金彩高分子材料科技股份有限公司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6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441F5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DE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92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0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202501JK047C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B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医用PET防雾片材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9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江苏金彩高分子材料科技股份有限公司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5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03DE7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80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93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B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202501JK048C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9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食品包装用PET片材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6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江苏金彩高分子材料科技股份有限公司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E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1B6DC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3D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94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D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202501JK049C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5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高性能环保型工业防腐涂料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C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常州宝新防腐材料有限公司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E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2D6B6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D1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95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D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202501JK001D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8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电子笔式注射器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6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江苏德尔福医疗器械有限公司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2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1D85B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966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 96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C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202501JK002D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2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可调节机械笔式注射器（笔式注射器）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C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江苏德尔福医疗器械有限公司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0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2D5CB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B0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0" w:leftChars="0" w:right="65" w:rightChars="31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97 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4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202501JK001E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F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强效防静电硫酸钙地板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F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常州阿贝特机房设备有限公司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F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708C0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76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0" w:leftChars="0" w:right="65" w:rightChars="31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4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202501JK002E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B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环保型防静电地板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7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江苏同洲机房设备有限公司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2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7FBD0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0A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0" w:leftChars="0" w:right="65" w:rightChars="31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99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C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202501JK003E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E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高速扁线油冷电机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3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坤泰车辆系统（常州）股份有限公司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3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0C28F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21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0" w:leftChars="0" w:right="65" w:rightChars="31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B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202501JK004E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0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新风机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A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帕瑞尔（常州）环境科技有限公司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0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7B034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9E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0" w:leftChars="0" w:right="65" w:rightChars="31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F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202501JK001F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A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生活垃圾渗滤液处理系统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4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光大环保技术装备（常州）有限公司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F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2B66D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14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0" w:leftChars="0" w:right="65" w:rightChars="31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B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202501JK002F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5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生活垃圾焚烧烟气净化处理系统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9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光大环保技术装备（常州）有限公司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D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40DD1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90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0" w:leftChars="0" w:right="65" w:rightChars="31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0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202501JK003F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C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多级液压机械式生活垃圾焚烧炉排炉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B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光大环保技术装备（常州）有限公司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C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7795C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26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0" w:leftChars="0" w:right="65" w:rightChars="31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A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202501JK004F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E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低碳致密防火无机质防静电地板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A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佳辰地板常州有限公司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B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  <w:tr w14:paraId="2A576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48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0" w:leftChars="0" w:right="65" w:rightChars="31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105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1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202501JK005F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E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工业固废再生高强硫酸钙地板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0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佳辰地板常州有限公司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3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常州经济开发区</w:t>
            </w:r>
          </w:p>
        </w:tc>
      </w:tr>
    </w:tbl>
    <w:p w14:paraId="68B09ACA">
      <w:pPr>
        <w:adjustRightInd w:val="0"/>
        <w:snapToGrid w:val="0"/>
        <w:spacing w:before="40" w:line="560" w:lineRule="exact"/>
        <w:ind w:right="55" w:rightChars="26"/>
        <w:rPr>
          <w:rFonts w:eastAsia="仿宋_GB2312"/>
          <w:snapToGrid w:val="0"/>
          <w:kern w:val="0"/>
          <w:sz w:val="32"/>
          <w:szCs w:val="32"/>
        </w:rPr>
      </w:pPr>
    </w:p>
    <w:sectPr>
      <w:footerReference r:id="rId4" w:type="default"/>
      <w:headerReference r:id="rId3" w:type="even"/>
      <w:footerReference r:id="rId5" w:type="even"/>
      <w:pgSz w:w="16838" w:h="11906" w:orient="landscape"/>
      <w:pgMar w:top="1531" w:right="2098" w:bottom="1531" w:left="1985" w:header="709" w:footer="124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鼎简黑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BB1BF">
    <w:pPr>
      <w:pStyle w:val="12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8598208"/>
    </w:sdtPr>
    <w:sdtEndPr>
      <w:rPr>
        <w:sz w:val="28"/>
        <w:szCs w:val="28"/>
      </w:rPr>
    </w:sdtEndPr>
    <w:sdtContent>
      <w:p w14:paraId="39FB754A">
        <w:pPr>
          <w:pStyle w:val="12"/>
          <w:ind w:firstLine="280"/>
          <w:rPr>
            <w:rFonts w:ascii="宋体" w:hAnsi="宋体"/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1D28F"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587FB1"/>
    <w:multiLevelType w:val="singleLevel"/>
    <w:tmpl w:val="C0587FB1"/>
    <w:lvl w:ilvl="0" w:tentative="0">
      <w:start w:val="112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14C24D7F"/>
    <w:multiLevelType w:val="singleLevel"/>
    <w:tmpl w:val="14C24D7F"/>
    <w:lvl w:ilvl="0" w:tentative="0">
      <w:start w:val="13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N2FkMmVjYjJkZWE0MjhjMDUwZGQ4MGZiNTc5NjEifQ=="/>
  </w:docVars>
  <w:rsids>
    <w:rsidRoot w:val="004E6F3C"/>
    <w:rsid w:val="001501DA"/>
    <w:rsid w:val="001B266B"/>
    <w:rsid w:val="002B4CE2"/>
    <w:rsid w:val="00362D80"/>
    <w:rsid w:val="00427565"/>
    <w:rsid w:val="0048790C"/>
    <w:rsid w:val="004B1676"/>
    <w:rsid w:val="004E382C"/>
    <w:rsid w:val="004E6F3C"/>
    <w:rsid w:val="004E7987"/>
    <w:rsid w:val="00502FB2"/>
    <w:rsid w:val="00571BEE"/>
    <w:rsid w:val="005C2CF4"/>
    <w:rsid w:val="00787B3A"/>
    <w:rsid w:val="00AF3C07"/>
    <w:rsid w:val="00B42180"/>
    <w:rsid w:val="00BB6769"/>
    <w:rsid w:val="00BE3A85"/>
    <w:rsid w:val="00C709D9"/>
    <w:rsid w:val="00C755CC"/>
    <w:rsid w:val="00C827A8"/>
    <w:rsid w:val="00CD7826"/>
    <w:rsid w:val="00D80B06"/>
    <w:rsid w:val="00DE647A"/>
    <w:rsid w:val="00E8719D"/>
    <w:rsid w:val="00ED7123"/>
    <w:rsid w:val="00F5661F"/>
    <w:rsid w:val="00FC03C3"/>
    <w:rsid w:val="028B36A9"/>
    <w:rsid w:val="041B2008"/>
    <w:rsid w:val="04A46CA4"/>
    <w:rsid w:val="07395CFF"/>
    <w:rsid w:val="0814134F"/>
    <w:rsid w:val="0A463FB5"/>
    <w:rsid w:val="10197FE2"/>
    <w:rsid w:val="171D50F7"/>
    <w:rsid w:val="18B7681D"/>
    <w:rsid w:val="1F925C1F"/>
    <w:rsid w:val="231D62EA"/>
    <w:rsid w:val="2A037518"/>
    <w:rsid w:val="2BB313F7"/>
    <w:rsid w:val="2FBE15F8"/>
    <w:rsid w:val="31E806EF"/>
    <w:rsid w:val="374B5942"/>
    <w:rsid w:val="379E1FAB"/>
    <w:rsid w:val="38A26A7B"/>
    <w:rsid w:val="398154AF"/>
    <w:rsid w:val="3AD15949"/>
    <w:rsid w:val="3AFC5296"/>
    <w:rsid w:val="3FBE4034"/>
    <w:rsid w:val="406125C6"/>
    <w:rsid w:val="425F3270"/>
    <w:rsid w:val="491446BA"/>
    <w:rsid w:val="4FE36B75"/>
    <w:rsid w:val="50B96C00"/>
    <w:rsid w:val="50E101BE"/>
    <w:rsid w:val="53A80E48"/>
    <w:rsid w:val="5593401E"/>
    <w:rsid w:val="57012BCC"/>
    <w:rsid w:val="5AA21EFE"/>
    <w:rsid w:val="5E966CFA"/>
    <w:rsid w:val="5F747E97"/>
    <w:rsid w:val="60E83CC0"/>
    <w:rsid w:val="65273CE0"/>
    <w:rsid w:val="66E778EF"/>
    <w:rsid w:val="69783816"/>
    <w:rsid w:val="6A055820"/>
    <w:rsid w:val="6A941E18"/>
    <w:rsid w:val="6AAF57D6"/>
    <w:rsid w:val="6DC72505"/>
    <w:rsid w:val="755B2537"/>
    <w:rsid w:val="758E37E4"/>
    <w:rsid w:val="77DE0382"/>
    <w:rsid w:val="78332ECE"/>
    <w:rsid w:val="7C52214F"/>
    <w:rsid w:val="7C9B74EC"/>
    <w:rsid w:val="7F2E4715"/>
    <w:rsid w:val="7FA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autoRedefine/>
    <w:qFormat/>
    <w:uiPriority w:val="0"/>
    <w:pPr>
      <w:keepNext/>
      <w:keepLines/>
      <w:autoSpaceDE w:val="0"/>
      <w:autoSpaceDN w:val="0"/>
      <w:snapToGrid w:val="0"/>
      <w:spacing w:before="340" w:after="330" w:line="578" w:lineRule="atLeast"/>
      <w:ind w:firstLine="624"/>
      <w:outlineLvl w:val="0"/>
    </w:pPr>
    <w:rPr>
      <w:rFonts w:ascii="方正仿宋_GBK" w:eastAsia="方正仿宋_GBK"/>
      <w:b/>
      <w:snapToGrid w:val="0"/>
      <w:kern w:val="44"/>
      <w:sz w:val="44"/>
      <w:szCs w:val="20"/>
    </w:rPr>
  </w:style>
  <w:style w:type="paragraph" w:styleId="3">
    <w:name w:val="heading 2"/>
    <w:basedOn w:val="1"/>
    <w:next w:val="1"/>
    <w:link w:val="27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等线 Light" w:eastAsia="等线 Light" w:cs="Mongolian Baiti"/>
      <w:b/>
      <w:bCs/>
      <w:sz w:val="32"/>
      <w:szCs w:val="32"/>
    </w:rPr>
  </w:style>
  <w:style w:type="paragraph" w:styleId="4">
    <w:name w:val="heading 3"/>
    <w:basedOn w:val="1"/>
    <w:next w:val="1"/>
    <w:link w:val="28"/>
    <w:autoRedefine/>
    <w:qFormat/>
    <w:uiPriority w:val="0"/>
    <w:pPr>
      <w:keepNext/>
      <w:keepLines/>
      <w:widowControl/>
      <w:spacing w:before="200" w:line="276" w:lineRule="auto"/>
      <w:jc w:val="left"/>
      <w:outlineLvl w:val="2"/>
    </w:pPr>
    <w:rPr>
      <w:rFonts w:ascii="等线 Light" w:eastAsia="等线 Light" w:cs="Mongolian Baiti"/>
      <w:b/>
      <w:bCs/>
      <w:color w:val="5B9BD5"/>
      <w:kern w:val="0"/>
      <w:sz w:val="22"/>
      <w:szCs w:val="22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autoRedefine/>
    <w:qFormat/>
    <w:uiPriority w:val="0"/>
    <w:pPr>
      <w:autoSpaceDE w:val="0"/>
      <w:autoSpaceDN w:val="0"/>
      <w:adjustRightInd w:val="0"/>
      <w:spacing w:line="590" w:lineRule="atLeast"/>
      <w:jc w:val="left"/>
    </w:pPr>
    <w:rPr>
      <w:rFonts w:eastAsia="方正仿宋_GBK"/>
      <w:snapToGrid w:val="0"/>
      <w:spacing w:val="-25"/>
      <w:kern w:val="0"/>
      <w:sz w:val="32"/>
      <w:szCs w:val="20"/>
    </w:rPr>
  </w:style>
  <w:style w:type="paragraph" w:styleId="6">
    <w:name w:val="annotation text"/>
    <w:basedOn w:val="1"/>
    <w:link w:val="29"/>
    <w:autoRedefine/>
    <w:qFormat/>
    <w:uiPriority w:val="0"/>
    <w:pPr>
      <w:autoSpaceDE w:val="0"/>
      <w:autoSpaceDN w:val="0"/>
      <w:snapToGrid w:val="0"/>
      <w:spacing w:line="590" w:lineRule="atLeast"/>
      <w:ind w:firstLine="624"/>
      <w:jc w:val="left"/>
    </w:pPr>
    <w:rPr>
      <w:rFonts w:eastAsia="方正仿宋_GBK"/>
      <w:kern w:val="0"/>
      <w:sz w:val="32"/>
      <w:szCs w:val="32"/>
    </w:rPr>
  </w:style>
  <w:style w:type="paragraph" w:styleId="7">
    <w:name w:val="Body Text"/>
    <w:basedOn w:val="1"/>
    <w:link w:val="30"/>
    <w:autoRedefine/>
    <w:qFormat/>
    <w:uiPriority w:val="0"/>
    <w:pPr>
      <w:spacing w:after="120"/>
    </w:pPr>
  </w:style>
  <w:style w:type="paragraph" w:styleId="8">
    <w:name w:val="Body Text Indent"/>
    <w:basedOn w:val="1"/>
    <w:link w:val="31"/>
    <w:autoRedefine/>
    <w:qFormat/>
    <w:uiPriority w:val="0"/>
    <w:pPr>
      <w:tabs>
        <w:tab w:val="left" w:pos="180"/>
      </w:tabs>
      <w:ind w:firstLine="200" w:firstLineChars="200"/>
    </w:pPr>
    <w:rPr>
      <w:rFonts w:ascii="仿宋_GB2312" w:eastAsia="仿宋_GB2312"/>
      <w:color w:val="000000"/>
      <w:kern w:val="0"/>
      <w:sz w:val="32"/>
      <w:szCs w:val="30"/>
    </w:rPr>
  </w:style>
  <w:style w:type="paragraph" w:styleId="9">
    <w:name w:val="Plain Text"/>
    <w:basedOn w:val="1"/>
    <w:link w:val="32"/>
    <w:autoRedefine/>
    <w:qFormat/>
    <w:uiPriority w:val="0"/>
    <w:rPr>
      <w:rFonts w:ascii="宋体"/>
      <w:szCs w:val="21"/>
    </w:rPr>
  </w:style>
  <w:style w:type="paragraph" w:styleId="10">
    <w:name w:val="Date"/>
    <w:basedOn w:val="1"/>
    <w:next w:val="1"/>
    <w:link w:val="33"/>
    <w:autoRedefine/>
    <w:qFormat/>
    <w:uiPriority w:val="0"/>
    <w:pPr>
      <w:ind w:left="2500" w:leftChars="2500"/>
    </w:pPr>
  </w:style>
  <w:style w:type="paragraph" w:styleId="11">
    <w:name w:val="Balloon Text"/>
    <w:basedOn w:val="1"/>
    <w:link w:val="34"/>
    <w:autoRedefine/>
    <w:qFormat/>
    <w:uiPriority w:val="0"/>
    <w:rPr>
      <w:sz w:val="18"/>
      <w:szCs w:val="18"/>
    </w:rPr>
  </w:style>
  <w:style w:type="paragraph" w:styleId="12">
    <w:name w:val="footer"/>
    <w:basedOn w:val="1"/>
    <w:link w:val="3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7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5">
    <w:name w:val="toc 2"/>
    <w:basedOn w:val="1"/>
    <w:next w:val="1"/>
    <w:autoRedefine/>
    <w:qFormat/>
    <w:uiPriority w:val="0"/>
    <w:pPr>
      <w:ind w:left="200" w:leftChars="200"/>
    </w:pPr>
    <w:rPr>
      <w:rFonts w:ascii="Calibri" w:hAnsi="Calibri"/>
      <w:lang w:bidi="mn-Mong-CN"/>
    </w:rPr>
  </w:style>
  <w:style w:type="paragraph" w:styleId="16">
    <w:name w:val="Normal (Web)"/>
    <w:basedOn w:val="1"/>
    <w:autoRedefine/>
    <w:qFormat/>
    <w:uiPriority w:val="99"/>
    <w:pPr>
      <w:widowControl/>
      <w:jc w:val="left"/>
    </w:pPr>
    <w:rPr>
      <w:rFonts w:ascii="宋体" w:cs="宋体"/>
      <w:kern w:val="0"/>
      <w:sz w:val="24"/>
    </w:rPr>
  </w:style>
  <w:style w:type="paragraph" w:styleId="17">
    <w:name w:val="Body Text First Indent"/>
    <w:basedOn w:val="7"/>
    <w:link w:val="38"/>
    <w:autoRedefine/>
    <w:qFormat/>
    <w:uiPriority w:val="0"/>
    <w:pPr>
      <w:ind w:firstLine="420"/>
    </w:pPr>
  </w:style>
  <w:style w:type="paragraph" w:styleId="18">
    <w:name w:val="Body Text First Indent 2"/>
    <w:basedOn w:val="8"/>
    <w:link w:val="39"/>
    <w:autoRedefine/>
    <w:qFormat/>
    <w:uiPriority w:val="0"/>
    <w:pPr>
      <w:tabs>
        <w:tab w:val="clear" w:pos="180"/>
      </w:tabs>
      <w:spacing w:after="120"/>
      <w:ind w:left="420" w:firstLine="420" w:firstLineChars="0"/>
    </w:pPr>
    <w:rPr>
      <w:rFonts w:ascii="Times New Roman" w:eastAsia="宋体"/>
      <w:color w:val="auto"/>
      <w:kern w:val="2"/>
      <w:sz w:val="21"/>
      <w:szCs w:val="24"/>
    </w:rPr>
  </w:style>
  <w:style w:type="table" w:styleId="20">
    <w:name w:val="Table Grid"/>
    <w:basedOn w:val="19"/>
    <w:autoRedefine/>
    <w:qFormat/>
    <w:uiPriority w:val="39"/>
    <w:pPr>
      <w:jc w:val="both"/>
    </w:pPr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autoRedefine/>
    <w:qFormat/>
    <w:uiPriority w:val="22"/>
    <w:rPr>
      <w:rFonts w:cs="Times New Roman"/>
      <w:b/>
      <w:bCs/>
    </w:rPr>
  </w:style>
  <w:style w:type="character" w:styleId="23">
    <w:name w:val="page number"/>
    <w:autoRedefine/>
    <w:qFormat/>
    <w:uiPriority w:val="0"/>
  </w:style>
  <w:style w:type="character" w:styleId="24">
    <w:name w:val="FollowedHyperlink"/>
    <w:basedOn w:val="21"/>
    <w:autoRedefine/>
    <w:semiHidden/>
    <w:unhideWhenUsed/>
    <w:qFormat/>
    <w:uiPriority w:val="99"/>
    <w:rPr>
      <w:color w:val="954F72"/>
      <w:u w:val="single"/>
    </w:rPr>
  </w:style>
  <w:style w:type="character" w:styleId="25">
    <w:name w:val="Hyperlink"/>
    <w:autoRedefine/>
    <w:qFormat/>
    <w:uiPriority w:val="99"/>
    <w:rPr>
      <w:color w:val="0000FF"/>
      <w:u w:val="single"/>
    </w:rPr>
  </w:style>
  <w:style w:type="character" w:customStyle="1" w:styleId="26">
    <w:name w:val="标题 1 Char"/>
    <w:basedOn w:val="21"/>
    <w:link w:val="2"/>
    <w:autoRedefine/>
    <w:qFormat/>
    <w:uiPriority w:val="0"/>
    <w:rPr>
      <w:rFonts w:ascii="方正仿宋_GBK" w:hAnsi="Times New Roman" w:eastAsia="方正仿宋_GBK" w:cs="Times New Roman"/>
      <w:b/>
      <w:snapToGrid w:val="0"/>
      <w:kern w:val="44"/>
      <w:sz w:val="44"/>
      <w:szCs w:val="20"/>
    </w:rPr>
  </w:style>
  <w:style w:type="character" w:customStyle="1" w:styleId="27">
    <w:name w:val="标题 2 Char"/>
    <w:basedOn w:val="21"/>
    <w:link w:val="3"/>
    <w:autoRedefine/>
    <w:qFormat/>
    <w:uiPriority w:val="0"/>
    <w:rPr>
      <w:rFonts w:ascii="等线 Light" w:hAnsi="Times New Roman" w:eastAsia="等线 Light" w:cs="Mongolian Baiti"/>
      <w:b/>
      <w:bCs/>
      <w:sz w:val="32"/>
      <w:szCs w:val="32"/>
    </w:rPr>
  </w:style>
  <w:style w:type="character" w:customStyle="1" w:styleId="28">
    <w:name w:val="标题 3 Char"/>
    <w:basedOn w:val="21"/>
    <w:link w:val="4"/>
    <w:autoRedefine/>
    <w:qFormat/>
    <w:uiPriority w:val="0"/>
    <w:rPr>
      <w:rFonts w:ascii="等线 Light" w:hAnsi="Times New Roman" w:eastAsia="等线 Light" w:cs="Mongolian Baiti"/>
      <w:b/>
      <w:bCs/>
      <w:color w:val="5B9BD5"/>
      <w:kern w:val="0"/>
      <w:sz w:val="22"/>
    </w:rPr>
  </w:style>
  <w:style w:type="character" w:customStyle="1" w:styleId="29">
    <w:name w:val="批注文字 Char"/>
    <w:basedOn w:val="21"/>
    <w:link w:val="6"/>
    <w:autoRedefine/>
    <w:qFormat/>
    <w:uiPriority w:val="0"/>
    <w:rPr>
      <w:rFonts w:ascii="Times New Roman" w:hAnsi="Times New Roman" w:eastAsia="方正仿宋_GBK" w:cs="Times New Roman"/>
      <w:kern w:val="0"/>
      <w:sz w:val="32"/>
      <w:szCs w:val="32"/>
    </w:rPr>
  </w:style>
  <w:style w:type="character" w:customStyle="1" w:styleId="30">
    <w:name w:val="正文文本 Char"/>
    <w:basedOn w:val="21"/>
    <w:link w:val="7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1">
    <w:name w:val="正文文本缩进 Char"/>
    <w:basedOn w:val="21"/>
    <w:link w:val="8"/>
    <w:autoRedefine/>
    <w:qFormat/>
    <w:uiPriority w:val="0"/>
    <w:rPr>
      <w:rFonts w:ascii="仿宋_GB2312" w:hAnsi="Times New Roman" w:eastAsia="仿宋_GB2312" w:cs="Times New Roman"/>
      <w:color w:val="000000"/>
      <w:kern w:val="0"/>
      <w:sz w:val="32"/>
      <w:szCs w:val="30"/>
    </w:rPr>
  </w:style>
  <w:style w:type="character" w:customStyle="1" w:styleId="32">
    <w:name w:val="纯文本 Char"/>
    <w:basedOn w:val="21"/>
    <w:link w:val="9"/>
    <w:autoRedefine/>
    <w:qFormat/>
    <w:uiPriority w:val="0"/>
    <w:rPr>
      <w:rFonts w:ascii="宋体" w:hAnsi="Times New Roman" w:eastAsia="宋体" w:cs="Times New Roman"/>
      <w:szCs w:val="21"/>
    </w:rPr>
  </w:style>
  <w:style w:type="character" w:customStyle="1" w:styleId="33">
    <w:name w:val="日期 Char"/>
    <w:basedOn w:val="21"/>
    <w:link w:val="10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4">
    <w:name w:val="批注框文本 Char"/>
    <w:basedOn w:val="21"/>
    <w:link w:val="1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脚 Char"/>
    <w:basedOn w:val="21"/>
    <w:link w:val="1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页眉 Char"/>
    <w:basedOn w:val="21"/>
    <w:link w:val="1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副标题 Char"/>
    <w:basedOn w:val="21"/>
    <w:link w:val="14"/>
    <w:autoRedefine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8">
    <w:name w:val="正文首行缩进 Char"/>
    <w:basedOn w:val="30"/>
    <w:link w:val="17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9">
    <w:name w:val="正文首行缩进 2 Char"/>
    <w:basedOn w:val="31"/>
    <w:link w:val="18"/>
    <w:autoRedefine/>
    <w:qFormat/>
    <w:uiPriority w:val="0"/>
    <w:rPr>
      <w:rFonts w:ascii="Times New Roman" w:hAnsi="Times New Roman" w:eastAsia="宋体" w:cs="Times New Roman"/>
      <w:color w:val="000000"/>
      <w:kern w:val="0"/>
      <w:sz w:val="32"/>
      <w:szCs w:val="24"/>
    </w:rPr>
  </w:style>
  <w:style w:type="character" w:customStyle="1" w:styleId="40">
    <w:name w:val="apple-converted-space"/>
    <w:autoRedefine/>
    <w:qFormat/>
    <w:uiPriority w:val="0"/>
    <w:rPr>
      <w:rFonts w:cs="Times New Roman"/>
    </w:rPr>
  </w:style>
  <w:style w:type="character" w:customStyle="1" w:styleId="41">
    <w:name w:val="font14 line-height"/>
    <w:autoRedefine/>
    <w:qFormat/>
    <w:uiPriority w:val="0"/>
    <w:rPr>
      <w:rFonts w:cs="Times New Roman"/>
    </w:rPr>
  </w:style>
  <w:style w:type="character" w:customStyle="1" w:styleId="42">
    <w:name w:val="eee"/>
    <w:autoRedefine/>
    <w:qFormat/>
    <w:uiPriority w:val="0"/>
  </w:style>
  <w:style w:type="paragraph" w:customStyle="1" w:styleId="43">
    <w:name w:val="标题2"/>
    <w:basedOn w:val="1"/>
    <w:next w:val="1"/>
    <w:autoRedefine/>
    <w:qFormat/>
    <w:uiPriority w:val="0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paragraph" w:customStyle="1" w:styleId="44">
    <w:name w:val="列出段落1"/>
    <w:basedOn w:val="1"/>
    <w:autoRedefine/>
    <w:qFormat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45">
    <w:name w:val="抄送栏"/>
    <w:basedOn w:val="1"/>
    <w:autoRedefine/>
    <w:qFormat/>
    <w:uiPriority w:val="0"/>
    <w:pPr>
      <w:autoSpaceDE w:val="0"/>
      <w:autoSpaceDN w:val="0"/>
      <w:adjustRightInd w:val="0"/>
      <w:spacing w:line="454" w:lineRule="exact"/>
      <w:ind w:left="1308" w:right="357" w:hanging="953"/>
    </w:pPr>
    <w:rPr>
      <w:rFonts w:eastAsia="方正仿宋_GBK"/>
      <w:snapToGrid w:val="0"/>
      <w:kern w:val="0"/>
      <w:sz w:val="32"/>
      <w:szCs w:val="20"/>
    </w:rPr>
  </w:style>
  <w:style w:type="paragraph" w:customStyle="1" w:styleId="46">
    <w:name w:val="线型"/>
    <w:basedOn w:val="45"/>
    <w:autoRedefine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4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8">
    <w:name w:val="List Paragraph"/>
    <w:basedOn w:val="1"/>
    <w:autoRedefine/>
    <w:qFormat/>
    <w:uiPriority w:val="0"/>
    <w:pPr>
      <w:ind w:firstLine="200" w:firstLineChars="200"/>
    </w:pPr>
    <w:rPr>
      <w:szCs w:val="20"/>
    </w:rPr>
  </w:style>
  <w:style w:type="paragraph" w:customStyle="1" w:styleId="49">
    <w:name w:val="List Paragraph1"/>
    <w:basedOn w:val="1"/>
    <w:autoRedefine/>
    <w:qFormat/>
    <w:uiPriority w:val="0"/>
    <w:pPr>
      <w:ind w:firstLine="200" w:firstLineChars="200"/>
    </w:pPr>
    <w:rPr>
      <w:rFonts w:ascii="宋体"/>
      <w:sz w:val="32"/>
    </w:rPr>
  </w:style>
  <w:style w:type="paragraph" w:customStyle="1" w:styleId="50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paragraph" w:customStyle="1" w:styleId="51">
    <w:name w:val="标题3"/>
    <w:basedOn w:val="1"/>
    <w:next w:val="1"/>
    <w:autoRedefine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52">
    <w:name w:val="文头"/>
    <w:basedOn w:val="46"/>
    <w:autoRedefine/>
    <w:qFormat/>
    <w:uiPriority w:val="0"/>
  </w:style>
  <w:style w:type="paragraph" w:customStyle="1" w:styleId="53">
    <w:name w:val="列出段落3"/>
    <w:basedOn w:val="1"/>
    <w:autoRedefine/>
    <w:qFormat/>
    <w:uiPriority w:val="0"/>
    <w:pPr>
      <w:ind w:firstLine="200" w:firstLineChars="200"/>
    </w:pPr>
    <w:rPr>
      <w:rFonts w:ascii="Calibri" w:hAnsi="Calibri"/>
      <w:szCs w:val="20"/>
    </w:rPr>
  </w:style>
  <w:style w:type="paragraph" w:customStyle="1" w:styleId="54">
    <w:name w:val="附件栏"/>
    <w:basedOn w:val="1"/>
    <w:autoRedefine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  <w:sz w:val="32"/>
      <w:szCs w:val="20"/>
    </w:rPr>
  </w:style>
  <w:style w:type="paragraph" w:customStyle="1" w:styleId="55">
    <w:name w:val="红线"/>
    <w:basedOn w:val="2"/>
    <w:autoRedefine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56">
    <w:name w:val="主题词"/>
    <w:basedOn w:val="1"/>
    <w:autoRedefine/>
    <w:qFormat/>
    <w:uiPriority w:val="0"/>
    <w:pPr>
      <w:autoSpaceDE w:val="0"/>
      <w:autoSpaceDN w:val="0"/>
      <w:adjustRightInd w:val="0"/>
      <w:spacing w:line="240" w:lineRule="atLeast"/>
      <w:jc w:val="left"/>
    </w:pPr>
    <w:rPr>
      <w:rFonts w:ascii="方正黑体_GBK" w:eastAsia="方正黑体_GBK"/>
      <w:snapToGrid w:val="0"/>
      <w:kern w:val="0"/>
      <w:sz w:val="32"/>
      <w:szCs w:val="20"/>
    </w:rPr>
  </w:style>
  <w:style w:type="paragraph" w:customStyle="1" w:styleId="57">
    <w:name w:val="密级"/>
    <w:basedOn w:val="1"/>
    <w:autoRedefine/>
    <w:qFormat/>
    <w:uiPriority w:val="0"/>
    <w:pPr>
      <w:autoSpaceDE w:val="0"/>
      <w:autoSpaceDN w:val="0"/>
      <w:adjustRightInd w:val="0"/>
      <w:snapToGrid w:val="0"/>
      <w:spacing w:line="425" w:lineRule="atLeast"/>
      <w:jc w:val="right"/>
    </w:pPr>
    <w:rPr>
      <w:rFonts w:ascii="黑体" w:eastAsia="黑体"/>
      <w:snapToGrid w:val="0"/>
      <w:kern w:val="0"/>
      <w:sz w:val="30"/>
      <w:szCs w:val="20"/>
    </w:rPr>
  </w:style>
  <w:style w:type="paragraph" w:customStyle="1" w:styleId="58">
    <w:name w:val="紧急程度"/>
    <w:basedOn w:val="57"/>
    <w:autoRedefine/>
    <w:qFormat/>
    <w:uiPriority w:val="0"/>
    <w:pPr>
      <w:overflowPunct w:val="0"/>
      <w:spacing w:line="500" w:lineRule="atLeast"/>
    </w:pPr>
    <w:rPr>
      <w:rFonts w:ascii="汉鼎简黑体" w:eastAsia="汉鼎简黑体"/>
      <w:sz w:val="32"/>
    </w:rPr>
  </w:style>
  <w:style w:type="paragraph" w:customStyle="1" w:styleId="59">
    <w:name w:val="印发栏"/>
    <w:basedOn w:val="5"/>
    <w:autoRedefine/>
    <w:qFormat/>
    <w:uiPriority w:val="0"/>
    <w:pPr>
      <w:tabs>
        <w:tab w:val="right" w:pos="8465"/>
      </w:tabs>
      <w:spacing w:line="454" w:lineRule="exact"/>
      <w:ind w:left="357" w:right="357"/>
    </w:pPr>
    <w:rPr>
      <w:spacing w:val="0"/>
    </w:rPr>
  </w:style>
  <w:style w:type="paragraph" w:customStyle="1" w:styleId="60">
    <w:name w:val="印数"/>
    <w:basedOn w:val="59"/>
    <w:autoRedefine/>
    <w:qFormat/>
    <w:uiPriority w:val="0"/>
    <w:pPr>
      <w:spacing w:line="400" w:lineRule="exact"/>
      <w:ind w:left="0" w:right="0"/>
      <w:jc w:val="right"/>
    </w:pPr>
  </w:style>
  <w:style w:type="paragraph" w:customStyle="1" w:styleId="61">
    <w:name w:val="Table Paragraph"/>
    <w:basedOn w:val="1"/>
    <w:autoRedefine/>
    <w:qFormat/>
    <w:uiPriority w:val="0"/>
    <w:rPr>
      <w:rFonts w:ascii="Calibri" w:hAnsi="Calibri"/>
      <w:szCs w:val="22"/>
    </w:rPr>
  </w:style>
  <w:style w:type="paragraph" w:customStyle="1" w:styleId="62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63">
    <w:name w:val="仿宋小4"/>
    <w:basedOn w:val="1"/>
    <w:autoRedefine/>
    <w:qFormat/>
    <w:uiPriority w:val="0"/>
    <w:pPr>
      <w:spacing w:line="360" w:lineRule="auto"/>
      <w:jc w:val="left"/>
    </w:pPr>
    <w:rPr>
      <w:rFonts w:eastAsia="仿宋_GB2312"/>
      <w:color w:val="000000"/>
      <w:sz w:val="24"/>
      <w:szCs w:val="32"/>
    </w:rPr>
  </w:style>
  <w:style w:type="paragraph" w:customStyle="1" w:styleId="64">
    <w:name w:val="Other|1"/>
    <w:basedOn w:val="1"/>
    <w:autoRedefine/>
    <w:qFormat/>
    <w:uiPriority w:val="0"/>
    <w:pPr>
      <w:spacing w:line="394" w:lineRule="auto"/>
      <w:ind w:firstLine="400"/>
      <w:jc w:val="left"/>
    </w:pPr>
    <w:rPr>
      <w:rFonts w:ascii="宋体" w:cs="宋体"/>
      <w:kern w:val="0"/>
      <w:sz w:val="30"/>
      <w:szCs w:val="30"/>
      <w:lang w:val="zh-TW" w:eastAsia="zh-TW" w:bidi="zh-TW"/>
    </w:rPr>
  </w:style>
  <w:style w:type="character" w:customStyle="1" w:styleId="65">
    <w:name w:val="页脚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66">
    <w:name w:val="列出段落2"/>
    <w:basedOn w:val="1"/>
    <w:autoRedefine/>
    <w:qFormat/>
    <w:uiPriority w:val="0"/>
    <w:pPr>
      <w:widowControl/>
      <w:spacing w:after="200" w:line="276" w:lineRule="auto"/>
      <w:ind w:left="720"/>
      <w:contextualSpacing/>
      <w:jc w:val="left"/>
    </w:pPr>
    <w:rPr>
      <w:rFonts w:ascii="等线" w:eastAsia="等线" w:cs="Mongolian Baiti"/>
      <w:kern w:val="0"/>
      <w:sz w:val="22"/>
      <w:szCs w:val="22"/>
    </w:rPr>
  </w:style>
  <w:style w:type="character" w:customStyle="1" w:styleId="67">
    <w:name w:val="bjh-strong"/>
    <w:autoRedefine/>
    <w:qFormat/>
    <w:uiPriority w:val="0"/>
  </w:style>
  <w:style w:type="paragraph" w:customStyle="1" w:styleId="68">
    <w:name w:val="正文首行缩进1"/>
    <w:autoRedefine/>
    <w:qFormat/>
    <w:uiPriority w:val="0"/>
    <w:pPr>
      <w:spacing w:after="120"/>
      <w:ind w:firstLine="100" w:firstLineChars="100"/>
    </w:pPr>
    <w:rPr>
      <w:rFonts w:ascii="Calibri" w:hAnsi="Calibri" w:eastAsia="宋体" w:cs="Times New Roman"/>
      <w:lang w:val="en-US" w:eastAsia="zh-CN" w:bidi="ar-SA"/>
    </w:rPr>
  </w:style>
  <w:style w:type="paragraph" w:customStyle="1" w:styleId="69">
    <w:name w:val="_Style 56"/>
    <w:basedOn w:val="7"/>
    <w:next w:val="17"/>
    <w:autoRedefine/>
    <w:qFormat/>
    <w:uiPriority w:val="0"/>
    <w:pPr>
      <w:ind w:firstLine="100" w:firstLineChars="100"/>
    </w:pPr>
  </w:style>
  <w:style w:type="character" w:customStyle="1" w:styleId="70">
    <w:name w:val="bjh-p"/>
    <w:basedOn w:val="21"/>
    <w:autoRedefine/>
    <w:qFormat/>
    <w:uiPriority w:val="0"/>
  </w:style>
  <w:style w:type="paragraph" w:customStyle="1" w:styleId="71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18"/>
      <w:szCs w:val="18"/>
    </w:rPr>
  </w:style>
  <w:style w:type="paragraph" w:customStyle="1" w:styleId="72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18"/>
      <w:szCs w:val="18"/>
    </w:rPr>
  </w:style>
  <w:style w:type="paragraph" w:customStyle="1" w:styleId="73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cs="宋体"/>
      <w:b/>
      <w:bCs/>
      <w:kern w:val="0"/>
      <w:sz w:val="20"/>
      <w:szCs w:val="20"/>
    </w:rPr>
  </w:style>
  <w:style w:type="paragraph" w:customStyle="1" w:styleId="74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75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cs="宋体"/>
      <w:kern w:val="0"/>
      <w:sz w:val="24"/>
    </w:rPr>
  </w:style>
  <w:style w:type="paragraph" w:customStyle="1" w:styleId="76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77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cs="宋体"/>
      <w:kern w:val="0"/>
      <w:sz w:val="24"/>
    </w:rPr>
  </w:style>
  <w:style w:type="paragraph" w:customStyle="1" w:styleId="78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cs="宋体"/>
      <w:kern w:val="0"/>
      <w:sz w:val="24"/>
    </w:rPr>
  </w:style>
  <w:style w:type="paragraph" w:customStyle="1" w:styleId="79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cs="宋体"/>
      <w:b/>
      <w:bCs/>
      <w:kern w:val="0"/>
      <w:sz w:val="24"/>
    </w:rPr>
  </w:style>
  <w:style w:type="paragraph" w:customStyle="1" w:styleId="80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cs="宋体"/>
      <w:b/>
      <w:bCs/>
      <w:kern w:val="0"/>
      <w:sz w:val="24"/>
    </w:rPr>
  </w:style>
  <w:style w:type="paragraph" w:customStyle="1" w:styleId="8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cs="宋体"/>
      <w:b/>
      <w:bCs/>
      <w:kern w:val="0"/>
      <w:sz w:val="24"/>
    </w:rPr>
  </w:style>
  <w:style w:type="character" w:customStyle="1" w:styleId="82">
    <w:name w:val="不明显参考1"/>
    <w:basedOn w:val="21"/>
    <w:autoRedefine/>
    <w:qFormat/>
    <w:uiPriority w:val="0"/>
    <w:rPr>
      <w:smallCaps/>
      <w:color w:val="C0504D"/>
      <w:u w:val="single"/>
    </w:rPr>
  </w:style>
  <w:style w:type="paragraph" w:customStyle="1" w:styleId="83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4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4"/>
    </w:rPr>
  </w:style>
  <w:style w:type="paragraph" w:customStyle="1" w:styleId="85">
    <w:name w:val="xl74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</w:rPr>
  </w:style>
  <w:style w:type="paragraph" w:customStyle="1" w:styleId="86">
    <w:name w:val="xl75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</w:rPr>
  </w:style>
  <w:style w:type="paragraph" w:customStyle="1" w:styleId="87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</w:rPr>
  </w:style>
  <w:style w:type="paragraph" w:customStyle="1" w:styleId="88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89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7E6E6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4"/>
    </w:rPr>
  </w:style>
  <w:style w:type="paragraph" w:customStyle="1" w:styleId="90">
    <w:name w:val="xl79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E7E6E6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4"/>
    </w:rPr>
  </w:style>
  <w:style w:type="paragraph" w:customStyle="1" w:styleId="91">
    <w:name w:val="xl80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E7E6E6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4"/>
    </w:rPr>
  </w:style>
  <w:style w:type="paragraph" w:customStyle="1" w:styleId="92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3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64</Pages>
  <Words>245</Words>
  <Characters>266</Characters>
  <Lines>259</Lines>
  <Paragraphs>72</Paragraphs>
  <TotalTime>2</TotalTime>
  <ScaleCrop>false</ScaleCrop>
  <LinksUpToDate>false</LinksUpToDate>
  <CharactersWithSpaces>266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2023-11-03T08:29:00Z</dcterms:created>
  <dc:creator>杜圣杰</dc:creator>
  <cp:lastModifiedBy>昏昏</cp:lastModifiedBy>
  <dcterms:modified xsi:type="dcterms:W3CDTF">2025-06-05T06:25:45Z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E3745FFA1A684749A3D8C435B365AE01_13</vt:lpwstr>
  </property>
  <property fmtid="{D5CDD505-2E9C-101B-9397-08002B2CF9AE}" pid="4" name="KSOTemplateDocerSaveRecord">
    <vt:lpwstr>eyJoZGlkIjoiZTc5MzdmOWVlZDA4NzM4NGEwOTE3MDg4ODBlNjI2YzEiLCJ1c2VySWQiOiI5MDg0MzI0NzUifQ==</vt:lpwstr>
  </property>
</Properties>
</file>