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B9214" w14:textId="4E1D130F" w:rsidR="00647196" w:rsidRDefault="007249FF" w:rsidP="00065054">
      <w:pPr>
        <w:spacing w:line="560" w:lineRule="exact"/>
        <w:rPr>
          <w:rFonts w:ascii="方正黑体_GBK" w:eastAsia="方正黑体_GBK" w:hAnsi="Times New Roman"/>
          <w:sz w:val="32"/>
          <w:szCs w:val="32"/>
        </w:rPr>
      </w:pPr>
      <w:r w:rsidRPr="00065054">
        <w:rPr>
          <w:rFonts w:ascii="方正黑体_GBK" w:eastAsia="方正黑体_GBK" w:hAnsi="Times New Roman" w:hint="eastAsia"/>
          <w:sz w:val="32"/>
          <w:szCs w:val="32"/>
        </w:rPr>
        <w:t>附件1</w:t>
      </w:r>
    </w:p>
    <w:p w14:paraId="4C711618" w14:textId="77777777" w:rsidR="00065054" w:rsidRPr="00065054" w:rsidRDefault="00065054" w:rsidP="00065054">
      <w:pPr>
        <w:spacing w:line="560" w:lineRule="exact"/>
        <w:rPr>
          <w:rFonts w:ascii="方正黑体_GBK" w:eastAsia="方正黑体_GBK" w:hAnsi="Times New Roman"/>
          <w:sz w:val="32"/>
          <w:szCs w:val="32"/>
        </w:rPr>
      </w:pPr>
    </w:p>
    <w:p w14:paraId="18C5650B" w14:textId="48DD17EB" w:rsidR="00065054" w:rsidRPr="00CC4192" w:rsidRDefault="00065054" w:rsidP="00065054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0"/>
        </w:rPr>
      </w:pPr>
      <w:r w:rsidRPr="00CC4192">
        <w:rPr>
          <w:rFonts w:ascii="方正小标宋_GBK" w:eastAsia="方正小标宋_GBK" w:hAnsi="方正小标宋_GBK" w:cs="方正小标宋_GBK" w:hint="eastAsia"/>
          <w:sz w:val="44"/>
          <w:szCs w:val="40"/>
        </w:rPr>
        <w:t>2025年无锡市科技</w:t>
      </w:r>
      <w:r w:rsidRPr="00CC4192">
        <w:rPr>
          <w:rFonts w:ascii="方正小标宋_GBK" w:eastAsia="方正小标宋_GBK" w:hAnsi="方正小标宋_GBK" w:cs="方正小标宋_GBK"/>
          <w:sz w:val="44"/>
          <w:szCs w:val="40"/>
        </w:rPr>
        <w:t>创新创业资金</w:t>
      </w:r>
      <w:r w:rsidRPr="00CC4192">
        <w:rPr>
          <w:rFonts w:ascii="方正小标宋_GBK" w:eastAsia="方正小标宋_GBK" w:hAnsi="方正小标宋_GBK" w:cs="方正小标宋_GBK" w:hint="eastAsia"/>
          <w:sz w:val="44"/>
          <w:szCs w:val="40"/>
        </w:rPr>
        <w:t>“揭榜挂帅”项目需求征集重点产业方向</w:t>
      </w:r>
    </w:p>
    <w:p w14:paraId="1548EB1C" w14:textId="77777777" w:rsidR="00647196" w:rsidRDefault="00647196">
      <w:pPr>
        <w:spacing w:afterLines="50" w:after="156" w:line="400" w:lineRule="exact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125"/>
        <w:gridCol w:w="5716"/>
      </w:tblGrid>
      <w:tr w:rsidR="00647196" w14:paraId="335038D0" w14:textId="77777777" w:rsidTr="0032535C">
        <w:trPr>
          <w:cantSplit/>
          <w:trHeight w:val="730"/>
          <w:tblHeader/>
          <w:jc w:val="center"/>
        </w:trPr>
        <w:tc>
          <w:tcPr>
            <w:tcW w:w="750" w:type="pct"/>
            <w:vAlign w:val="center"/>
          </w:tcPr>
          <w:p w14:paraId="530023BF" w14:textId="77777777" w:rsidR="00647196" w:rsidRPr="00065054" w:rsidRDefault="007249FF">
            <w:pPr>
              <w:adjustRightInd w:val="0"/>
              <w:snapToGrid w:val="0"/>
              <w:spacing w:line="260" w:lineRule="exact"/>
              <w:jc w:val="center"/>
              <w:rPr>
                <w:rFonts w:ascii="Times New Roman" w:eastAsia="方正黑体_GBK" w:hAnsi="Times New Roman"/>
                <w:sz w:val="28"/>
                <w:szCs w:val="21"/>
              </w:rPr>
            </w:pPr>
            <w:r w:rsidRPr="00065054">
              <w:rPr>
                <w:rFonts w:ascii="Times New Roman" w:eastAsia="方正黑体_GBK" w:hAnsi="Times New Roman" w:hint="eastAsia"/>
                <w:sz w:val="28"/>
                <w:szCs w:val="21"/>
              </w:rPr>
              <w:t>产业类别</w:t>
            </w:r>
          </w:p>
        </w:tc>
        <w:tc>
          <w:tcPr>
            <w:tcW w:w="1152" w:type="pct"/>
            <w:vAlign w:val="center"/>
          </w:tcPr>
          <w:p w14:paraId="78EE754F" w14:textId="77777777" w:rsidR="00647196" w:rsidRPr="00065054" w:rsidRDefault="007249FF">
            <w:pPr>
              <w:adjustRightInd w:val="0"/>
              <w:snapToGrid w:val="0"/>
              <w:spacing w:line="260" w:lineRule="exact"/>
              <w:jc w:val="center"/>
              <w:rPr>
                <w:rFonts w:ascii="Times New Roman" w:eastAsia="方正仿宋_GBK" w:hAnsi="Times New Roman"/>
                <w:sz w:val="28"/>
                <w:szCs w:val="21"/>
              </w:rPr>
            </w:pPr>
            <w:r w:rsidRPr="00065054">
              <w:rPr>
                <w:rFonts w:ascii="Times New Roman" w:eastAsia="方正黑体_GBK" w:hAnsi="Times New Roman" w:hint="eastAsia"/>
                <w:sz w:val="28"/>
                <w:szCs w:val="21"/>
              </w:rPr>
              <w:t>产业集群</w:t>
            </w:r>
          </w:p>
        </w:tc>
        <w:tc>
          <w:tcPr>
            <w:tcW w:w="3098" w:type="pct"/>
            <w:vAlign w:val="center"/>
          </w:tcPr>
          <w:p w14:paraId="2A51F800" w14:textId="77777777" w:rsidR="00647196" w:rsidRPr="00065054" w:rsidRDefault="007249FF">
            <w:pPr>
              <w:adjustRightInd w:val="0"/>
              <w:snapToGrid w:val="0"/>
              <w:spacing w:line="260" w:lineRule="exact"/>
              <w:jc w:val="center"/>
              <w:rPr>
                <w:rFonts w:ascii="Times New Roman" w:eastAsia="方正黑体_GBK" w:hAnsi="Times New Roman"/>
                <w:sz w:val="28"/>
                <w:szCs w:val="21"/>
              </w:rPr>
            </w:pPr>
            <w:r w:rsidRPr="00065054">
              <w:rPr>
                <w:rFonts w:ascii="Times New Roman" w:eastAsia="方正黑体_GBK" w:hAnsi="Times New Roman" w:hint="eastAsia"/>
                <w:sz w:val="28"/>
                <w:szCs w:val="21"/>
              </w:rPr>
              <w:t>重点产业链</w:t>
            </w:r>
          </w:p>
        </w:tc>
      </w:tr>
      <w:tr w:rsidR="00647196" w14:paraId="1F694791" w14:textId="77777777" w:rsidTr="0032535C">
        <w:trPr>
          <w:cantSplit/>
          <w:trHeight w:val="454"/>
          <w:jc w:val="center"/>
        </w:trPr>
        <w:tc>
          <w:tcPr>
            <w:tcW w:w="750" w:type="pct"/>
            <w:vMerge w:val="restart"/>
            <w:vAlign w:val="center"/>
          </w:tcPr>
          <w:p w14:paraId="13CA8C41" w14:textId="77777777" w:rsidR="00647196" w:rsidRPr="00065054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黑体_GBK" w:hAnsi="Times New Roman" w:hint="eastAsia"/>
                <w:sz w:val="28"/>
                <w:szCs w:val="28"/>
              </w:rPr>
              <w:t>地标产业</w:t>
            </w:r>
          </w:p>
        </w:tc>
        <w:tc>
          <w:tcPr>
            <w:tcW w:w="1152" w:type="pct"/>
            <w:vMerge w:val="restart"/>
            <w:vAlign w:val="center"/>
          </w:tcPr>
          <w:p w14:paraId="48261F74" w14:textId="77777777" w:rsidR="00647196" w:rsidRPr="00065054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物联网</w:t>
            </w:r>
          </w:p>
        </w:tc>
        <w:tc>
          <w:tcPr>
            <w:tcW w:w="3098" w:type="pct"/>
            <w:vAlign w:val="center"/>
          </w:tcPr>
          <w:p w14:paraId="1CE789BB" w14:textId="0E65EC03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智能传感</w:t>
            </w:r>
          </w:p>
        </w:tc>
      </w:tr>
      <w:tr w:rsidR="00647196" w14:paraId="18BE7F3D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5892558E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64FEE258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2CA2108A" w14:textId="771BF00D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车联网</w:t>
            </w:r>
          </w:p>
        </w:tc>
      </w:tr>
      <w:tr w:rsidR="00647196" w14:paraId="33667FB1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0694F933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11339F9C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54A2FFB5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工业互联网</w:t>
            </w:r>
          </w:p>
        </w:tc>
      </w:tr>
      <w:tr w:rsidR="00647196" w14:paraId="2F22C7C1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33E31007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 w:val="restart"/>
            <w:vAlign w:val="center"/>
          </w:tcPr>
          <w:p w14:paraId="79DF5031" w14:textId="77777777" w:rsidR="00647196" w:rsidRPr="00065054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集成电路</w:t>
            </w:r>
          </w:p>
        </w:tc>
        <w:tc>
          <w:tcPr>
            <w:tcW w:w="3098" w:type="pct"/>
            <w:vAlign w:val="center"/>
          </w:tcPr>
          <w:p w14:paraId="0D4676CB" w14:textId="05D50F13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集成电路核心产业（设计、制造、封测）</w:t>
            </w:r>
          </w:p>
        </w:tc>
      </w:tr>
      <w:tr w:rsidR="00647196" w14:paraId="426A2ACD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186DCFE7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34FE54EF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79042086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集成电路装备</w:t>
            </w:r>
          </w:p>
        </w:tc>
      </w:tr>
      <w:tr w:rsidR="00647196" w14:paraId="4C7B8B4E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4E7350A5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29C9634F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7C5D9E51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集成电路材料</w:t>
            </w:r>
          </w:p>
        </w:tc>
      </w:tr>
      <w:tr w:rsidR="00647196" w14:paraId="50FA3CEE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521CD99A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 w:val="restart"/>
            <w:vAlign w:val="center"/>
          </w:tcPr>
          <w:p w14:paraId="0889FD21" w14:textId="77777777" w:rsidR="00647196" w:rsidRPr="00065054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生物医药</w:t>
            </w:r>
          </w:p>
        </w:tc>
        <w:tc>
          <w:tcPr>
            <w:tcW w:w="3098" w:type="pct"/>
            <w:vAlign w:val="center"/>
          </w:tcPr>
          <w:p w14:paraId="7235177D" w14:textId="4E84E04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创新药与改良新药</w:t>
            </w:r>
          </w:p>
        </w:tc>
      </w:tr>
      <w:tr w:rsidR="00647196" w14:paraId="4C4F03D1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63F8417B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2AFCFBD2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50E48F12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现代中药</w:t>
            </w:r>
          </w:p>
        </w:tc>
      </w:tr>
      <w:tr w:rsidR="00647196" w14:paraId="4B82E3CA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203C071E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7E44EA72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6B40DBE4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高端医疗器械</w:t>
            </w:r>
          </w:p>
        </w:tc>
      </w:tr>
      <w:tr w:rsidR="00647196" w14:paraId="657CC9D5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007F9E90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5F8CC9CB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6C0B1D9D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特殊食品</w:t>
            </w:r>
          </w:p>
        </w:tc>
      </w:tr>
      <w:tr w:rsidR="00647196" w14:paraId="357726E2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2D6896BF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 w:val="restart"/>
            <w:vAlign w:val="center"/>
          </w:tcPr>
          <w:p w14:paraId="3AF7FFA8" w14:textId="77777777" w:rsidR="00065054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软件与信息</w:t>
            </w:r>
          </w:p>
          <w:p w14:paraId="3C96DA48" w14:textId="36DC42B6" w:rsidR="00647196" w:rsidRPr="00065054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技术服务</w:t>
            </w:r>
          </w:p>
        </w:tc>
        <w:tc>
          <w:tcPr>
            <w:tcW w:w="3098" w:type="pct"/>
            <w:vAlign w:val="center"/>
          </w:tcPr>
          <w:p w14:paraId="22FAD618" w14:textId="59AFF231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工业软件</w:t>
            </w:r>
          </w:p>
        </w:tc>
      </w:tr>
      <w:tr w:rsidR="00647196" w14:paraId="5488E501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1EE9FE7F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4DA9FD63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1C7DE2A5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新兴平台和应用软件</w:t>
            </w:r>
          </w:p>
        </w:tc>
      </w:tr>
      <w:tr w:rsidR="00647196" w14:paraId="56C344C0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56E55A64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3B187FDC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15B04EAD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信息安全软件</w:t>
            </w:r>
          </w:p>
        </w:tc>
      </w:tr>
      <w:tr w:rsidR="00647196" w14:paraId="67BB78B2" w14:textId="77777777" w:rsidTr="0032535C">
        <w:trPr>
          <w:cantSplit/>
          <w:trHeight w:val="454"/>
          <w:jc w:val="center"/>
        </w:trPr>
        <w:tc>
          <w:tcPr>
            <w:tcW w:w="750" w:type="pct"/>
            <w:vMerge/>
            <w:vAlign w:val="center"/>
          </w:tcPr>
          <w:p w14:paraId="493443A8" w14:textId="77777777" w:rsidR="00647196" w:rsidRPr="00065054" w:rsidRDefault="00647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56093AA2" w14:textId="77777777" w:rsidR="00647196" w:rsidRPr="00065054" w:rsidRDefault="00647196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51D59F47" w14:textId="77777777" w:rsidR="00647196" w:rsidRPr="0032535C" w:rsidRDefault="007249FF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信息技术应用创新</w:t>
            </w:r>
          </w:p>
        </w:tc>
      </w:tr>
      <w:tr w:rsidR="00EC6FA1" w14:paraId="1112B8C3" w14:textId="77777777" w:rsidTr="0032535C">
        <w:trPr>
          <w:cantSplit/>
          <w:trHeight w:val="486"/>
          <w:jc w:val="center"/>
        </w:trPr>
        <w:tc>
          <w:tcPr>
            <w:tcW w:w="750" w:type="pct"/>
            <w:vMerge w:val="restart"/>
            <w:vAlign w:val="center"/>
          </w:tcPr>
          <w:p w14:paraId="12139257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黑体_GBK" w:hAnsi="Times New Roman" w:hint="eastAsia"/>
                <w:sz w:val="28"/>
                <w:szCs w:val="28"/>
              </w:rPr>
              <w:t>优势产业</w:t>
            </w:r>
          </w:p>
        </w:tc>
        <w:tc>
          <w:tcPr>
            <w:tcW w:w="1152" w:type="pct"/>
            <w:vMerge w:val="restart"/>
            <w:vAlign w:val="center"/>
          </w:tcPr>
          <w:p w14:paraId="21B1EE41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高端装备</w:t>
            </w:r>
          </w:p>
        </w:tc>
        <w:tc>
          <w:tcPr>
            <w:tcW w:w="3098" w:type="pct"/>
            <w:vAlign w:val="center"/>
          </w:tcPr>
          <w:p w14:paraId="178BA1F5" w14:textId="383BFA53" w:rsidR="00EC6FA1" w:rsidRPr="0032535C" w:rsidRDefault="00EC6FA1" w:rsidP="00CC2AAE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航空发动机和燃气轮机</w:t>
            </w:r>
            <w:r w:rsidR="00CC2AAE"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（</w:t>
            </w:r>
            <w:r w:rsidR="00CC2AAE">
              <w:rPr>
                <w:rFonts w:ascii="Times New Roman" w:eastAsia="方正仿宋_GBK" w:hAnsi="Times New Roman" w:hint="eastAsia"/>
                <w:sz w:val="28"/>
                <w:szCs w:val="28"/>
              </w:rPr>
              <w:t>“</w:t>
            </w: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两机</w:t>
            </w:r>
            <w:r w:rsidR="00CC2AAE">
              <w:rPr>
                <w:rFonts w:ascii="Times New Roman" w:eastAsia="方正仿宋_GBK" w:hAnsi="Times New Roman" w:hint="eastAsia"/>
                <w:sz w:val="28"/>
                <w:szCs w:val="28"/>
              </w:rPr>
              <w:t>”</w:t>
            </w: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）</w:t>
            </w:r>
          </w:p>
        </w:tc>
      </w:tr>
      <w:tr w:rsidR="00EC6FA1" w14:paraId="4670364E" w14:textId="77777777" w:rsidTr="0032535C">
        <w:trPr>
          <w:cantSplit/>
          <w:trHeight w:val="486"/>
          <w:jc w:val="center"/>
        </w:trPr>
        <w:tc>
          <w:tcPr>
            <w:tcW w:w="750" w:type="pct"/>
            <w:vMerge/>
            <w:vAlign w:val="center"/>
          </w:tcPr>
          <w:p w14:paraId="116D4FE2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4FE2B435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715F0D88" w14:textId="77777777" w:rsidR="00EC6FA1" w:rsidRPr="0032535C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智能机器人</w:t>
            </w:r>
          </w:p>
        </w:tc>
      </w:tr>
      <w:tr w:rsidR="00EC6FA1" w14:paraId="7D6406B8" w14:textId="77777777" w:rsidTr="0032535C">
        <w:trPr>
          <w:cantSplit/>
          <w:trHeight w:val="486"/>
          <w:jc w:val="center"/>
        </w:trPr>
        <w:tc>
          <w:tcPr>
            <w:tcW w:w="750" w:type="pct"/>
            <w:vMerge/>
            <w:vAlign w:val="center"/>
          </w:tcPr>
          <w:p w14:paraId="5AF81159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056ADA68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39F08E18" w14:textId="77777777" w:rsidR="00EC6FA1" w:rsidRPr="0032535C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精密测控装备</w:t>
            </w:r>
          </w:p>
        </w:tc>
      </w:tr>
      <w:tr w:rsidR="00EC6FA1" w14:paraId="4E4E0774" w14:textId="77777777" w:rsidTr="0032535C">
        <w:trPr>
          <w:cantSplit/>
          <w:trHeight w:val="486"/>
          <w:jc w:val="center"/>
        </w:trPr>
        <w:tc>
          <w:tcPr>
            <w:tcW w:w="750" w:type="pct"/>
            <w:vMerge/>
            <w:vAlign w:val="center"/>
          </w:tcPr>
          <w:p w14:paraId="15552FDB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5A38CAA9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19D1E501" w14:textId="77777777" w:rsidR="00EC6FA1" w:rsidRPr="0032535C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特色专用设备</w:t>
            </w:r>
          </w:p>
        </w:tc>
      </w:tr>
      <w:tr w:rsidR="00EC6FA1" w14:paraId="7312E0C9" w14:textId="77777777" w:rsidTr="0032535C">
        <w:trPr>
          <w:cantSplit/>
          <w:trHeight w:val="486"/>
          <w:jc w:val="center"/>
        </w:trPr>
        <w:tc>
          <w:tcPr>
            <w:tcW w:w="750" w:type="pct"/>
            <w:vMerge/>
            <w:vAlign w:val="center"/>
          </w:tcPr>
          <w:p w14:paraId="5F10EBAB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6EDFBAE6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tcBorders>
              <w:top w:val="nil"/>
            </w:tcBorders>
            <w:vAlign w:val="center"/>
          </w:tcPr>
          <w:p w14:paraId="5F8A776D" w14:textId="77777777" w:rsidR="00EC6FA1" w:rsidRPr="0032535C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智能电动车</w:t>
            </w:r>
          </w:p>
        </w:tc>
      </w:tr>
      <w:tr w:rsidR="00EC6FA1" w14:paraId="5158A1F5" w14:textId="77777777" w:rsidTr="0032535C">
        <w:trPr>
          <w:cantSplit/>
          <w:trHeight w:val="486"/>
          <w:jc w:val="center"/>
        </w:trPr>
        <w:tc>
          <w:tcPr>
            <w:tcW w:w="750" w:type="pct"/>
            <w:vMerge/>
            <w:vAlign w:val="center"/>
          </w:tcPr>
          <w:p w14:paraId="3BDAD86A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 w:val="restart"/>
            <w:vAlign w:val="center"/>
          </w:tcPr>
          <w:p w14:paraId="3ECBEE85" w14:textId="1012DA53" w:rsidR="00EC6FA1" w:rsidRPr="00065054" w:rsidRDefault="00EC6FA1" w:rsidP="00A475E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高端纺织服装</w:t>
            </w:r>
          </w:p>
        </w:tc>
        <w:tc>
          <w:tcPr>
            <w:tcW w:w="3098" w:type="pct"/>
            <w:vAlign w:val="center"/>
          </w:tcPr>
          <w:p w14:paraId="32D1171B" w14:textId="77777777" w:rsidR="00EC6FA1" w:rsidRPr="0032535C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品牌服装</w:t>
            </w:r>
          </w:p>
        </w:tc>
      </w:tr>
      <w:tr w:rsidR="00EC6FA1" w14:paraId="0168C3C1" w14:textId="77777777" w:rsidTr="0032535C">
        <w:trPr>
          <w:cantSplit/>
          <w:trHeight w:val="486"/>
          <w:jc w:val="center"/>
        </w:trPr>
        <w:tc>
          <w:tcPr>
            <w:tcW w:w="750" w:type="pct"/>
            <w:vMerge/>
            <w:vAlign w:val="center"/>
          </w:tcPr>
          <w:p w14:paraId="78FA712A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15E237D0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308C31C9" w14:textId="77777777" w:rsidR="00EC6FA1" w:rsidRPr="0032535C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先进纺织</w:t>
            </w:r>
          </w:p>
        </w:tc>
      </w:tr>
      <w:tr w:rsidR="00EC6FA1" w14:paraId="4300CF9D" w14:textId="77777777" w:rsidTr="0032535C">
        <w:trPr>
          <w:cantSplit/>
          <w:trHeight w:val="486"/>
          <w:jc w:val="center"/>
        </w:trPr>
        <w:tc>
          <w:tcPr>
            <w:tcW w:w="750" w:type="pct"/>
            <w:vMerge/>
            <w:vAlign w:val="center"/>
          </w:tcPr>
          <w:p w14:paraId="4FB2B355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7A4A1EA3" w14:textId="77777777" w:rsidR="00EC6FA1" w:rsidRPr="00065054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5EAFB2DD" w14:textId="77777777" w:rsidR="00EC6FA1" w:rsidRPr="0032535C" w:rsidRDefault="00EC6FA1" w:rsidP="00065054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新型纤维</w:t>
            </w:r>
          </w:p>
        </w:tc>
      </w:tr>
      <w:tr w:rsidR="00EC6FA1" w14:paraId="25ECD2EB" w14:textId="77777777" w:rsidTr="0032535C">
        <w:trPr>
          <w:cantSplit/>
          <w:trHeight w:val="491"/>
          <w:jc w:val="center"/>
        </w:trPr>
        <w:tc>
          <w:tcPr>
            <w:tcW w:w="750" w:type="pct"/>
            <w:vMerge w:val="restart"/>
            <w:vAlign w:val="center"/>
          </w:tcPr>
          <w:p w14:paraId="78F86B80" w14:textId="71621BB9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5054">
              <w:rPr>
                <w:rFonts w:ascii="Times New Roman" w:eastAsia="方正黑体_GBK" w:hAnsi="Times New Roman" w:hint="eastAsia"/>
                <w:sz w:val="28"/>
                <w:szCs w:val="28"/>
              </w:rPr>
              <w:lastRenderedPageBreak/>
              <w:t>优势产业</w:t>
            </w:r>
          </w:p>
        </w:tc>
        <w:tc>
          <w:tcPr>
            <w:tcW w:w="1152" w:type="pct"/>
            <w:vMerge w:val="restart"/>
            <w:vAlign w:val="center"/>
          </w:tcPr>
          <w:p w14:paraId="6EC04D19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节能环保</w:t>
            </w:r>
          </w:p>
        </w:tc>
        <w:tc>
          <w:tcPr>
            <w:tcW w:w="3098" w:type="pct"/>
            <w:vAlign w:val="center"/>
          </w:tcPr>
          <w:p w14:paraId="6ADF3758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水污染防治</w:t>
            </w:r>
          </w:p>
        </w:tc>
      </w:tr>
      <w:tr w:rsidR="00EC6FA1" w14:paraId="2C247E9F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4672E4DA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69049335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61015ED6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大气污染防治</w:t>
            </w:r>
          </w:p>
        </w:tc>
      </w:tr>
      <w:tr w:rsidR="00EC6FA1" w14:paraId="6DDA390C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369A9A98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303353EA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22D6E584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固废污染防治</w:t>
            </w:r>
          </w:p>
        </w:tc>
      </w:tr>
      <w:tr w:rsidR="00EC6FA1" w14:paraId="3D37B81D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24E4FE6D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4FD07166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5BA146B2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节能装备</w:t>
            </w:r>
          </w:p>
        </w:tc>
      </w:tr>
      <w:tr w:rsidR="00EC6FA1" w14:paraId="6F5C73CA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7413CCC3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 w:val="restart"/>
            <w:vAlign w:val="center"/>
          </w:tcPr>
          <w:p w14:paraId="251905AE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新材料</w:t>
            </w:r>
          </w:p>
        </w:tc>
        <w:tc>
          <w:tcPr>
            <w:tcW w:w="3098" w:type="pct"/>
            <w:vAlign w:val="center"/>
          </w:tcPr>
          <w:p w14:paraId="15C9D6EB" w14:textId="13769E46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特钢</w:t>
            </w:r>
          </w:p>
        </w:tc>
      </w:tr>
      <w:tr w:rsidR="00EC6FA1" w14:paraId="1143F8DC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1F7E795A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1DA2562C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0E7EB1E7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高分子材料</w:t>
            </w:r>
          </w:p>
        </w:tc>
      </w:tr>
      <w:tr w:rsidR="00EC6FA1" w14:paraId="32D9E4C3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60B2B38E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2A2997F3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5363C120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电子专用材料</w:t>
            </w:r>
          </w:p>
        </w:tc>
      </w:tr>
      <w:tr w:rsidR="00EC6FA1" w14:paraId="25CD180D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529F3ED0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 w:val="restart"/>
            <w:vAlign w:val="center"/>
          </w:tcPr>
          <w:p w14:paraId="59D2499F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新能源</w:t>
            </w:r>
          </w:p>
        </w:tc>
        <w:tc>
          <w:tcPr>
            <w:tcW w:w="3098" w:type="pct"/>
            <w:vAlign w:val="center"/>
          </w:tcPr>
          <w:p w14:paraId="1D801E2D" w14:textId="4ECFC2F2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光伏</w:t>
            </w:r>
          </w:p>
        </w:tc>
      </w:tr>
      <w:tr w:rsidR="00EC6FA1" w14:paraId="2CB693DC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34F2BC17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41217ECF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2A869AC6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风电</w:t>
            </w:r>
          </w:p>
        </w:tc>
      </w:tr>
      <w:tr w:rsidR="00EC6FA1" w14:paraId="48DD0613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65669C3C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 w:val="restart"/>
            <w:vAlign w:val="center"/>
          </w:tcPr>
          <w:p w14:paraId="4B04C728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汽车及零部件</w:t>
            </w:r>
          </w:p>
          <w:p w14:paraId="1B6219E9" w14:textId="296962EC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pacing w:val="-12"/>
                <w:w w:val="90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pacing w:val="-12"/>
                <w:w w:val="90"/>
                <w:sz w:val="28"/>
                <w:szCs w:val="28"/>
              </w:rPr>
              <w:t>（含新能源汽车）</w:t>
            </w:r>
          </w:p>
        </w:tc>
        <w:tc>
          <w:tcPr>
            <w:tcW w:w="3098" w:type="pct"/>
            <w:vAlign w:val="center"/>
          </w:tcPr>
          <w:p w14:paraId="287B314F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汽车及关键零部件</w:t>
            </w:r>
          </w:p>
        </w:tc>
      </w:tr>
      <w:tr w:rsidR="00EC6FA1" w14:paraId="6A39F351" w14:textId="77777777" w:rsidTr="0032535C">
        <w:trPr>
          <w:cantSplit/>
          <w:trHeight w:val="491"/>
          <w:jc w:val="center"/>
        </w:trPr>
        <w:tc>
          <w:tcPr>
            <w:tcW w:w="750" w:type="pct"/>
            <w:vMerge/>
            <w:vAlign w:val="center"/>
          </w:tcPr>
          <w:p w14:paraId="3877CF92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10E3F1CB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6AAD8DE0" w14:textId="23E82CE6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新能源汽车及关键零部件</w:t>
            </w:r>
          </w:p>
        </w:tc>
      </w:tr>
      <w:tr w:rsidR="00EC6FA1" w14:paraId="4A0457FE" w14:textId="77777777" w:rsidTr="00DD00CE">
        <w:trPr>
          <w:cantSplit/>
          <w:trHeight w:val="508"/>
          <w:jc w:val="center"/>
        </w:trPr>
        <w:tc>
          <w:tcPr>
            <w:tcW w:w="750" w:type="pct"/>
            <w:vMerge w:val="restart"/>
            <w:vAlign w:val="center"/>
          </w:tcPr>
          <w:p w14:paraId="63B31BEC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黑体_GBK" w:hAnsi="Times New Roman" w:hint="eastAsia"/>
                <w:sz w:val="28"/>
                <w:szCs w:val="28"/>
              </w:rPr>
              <w:t>未来产业</w:t>
            </w:r>
          </w:p>
        </w:tc>
        <w:tc>
          <w:tcPr>
            <w:tcW w:w="1152" w:type="pct"/>
            <w:vAlign w:val="center"/>
          </w:tcPr>
          <w:p w14:paraId="4505764A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人工智能</w:t>
            </w:r>
          </w:p>
        </w:tc>
        <w:tc>
          <w:tcPr>
            <w:tcW w:w="3098" w:type="pct"/>
            <w:vAlign w:val="center"/>
          </w:tcPr>
          <w:p w14:paraId="4C6918D0" w14:textId="48A2AD89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人工智能</w:t>
            </w:r>
          </w:p>
        </w:tc>
      </w:tr>
      <w:tr w:rsidR="00EC6FA1" w14:paraId="7A1E9808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0584C800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1930DD0A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量子科技</w:t>
            </w:r>
          </w:p>
        </w:tc>
        <w:tc>
          <w:tcPr>
            <w:tcW w:w="3098" w:type="pct"/>
            <w:vAlign w:val="center"/>
          </w:tcPr>
          <w:p w14:paraId="41F32D9C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量子科技</w:t>
            </w:r>
          </w:p>
        </w:tc>
      </w:tr>
      <w:tr w:rsidR="00EC6FA1" w14:paraId="1CAE3AC6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4B573C41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6667FB35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第三代半导体</w:t>
            </w:r>
          </w:p>
        </w:tc>
        <w:tc>
          <w:tcPr>
            <w:tcW w:w="3098" w:type="pct"/>
            <w:vAlign w:val="center"/>
          </w:tcPr>
          <w:p w14:paraId="550EC49F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第三代半导体</w:t>
            </w:r>
          </w:p>
        </w:tc>
      </w:tr>
      <w:tr w:rsidR="00EC6FA1" w14:paraId="7050AD93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10344CE0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 w:val="restart"/>
            <w:vAlign w:val="center"/>
          </w:tcPr>
          <w:p w14:paraId="408AC41D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氢能和储能</w:t>
            </w:r>
          </w:p>
        </w:tc>
        <w:tc>
          <w:tcPr>
            <w:tcW w:w="3098" w:type="pct"/>
            <w:vAlign w:val="center"/>
          </w:tcPr>
          <w:p w14:paraId="74B03E63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氢能</w:t>
            </w:r>
          </w:p>
        </w:tc>
      </w:tr>
      <w:tr w:rsidR="00EC6FA1" w14:paraId="53D45CDA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79F89127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Merge/>
            <w:vAlign w:val="center"/>
          </w:tcPr>
          <w:p w14:paraId="4A48B21F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3098" w:type="pct"/>
            <w:vAlign w:val="center"/>
          </w:tcPr>
          <w:p w14:paraId="0521EDCF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储</w:t>
            </w:r>
            <w:bookmarkStart w:id="0" w:name="_GoBack"/>
            <w:bookmarkEnd w:id="0"/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能</w:t>
            </w:r>
          </w:p>
        </w:tc>
      </w:tr>
      <w:tr w:rsidR="00EC6FA1" w14:paraId="7A149ACF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13373EE6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2846A600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深海装备</w:t>
            </w:r>
          </w:p>
        </w:tc>
        <w:tc>
          <w:tcPr>
            <w:tcW w:w="3098" w:type="pct"/>
            <w:vAlign w:val="center"/>
          </w:tcPr>
          <w:p w14:paraId="52376F7D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深海装备</w:t>
            </w:r>
          </w:p>
        </w:tc>
      </w:tr>
      <w:tr w:rsidR="00EC6FA1" w14:paraId="5D7BA7D4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0B9590B3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520A0868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低空经济</w:t>
            </w:r>
          </w:p>
        </w:tc>
        <w:tc>
          <w:tcPr>
            <w:tcW w:w="3098" w:type="pct"/>
            <w:vAlign w:val="center"/>
          </w:tcPr>
          <w:p w14:paraId="3B827FDA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低空经济</w:t>
            </w:r>
          </w:p>
        </w:tc>
      </w:tr>
      <w:tr w:rsidR="00EC6FA1" w14:paraId="09CD26AB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69463179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751C43F6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人形机器人</w:t>
            </w:r>
          </w:p>
        </w:tc>
        <w:tc>
          <w:tcPr>
            <w:tcW w:w="3098" w:type="pct"/>
            <w:vAlign w:val="center"/>
          </w:tcPr>
          <w:p w14:paraId="68484909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人形机器人</w:t>
            </w:r>
          </w:p>
        </w:tc>
      </w:tr>
      <w:tr w:rsidR="00EC6FA1" w14:paraId="1101B707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7A209C6A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501D9A19" w14:textId="29748076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商业</w:t>
            </w:r>
            <w:r w:rsidRPr="00065054">
              <w:rPr>
                <w:rFonts w:ascii="Times New Roman" w:eastAsia="方正仿宋_GBK" w:hAnsi="Times New Roman"/>
                <w:sz w:val="28"/>
                <w:szCs w:val="28"/>
              </w:rPr>
              <w:t>航天</w:t>
            </w:r>
          </w:p>
        </w:tc>
        <w:tc>
          <w:tcPr>
            <w:tcW w:w="3098" w:type="pct"/>
            <w:vAlign w:val="center"/>
          </w:tcPr>
          <w:p w14:paraId="1AAD9A36" w14:textId="228C37C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商业</w:t>
            </w:r>
            <w:r w:rsidRPr="0032535C">
              <w:rPr>
                <w:rFonts w:ascii="Times New Roman" w:eastAsia="方正仿宋_GBK" w:hAnsi="Times New Roman"/>
                <w:sz w:val="28"/>
                <w:szCs w:val="28"/>
              </w:rPr>
              <w:t>航天</w:t>
            </w:r>
          </w:p>
        </w:tc>
      </w:tr>
      <w:tr w:rsidR="00EC6FA1" w14:paraId="2E40C951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26210FD2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5D68A7FB" w14:textId="25206EAF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元宇宙</w:t>
            </w:r>
          </w:p>
        </w:tc>
        <w:tc>
          <w:tcPr>
            <w:tcW w:w="3098" w:type="pct"/>
            <w:vAlign w:val="center"/>
          </w:tcPr>
          <w:p w14:paraId="130126F9" w14:textId="7ECC9B19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元宇宙</w:t>
            </w:r>
          </w:p>
        </w:tc>
      </w:tr>
      <w:tr w:rsidR="00EC6FA1" w14:paraId="460EBA87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6629440C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2C346914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合成生物</w:t>
            </w:r>
          </w:p>
        </w:tc>
        <w:tc>
          <w:tcPr>
            <w:tcW w:w="3098" w:type="pct"/>
            <w:vAlign w:val="center"/>
          </w:tcPr>
          <w:p w14:paraId="2CEA1B99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合成生物</w:t>
            </w:r>
          </w:p>
        </w:tc>
      </w:tr>
      <w:tr w:rsidR="00EC6FA1" w14:paraId="21E24A92" w14:textId="77777777" w:rsidTr="00DD00CE">
        <w:trPr>
          <w:cantSplit/>
          <w:trHeight w:val="508"/>
          <w:jc w:val="center"/>
        </w:trPr>
        <w:tc>
          <w:tcPr>
            <w:tcW w:w="750" w:type="pct"/>
            <w:vMerge/>
            <w:vAlign w:val="center"/>
          </w:tcPr>
          <w:p w14:paraId="127C7095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pct"/>
            <w:vAlign w:val="center"/>
          </w:tcPr>
          <w:p w14:paraId="4CB86B66" w14:textId="77777777" w:rsidR="00EC6FA1" w:rsidRPr="00065054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065054">
              <w:rPr>
                <w:rFonts w:ascii="Times New Roman" w:eastAsia="方正仿宋_GBK" w:hAnsi="Times New Roman" w:hint="eastAsia"/>
                <w:sz w:val="28"/>
                <w:szCs w:val="28"/>
              </w:rPr>
              <w:t>高端膜材料</w:t>
            </w:r>
          </w:p>
        </w:tc>
        <w:tc>
          <w:tcPr>
            <w:tcW w:w="3098" w:type="pct"/>
            <w:vAlign w:val="center"/>
          </w:tcPr>
          <w:p w14:paraId="346F60CA" w14:textId="77777777" w:rsidR="00EC6FA1" w:rsidRPr="0032535C" w:rsidRDefault="00EC6FA1" w:rsidP="00EC6FA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2535C">
              <w:rPr>
                <w:rFonts w:ascii="Times New Roman" w:eastAsia="方正仿宋_GBK" w:hAnsi="Times New Roman" w:hint="eastAsia"/>
                <w:sz w:val="28"/>
                <w:szCs w:val="28"/>
              </w:rPr>
              <w:t>高端膜材料</w:t>
            </w:r>
          </w:p>
        </w:tc>
      </w:tr>
    </w:tbl>
    <w:p w14:paraId="3FA3D54C" w14:textId="1D0F3C03" w:rsidR="00647196" w:rsidRPr="00065054" w:rsidRDefault="00647196" w:rsidP="00B0098C">
      <w:pPr>
        <w:spacing w:line="300" w:lineRule="exact"/>
        <w:rPr>
          <w:rFonts w:ascii="方正仿宋_GBK" w:eastAsia="方正仿宋_GBK" w:hAnsi="方正仿宋_GBK" w:cs="方正仿宋_GBK"/>
          <w:sz w:val="24"/>
          <w:szCs w:val="22"/>
        </w:rPr>
      </w:pPr>
    </w:p>
    <w:sectPr w:rsidR="00647196" w:rsidRPr="00065054" w:rsidSect="00065054">
      <w:pgSz w:w="11906" w:h="16838" w:code="9"/>
      <w:pgMar w:top="1440" w:right="1418" w:bottom="1134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7F38C" w14:textId="77777777" w:rsidR="00CD6103" w:rsidRDefault="00CD6103" w:rsidP="00065054">
      <w:r>
        <w:separator/>
      </w:r>
    </w:p>
  </w:endnote>
  <w:endnote w:type="continuationSeparator" w:id="0">
    <w:p w14:paraId="0F3B06E6" w14:textId="77777777" w:rsidR="00CD6103" w:rsidRDefault="00CD6103" w:rsidP="0006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60D93" w14:textId="77777777" w:rsidR="00CD6103" w:rsidRDefault="00CD6103" w:rsidP="00065054">
      <w:r>
        <w:separator/>
      </w:r>
    </w:p>
  </w:footnote>
  <w:footnote w:type="continuationSeparator" w:id="0">
    <w:p w14:paraId="34C0729C" w14:textId="77777777" w:rsidR="00CD6103" w:rsidRDefault="00CD6103" w:rsidP="00065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lNWM0YmNmMDMxMmEwM2JkMTU0OTE3ZWY4Y2FkNDIifQ=="/>
  </w:docVars>
  <w:rsids>
    <w:rsidRoot w:val="006505E8"/>
    <w:rsid w:val="00065054"/>
    <w:rsid w:val="000677BB"/>
    <w:rsid w:val="000A3701"/>
    <w:rsid w:val="000F52BA"/>
    <w:rsid w:val="00105473"/>
    <w:rsid w:val="00136F18"/>
    <w:rsid w:val="002A4177"/>
    <w:rsid w:val="002E6D6F"/>
    <w:rsid w:val="0032535C"/>
    <w:rsid w:val="00386367"/>
    <w:rsid w:val="00392A10"/>
    <w:rsid w:val="003C37D5"/>
    <w:rsid w:val="004D278B"/>
    <w:rsid w:val="004E5CAE"/>
    <w:rsid w:val="0051614E"/>
    <w:rsid w:val="00647196"/>
    <w:rsid w:val="006505E8"/>
    <w:rsid w:val="006C2946"/>
    <w:rsid w:val="00715822"/>
    <w:rsid w:val="007249FF"/>
    <w:rsid w:val="0079281C"/>
    <w:rsid w:val="008444A1"/>
    <w:rsid w:val="008D7105"/>
    <w:rsid w:val="009444B0"/>
    <w:rsid w:val="00A475EB"/>
    <w:rsid w:val="00AC31BD"/>
    <w:rsid w:val="00B0098C"/>
    <w:rsid w:val="00CC2AAE"/>
    <w:rsid w:val="00CC4192"/>
    <w:rsid w:val="00CD6103"/>
    <w:rsid w:val="00DA21D1"/>
    <w:rsid w:val="00DA2C24"/>
    <w:rsid w:val="00DD00CE"/>
    <w:rsid w:val="00E659C9"/>
    <w:rsid w:val="00EC6490"/>
    <w:rsid w:val="00EC6FA1"/>
    <w:rsid w:val="00F84FA3"/>
    <w:rsid w:val="00FB1E9F"/>
    <w:rsid w:val="00FD09B3"/>
    <w:rsid w:val="00FE3E62"/>
    <w:rsid w:val="2AAC03E9"/>
    <w:rsid w:val="30E766DC"/>
    <w:rsid w:val="395629C6"/>
    <w:rsid w:val="51E517A3"/>
    <w:rsid w:val="683C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B0577"/>
  <w15:docId w15:val="{E4ADFF85-F30A-4455-A268-86E54835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CDF0D-A080-4D59-89AF-33077F31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90</Words>
  <Characters>514</Characters>
  <Application>Microsoft Office Word</Application>
  <DocSecurity>0</DocSecurity>
  <Lines>4</Lines>
  <Paragraphs>1</Paragraphs>
  <ScaleCrop>false</ScaleCrop>
  <Company>Microsoft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技术创新处</dc:creator>
  <cp:lastModifiedBy>panzh</cp:lastModifiedBy>
  <cp:revision>28</cp:revision>
  <dcterms:created xsi:type="dcterms:W3CDTF">2022-12-08T07:06:00Z</dcterms:created>
  <dcterms:modified xsi:type="dcterms:W3CDTF">2025-07-02T06:57:00Z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FCFEF72EF5A846FDA414B429A62BE998_12</vt:lpwstr>
  </property>
  <property fmtid="{D5CDD505-2E9C-101B-9397-08002B2CF9AE}" pid="4" name="KSOTemplateDocerSaveRecord">
    <vt:lpwstr>eyJoZGlkIjoiZThlNWM0YmNmMDMxMmEwM2JkMTU0OTE3ZWY4Y2FkNDIiLCJ1c2VySWQiOiIyODYxODAzNTIifQ==</vt:lpwstr>
  </property>
</Properties>
</file>