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F089A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84145B3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6AB597F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年常州市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合成生物学领域</w:t>
      </w:r>
      <w:r>
        <w:rPr>
          <w:rFonts w:ascii="Times New Roman" w:hAnsi="Times New Roman" w:eastAsia="方正小标宋简体" w:cs="Times New Roman"/>
          <w:sz w:val="44"/>
          <w:szCs w:val="44"/>
        </w:rPr>
        <w:t>“揭榜挂帅”</w:t>
      </w:r>
    </w:p>
    <w:p w14:paraId="7B1B181E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科技攻关</w:t>
      </w:r>
      <w:r>
        <w:rPr>
          <w:rFonts w:ascii="Times New Roman" w:hAnsi="Times New Roman" w:eastAsia="方正小标宋简体" w:cs="Times New Roman"/>
          <w:sz w:val="44"/>
          <w:szCs w:val="44"/>
        </w:rPr>
        <w:t>拟中榜名单</w:t>
      </w:r>
    </w:p>
    <w:p w14:paraId="42D5B4ED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24"/>
        </w:rPr>
      </w:pPr>
    </w:p>
    <w:tbl>
      <w:tblPr>
        <w:tblStyle w:val="5"/>
        <w:tblW w:w="51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556"/>
        <w:gridCol w:w="2946"/>
        <w:gridCol w:w="2083"/>
      </w:tblGrid>
      <w:tr w14:paraId="2DBA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29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DF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技术需求名称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9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发榜单位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28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揭榜单位</w:t>
            </w:r>
          </w:p>
        </w:tc>
      </w:tr>
      <w:tr w14:paraId="76D1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5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4E0B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左卡尼汀原料药绿色酶催化工艺的开发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A6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常州瑞明药业股份有限公司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37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江苏百奥信康医药科技有限公司</w:t>
            </w:r>
          </w:p>
        </w:tc>
      </w:tr>
      <w:tr w14:paraId="0CB0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4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0BE3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生物合成7-脱氢胆固醇技术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B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江苏佳尔科药业集团股份有限公司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B9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天津大学</w:t>
            </w:r>
          </w:p>
        </w:tc>
      </w:tr>
      <w:tr w14:paraId="74553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7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6ECA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人源跨膜胶原蛋白的生物制备关键技术开发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5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常州泰美瑞生物科技有限公司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56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常州大学</w:t>
            </w:r>
          </w:p>
        </w:tc>
      </w:tr>
      <w:tr w14:paraId="7C98E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3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5EDF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生物法合成非天然氨基酸系列产品的关键工艺开发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84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常州吉恩药业有限公司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A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南京师范大学</w:t>
            </w:r>
          </w:p>
        </w:tc>
      </w:tr>
      <w:tr w14:paraId="2142C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8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2FBB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尿道注射用重组胶原蛋白凝胶的研发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D7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江苏创健生物工程有限公司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0F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常州大学</w:t>
            </w:r>
          </w:p>
        </w:tc>
      </w:tr>
      <w:tr w14:paraId="2786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8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08C9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精准发酵合成酵母蛋白基人造肉联产高质量黄酒绿色工艺开发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4D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常州新博龙泉酒业有限公司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B9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南京工业大学</w:t>
            </w:r>
          </w:p>
        </w:tc>
      </w:tr>
      <w:tr w14:paraId="61128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7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F4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全生物多场景可降解止血材料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5C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江苏宁辉生物医疗科技有限公司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8F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常州南京大学高新技术研究院</w:t>
            </w:r>
          </w:p>
        </w:tc>
      </w:tr>
      <w:tr w14:paraId="3D1E7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3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07A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多功能、低成本生物降解材料覆膜生产与应用关键技术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1E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常州龙骏天纯环保科技有限公司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DE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江苏理工学院</w:t>
            </w:r>
          </w:p>
        </w:tc>
      </w:tr>
      <w:tr w14:paraId="5914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5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B6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低污染水体应急治理的多细胞微生物体系的构建与应用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1F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江苏五湖生态环境科技有限公司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B2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南京师范大学</w:t>
            </w:r>
          </w:p>
        </w:tc>
      </w:tr>
      <w:tr w14:paraId="3DFBA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F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368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微生物现场实时快速质量控制生物传感器系统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0C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江苏卓微生物科技有限公司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2E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常州湖南大学机械装备研究院</w:t>
            </w:r>
          </w:p>
        </w:tc>
      </w:tr>
    </w:tbl>
    <w:p w14:paraId="3AE96317">
      <w:pPr>
        <w:spacing w:line="7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964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1CEFE">
    <w:pPr>
      <w:pStyle w:val="3"/>
      <w:ind w:right="29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72F29499"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DIxOTU5NzBiNGY0MTI1MDdiYTZlODlmZGFmNWYifQ=="/>
  </w:docVars>
  <w:rsids>
    <w:rsidRoot w:val="02A82A14"/>
    <w:rsid w:val="00060309"/>
    <w:rsid w:val="000C572C"/>
    <w:rsid w:val="000D7580"/>
    <w:rsid w:val="001247C2"/>
    <w:rsid w:val="001B2379"/>
    <w:rsid w:val="00285A19"/>
    <w:rsid w:val="0029581A"/>
    <w:rsid w:val="002A2469"/>
    <w:rsid w:val="00356D91"/>
    <w:rsid w:val="00365BC4"/>
    <w:rsid w:val="003722B1"/>
    <w:rsid w:val="003D6B77"/>
    <w:rsid w:val="004C4A07"/>
    <w:rsid w:val="00665292"/>
    <w:rsid w:val="006728E5"/>
    <w:rsid w:val="007050CF"/>
    <w:rsid w:val="00751BE2"/>
    <w:rsid w:val="00753EF9"/>
    <w:rsid w:val="00761BB2"/>
    <w:rsid w:val="007A1D8D"/>
    <w:rsid w:val="007C6147"/>
    <w:rsid w:val="00913AA3"/>
    <w:rsid w:val="00967351"/>
    <w:rsid w:val="009A7BBB"/>
    <w:rsid w:val="00AC6890"/>
    <w:rsid w:val="00B02302"/>
    <w:rsid w:val="00B4414B"/>
    <w:rsid w:val="00BD5E6C"/>
    <w:rsid w:val="00CC241C"/>
    <w:rsid w:val="00D473C8"/>
    <w:rsid w:val="00D94089"/>
    <w:rsid w:val="00DD4A57"/>
    <w:rsid w:val="00DF7D6B"/>
    <w:rsid w:val="00E309D4"/>
    <w:rsid w:val="00E340DF"/>
    <w:rsid w:val="00EA0A85"/>
    <w:rsid w:val="00EA2B47"/>
    <w:rsid w:val="00EC0164"/>
    <w:rsid w:val="00EF19DD"/>
    <w:rsid w:val="00FC320C"/>
    <w:rsid w:val="02A82A14"/>
    <w:rsid w:val="120C70AD"/>
    <w:rsid w:val="1458420B"/>
    <w:rsid w:val="156670AB"/>
    <w:rsid w:val="1C493F61"/>
    <w:rsid w:val="1FDC2020"/>
    <w:rsid w:val="27FC457D"/>
    <w:rsid w:val="30E97669"/>
    <w:rsid w:val="40C63523"/>
    <w:rsid w:val="4D357A66"/>
    <w:rsid w:val="4FD6029E"/>
    <w:rsid w:val="61E82EA1"/>
    <w:rsid w:val="745C24F1"/>
    <w:rsid w:val="746A3BEA"/>
    <w:rsid w:val="76337897"/>
    <w:rsid w:val="7BC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Char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790</Words>
  <Characters>847</Characters>
  <Lines>7</Lines>
  <Paragraphs>1</Paragraphs>
  <TotalTime>119</TotalTime>
  <ScaleCrop>false</ScaleCrop>
  <LinksUpToDate>false</LinksUpToDate>
  <CharactersWithSpaces>926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2024-01-29T01:43:00Z</dcterms:created>
  <dc:creator>瓶中精灵</dc:creator>
  <cp:lastModifiedBy>周倩工作号码</cp:lastModifiedBy>
  <cp:lastPrinted>2025-07-15T01:57:00Z</cp:lastPrinted>
  <dcterms:modified xsi:type="dcterms:W3CDTF">2025-07-15T02:26:12Z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54DD2AF5A55E4014BCA0751016F87681_13</vt:lpwstr>
  </property>
</Properties>
</file>