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4" w:type="dxa"/>
        <w:jc w:val="center"/>
        <w:tblLayout w:type="fixed"/>
        <w:tblLook w:val="04A0"/>
      </w:tblPr>
      <w:tblGrid>
        <w:gridCol w:w="927"/>
        <w:gridCol w:w="1162"/>
        <w:gridCol w:w="3738"/>
        <w:gridCol w:w="3082"/>
        <w:gridCol w:w="3118"/>
        <w:gridCol w:w="1637"/>
      </w:tblGrid>
      <w:tr w:rsidR="002B305A" w:rsidTr="00EC5D16">
        <w:trPr>
          <w:trHeight w:val="1174"/>
          <w:jc w:val="center"/>
        </w:trPr>
        <w:tc>
          <w:tcPr>
            <w:tcW w:w="13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5A" w:rsidRDefault="002B305A" w:rsidP="00EC5D16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方正小标宋简体"/>
                <w:color w:val="000000"/>
                <w:sz w:val="40"/>
                <w:szCs w:val="40"/>
              </w:rPr>
            </w:pPr>
            <w:r>
              <w:rPr>
                <w:rFonts w:ascii="Times New Roman" w:eastAsia="方正小标宋简体" w:hAnsi="Times New Roman" w:cs="方正小标宋简体" w:hint="eastAsia"/>
                <w:color w:val="000000"/>
                <w:kern w:val="0"/>
                <w:sz w:val="40"/>
                <w:szCs w:val="40"/>
                <w:lang/>
              </w:rPr>
              <w:t>南京市</w:t>
            </w:r>
            <w:r>
              <w:rPr>
                <w:rFonts w:ascii="Times New Roman" w:eastAsia="方正小标宋简体" w:hAnsi="Times New Roman" w:cs="方正小标宋简体" w:hint="eastAsia"/>
                <w:color w:val="000000"/>
                <w:kern w:val="0"/>
                <w:sz w:val="40"/>
                <w:szCs w:val="40"/>
                <w:lang/>
              </w:rPr>
              <w:t>2025</w:t>
            </w:r>
            <w:r>
              <w:rPr>
                <w:rFonts w:ascii="Times New Roman" w:eastAsia="方正小标宋简体" w:hAnsi="Times New Roman" w:cs="方正小标宋简体" w:hint="eastAsia"/>
                <w:color w:val="000000"/>
                <w:kern w:val="0"/>
                <w:sz w:val="40"/>
                <w:szCs w:val="40"/>
                <w:lang/>
              </w:rPr>
              <w:t>年第二期项目制培训立项评审拟通过名单</w:t>
            </w:r>
          </w:p>
        </w:tc>
      </w:tr>
      <w:tr w:rsidR="002B305A" w:rsidTr="00EC5D16">
        <w:trPr>
          <w:trHeight w:val="106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5A" w:rsidRDefault="002B305A" w:rsidP="00EC5D1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序号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5A" w:rsidRDefault="002B305A" w:rsidP="00EC5D1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区属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5A" w:rsidRDefault="002B305A" w:rsidP="00EC5D1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/>
                <w:lang/>
              </w:rPr>
              <w:t>企业名称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5A" w:rsidRDefault="002B305A" w:rsidP="00EC5D1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/>
                <w:lang/>
              </w:rPr>
              <w:t>申报项目名称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5A" w:rsidRDefault="002B305A" w:rsidP="00EC5D16">
            <w:pPr>
              <w:widowControl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8"/>
                <w:szCs w:val="28"/>
                <w:lang/>
              </w:rPr>
              <w:t>立项评定名称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5A" w:rsidRDefault="002B305A" w:rsidP="00EC5D16">
            <w:pPr>
              <w:widowControl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2B305A" w:rsidTr="00EC5D16">
        <w:trPr>
          <w:trHeight w:val="1342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305A" w:rsidRDefault="002B305A" w:rsidP="00EC5D1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305A" w:rsidRDefault="002B305A" w:rsidP="00EC5D16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  <w:lang/>
              </w:rPr>
              <w:t>玄武区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305A" w:rsidRDefault="002B305A" w:rsidP="00EC5D16">
            <w:pPr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江苏现代快报传媒有限公司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305A" w:rsidRDefault="002B305A" w:rsidP="00EC5D16">
            <w:pPr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融媒体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AIGC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综合应用培训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305A" w:rsidRDefault="002B305A" w:rsidP="00EC5D16">
            <w:pPr>
              <w:jc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融媒体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AIGC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综合应用培训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305A" w:rsidRDefault="002B305A" w:rsidP="00EC5D16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Style w:val="font41"/>
                <w:rFonts w:ascii="Times New Roman" w:hAnsi="Times New Roman" w:hint="default"/>
                <w:lang/>
              </w:rPr>
              <w:t>企业项目制</w:t>
            </w:r>
          </w:p>
        </w:tc>
      </w:tr>
    </w:tbl>
    <w:p w:rsidR="002B305A" w:rsidRDefault="002B305A" w:rsidP="002B305A">
      <w:pPr>
        <w:jc w:val="left"/>
        <w:rPr>
          <w:rFonts w:ascii="Times New Roman" w:hAnsi="Times New Roman"/>
        </w:rPr>
      </w:pPr>
    </w:p>
    <w:p w:rsidR="00F177A5" w:rsidRDefault="00F177A5"/>
    <w:sectPr w:rsidR="00F177A5" w:rsidSect="007C6D2A">
      <w:pgSz w:w="16838" w:h="11906" w:orient="landscape"/>
      <w:pgMar w:top="1588" w:right="2098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05A" w:rsidRDefault="002B305A" w:rsidP="002B305A">
      <w:r>
        <w:separator/>
      </w:r>
    </w:p>
  </w:endnote>
  <w:endnote w:type="continuationSeparator" w:id="0">
    <w:p w:rsidR="002B305A" w:rsidRDefault="002B305A" w:rsidP="002B3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05A" w:rsidRDefault="002B305A" w:rsidP="002B305A">
      <w:r>
        <w:separator/>
      </w:r>
    </w:p>
  </w:footnote>
  <w:footnote w:type="continuationSeparator" w:id="0">
    <w:p w:rsidR="002B305A" w:rsidRDefault="002B305A" w:rsidP="002B3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05A"/>
    <w:rsid w:val="002B305A"/>
    <w:rsid w:val="00990292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0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05A"/>
    <w:rPr>
      <w:sz w:val="18"/>
      <w:szCs w:val="18"/>
    </w:rPr>
  </w:style>
  <w:style w:type="character" w:customStyle="1" w:styleId="font31">
    <w:name w:val="font31"/>
    <w:basedOn w:val="a0"/>
    <w:qFormat/>
    <w:rsid w:val="002B305A"/>
    <w:rPr>
      <w:rFonts w:ascii="方正黑体_GBK" w:eastAsia="方正黑体_GBK" w:hAnsi="方正黑体_GBK" w:cs="方正黑体_GBK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2B305A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2025-07-18T08:11:00Z</dcterms:created>
  <dcterms:modified xsi:type="dcterms:W3CDTF">2025-07-18T08:11:00Z</dcterms:modified>
</cp:coreProperties>
</file>