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91CD6">
      <w:pPr>
        <w:spacing w:line="560" w:lineRule="exac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附件2</w:t>
      </w:r>
    </w:p>
    <w:p w14:paraId="7157810D">
      <w:pPr>
        <w:spacing w:before="240" w:line="570" w:lineRule="exact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202</w:t>
      </w:r>
      <w:r>
        <w:rPr>
          <w:rFonts w:ascii="方正小标宋简体" w:hAnsi="Times New Roman" w:eastAsia="方正小标宋简体" w:cs="Times New Roman"/>
          <w:sz w:val="44"/>
          <w:szCs w:val="32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“华罗庚杯”常州市创新创业大赛暨第十三届“创业江苏”</w:t>
      </w:r>
    </w:p>
    <w:p w14:paraId="18568EFD">
      <w:pPr>
        <w:spacing w:before="120" w:after="240" w:line="570" w:lineRule="exact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科技创业大赛常州赛“优秀团队”和“优秀企业”名单</w:t>
      </w:r>
    </w:p>
    <w:p w14:paraId="4491C678">
      <w:pPr>
        <w:spacing w:after="24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优秀</w:t>
      </w:r>
      <w:r>
        <w:rPr>
          <w:rFonts w:ascii="黑体" w:hAnsi="黑体" w:eastAsia="黑体" w:cs="Times New Roman"/>
          <w:sz w:val="32"/>
          <w:szCs w:val="32"/>
        </w:rPr>
        <w:t>团队</w:t>
      </w: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5496"/>
        <w:gridCol w:w="3616"/>
        <w:gridCol w:w="3910"/>
      </w:tblGrid>
      <w:tr w14:paraId="463CC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3A6CBE3C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1"/>
              </w:rPr>
              <w:t>序号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B8E256E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1"/>
              </w:rPr>
              <w:t>企业（团队）名称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4D24AFB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1"/>
              </w:rPr>
              <w:t>区域</w:t>
            </w:r>
          </w:p>
        </w:tc>
        <w:tc>
          <w:tcPr>
            <w:tcW w:w="3832" w:type="dxa"/>
            <w:shd w:val="clear" w:color="auto" w:fill="FFFFFF"/>
            <w:vAlign w:val="center"/>
          </w:tcPr>
          <w:p w14:paraId="1CF0896B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  <w:szCs w:val="21"/>
              </w:rPr>
              <w:t>赛道/行业领域</w:t>
            </w:r>
          </w:p>
        </w:tc>
      </w:tr>
      <w:tr w14:paraId="29F2F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FF2213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776DC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龙卷风云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E3055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708AB81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45467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6844E8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8ECFF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温芯卫士团队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CFE5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5F5FB8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56075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4A2D94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A6956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长空御风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703D3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690F76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低空经济与商业航天</w:t>
            </w:r>
          </w:p>
        </w:tc>
      </w:tr>
      <w:tr w14:paraId="58BE2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318F40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C3D01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常州星辰低碳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67FEE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4681B4E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47B4F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044F89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D6D9D0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修齐创科技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594A2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746BEF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合成生物</w:t>
            </w:r>
          </w:p>
        </w:tc>
      </w:tr>
      <w:tr w14:paraId="06535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09BA7F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DD97E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量子QKS团队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B4722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CBBF2D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具身智能</w:t>
            </w:r>
          </w:p>
        </w:tc>
      </w:tr>
      <w:tr w14:paraId="2A96B8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8216B5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9A26C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TsingtaoAi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86B89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E3B759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具身智能</w:t>
            </w:r>
          </w:p>
        </w:tc>
      </w:tr>
      <w:tr w14:paraId="1B3D0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545D74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BBB77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基于微纳传感的具身智能机器人灵巧手研发与产业化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FA6A5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E1AB88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具身智能</w:t>
            </w:r>
          </w:p>
        </w:tc>
      </w:tr>
      <w:tr w14:paraId="4A413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A1852D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B2926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芯片激光焊接创研小队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9353F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421AD2E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3893C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43A57C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65030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工业能源安全AI哨兵团队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17A71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0DEBEF9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2F1D8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5340CF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BBB83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无人机自动化光伏清洗产业化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CC59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CBDF5B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低空经济与商业航天</w:t>
            </w:r>
          </w:p>
        </w:tc>
      </w:tr>
      <w:tr w14:paraId="1BAAF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8F63CF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83452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张恒团队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C88BB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29EDA8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6A2AC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79A18C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49A6E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绿杨新材料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F9C4C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5B827A3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0A0BD9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E4BBE8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8C9787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高附加值化学品合成生物学研发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91FFE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5CB9D3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合成生物</w:t>
            </w:r>
          </w:p>
        </w:tc>
      </w:tr>
      <w:tr w14:paraId="22621C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767468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4045C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酷豹低碳团队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DACB4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4E405AB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45561A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ABA046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FFC70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张帅团队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969C2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7C4BA2A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196D6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F3E733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43385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生命创界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858AE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33A1A68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生物医药</w:t>
            </w:r>
          </w:p>
        </w:tc>
      </w:tr>
      <w:tr w14:paraId="668D4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18ACD4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2E985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蓄热蓄冷一体储能技术团队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999CF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32" w:type="dxa"/>
            <w:shd w:val="clear" w:color="auto" w:fill="auto"/>
            <w:noWrap/>
            <w:vAlign w:val="center"/>
          </w:tcPr>
          <w:p w14:paraId="7F1AE53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</w:tbl>
    <w:p w14:paraId="45B6518D">
      <w:pPr>
        <w:spacing w:before="240" w:after="24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优秀企业</w:t>
      </w: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6511"/>
        <w:gridCol w:w="2605"/>
        <w:gridCol w:w="3906"/>
      </w:tblGrid>
      <w:tr w14:paraId="350668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9" w:type="dxa"/>
            <w:shd w:val="clear" w:color="auto" w:fill="FFFFFF"/>
            <w:vAlign w:val="center"/>
          </w:tcPr>
          <w:p w14:paraId="5298D652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B0E4EFB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0"/>
              </w:rPr>
              <w:t>企业（团队）名称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D147FDC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0"/>
              </w:rPr>
              <w:t>区域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F2EF57F"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0"/>
              </w:rPr>
              <w:t>赛道/行业领域</w:t>
            </w:r>
          </w:p>
        </w:tc>
      </w:tr>
      <w:tr w14:paraId="5721B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7" w:type="dxa"/>
            <w:gridSpan w:val="4"/>
            <w:shd w:val="clear" w:color="auto" w:fill="FFFFFF"/>
            <w:noWrap/>
            <w:vAlign w:val="center"/>
          </w:tcPr>
          <w:p w14:paraId="33FD9AA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初创企业组</w:t>
            </w:r>
          </w:p>
        </w:tc>
      </w:tr>
      <w:tr w14:paraId="75B9AD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E4A9A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2E42B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溧阳长空科技有限公司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017EA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57338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低空经济与商业航天</w:t>
            </w:r>
          </w:p>
        </w:tc>
      </w:tr>
      <w:tr w14:paraId="737B3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DD475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4B786E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常州频木电子信息技术有限公司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CBAB2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9D536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低空经济与商业航天</w:t>
            </w:r>
          </w:p>
        </w:tc>
      </w:tr>
      <w:tr w14:paraId="60DA0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179A9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F8BF06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江苏河澥海浔物联科技有限公司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23E75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EA43DD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52294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CF0069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62B97B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江苏金智人形机器人科技有限公司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C5C4F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C3B9B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具身智能</w:t>
            </w:r>
          </w:p>
        </w:tc>
      </w:tr>
      <w:tr w14:paraId="634D5D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39553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6949B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常州捷因诊断技术有限公司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C0DE0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F6912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合成生物</w:t>
            </w:r>
          </w:p>
        </w:tc>
      </w:tr>
      <w:tr w14:paraId="494726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B1486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DE759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常州铸远智造科技有限公司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931FE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741B6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具身智能</w:t>
            </w:r>
          </w:p>
        </w:tc>
      </w:tr>
      <w:tr w14:paraId="7E2517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27E765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931FD9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江苏领兴工业设备制造有限公司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EE459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AAC170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4B424E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63ABD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2C17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常州易飞科技有限公司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154E9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C1AADE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1C4F9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EBE57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2597E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常州智孪信息技术有限公司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4E56E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B89600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2F986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AB3EA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BDC5A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常州智擎量子信息科技有限公司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ED9A2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E74C5A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1119C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7DB90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98ABE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常州一锦智造科技有限公司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CF85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0CD105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753E3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B5B50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BAD3FE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中碳（常州）智能科技有限公司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DD2A2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36F9BF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363EC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E0905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E38350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常州锲拓智能科技有限公司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68509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4D9D4B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5A63BC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53C80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87C4D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常州可域宝节能新材料有限公司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F0F0A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FD5F63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02C3BF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8E767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4F4470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常州市能蓝新能源科技有限公司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8D67C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68C37B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54F250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8AC43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6CDE6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常州水之光环保科技有限公司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E4D33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9FF76E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10BCE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5C4B4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E8392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常州云翼空天智能科技有限公司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F2429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常州经济开发区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8F9B5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低空经济与商业航天</w:t>
            </w:r>
          </w:p>
        </w:tc>
      </w:tr>
      <w:tr w14:paraId="1605B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E0397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F37F16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声动微科技（常州）有限公司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1A550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科教城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8DAD5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具身智能</w:t>
            </w:r>
          </w:p>
        </w:tc>
      </w:tr>
      <w:tr w14:paraId="7AB68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07AC3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78D92A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常州新巍科技有限公司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781EB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科教城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66FA4E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262B9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7" w:type="dxa"/>
            <w:gridSpan w:val="4"/>
            <w:shd w:val="clear" w:color="auto" w:fill="FFFFFF"/>
            <w:noWrap/>
            <w:vAlign w:val="center"/>
          </w:tcPr>
          <w:p w14:paraId="594376FF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1"/>
              </w:rPr>
              <w:t>成长企业组</w:t>
            </w:r>
          </w:p>
        </w:tc>
      </w:tr>
      <w:tr w14:paraId="12686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15E06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44E43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天域航空科技（常州）有限公司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259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A0C90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低空经济与商业航天</w:t>
            </w:r>
          </w:p>
        </w:tc>
      </w:tr>
      <w:tr w14:paraId="09B4C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7ED834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1ED20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常州烯源谷新材料科技有限公司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7F0E7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275DAB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2B211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A5A51E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929CEB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溧阳中南化工有限公司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8BC8E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D12A86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生物医药</w:t>
            </w:r>
          </w:p>
        </w:tc>
      </w:tr>
      <w:tr w14:paraId="03B10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E34997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CCD53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常州河海空天信息研究院有限公司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AD199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74CDA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低空经济与商业航天</w:t>
            </w:r>
          </w:p>
        </w:tc>
      </w:tr>
      <w:tr w14:paraId="61FF9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58933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E4156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海基（常州）工业智能科技有限公司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45D7F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AA644B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62799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FB0689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5E68EE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江苏中迪新材料技术有限公司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6AC31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03FB4F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7E6C7F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AB850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AAC664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江苏中远消防设备有限公司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D25DA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9CF108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2EE70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F45FC9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D5C49A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江苏中盈高科智能信息股份有限公司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98AA9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689EA3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1F0F6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1CB98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35306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常州千沐新能源有限公司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D0BF8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A7ED3A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2B7EA0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FCB957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F8365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常州市艾斯康生物医药有限公司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A4D6B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54D59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合成生物</w:t>
            </w:r>
          </w:p>
        </w:tc>
      </w:tr>
      <w:tr w14:paraId="0E69B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E258D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9AD275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安普未来（常州）生物科技有限公司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EE0E6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98A6B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合成生物</w:t>
            </w:r>
          </w:p>
        </w:tc>
      </w:tr>
      <w:tr w14:paraId="48964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6D39F7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37DBDE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江苏特普优微创医疗科技有限公司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02EF7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2A1B2A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生物医药</w:t>
            </w:r>
          </w:p>
        </w:tc>
      </w:tr>
      <w:tr w14:paraId="5AD7B5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0E606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BCD13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几何智慧（常州）光伏电站运维管理有限公司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B9CB9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F975E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低空经济与商业航天</w:t>
            </w:r>
          </w:p>
        </w:tc>
      </w:tr>
      <w:tr w14:paraId="0B5CB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32BE39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CD1BD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凛灏（常州）科技有限公司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5D0E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001A01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65287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34ED9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0C6D8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常州煌喆新材料科技有限公司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7AE39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44BF7F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33ECB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4FCE6C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A75BD9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江苏印象乾图文化科技有限公司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039D7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7A104F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252E7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0D5BE6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CE240E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卓谨信息科技（常州）有限公司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F140D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B109C9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2BAFF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0256C0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38A1EE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常州碳科智能装备有限公司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AA5FD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C570D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低空经济与商业航天</w:t>
            </w:r>
          </w:p>
        </w:tc>
      </w:tr>
      <w:tr w14:paraId="38E23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2F79F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86BBC4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常州中能电力科技有限公司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27255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E7086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具身智能</w:t>
            </w:r>
          </w:p>
        </w:tc>
      </w:tr>
      <w:tr w14:paraId="52514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170EF4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5A918D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常州奥旋重型轴承有限公司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E5929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7CF0E3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57451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A55547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D2160D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江苏海博工具产业研究院有限公司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864C3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4750A2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5D26C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C53D08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71250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常州常耀半导体科技有限公司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6E145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233853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72EEB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FC7149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965006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常州科乐为数控科技有限公司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4F470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66AD9A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47E61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835AF0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83271B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江苏德天智能科技有限公司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216F3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65A637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7B7094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59A04C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D63391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常州市创锦工具有限公司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44625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DD48A7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0BD970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37EB0F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DE82D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常州柏尔刀具科技有限公司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B636D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F3D88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66AB36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FA302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A76646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常州熠立增材科技有限公司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B1971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3DCCE2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7A3248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5F11DF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EB46DA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江苏沃莱新材料有限公司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A5CB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DB0501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1439B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AC9AC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29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7BD31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常州中科飞航复合材料科技有限公司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B895E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4B6BAF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4CACFD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40CE12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357F1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江苏众红生物工程创药研究院有限公司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8E097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529FC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合成生物</w:t>
            </w:r>
          </w:p>
        </w:tc>
      </w:tr>
      <w:tr w14:paraId="68AEAF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4A82B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F75D7D1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江苏康润生物科技有限公司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42488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0D989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合成生物</w:t>
            </w:r>
          </w:p>
        </w:tc>
      </w:tr>
      <w:tr w14:paraId="23B8E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19C716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90EE9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普美瑞（常州）生物科技有限公司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41B9D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B2271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合成生物</w:t>
            </w:r>
          </w:p>
        </w:tc>
      </w:tr>
      <w:tr w14:paraId="56E77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AE6C7C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7A137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惠农达生物技术（江苏）有限公司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6509E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468462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生物医药</w:t>
            </w:r>
          </w:p>
        </w:tc>
      </w:tr>
      <w:tr w14:paraId="470C4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CC81BC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928D16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江苏天合元氢科技有限公司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ECA14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50F397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105A9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9C90B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F7C443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江苏盈天环保科技有限公司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D8C26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69E96E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1CB2E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5F43EE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0EE68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常州厚发环保科技有限公司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E5F1F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617D83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6EF359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5520B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0A115B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安太数字能源技术（常州）有限公司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FF7BB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C96612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26093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F8DABD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6A5AD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常州永安行氢能科技有限公司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16948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03879A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6E9FD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F14451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39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08F7A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常州立焘新能源科技有限公司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EB608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CA15A8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38B95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FC29D7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D853D4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常州奥比利智能科技有限公司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C65FE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天宁区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300679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16CBFE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CBBA40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81E2CE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常州维仁数字科技有限公司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654BD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天宁区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55E863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3D35A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78D882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601F29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江苏百奥信康医药科技有限公司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9382F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天宁区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2A82A8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生物医药</w:t>
            </w:r>
          </w:p>
        </w:tc>
      </w:tr>
      <w:tr w14:paraId="7568B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9B5F18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43AE43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江苏灵动飞扬科技有限公司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F52FD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天宁区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B175A6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601537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1722B9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4E8B2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常州国领智能科技有限公司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B1A8A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天宁区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4FE31D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190034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935E67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992A10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江苏精研热能管理有限公司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65DBA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719110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253C3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B140B6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85C62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常州庚源机械科技有限公司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5A791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4BB8BB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2FBFC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CE2FA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7DD2DB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常州瑞峰环保科技有限公司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074E4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E45F73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494ADD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9715C3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3BE2B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常州市新墅机床数控设备有限公司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0D4F7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常州经济开发区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285783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73DB9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8C1963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49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21DA67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江苏宏达数控科技股份有限公司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3B9F0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常州经济开发区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7444CC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374A9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77AEB4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717AA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江苏常诺能源环保科技有限公司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6F78D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科教城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E5C0F5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</w:tbl>
    <w:p w14:paraId="1FC86FDC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3B1D0">
    <w:pPr>
      <w:pStyle w:val="2"/>
      <w:ind w:right="284"/>
      <w:jc w:val="right"/>
    </w:pPr>
    <w:sdt>
      <w:sdtPr>
        <w:id w:val="24082218"/>
      </w:sdtPr>
      <w:sdtEndPr>
        <w:rPr>
          <w:rFonts w:cs="Times New Roman" w:asciiTheme="minorEastAsia" w:hAnsiTheme="minorEastAsia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DIxOTU5NzBiNGY0MTI1MDdiYTZlODlmZGFmNWYifQ=="/>
  </w:docVars>
  <w:rsids>
    <w:rsidRoot w:val="00000000"/>
    <w:rsid w:val="156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2025-08-05T03:42:10Z</dcterms:created>
  <dc:creator>USER</dc:creator>
  <cp:lastModifiedBy>周倩工作号码</cp:lastModifiedBy>
  <dcterms:modified xsi:type="dcterms:W3CDTF">2025-08-05T03:43:14Z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7D52AB41D9114EFDB9158B01F071A725_12</vt:lpwstr>
  </property>
</Properties>
</file>