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37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市科技成果转化计划</w:t>
      </w:r>
    </w:p>
    <w:p w14:paraId="575F0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</w:rPr>
        <w:t xml:space="preserve">            </w:t>
      </w:r>
    </w:p>
    <w:p w14:paraId="70597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14:paraId="70E7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淮安市科技计划项目申报书</w:t>
      </w:r>
    </w:p>
    <w:p w14:paraId="62815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概念验证中心</w:t>
      </w:r>
      <w:r>
        <w:rPr>
          <w:rFonts w:ascii="宋体" w:hAnsi="宋体"/>
          <w:sz w:val="32"/>
          <w:szCs w:val="32"/>
        </w:rPr>
        <w:t>)</w:t>
      </w:r>
    </w:p>
    <w:p w14:paraId="60E19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13E6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7DB30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20195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14DB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承担单位：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5ED1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邮编：______________</w:t>
      </w:r>
    </w:p>
    <w:p w14:paraId="4E245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6DE7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4907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主管部门：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74038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3EC5E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填报</w:t>
      </w:r>
      <w:r>
        <w:rPr>
          <w:rFonts w:ascii="宋体" w:hAnsi="宋体"/>
          <w:sz w:val="32"/>
          <w:szCs w:val="32"/>
        </w:rPr>
        <w:t>日期：    年     月    日</w:t>
      </w:r>
    </w:p>
    <w:p w14:paraId="28C2B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3BD5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5271E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49F08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7AC2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淮安市科学技术局</w:t>
      </w:r>
    </w:p>
    <w:p w14:paraId="66DCC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</w:t>
      </w:r>
      <w:r>
        <w:rPr>
          <w:rFonts w:ascii="宋体" w:hAnsi="宋体" w:cs="宋体"/>
          <w:b/>
          <w:sz w:val="32"/>
          <w:szCs w:val="32"/>
        </w:rPr>
        <w:t>〇</w:t>
      </w:r>
      <w:r>
        <w:rPr>
          <w:rFonts w:ascii="宋体" w:hAnsi="宋体"/>
          <w:b/>
          <w:sz w:val="32"/>
          <w:szCs w:val="32"/>
        </w:rPr>
        <w:t>二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ascii="宋体" w:hAnsi="宋体" w:cs="仿宋_GB2312"/>
          <w:b/>
          <w:sz w:val="32"/>
          <w:szCs w:val="32"/>
        </w:rPr>
        <w:t>年制</w:t>
      </w:r>
    </w:p>
    <w:p w14:paraId="2F865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</w:p>
    <w:p w14:paraId="55100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br w:type="page"/>
      </w:r>
    </w:p>
    <w:p w14:paraId="6B82BE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</w:t>
      </w:r>
      <w:r>
        <w:rPr>
          <w:rFonts w:ascii="宋体" w:hAnsi="宋体"/>
          <w:b/>
          <w:sz w:val="28"/>
          <w:szCs w:val="28"/>
        </w:rPr>
        <w:t>承担单位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及项目负责人</w:t>
      </w:r>
      <w:r>
        <w:rPr>
          <w:rFonts w:ascii="宋体" w:hAnsi="宋体"/>
          <w:b/>
          <w:sz w:val="28"/>
          <w:szCs w:val="28"/>
        </w:rPr>
        <w:t>情况</w:t>
      </w:r>
    </w:p>
    <w:p w14:paraId="5E00A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ascii="宋体" w:hAnsi="宋体"/>
          <w:sz w:val="28"/>
          <w:szCs w:val="28"/>
        </w:rPr>
        <w:t>承担单位基本情况</w:t>
      </w:r>
    </w:p>
    <w:p w14:paraId="76325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单位性质、成立时间、主导业务；科技成果转化的组织、从业人员及工作成效等</w:t>
      </w:r>
      <w:r>
        <w:rPr>
          <w:rFonts w:ascii="宋体" w:hAnsi="宋体"/>
          <w:sz w:val="28"/>
          <w:szCs w:val="28"/>
        </w:rPr>
        <w:t>；近三年来承担的主要科技项目，取得的知识产权和创新成果情况；共建单位情况</w:t>
      </w:r>
      <w:r>
        <w:rPr>
          <w:rFonts w:hint="eastAsia" w:ascii="宋体" w:hAnsi="宋体"/>
          <w:sz w:val="28"/>
          <w:szCs w:val="28"/>
          <w:lang w:eastAsia="zh-CN"/>
        </w:rPr>
        <w:t>（含合作基础、内容和成效，签订合作协议情况等，独立申报的不用填写）</w:t>
      </w:r>
      <w:r>
        <w:rPr>
          <w:rFonts w:ascii="宋体" w:hAnsi="宋体"/>
          <w:sz w:val="28"/>
          <w:szCs w:val="28"/>
        </w:rPr>
        <w:t>等</w:t>
      </w:r>
    </w:p>
    <w:p w14:paraId="08871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2.项目负责人及项目团队情况</w:t>
      </w:r>
    </w:p>
    <w:p w14:paraId="324F7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心主任在从事技术转化、概念验证等相关经历、项目业绩以及荣誉奖项等；运营管理团队规模、全职人员数、外聘专职人员数、学历、从业经历等；专家顾问团队科学家、技术专家、产业专家、投融资及法务专家等情况，外单位专家情况等</w:t>
      </w:r>
    </w:p>
    <w:p w14:paraId="5937C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cs="Times New Roman"/>
          <w:b/>
          <w:color w:val="auto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建设</w:t>
      </w:r>
      <w:r>
        <w:rPr>
          <w:rFonts w:ascii="宋体" w:hAnsi="宋体"/>
          <w:b/>
          <w:sz w:val="28"/>
          <w:szCs w:val="28"/>
        </w:rPr>
        <w:t>的意义及必要性</w:t>
      </w:r>
    </w:p>
    <w:p w14:paraId="2B6B6C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对强化科技成果转化过程中价值发现和前端赋能，促进重点领域创新概念与早期科技成果转化，孕育战略性新兴产业、未来产业等方面的意义和必要性。</w:t>
      </w:r>
    </w:p>
    <w:p w14:paraId="2AC6C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ascii="宋体" w:hAnsi="宋体"/>
          <w:b/>
          <w:sz w:val="28"/>
          <w:szCs w:val="28"/>
        </w:rPr>
        <w:t>、项目实施基础</w:t>
      </w:r>
    </w:p>
    <w:p w14:paraId="329D4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自身特色优势与重点服务产业领域、固定场所与设施、概念验证项目来源、概念验证专项经费、合作单位、组织架构和运行管理制度及前两年已开展的概念验证项目、服务收入或技术交易、典型案例等方面的情况</w:t>
      </w:r>
    </w:p>
    <w:p w14:paraId="73AF5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ascii="宋体" w:hAnsi="宋体"/>
          <w:b/>
          <w:sz w:val="28"/>
          <w:szCs w:val="28"/>
        </w:rPr>
        <w:t>、项目主要任务和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考核指标</w:t>
      </w:r>
    </w:p>
    <w:p w14:paraId="27719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总体目标</w:t>
      </w:r>
    </w:p>
    <w:p w14:paraId="310D3F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概念验证中心的服务领域、建设思路与目标、核心功能，服务业务和亮点特色</w:t>
      </w:r>
    </w:p>
    <w:p w14:paraId="13246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/>
          <w:spacing w:val="10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主要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服务方向</w:t>
      </w:r>
    </w:p>
    <w:p w14:paraId="45EF8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按照服务方向，列出各方向上的服务产品及相应服务内容。附功能结构框架图。服务业务方向包括</w:t>
      </w:r>
      <w:r>
        <w:rPr>
          <w:rFonts w:ascii="宋体" w:hAnsi="宋体" w:cs="宋体"/>
          <w:kern w:val="0"/>
          <w:sz w:val="28"/>
          <w:szCs w:val="28"/>
        </w:rPr>
        <w:t>研发设计外包、科技金融、科技创业、知识产权、检验检测、科技咨询、科技资源共享、</w:t>
      </w:r>
      <w:r>
        <w:rPr>
          <w:rFonts w:ascii="宋体" w:hAnsi="宋体"/>
          <w:sz w:val="28"/>
          <w:szCs w:val="28"/>
        </w:rPr>
        <w:t>技术转移转化等</w:t>
      </w:r>
    </w:p>
    <w:p w14:paraId="41EE9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建设地点</w:t>
      </w:r>
    </w:p>
    <w:p w14:paraId="45F47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主要任务及考核指标</w:t>
      </w:r>
    </w:p>
    <w:p w14:paraId="0E5D8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硬件条件建设目标与任务</w:t>
      </w:r>
    </w:p>
    <w:p w14:paraId="1A338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概念验证中心的场地建设和配套设施、仪器设备等硬件资源建设或解决路径与措施</w:t>
      </w:r>
    </w:p>
    <w:p w14:paraId="7A673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  <w:lang w:val="en-US" w:eastAsia="zh-CN"/>
        </w:rPr>
        <w:t>人才队伍建设目标与任务</w:t>
      </w:r>
    </w:p>
    <w:p w14:paraId="2BA48A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概念验证中心的专职运营管理团队与专家顾问团队建设任务等</w:t>
      </w:r>
    </w:p>
    <w:p w14:paraId="34FA3E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cs="Times New Roman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/>
          <w:sz w:val="28"/>
          <w:szCs w:val="28"/>
        </w:rPr>
        <w:t>体制机制建设目标与任务</w:t>
      </w:r>
    </w:p>
    <w:p w14:paraId="6224C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概念验证中心的组织功能构、运营管理体系与验证服务机制，以及服务运行管理制度等</w:t>
      </w:r>
    </w:p>
    <w:p w14:paraId="6884A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）考核指标</w:t>
      </w:r>
    </w:p>
    <w:p w14:paraId="17AD3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）具体考核指标简述（限500字内）</w:t>
      </w:r>
    </w:p>
    <w:p w14:paraId="794A6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</w:p>
    <w:p w14:paraId="358F3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br w:type="page"/>
      </w:r>
    </w:p>
    <w:p w14:paraId="58B84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、计划进度安排与考核指标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5708"/>
      </w:tblGrid>
      <w:tr w14:paraId="4ED2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B6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工作进度（以季度划分）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C7D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主要工作内容</w:t>
            </w:r>
          </w:p>
        </w:tc>
      </w:tr>
      <w:tr w14:paraId="227D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FB4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5147">
            <w:pPr>
              <w:jc w:val="center"/>
              <w:rPr>
                <w:rFonts w:ascii="宋体" w:hAnsi="宋体"/>
              </w:rPr>
            </w:pPr>
          </w:p>
        </w:tc>
      </w:tr>
      <w:tr w14:paraId="7954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3A0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9504">
            <w:pPr>
              <w:jc w:val="center"/>
              <w:rPr>
                <w:rFonts w:ascii="宋体" w:hAnsi="宋体"/>
              </w:rPr>
            </w:pPr>
          </w:p>
        </w:tc>
      </w:tr>
      <w:tr w14:paraId="49DC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91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8B8C">
            <w:pPr>
              <w:jc w:val="center"/>
              <w:rPr>
                <w:rFonts w:ascii="宋体" w:hAnsi="宋体"/>
              </w:rPr>
            </w:pPr>
          </w:p>
        </w:tc>
      </w:tr>
      <w:tr w14:paraId="6A79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65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BA4B">
            <w:pPr>
              <w:jc w:val="center"/>
              <w:rPr>
                <w:rFonts w:ascii="宋体" w:hAnsi="宋体"/>
              </w:rPr>
            </w:pPr>
          </w:p>
        </w:tc>
      </w:tr>
      <w:tr w14:paraId="3F6F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12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6A3">
            <w:pPr>
              <w:jc w:val="center"/>
              <w:rPr>
                <w:rFonts w:ascii="宋体" w:hAnsi="宋体"/>
              </w:rPr>
            </w:pPr>
          </w:p>
        </w:tc>
      </w:tr>
      <w:tr w14:paraId="7C94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059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F768">
            <w:pPr>
              <w:jc w:val="center"/>
              <w:rPr>
                <w:rFonts w:ascii="宋体" w:hAnsi="宋体"/>
              </w:rPr>
            </w:pPr>
          </w:p>
        </w:tc>
      </w:tr>
      <w:tr w14:paraId="51AA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1C8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54A9">
            <w:pPr>
              <w:jc w:val="center"/>
              <w:rPr>
                <w:rFonts w:ascii="宋体" w:hAnsi="宋体"/>
              </w:rPr>
            </w:pPr>
          </w:p>
        </w:tc>
      </w:tr>
      <w:tr w14:paraId="0F2E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177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D37">
            <w:pPr>
              <w:jc w:val="center"/>
              <w:rPr>
                <w:rFonts w:ascii="宋体" w:hAnsi="宋体"/>
              </w:rPr>
            </w:pPr>
          </w:p>
        </w:tc>
      </w:tr>
      <w:tr w14:paraId="1A34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996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项目完成后主要考核指标（考核指标须体现定性与定量相结合的原则，请注意考核指标的条理性和可行性，量力而行）： </w:t>
            </w:r>
          </w:p>
          <w:p w14:paraId="5FC65606">
            <w:pPr>
              <w:rPr>
                <w:rFonts w:ascii="宋体" w:hAnsi="宋体"/>
              </w:rPr>
            </w:pPr>
          </w:p>
          <w:p w14:paraId="1E2FD619">
            <w:pPr>
              <w:rPr>
                <w:rFonts w:ascii="宋体" w:hAnsi="宋体"/>
              </w:rPr>
            </w:pPr>
          </w:p>
          <w:p w14:paraId="009AE89E">
            <w:pPr>
              <w:rPr>
                <w:rFonts w:ascii="宋体" w:hAnsi="宋体"/>
              </w:rPr>
            </w:pPr>
          </w:p>
        </w:tc>
      </w:tr>
    </w:tbl>
    <w:p w14:paraId="0C8E433E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0B361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所有附件通过系统上传，不附在申报书中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：</w:t>
      </w:r>
    </w:p>
    <w:p w14:paraId="5083F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/>
          <w:spacing w:val="10"/>
          <w:sz w:val="28"/>
          <w:szCs w:val="28"/>
        </w:rPr>
      </w:pPr>
      <w:r>
        <w:rPr>
          <w:rFonts w:hint="eastAsia" w:ascii="宋体" w:hAnsi="宋体"/>
          <w:spacing w:val="10"/>
          <w:sz w:val="28"/>
          <w:szCs w:val="28"/>
        </w:rPr>
        <w:t>1、概念验证中心运营管理制度文件</w:t>
      </w:r>
    </w:p>
    <w:p w14:paraId="06028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/>
          <w:spacing w:val="10"/>
          <w:sz w:val="28"/>
          <w:szCs w:val="28"/>
        </w:rPr>
      </w:pPr>
      <w:r>
        <w:rPr>
          <w:rFonts w:hint="eastAsia" w:ascii="宋体" w:hAnsi="宋体"/>
          <w:spacing w:val="10"/>
          <w:sz w:val="28"/>
          <w:szCs w:val="28"/>
        </w:rPr>
        <w:t>2、申报单位上年度财务报表</w:t>
      </w:r>
    </w:p>
    <w:p w14:paraId="552CE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/>
          <w:spacing w:val="10"/>
          <w:sz w:val="28"/>
          <w:szCs w:val="28"/>
        </w:rPr>
      </w:pPr>
      <w:r>
        <w:rPr>
          <w:rFonts w:hint="eastAsia" w:ascii="宋体" w:hAnsi="宋体"/>
          <w:spacing w:val="10"/>
          <w:sz w:val="28"/>
          <w:szCs w:val="28"/>
        </w:rPr>
        <w:t>3、合作共建的需附相关协议</w:t>
      </w:r>
    </w:p>
    <w:p w14:paraId="0D3F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/>
          <w:spacing w:val="10"/>
          <w:sz w:val="28"/>
          <w:szCs w:val="28"/>
        </w:rPr>
      </w:pPr>
      <w:r>
        <w:rPr>
          <w:rFonts w:hint="eastAsia" w:ascii="宋体" w:hAnsi="宋体"/>
          <w:spacing w:val="10"/>
          <w:sz w:val="28"/>
          <w:szCs w:val="28"/>
        </w:rPr>
        <w:t>4、概念验证专项经费到位证明</w:t>
      </w:r>
    </w:p>
    <w:p w14:paraId="21226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/>
          <w:spacing w:val="10"/>
          <w:sz w:val="28"/>
          <w:szCs w:val="28"/>
        </w:rPr>
      </w:pPr>
      <w:r>
        <w:rPr>
          <w:rFonts w:hint="eastAsia" w:ascii="宋体" w:hAnsi="宋体"/>
          <w:spacing w:val="10"/>
          <w:sz w:val="28"/>
          <w:szCs w:val="28"/>
        </w:rPr>
        <w:t>5、前两年概念验证服务</w:t>
      </w:r>
      <w:bookmarkStart w:id="0" w:name="_GoBack"/>
      <w:bookmarkEnd w:id="0"/>
      <w:r>
        <w:rPr>
          <w:rFonts w:hint="eastAsia" w:ascii="宋体" w:hAnsi="宋体"/>
          <w:spacing w:val="10"/>
          <w:sz w:val="28"/>
          <w:szCs w:val="28"/>
        </w:rPr>
        <w:t>收入第三方审计报告（申报单位为高校院所的无需提供）</w:t>
      </w:r>
    </w:p>
    <w:p w14:paraId="3CBBF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</w:pPr>
      <w:r>
        <w:rPr>
          <w:rFonts w:hint="eastAsia" w:ascii="宋体" w:hAnsi="宋体"/>
          <w:spacing w:val="10"/>
          <w:sz w:val="28"/>
          <w:szCs w:val="28"/>
        </w:rPr>
        <w:t>6、其他证明材料以及申报单位认为应提交的材料</w:t>
      </w: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361" w:right="1587" w:bottom="1361" w:left="1587" w:header="851" w:footer="992" w:gutter="0"/>
      <w:pgNumType w:fmt="decimal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panose1 w:val="020B0604020202020204"/>
    <w:charset w:val="86"/>
    <w:family w:val="roman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0B1E">
    <w:pPr>
      <w:pStyle w:val="4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38430"/>
              <wp:effectExtent l="0" t="0" r="0" b="0"/>
              <wp:wrapSquare wrapText="bothSides"/>
              <wp:docPr id="7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13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7385C55A"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框架3" o:spid="_x0000_s1026" o:spt="1" style="position:absolute;left:0pt;margin-top:0.05pt;height:10.9pt;width:4.6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/&#10;iZnfzgAAAAIBAAAPAAAAAAAAAAEAIAAAACIAAABkcnMvZG93bnJldi54bWxQSwECFAAUAAAACACH&#10;TuJAvQwC6LwBAACBAwAADgAAAAAAAAABACAAAAAdAQAAZHJzL2Uyb0RvYy54bWxQSwUGAAAAAAYA&#10;BgBZAQAASw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7385C55A">
                    <w:pPr>
                      <w:pStyle w:val="4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C94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E71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2D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WNkOTZlNTM5Y2RjODMxMWQ0MjE0OTczNTBmMmQifQ=="/>
  </w:docVars>
  <w:rsids>
    <w:rsidRoot w:val="00000000"/>
    <w:rsid w:val="00DC5E6F"/>
    <w:rsid w:val="05E27A84"/>
    <w:rsid w:val="10AB4F16"/>
    <w:rsid w:val="22854BF1"/>
    <w:rsid w:val="2F666780"/>
    <w:rsid w:val="30032221"/>
    <w:rsid w:val="34CF6B76"/>
    <w:rsid w:val="36DD286D"/>
    <w:rsid w:val="39DA3FF3"/>
    <w:rsid w:val="3A563FC1"/>
    <w:rsid w:val="42CB2E8E"/>
    <w:rsid w:val="481B05F8"/>
    <w:rsid w:val="49D40A5E"/>
    <w:rsid w:val="535D6ED5"/>
    <w:rsid w:val="566952FF"/>
    <w:rsid w:val="57F16068"/>
    <w:rsid w:val="6D162D88"/>
    <w:rsid w:val="6ECD3B4B"/>
    <w:rsid w:val="783B1B25"/>
    <w:rsid w:val="7ABC4A73"/>
    <w:rsid w:val="7EC65EC0"/>
    <w:rsid w:val="7F010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List"/>
    <w:basedOn w:val="3"/>
    <w:qFormat/>
    <w:uiPriority w:val="0"/>
    <w:rPr>
      <w:rFonts w:cs="Mangal"/>
    </w:rPr>
  </w:style>
  <w:style w:type="table" w:styleId="8">
    <w:name w:val="Table Grid"/>
    <w:basedOn w:val="7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0"/>
    <w:rPr>
      <w:sz w:val="18"/>
      <w:szCs w:val="18"/>
    </w:rPr>
  </w:style>
  <w:style w:type="paragraph" w:customStyle="1" w:styleId="13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4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5">
    <w:name w:val="页眉与页脚"/>
    <w:basedOn w:val="1"/>
    <w:qFormat/>
    <w:uiPriority w:val="0"/>
  </w:style>
  <w:style w:type="paragraph" w:customStyle="1" w:styleId="16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1014</Words>
  <Characters>1187</Characters>
  <Paragraphs>98</Paragraphs>
  <TotalTime>0</TotalTime>
  <ScaleCrop>false</ScaleCrop>
  <LinksUpToDate>false</LinksUpToDate>
  <CharactersWithSpaces>1355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2022-06-28T01:06:00Z</dcterms:created>
  <dc:creator>User</dc:creator>
  <cp:lastModifiedBy>烽火</cp:lastModifiedBy>
  <dcterms:modified xsi:type="dcterms:W3CDTF">2025-07-31T01:51:13Z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8669A093A0B84CF7988FD5718FEBF962_13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eyJoZGlkIjoiODJkYWNkOTZlNTM5Y2RjODMxMWQ0MjE0OTczNTBmMmQiLCJ1c2VySWQiOiI2OTQ4MzcyNDcifQ==</vt:lpwstr>
  </property>
</Properties>
</file>