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F336F">
      <w:pPr>
        <w:pStyle w:val="4"/>
        <w:widowControl/>
        <w:spacing w:beforeLines="0" w:beforeAutospacing="0" w:afterLines="0" w:afterAutospacing="0" w:line="590" w:lineRule="exact"/>
        <w:jc w:val="both"/>
        <w:rPr>
          <w:rFonts w:hint="eastAsia" w:ascii="Times New Roman" w:hAnsi="Times New Roman" w:eastAsia="方正黑体_GBK"/>
          <w:color w:val="000000"/>
          <w:sz w:val="44"/>
          <w:szCs w:val="44"/>
          <w:lang w:eastAsia="zh-CN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1</w:t>
      </w:r>
    </w:p>
    <w:p w14:paraId="0E149B2E">
      <w:pPr>
        <w:pStyle w:val="4"/>
        <w:widowControl/>
        <w:wordWrap w:val="0"/>
        <w:spacing w:beforeLines="0" w:beforeAutospacing="0" w:afterLines="0" w:afterAutospacing="0" w:line="590" w:lineRule="exact"/>
        <w:jc w:val="center"/>
        <w:rPr>
          <w:rFonts w:hint="default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江苏省零碳（近零碳）工厂评价标准（基本条件）</w:t>
      </w:r>
    </w:p>
    <w:p w14:paraId="6BA984F7">
      <w:pPr>
        <w:pStyle w:val="4"/>
        <w:widowControl/>
        <w:wordWrap w:val="0"/>
        <w:spacing w:beforeLines="0" w:beforeAutospacing="0" w:afterLines="0" w:afterAutospacing="0" w:line="200" w:lineRule="exact"/>
        <w:jc w:val="both"/>
        <w:rPr>
          <w:rFonts w:hint="default" w:ascii="Times New Roman" w:hAnsi="Times New Roman" w:eastAsia="方正仿宋_GBK"/>
          <w:color w:val="000000"/>
          <w:sz w:val="32"/>
          <w:szCs w:val="32"/>
        </w:rPr>
      </w:pPr>
    </w:p>
    <w:tbl>
      <w:tblPr>
        <w:tblStyle w:val="5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89"/>
        <w:gridCol w:w="10093"/>
      </w:tblGrid>
      <w:tr w14:paraId="399C0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tblHeader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F4E5EC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9BCC80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3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2DB90A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color w:val="000000"/>
                <w:kern w:val="0"/>
                <w:sz w:val="28"/>
                <w:szCs w:val="28"/>
              </w:rPr>
              <w:t>具体要求</w:t>
            </w:r>
          </w:p>
        </w:tc>
      </w:tr>
      <w:tr w14:paraId="3189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DE2DE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2BF1DD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绿色发展水平</w:t>
            </w:r>
          </w:p>
        </w:tc>
        <w:tc>
          <w:tcPr>
            <w:tcW w:w="3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6964F4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获得省级及以上绿色工厂称号。</w:t>
            </w:r>
          </w:p>
        </w:tc>
      </w:tr>
      <w:tr w14:paraId="7B397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4DB784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5098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自主减排能力</w:t>
            </w:r>
          </w:p>
        </w:tc>
        <w:tc>
          <w:tcPr>
            <w:tcW w:w="3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2086DA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按GB/T33760-2017《基于项目的温室气体减排量评估技术规范 通用要求》，进行核算，自主减排比例达到50%（含）以上。</w:t>
            </w:r>
          </w:p>
        </w:tc>
      </w:tr>
      <w:tr w14:paraId="6DB1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C4663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F0FBCC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碳抵消比例</w:t>
            </w:r>
          </w:p>
        </w:tc>
        <w:tc>
          <w:tcPr>
            <w:tcW w:w="10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D043717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在自主减排的基础上实现类别1和类别2的碳排放量100%抵消。</w:t>
            </w:r>
          </w:p>
        </w:tc>
      </w:tr>
      <w:tr w14:paraId="4B4C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5FFA85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3BAF49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能效水平</w:t>
            </w:r>
          </w:p>
        </w:tc>
        <w:tc>
          <w:tcPr>
            <w:tcW w:w="3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633310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单位产品、工序能耗应达到能耗限额标准先进值或标杆水平。（如无能耗限额标准先进值或标杆水平，则不适用）</w:t>
            </w:r>
          </w:p>
        </w:tc>
      </w:tr>
      <w:tr w14:paraId="0CF3B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0628BA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527F00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组织管理</w:t>
            </w:r>
          </w:p>
        </w:tc>
        <w:tc>
          <w:tcPr>
            <w:tcW w:w="3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E4F2A9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设有零碳（近零碳）工厂建设的管理机构，制定建设规划，提出总体目标，明确建设路径、重点项目、计划投资等。</w:t>
            </w:r>
          </w:p>
        </w:tc>
      </w:tr>
      <w:tr w14:paraId="678C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7" w:hRule="atLeast"/>
          <w:jc w:val="center"/>
        </w:trPr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A4969F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6DBA87">
            <w:pPr>
              <w:spacing w:beforeLines="0" w:afterLines="0" w:line="36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合规条件</w:t>
            </w:r>
          </w:p>
        </w:tc>
        <w:tc>
          <w:tcPr>
            <w:tcW w:w="38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40676D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（1）近三年来正常经营生产，未发生工商注销、连续停产12个月以上、被市场监督管理部门列入经营异常名单且未被移出等情况；</w:t>
            </w:r>
          </w:p>
          <w:p w14:paraId="2ACDDFCB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（2）近三年来未发生安全（含网络安全、数据安全）、质量、环境污染等事故以及偷漏税等违法违规行为；</w:t>
            </w:r>
          </w:p>
          <w:p w14:paraId="78C4FCB3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（3）近三年来在有关政府部门督查工作中未被发现存在严重问题；</w:t>
            </w:r>
          </w:p>
          <w:p w14:paraId="63BC19C8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（4）近三年来未被列入工业节能监察整改名单或被列入整改名单，但已按要求完成整改；</w:t>
            </w:r>
          </w:p>
          <w:p w14:paraId="4E6B9D3B">
            <w:pPr>
              <w:spacing w:beforeLines="0" w:afterLines="0" w:line="360" w:lineRule="exact"/>
              <w:rPr>
                <w:rFonts w:hint="default" w:ascii="Times New Roman" w:hAnsi="Times New Roman"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8"/>
                <w:szCs w:val="28"/>
              </w:rPr>
              <w:t>（5）近三年来没有严重失信记录。</w:t>
            </w:r>
          </w:p>
        </w:tc>
      </w:tr>
    </w:tbl>
    <w:p w14:paraId="7B6831E1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A7953">
    <w:pPr>
      <w:pStyle w:val="2"/>
      <w:spacing w:beforeLines="0" w:afterLines="0"/>
      <w:jc w:val="center"/>
      <w:rPr>
        <w:rFonts w:hint="default"/>
        <w:sz w:val="18"/>
        <w:szCs w:val="24"/>
      </w:rPr>
    </w:pPr>
    <w:r>
      <w:rPr>
        <w:rFonts w:hint="default"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AD0C3A">
                          <w:pPr>
                            <w:pStyle w:val="2"/>
                            <w:spacing w:beforeLines="0" w:afterLines="0"/>
                            <w:rPr>
                              <w:rFonts w:hint="default"/>
                              <w:sz w:val="18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zSVju0AAAAAUBAAAP&#10;AAAAAAAAAAEAIAAAACIAAABkcnMvZG93bnJldi54bWxQSwECFAAUAAAACACHTuJAbkWEA+cBAADH&#10;AwAADgAAAAAAAAABACAAAAAfAQAAZHJzL2Uyb0RvYy54bWxQSwUGAAAAAAYABgBZAQAAe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AD0C3A">
                    <w:pPr>
                      <w:pStyle w:val="2"/>
                      <w:spacing w:beforeLines="0" w:afterLines="0"/>
                      <w:rPr>
                        <w:rFonts w:hint="default"/>
                        <w:sz w:val="18"/>
                        <w:szCs w:val="24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855ED">
    <w:pPr>
      <w:pStyle w:val="3"/>
      <w:spacing w:beforeLines="0" w:afterLines="0"/>
      <w:rPr>
        <w:rFonts w:hint="default"/>
        <w:sz w:val="18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1564F"/>
    <w:rsid w:val="08CD7156"/>
    <w:rsid w:val="0DC91017"/>
    <w:rsid w:val="16917C71"/>
    <w:rsid w:val="1EF510F4"/>
    <w:rsid w:val="2F737219"/>
    <w:rsid w:val="48537969"/>
    <w:rsid w:val="713F1232"/>
    <w:rsid w:val="78FF6060"/>
    <w:rsid w:val="7C8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paragraph" w:styleId="4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1488</Words>
  <Characters>1616</Characters>
  <Lines>0</Lines>
  <Paragraphs>0</Paragraphs>
  <TotalTime>1</TotalTime>
  <ScaleCrop>false</ScaleCrop>
  <LinksUpToDate>false</LinksUpToDate>
  <CharactersWithSpaces>1619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2026-05-06T03:45:00Z</dcterms:created>
  <dc:creator>卜扬</dc:creator>
  <cp:lastModifiedBy>卜扬</cp:lastModifiedBy>
  <cp:lastPrinted>2026-05-06T09:44:00Z</cp:lastPrinted>
  <dcterms:modified xsi:type="dcterms:W3CDTF">2026-05-08T01:22:56Z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A1888A804FC1438A9642AE5F4776B919_11</vt:lpwstr>
  </property>
  <property fmtid="{D5CDD505-2E9C-101B-9397-08002B2CF9AE}" pid="4" name="KSOTemplateDocerSaveRecord">
    <vt:lpwstr>eyJoZGlkIjoiYTJlNDBlMGEzM2NiN2NiYTY5MGYwYTRlNjBmZTc4ODciLCJ1c2VySWQiOiIxMDIyMDE2MTkxIn0=</vt:lpwstr>
  </property>
</Properties>
</file>