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AE5DC">
      <w:pPr>
        <w:pStyle w:val="2"/>
        <w:spacing w:before="0" w:after="0" w:line="560" w:lineRule="exact"/>
        <w:rPr>
          <w:rFonts w:ascii="黑体" w:hAnsi="黑体" w:eastAsia="黑体" w:cs="方正小标宋_GBK"/>
          <w:b w:val="0"/>
          <w:bCs w:val="0"/>
          <w:sz w:val="32"/>
          <w:szCs w:val="32"/>
        </w:rPr>
      </w:pPr>
      <w:r>
        <w:rPr>
          <w:rFonts w:hint="eastAsia" w:ascii="黑体" w:hAnsi="黑体" w:eastAsia="黑体" w:cs="方正小标宋_GBK"/>
          <w:b w:val="0"/>
          <w:bCs w:val="0"/>
          <w:sz w:val="32"/>
          <w:szCs w:val="32"/>
        </w:rPr>
        <w:t>附件1</w:t>
      </w:r>
    </w:p>
    <w:p w14:paraId="6BD78671">
      <w:pPr>
        <w:pStyle w:val="2"/>
        <w:spacing w:before="0" w:after="0" w:line="560" w:lineRule="exact"/>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泰州市强对流天气灾害防御管理办法</w:t>
      </w:r>
    </w:p>
    <w:p w14:paraId="3866A77A">
      <w:pPr>
        <w:pStyle w:val="2"/>
        <w:spacing w:before="0" w:after="0" w:line="560" w:lineRule="exact"/>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（征求意见稿）</w:t>
      </w:r>
    </w:p>
    <w:p w14:paraId="1B418F77">
      <w:pPr>
        <w:pStyle w:val="10"/>
        <w:spacing w:before="0" w:after="0" w:line="560" w:lineRule="exact"/>
        <w:rPr>
          <w:rFonts w:ascii="方正黑体_GBK" w:hAnsi="方正黑体_GBK" w:eastAsia="方正黑体_GBK" w:cs="方正黑体_GBK"/>
          <w:sz w:val="32"/>
          <w:szCs w:val="32"/>
        </w:rPr>
      </w:pPr>
    </w:p>
    <w:p w14:paraId="6FCE84A7">
      <w:pPr>
        <w:pStyle w:val="10"/>
        <w:spacing w:before="0" w:after="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第一章   总则</w:t>
      </w:r>
    </w:p>
    <w:p w14:paraId="67CFF672">
      <w:pPr>
        <w:pStyle w:val="10"/>
        <w:spacing w:before="0" w:after="0" w:line="560" w:lineRule="exact"/>
        <w:ind w:firstLine="640" w:firstLineChars="200"/>
        <w:jc w:val="both"/>
        <w:rPr>
          <w:rFonts w:ascii="方正黑体_GBK" w:hAnsi="方正黑体_GBK" w:eastAsia="方正黑体_GBK" w:cs="方正黑体_GBK"/>
          <w:sz w:val="32"/>
          <w:szCs w:val="32"/>
        </w:rPr>
      </w:pPr>
    </w:p>
    <w:p w14:paraId="47401E45">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第一条【立法目的与依据】</w:t>
      </w:r>
      <w:r>
        <w:rPr>
          <w:rFonts w:hint="eastAsia" w:ascii="方正仿宋_GBK" w:hAnsi="方正仿宋_GBK" w:eastAsia="方正仿宋_GBK" w:cs="方正仿宋_GBK"/>
          <w:sz w:val="32"/>
          <w:szCs w:val="32"/>
        </w:rPr>
        <w:t>为了规范强对流天气灾害防御活动，避免、减轻强对流天气造成的损失，保障人民生命财产安全，促进经济社会高质量发展，根据《中华人民共和国气象法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中华人民共和国突发事件应对法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江苏省气象灾害防御条例》等</w:t>
      </w:r>
      <w:r>
        <w:rPr>
          <w:rFonts w:hint="eastAsia" w:ascii="方正仿宋_GBK" w:hAnsi="方正仿宋_GBK" w:eastAsia="方正仿宋_GBK" w:cs="方正仿宋_GBK"/>
          <w:sz w:val="32"/>
          <w:szCs w:val="32"/>
          <w:lang w:eastAsia="zh-CN"/>
        </w:rPr>
        <w:t>法律法规，结合</w:t>
      </w:r>
      <w:r>
        <w:rPr>
          <w:rFonts w:hint="eastAsia" w:ascii="方正仿宋_GBK" w:hAnsi="方正仿宋_GBK" w:eastAsia="方正仿宋_GBK" w:cs="方正仿宋_GBK"/>
          <w:sz w:val="32"/>
          <w:szCs w:val="32"/>
        </w:rPr>
        <w:t>本市实际，制定本办法。</w:t>
      </w:r>
    </w:p>
    <w:p w14:paraId="326CFADC">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第二条【适用范围】</w:t>
      </w:r>
      <w:r>
        <w:rPr>
          <w:rFonts w:hint="eastAsia" w:ascii="方正仿宋_GBK" w:hAnsi="方正仿宋_GBK" w:eastAsia="方正仿宋_GBK" w:cs="方正仿宋_GBK"/>
          <w:sz w:val="32"/>
          <w:szCs w:val="32"/>
        </w:rPr>
        <w:t>本市行政区域内强对流天气灾害防御活动，适用本办法。</w:t>
      </w:r>
    </w:p>
    <w:p w14:paraId="2529D9A3">
      <w:pPr>
        <w:pStyle w:val="10"/>
        <w:spacing w:before="0" w:after="0" w:line="560" w:lineRule="exact"/>
        <w:ind w:firstLine="640" w:firstLineChars="200"/>
        <w:jc w:val="both"/>
        <w:rPr>
          <w:rFonts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本办法</w:t>
      </w:r>
      <w:r>
        <w:rPr>
          <w:rFonts w:ascii="方正仿宋_GBK" w:hAnsi="方正仿宋_GBK" w:eastAsia="方正仿宋_GBK" w:cs="方正仿宋_GBK"/>
          <w:sz w:val="32"/>
          <w:szCs w:val="32"/>
        </w:rPr>
        <w:t>所称强对流</w:t>
      </w:r>
      <w:r>
        <w:rPr>
          <w:rFonts w:hint="eastAsia" w:ascii="方正仿宋_GBK" w:hAnsi="方正仿宋_GBK" w:eastAsia="方正仿宋_GBK" w:cs="方正仿宋_GBK"/>
          <w:sz w:val="32"/>
          <w:szCs w:val="32"/>
        </w:rPr>
        <w:t>天气灾害，</w:t>
      </w:r>
      <w:r>
        <w:rPr>
          <w:rFonts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rPr>
        <w:t>指</w:t>
      </w:r>
      <w:r>
        <w:rPr>
          <w:rFonts w:ascii="方正仿宋_GBK" w:hAnsi="方正仿宋_GBK" w:eastAsia="方正仿宋_GBK" w:cs="方正仿宋_GBK"/>
          <w:sz w:val="32"/>
          <w:szCs w:val="32"/>
        </w:rPr>
        <w:t>大气中对流发展旺盛时</w:t>
      </w:r>
      <w:r>
        <w:rPr>
          <w:rFonts w:hint="eastAsia" w:ascii="方正仿宋_GBK" w:hAnsi="方正仿宋_GBK" w:eastAsia="方正仿宋_GBK" w:cs="方正仿宋_GBK"/>
          <w:sz w:val="32"/>
          <w:szCs w:val="32"/>
        </w:rPr>
        <w:t>产生的短时强降水、雷暴大风</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冰雹、龙卷风等造成</w:t>
      </w:r>
      <w:r>
        <w:rPr>
          <w:rFonts w:ascii="方正仿宋_GBK" w:hAnsi="方正仿宋_GBK" w:eastAsia="方正仿宋_GBK" w:cs="方正仿宋_GBK"/>
          <w:sz w:val="32"/>
          <w:szCs w:val="32"/>
        </w:rPr>
        <w:t>的灾害</w:t>
      </w:r>
      <w:r>
        <w:rPr>
          <w:rFonts w:hint="eastAsia" w:ascii="方正仿宋_GBK" w:hAnsi="方正仿宋_GBK" w:eastAsia="方正仿宋_GBK" w:cs="方正仿宋_GBK"/>
          <w:sz w:val="32"/>
          <w:szCs w:val="32"/>
        </w:rPr>
        <w:t>。</w:t>
      </w:r>
    </w:p>
    <w:p w14:paraId="5E9D6686">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第三条【工作原则】</w:t>
      </w:r>
      <w:r>
        <w:rPr>
          <w:rFonts w:hint="eastAsia" w:ascii="方正仿宋_GBK" w:hAnsi="方正仿宋_GBK" w:eastAsia="方正仿宋_GBK" w:cs="方正仿宋_GBK"/>
          <w:sz w:val="32"/>
          <w:szCs w:val="32"/>
        </w:rPr>
        <w:t>强对流天气灾害防御工作坚持人民至上、生命至上，遵循科学应对、预防为主、防抗救相结合的原则，实行政府主导、部门联动、分级负责、分类处置、</w:t>
      </w:r>
      <w:r>
        <w:rPr>
          <w:rFonts w:ascii="方正仿宋_GBK" w:hAnsi="方正仿宋_GBK" w:eastAsia="方正仿宋_GBK" w:cs="方正仿宋_GBK"/>
          <w:sz w:val="32"/>
          <w:szCs w:val="32"/>
        </w:rPr>
        <w:t>区域协同</w:t>
      </w:r>
      <w:r>
        <w:rPr>
          <w:rFonts w:hint="eastAsia" w:ascii="方正仿宋_GBK" w:hAnsi="方正仿宋_GBK" w:eastAsia="方正仿宋_GBK" w:cs="方正仿宋_GBK"/>
          <w:sz w:val="32"/>
          <w:szCs w:val="32"/>
        </w:rPr>
        <w:t>的工作机制。</w:t>
      </w:r>
    </w:p>
    <w:p w14:paraId="07199CDD">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第四条【政府职责】</w:t>
      </w:r>
      <w:r>
        <w:rPr>
          <w:rFonts w:hint="eastAsia" w:ascii="方正仿宋_GBK" w:hAnsi="方正仿宋_GBK" w:eastAsia="方正仿宋_GBK" w:cs="方正仿宋_GBK"/>
          <w:sz w:val="32"/>
          <w:szCs w:val="32"/>
        </w:rPr>
        <w:t>市、市（区）人民政府应当加强对强对流天气灾害防御工作的领导，将其纳入突发事件</w:t>
      </w:r>
      <w:r>
        <w:rPr>
          <w:rFonts w:ascii="方正仿宋_GBK" w:hAnsi="方正仿宋_GBK" w:eastAsia="方正仿宋_GBK" w:cs="方正仿宋_GBK"/>
          <w:sz w:val="32"/>
          <w:szCs w:val="32"/>
        </w:rPr>
        <w:t>应急体系建设规划，</w:t>
      </w:r>
      <w:r>
        <w:rPr>
          <w:rFonts w:hint="eastAsia" w:ascii="方正仿宋_GBK" w:hAnsi="方正仿宋_GBK" w:eastAsia="方正仿宋_GBK" w:cs="方正仿宋_GBK"/>
          <w:sz w:val="32"/>
          <w:szCs w:val="32"/>
        </w:rPr>
        <w:t>统筹解决重大问题，所需经费纳入本级财政预算。</w:t>
      </w:r>
    </w:p>
    <w:p w14:paraId="21632D72">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政府派出机构</w:t>
      </w:r>
      <w:r>
        <w:rPr>
          <w:rFonts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rPr>
        <w:t>本级人民</w:t>
      </w:r>
      <w:r>
        <w:rPr>
          <w:rFonts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rPr>
        <w:t>赋予的职责，做好管理区域内强对流天气灾害防御工作。</w:t>
      </w:r>
    </w:p>
    <w:p w14:paraId="46A3226B">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乡镇人民政府、街道办事处应当明确工作力量，加强强对流天气灾害预警信息传递、灾情收集、应急联络等工作，并</w:t>
      </w:r>
      <w:r>
        <w:rPr>
          <w:rFonts w:ascii="方正仿宋_GBK" w:hAnsi="方正仿宋_GBK" w:eastAsia="方正仿宋_GBK" w:cs="方正仿宋_GBK"/>
          <w:sz w:val="32"/>
          <w:szCs w:val="32"/>
        </w:rPr>
        <w:t>纳入</w:t>
      </w:r>
      <w:r>
        <w:rPr>
          <w:rFonts w:hint="eastAsia" w:ascii="方正仿宋_GBK" w:hAnsi="方正仿宋_GBK" w:eastAsia="方正仿宋_GBK" w:cs="方正仿宋_GBK"/>
          <w:sz w:val="32"/>
          <w:szCs w:val="32"/>
        </w:rPr>
        <w:t>城乡网格化服务管理。</w:t>
      </w:r>
    </w:p>
    <w:p w14:paraId="4394E603">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村民委员会、居民委员会应当协助开展防御知识宣传、预警信息传播、应急演练和灾情调查，组织开展互助自救。</w:t>
      </w:r>
    </w:p>
    <w:p w14:paraId="1D1EFC76">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第五条【部门职责】</w:t>
      </w:r>
      <w:r>
        <w:rPr>
          <w:rFonts w:hint="eastAsia" w:ascii="方正仿宋_GBK" w:hAnsi="方正仿宋_GBK" w:eastAsia="方正仿宋_GBK" w:cs="方正仿宋_GBK"/>
          <w:sz w:val="32"/>
          <w:szCs w:val="32"/>
        </w:rPr>
        <w:t>气象主管机构负责强对流天气的监测、预报、预警、</w:t>
      </w:r>
      <w:r>
        <w:rPr>
          <w:rFonts w:ascii="方正仿宋_GBK" w:hAnsi="方正仿宋_GBK" w:eastAsia="方正仿宋_GBK" w:cs="方正仿宋_GBK"/>
          <w:sz w:val="32"/>
          <w:szCs w:val="32"/>
        </w:rPr>
        <w:t>评估</w:t>
      </w:r>
      <w:r>
        <w:rPr>
          <w:rFonts w:hint="eastAsia" w:ascii="方正仿宋_GBK" w:hAnsi="方正仿宋_GBK" w:eastAsia="方正仿宋_GBK" w:cs="方正仿宋_GBK"/>
          <w:sz w:val="32"/>
          <w:szCs w:val="32"/>
        </w:rPr>
        <w:t>以及协助</w:t>
      </w:r>
      <w:r>
        <w:rPr>
          <w:rFonts w:ascii="方正仿宋_GBK" w:hAnsi="方正仿宋_GBK" w:eastAsia="方正仿宋_GBK" w:cs="方正仿宋_GBK"/>
          <w:sz w:val="32"/>
          <w:szCs w:val="32"/>
        </w:rPr>
        <w:t>做好</w:t>
      </w:r>
      <w:r>
        <w:rPr>
          <w:rFonts w:hint="eastAsia" w:ascii="方正仿宋_GBK" w:hAnsi="方正仿宋_GBK" w:eastAsia="方正仿宋_GBK" w:cs="方正仿宋_GBK"/>
          <w:sz w:val="32"/>
          <w:szCs w:val="32"/>
        </w:rPr>
        <w:t>次生</w:t>
      </w:r>
      <w:r>
        <w:rPr>
          <w:rFonts w:ascii="方正仿宋_GBK" w:hAnsi="方正仿宋_GBK" w:eastAsia="方正仿宋_GBK" w:cs="方正仿宋_GBK"/>
          <w:sz w:val="32"/>
          <w:szCs w:val="32"/>
        </w:rPr>
        <w:t>、衍生灾害的</w:t>
      </w:r>
      <w:r>
        <w:rPr>
          <w:rFonts w:hint="eastAsia" w:ascii="方正仿宋_GBK" w:hAnsi="方正仿宋_GBK" w:eastAsia="方正仿宋_GBK" w:cs="方正仿宋_GBK"/>
          <w:sz w:val="32"/>
          <w:szCs w:val="32"/>
        </w:rPr>
        <w:t>防御工作。</w:t>
      </w:r>
    </w:p>
    <w:p w14:paraId="56961AD1">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应急管理部门负责统筹强对流天气灾害应急救援，协调应急物资储备与调拨，组织灾情核查与灾后救助。</w:t>
      </w:r>
    </w:p>
    <w:p w14:paraId="37ED2894">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发展改革、住房城乡建设、交通运输、农业农村、文化广电和旅游、工业和信息化、教育</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公安、财政、自然资源和规划、城市管理、水利、生态环境、消防救援、海事、电力、通信等部门和单位按照职责，做好强对流天气灾害防御相关工作。</w:t>
      </w:r>
    </w:p>
    <w:p w14:paraId="0418F362">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第六条【社会共治】</w:t>
      </w:r>
      <w:r>
        <w:rPr>
          <w:rFonts w:hint="eastAsia" w:ascii="方正仿宋_GBK" w:hAnsi="方正仿宋_GBK" w:eastAsia="方正仿宋_GBK" w:cs="方正仿宋_GBK"/>
          <w:sz w:val="32"/>
          <w:szCs w:val="32"/>
        </w:rPr>
        <w:t>公民、法人和其他组织依法参与强对流天气灾害防御工作，服从所在地人民政府及其有关部门发布的强对流天气灾害应急处置决定、命令，主动避险并配合实施应对措施，提高风险防范意识和避灾能力，在强对流天气灾害发生后开展避险自救互救。</w:t>
      </w:r>
    </w:p>
    <w:p w14:paraId="28F8B39B">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鼓励、支持有关单位、社会组织、志愿者有序参与强对流天气灾害防御知识宣传、应急演练、灾情收集、灾害救援、灾后重建等活动。</w:t>
      </w:r>
    </w:p>
    <w:p w14:paraId="4C30C118">
      <w:pPr>
        <w:pStyle w:val="10"/>
        <w:spacing w:before="0" w:after="0"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第七条【新技术应用】</w:t>
      </w:r>
      <w:r>
        <w:rPr>
          <w:rFonts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rPr>
        <w:t>市</w:t>
      </w:r>
      <w:r>
        <w:rPr>
          <w:rFonts w:ascii="方正仿宋_GBK" w:hAnsi="方正仿宋_GBK" w:eastAsia="方正仿宋_GBK" w:cs="方正仿宋_GBK"/>
          <w:sz w:val="32"/>
          <w:szCs w:val="32"/>
        </w:rPr>
        <w:t>（区）人民政府应当组织气象主管机构、科学技术部门、科研院所、高等学校等开展强对流天气发生机理、监测以及预报预警技术的研究，</w:t>
      </w:r>
      <w:r>
        <w:rPr>
          <w:rFonts w:hint="eastAsia" w:ascii="方正仿宋_GBK" w:hAnsi="方正仿宋_GBK" w:eastAsia="方正仿宋_GBK" w:cs="方正仿宋_GBK"/>
          <w:sz w:val="32"/>
          <w:szCs w:val="32"/>
        </w:rPr>
        <w:t>参与和组织</w:t>
      </w:r>
      <w:r>
        <w:rPr>
          <w:rFonts w:ascii="方正仿宋_GBK" w:hAnsi="方正仿宋_GBK" w:eastAsia="方正仿宋_GBK" w:cs="方正仿宋_GBK"/>
          <w:sz w:val="32"/>
          <w:szCs w:val="32"/>
        </w:rPr>
        <w:t>强对流野外科学试验，</w:t>
      </w:r>
      <w:r>
        <w:rPr>
          <w:rFonts w:hint="eastAsia" w:ascii="方正仿宋_GBK" w:hAnsi="方正仿宋_GBK" w:eastAsia="方正仿宋_GBK" w:cs="方正仿宋_GBK"/>
          <w:sz w:val="32"/>
          <w:szCs w:val="32"/>
        </w:rPr>
        <w:t>并充分</w:t>
      </w:r>
      <w:r>
        <w:rPr>
          <w:rFonts w:ascii="方正仿宋_GBK" w:hAnsi="方正仿宋_GBK" w:eastAsia="方正仿宋_GBK" w:cs="方正仿宋_GBK"/>
          <w:sz w:val="32"/>
          <w:szCs w:val="32"/>
        </w:rPr>
        <w:t>运用物联网、大数据</w:t>
      </w:r>
      <w:r>
        <w:rPr>
          <w:rFonts w:hint="eastAsia" w:ascii="方正仿宋_GBK" w:hAnsi="方正仿宋_GBK" w:eastAsia="方正仿宋_GBK" w:cs="方正仿宋_GBK"/>
          <w:sz w:val="32"/>
          <w:szCs w:val="32"/>
        </w:rPr>
        <w:t>、人工智能</w:t>
      </w:r>
      <w:r>
        <w:rPr>
          <w:rFonts w:ascii="方正仿宋_GBK" w:hAnsi="方正仿宋_GBK" w:eastAsia="方正仿宋_GBK" w:cs="方正仿宋_GBK"/>
          <w:sz w:val="32"/>
          <w:szCs w:val="32"/>
        </w:rPr>
        <w:t>等技术</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提升监测预警水平和防灾减灾能力。</w:t>
      </w:r>
    </w:p>
    <w:p w14:paraId="0F54DD05">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第八条【宣传普及】</w:t>
      </w:r>
      <w:r>
        <w:rPr>
          <w:rFonts w:hint="eastAsia" w:ascii="方正仿宋_GBK" w:hAnsi="方正仿宋_GBK" w:eastAsia="方正仿宋_GBK" w:cs="方正仿宋_GBK"/>
          <w:sz w:val="32"/>
          <w:szCs w:val="32"/>
        </w:rPr>
        <w:t>地方各级人民政府、有关部门和机构、新闻媒体应当采取多种形式开展强对流天气灾害防御有关知识的宣传普及活动，提高公众防范强对流天气灾害的意识。</w:t>
      </w:r>
    </w:p>
    <w:p w14:paraId="2C4BE203">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居民委员会、村民委员会、企业事业单位、社会组织应当根据要求，结合各自的实际情况，开展强对流天气灾害防御有关知识的宣传普及活动和必要的应急演练。</w:t>
      </w:r>
    </w:p>
    <w:p w14:paraId="1197BC23">
      <w:pPr>
        <w:pStyle w:val="10"/>
        <w:spacing w:before="0" w:after="0" w:line="560" w:lineRule="exact"/>
        <w:ind w:firstLine="640" w:firstLineChars="200"/>
        <w:jc w:val="both"/>
        <w:rPr>
          <w:rFonts w:ascii="方正仿宋_GBK" w:hAnsi="方正仿宋_GBK" w:eastAsia="方正仿宋_GBK" w:cs="方正仿宋_GBK"/>
          <w:sz w:val="32"/>
          <w:szCs w:val="32"/>
        </w:rPr>
      </w:pPr>
    </w:p>
    <w:p w14:paraId="3F8A7679">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第二章   灾害预防</w:t>
      </w:r>
    </w:p>
    <w:p w14:paraId="3BAF1AD6">
      <w:pPr>
        <w:pStyle w:val="10"/>
        <w:spacing w:before="0" w:after="0" w:line="560" w:lineRule="exact"/>
        <w:ind w:firstLine="640" w:firstLineChars="200"/>
        <w:jc w:val="both"/>
        <w:rPr>
          <w:rFonts w:ascii="方正黑体_GBK" w:hAnsi="方正黑体_GBK" w:eastAsia="方正黑体_GBK" w:cs="方正黑体_GBK"/>
          <w:sz w:val="32"/>
          <w:szCs w:val="32"/>
        </w:rPr>
      </w:pPr>
    </w:p>
    <w:p w14:paraId="59AAB595">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第九条【规划建设】</w:t>
      </w:r>
      <w:r>
        <w:rPr>
          <w:rFonts w:hint="eastAsia" w:ascii="方正仿宋_GBK" w:hAnsi="方正仿宋_GBK" w:eastAsia="方正仿宋_GBK" w:cs="方正仿宋_GBK"/>
          <w:sz w:val="32"/>
          <w:szCs w:val="32"/>
        </w:rPr>
        <w:t>市、市（区）人民政府应当结合本地区强对流天气灾害防御实际需要，合理规划、建设</w:t>
      </w:r>
      <w:r>
        <w:rPr>
          <w:rFonts w:ascii="方正仿宋_GBK" w:hAnsi="方正仿宋_GBK" w:eastAsia="方正仿宋_GBK" w:cs="方正仿宋_GBK"/>
          <w:sz w:val="32"/>
          <w:szCs w:val="32"/>
        </w:rPr>
        <w:t>强对流天气</w:t>
      </w:r>
      <w:r>
        <w:rPr>
          <w:rFonts w:hint="eastAsia" w:ascii="方正仿宋_GBK" w:hAnsi="方正仿宋_GBK" w:eastAsia="方正仿宋_GBK" w:cs="方正仿宋_GBK"/>
          <w:sz w:val="32"/>
          <w:szCs w:val="32"/>
        </w:rPr>
        <w:t>监测</w:t>
      </w:r>
      <w:r>
        <w:rPr>
          <w:rFonts w:ascii="方正仿宋_GBK" w:hAnsi="方正仿宋_GBK" w:eastAsia="方正仿宋_GBK" w:cs="方正仿宋_GBK"/>
          <w:sz w:val="32"/>
          <w:szCs w:val="32"/>
        </w:rPr>
        <w:t>设施</w:t>
      </w:r>
      <w:r>
        <w:rPr>
          <w:rFonts w:hint="eastAsia" w:ascii="方正仿宋_GBK" w:hAnsi="方正仿宋_GBK" w:eastAsia="方正仿宋_GBK" w:cs="方正仿宋_GBK"/>
          <w:sz w:val="32"/>
          <w:szCs w:val="32"/>
        </w:rPr>
        <w:t>、防御设施、应急避难场所等，并依法纳入国土空间规划。</w:t>
      </w:r>
    </w:p>
    <w:p w14:paraId="1FEF28D4">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第十条【监测】</w:t>
      </w:r>
      <w:r>
        <w:rPr>
          <w:rFonts w:hint="eastAsia" w:ascii="方正仿宋_GBK" w:hAnsi="方正仿宋_GBK" w:eastAsia="方正仿宋_GBK" w:cs="方正仿宋_GBK"/>
          <w:sz w:val="32"/>
          <w:szCs w:val="32"/>
        </w:rPr>
        <w:t>市、市（区）人民政府</w:t>
      </w:r>
      <w:r>
        <w:rPr>
          <w:rFonts w:ascii="方正仿宋_GBK" w:hAnsi="方正仿宋_GBK" w:eastAsia="方正仿宋_GBK" w:cs="方正仿宋_GBK"/>
          <w:sz w:val="32"/>
          <w:szCs w:val="32"/>
        </w:rPr>
        <w:t>应当加强强对流天气监测网络建设，</w:t>
      </w:r>
      <w:r>
        <w:rPr>
          <w:rFonts w:hint="eastAsia" w:ascii="方正仿宋_GBK" w:hAnsi="方正仿宋_GBK" w:eastAsia="方正仿宋_GBK" w:cs="方正仿宋_GBK"/>
          <w:sz w:val="32"/>
          <w:szCs w:val="32"/>
        </w:rPr>
        <w:t>加密重点区域探测设施，</w:t>
      </w:r>
      <w:r>
        <w:rPr>
          <w:rFonts w:ascii="方正仿宋_GBK" w:hAnsi="方正仿宋_GBK" w:eastAsia="方正仿宋_GBK" w:cs="方正仿宋_GBK"/>
          <w:sz w:val="32"/>
          <w:szCs w:val="32"/>
        </w:rPr>
        <w:t>实现对强对流天气</w:t>
      </w:r>
      <w:r>
        <w:rPr>
          <w:rFonts w:hint="eastAsia" w:ascii="方正仿宋_GBK" w:hAnsi="方正仿宋_GBK" w:eastAsia="方正仿宋_GBK" w:cs="方正仿宋_GBK"/>
          <w:sz w:val="32"/>
          <w:szCs w:val="32"/>
        </w:rPr>
        <w:t>引发</w:t>
      </w:r>
      <w:r>
        <w:rPr>
          <w:rFonts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rPr>
        <w:t>次</w:t>
      </w:r>
      <w:r>
        <w:rPr>
          <w:rFonts w:ascii="方正仿宋_GBK" w:hAnsi="方正仿宋_GBK" w:eastAsia="方正仿宋_GBK" w:cs="方正仿宋_GBK"/>
          <w:sz w:val="32"/>
          <w:szCs w:val="32"/>
        </w:rPr>
        <w:t>生、衍生</w:t>
      </w:r>
      <w:r>
        <w:rPr>
          <w:rFonts w:hint="eastAsia" w:ascii="方正仿宋_GBK" w:hAnsi="方正仿宋_GBK" w:eastAsia="方正仿宋_GBK" w:cs="方正仿宋_GBK"/>
          <w:sz w:val="32"/>
          <w:szCs w:val="32"/>
        </w:rPr>
        <w:t>灾害</w:t>
      </w:r>
      <w:r>
        <w:rPr>
          <w:rFonts w:ascii="方正仿宋_GBK" w:hAnsi="方正仿宋_GBK" w:eastAsia="方正仿宋_GBK" w:cs="方正仿宋_GBK"/>
          <w:sz w:val="32"/>
          <w:szCs w:val="32"/>
        </w:rPr>
        <w:t>的全时段、全方位监测。</w:t>
      </w:r>
    </w:p>
    <w:p w14:paraId="1621324E">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第十一条【基础设施建设】</w:t>
      </w:r>
      <w:r>
        <w:rPr>
          <w:rFonts w:hint="eastAsia" w:ascii="方正仿宋_GBK" w:hAnsi="方正仿宋_GBK" w:eastAsia="方正仿宋_GBK" w:cs="方正仿宋_GBK"/>
          <w:sz w:val="32"/>
          <w:szCs w:val="32"/>
        </w:rPr>
        <w:t>市、市（区）人民政府统筹建设应急通信系统、应急广播系统，在交通枢纽、公共活动场所等人口密集区域和强对流天气灾害风险区域建立预警信号接收和播发设施。</w:t>
      </w:r>
    </w:p>
    <w:p w14:paraId="3D038EC3">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有关部门、企业事业单位气象探测设施应当纳入气象探测站网统筹布局，实行信息资源共享。新建、改建、扩建气象探测设施的，应当按照国家或者行业相关规定开展。气象探测仪器设备应当定期检定。</w:t>
      </w:r>
    </w:p>
    <w:p w14:paraId="432457CA">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市（区）人民政府应当组织气象、海事等部门，加强长江沿线气象灾害防御体系建设，完善防波堤、护岸工程、避风锚地等防御设施，运用气象卫星、水上浮标、雷达等构建立体监测网络，建立专业化长江沿线气象灾害预警系统和应急救援队伍，为水上生产作业、交通运输防灾减灾提供保障服务。</w:t>
      </w:r>
    </w:p>
    <w:p w14:paraId="73EEFA96">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第十二条【风险区域划定】</w:t>
      </w:r>
      <w:r>
        <w:rPr>
          <w:rFonts w:hint="eastAsia" w:ascii="方正仿宋_GBK" w:hAnsi="方正仿宋_GBK" w:eastAsia="方正仿宋_GBK" w:cs="方正仿宋_GBK"/>
          <w:sz w:val="32"/>
          <w:szCs w:val="32"/>
        </w:rPr>
        <w:t>市、市（区）人民政府应当组织气象、应急管理、自然资源和规划、水利、农业农村、住房城乡建设、城市管理等部门和单位对强对流天气进行灾害风险评估，并根据强对流天气灾害分布情况和评估结果，划定强对流天气灾害风险区域。</w:t>
      </w:r>
    </w:p>
    <w:p w14:paraId="41C3C98F">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第十三条【风灾预防】</w:t>
      </w:r>
      <w:r>
        <w:rPr>
          <w:rFonts w:hint="eastAsia" w:ascii="方正仿宋_GBK" w:hAnsi="方正仿宋_GBK" w:eastAsia="方正仿宋_GBK" w:cs="方正仿宋_GBK"/>
          <w:sz w:val="32"/>
          <w:szCs w:val="32"/>
        </w:rPr>
        <w:t>有关部门和单位应当按照下列规定做好防风措施：</w:t>
      </w:r>
    </w:p>
    <w:p w14:paraId="32181D14">
      <w:pPr>
        <w:pStyle w:val="10"/>
        <w:spacing w:before="0" w:after="0"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（一）住房城乡建设、交通运输、水利等部门应当加强在建工地防护措施的检查，督促施工单位加强工棚、施工围挡、脚手架、井架等设施和塔吊、龙门吊、升降机等机械以及电器设备的安全防护，保障人员安全</w:t>
      </w:r>
      <w:r>
        <w:rPr>
          <w:rFonts w:hint="eastAsia" w:ascii="方正仿宋_GBK" w:hAnsi="方正仿宋_GBK" w:eastAsia="方正仿宋_GBK" w:cs="方正仿宋_GBK"/>
          <w:sz w:val="32"/>
          <w:szCs w:val="32"/>
          <w:lang w:eastAsia="zh-CN"/>
        </w:rPr>
        <w:t>；</w:t>
      </w:r>
    </w:p>
    <w:p w14:paraId="67B8109C">
      <w:pPr>
        <w:pStyle w:val="10"/>
        <w:spacing w:before="0" w:after="0"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（二）城市管理部门应当督促有关管理单位、业主加强户外广告和招牌的检查和加固</w:t>
      </w:r>
      <w:r>
        <w:rPr>
          <w:rFonts w:hint="eastAsia" w:ascii="方正仿宋_GBK" w:hAnsi="方正仿宋_GBK" w:eastAsia="方正仿宋_GBK" w:cs="方正仿宋_GBK"/>
          <w:sz w:val="32"/>
          <w:szCs w:val="32"/>
          <w:lang w:eastAsia="zh-CN"/>
        </w:rPr>
        <w:t>；</w:t>
      </w:r>
    </w:p>
    <w:p w14:paraId="1F296B3D">
      <w:pPr>
        <w:pStyle w:val="10"/>
        <w:spacing w:before="0" w:after="0"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（三）园林绿化部门应当评估城市行道树稳固程度，及时加固易倒伏树木，并在行道树因风倒伏折断风险较高的路段两头设置警示标志或者警示文字提醒公众</w:t>
      </w:r>
      <w:r>
        <w:rPr>
          <w:rFonts w:hint="eastAsia" w:ascii="方正仿宋_GBK" w:hAnsi="方正仿宋_GBK" w:eastAsia="方正仿宋_GBK" w:cs="方正仿宋_GBK"/>
          <w:sz w:val="32"/>
          <w:szCs w:val="32"/>
          <w:lang w:eastAsia="zh-CN"/>
        </w:rPr>
        <w:t>；</w:t>
      </w:r>
    </w:p>
    <w:p w14:paraId="0661F38A">
      <w:pPr>
        <w:pStyle w:val="10"/>
        <w:spacing w:before="0" w:after="0"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（四）农业农村部门应当督促渔船加固船舶锚泊设备与船上设施</w:t>
      </w:r>
      <w:r>
        <w:rPr>
          <w:rFonts w:hint="eastAsia" w:ascii="方正仿宋_GBK" w:hAnsi="方正仿宋_GBK" w:eastAsia="方正仿宋_GBK" w:cs="方正仿宋_GBK"/>
          <w:sz w:val="32"/>
          <w:szCs w:val="32"/>
          <w:lang w:eastAsia="zh-CN"/>
        </w:rPr>
        <w:t>；</w:t>
      </w:r>
    </w:p>
    <w:p w14:paraId="54C38C98">
      <w:pPr>
        <w:pStyle w:val="10"/>
        <w:spacing w:before="0" w:after="0" w:line="56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（五）交通运输部门、海事机构应当督促港口经营单位加固码头吊机、输送带、仓储棚架等设施</w:t>
      </w:r>
      <w:r>
        <w:rPr>
          <w:rFonts w:hint="eastAsia" w:ascii="方正仿宋_GBK" w:hAnsi="方正仿宋_GBK" w:eastAsia="方正仿宋_GBK" w:cs="方正仿宋_GBK"/>
          <w:sz w:val="32"/>
          <w:szCs w:val="32"/>
          <w:lang w:eastAsia="zh-CN"/>
        </w:rPr>
        <w:t>；</w:t>
      </w:r>
    </w:p>
    <w:p w14:paraId="2422C5A6">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船舶、渔船、水上作业平台及港口设施的所有人、管理人和使用人，日常应当加强锚机、系缆、防风设施的检查维护，落实进出港报告等制度，及时消除设备老化、系固不牢等安全隐患。</w:t>
      </w:r>
    </w:p>
    <w:p w14:paraId="0C97E02A">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第十四条【短时强降水</w:t>
      </w:r>
      <w:r>
        <w:rPr>
          <w:rFonts w:ascii="方正黑体_GBK" w:hAnsi="方正黑体_GBK" w:eastAsia="方正黑体_GBK" w:cs="方正黑体_GBK"/>
          <w:sz w:val="32"/>
          <w:szCs w:val="32"/>
        </w:rPr>
        <w:t>灾害</w:t>
      </w:r>
      <w:r>
        <w:rPr>
          <w:rFonts w:hint="eastAsia" w:ascii="方正黑体_GBK" w:hAnsi="方正黑体_GBK" w:eastAsia="方正黑体_GBK" w:cs="方正黑体_GBK"/>
          <w:sz w:val="32"/>
          <w:szCs w:val="32"/>
        </w:rPr>
        <w:t>预防】</w:t>
      </w:r>
      <w:r>
        <w:rPr>
          <w:rFonts w:hint="eastAsia" w:ascii="方正仿宋_GBK" w:hAnsi="方正仿宋_GBK" w:eastAsia="方正仿宋_GBK" w:cs="方正仿宋_GBK"/>
          <w:sz w:val="32"/>
          <w:szCs w:val="32"/>
        </w:rPr>
        <w:t>住房城乡建设、交通运输、水利、城市管理等部门应当按照职责，在短时</w:t>
      </w:r>
      <w:r>
        <w:rPr>
          <w:rFonts w:ascii="方正仿宋_GBK" w:hAnsi="方正仿宋_GBK" w:eastAsia="方正仿宋_GBK" w:cs="方正仿宋_GBK"/>
          <w:sz w:val="32"/>
          <w:szCs w:val="32"/>
        </w:rPr>
        <w:t>强降雨</w:t>
      </w:r>
      <w:r>
        <w:rPr>
          <w:rFonts w:hint="eastAsia" w:ascii="方正仿宋_GBK" w:hAnsi="方正仿宋_GBK" w:eastAsia="方正仿宋_GBK" w:cs="方正仿宋_GBK"/>
          <w:sz w:val="32"/>
          <w:szCs w:val="32"/>
        </w:rPr>
        <w:t>多发</w:t>
      </w:r>
      <w:r>
        <w:rPr>
          <w:rFonts w:ascii="方正仿宋_GBK" w:hAnsi="方正仿宋_GBK" w:eastAsia="方正仿宋_GBK" w:cs="方正仿宋_GBK"/>
          <w:sz w:val="32"/>
          <w:szCs w:val="32"/>
        </w:rPr>
        <w:t>季节前</w:t>
      </w:r>
      <w:r>
        <w:rPr>
          <w:rFonts w:hint="eastAsia" w:ascii="方正仿宋_GBK" w:hAnsi="方正仿宋_GBK" w:eastAsia="方正仿宋_GBK" w:cs="方正仿宋_GBK"/>
          <w:sz w:val="32"/>
          <w:szCs w:val="32"/>
        </w:rPr>
        <w:t>，排查城市交通干道、低洼地带、桥梁道路涵洞、建筑工地等重点部位，对容易发生积涝的地区进行整治，及时疏通排水管网，确保排水畅通，并结合实际情况，在容易发生积涝的隧道、涵洞设置水位标尺等警示标志。</w:t>
      </w:r>
    </w:p>
    <w:p w14:paraId="436163A7">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地下车库、地下商城、地下通道等地下空间的建设、运营管理单位应当健全短时强降雨天气发生时的应急管理机制，建立巡查或者值班值守制度，完善临灾转移工作机制，准备应急物资，并定期进行应急演练。</w:t>
      </w:r>
    </w:p>
    <w:p w14:paraId="48324EAF">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第十五条【雷暴预防】</w:t>
      </w:r>
      <w:r>
        <w:rPr>
          <w:rFonts w:hint="eastAsia" w:ascii="方正仿宋_GBK" w:hAnsi="方正仿宋_GBK" w:eastAsia="方正仿宋_GBK" w:cs="方正仿宋_GBK"/>
          <w:sz w:val="32"/>
          <w:szCs w:val="32"/>
        </w:rPr>
        <w:t>各类建（构）筑物、场所或者设施安装的雷电防护装置，应当符合国家有关防雷标准的规定。新建、改建、扩建建（构）筑物、场所或者设施应当按照国家、行业和地方有关雷电防护标准和规定，安装雷电防护装置，并与主体工程同时设计、同时施工、同时投入使用。</w:t>
      </w:r>
    </w:p>
    <w:p w14:paraId="7466F30C">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雷电防护装置的所有者应当加强对雷电防护装置的维护、保养，并委托有资质的单位按照相关规定定期检测。检测不合格的，雷电防护装置的所有者应当及时整改。</w:t>
      </w:r>
    </w:p>
    <w:p w14:paraId="7837AEE8">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大型油气储存企业、地属多雷区或者强雷区的二级以上石油库应当设置雷电预警系统。大型建设工程、重点工程、爆炸和火灾危险环境、人员密集场所等项目应当进行雷电灾害风险评估，确保公共安全。</w:t>
      </w:r>
    </w:p>
    <w:p w14:paraId="1974A959">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第十六条【冰雹预防】</w:t>
      </w:r>
      <w:r>
        <w:rPr>
          <w:rFonts w:hint="eastAsia" w:ascii="方正仿宋_GBK" w:hAnsi="方正仿宋_GBK" w:eastAsia="方正仿宋_GBK" w:cs="方正仿宋_GBK"/>
          <w:sz w:val="32"/>
          <w:szCs w:val="32"/>
        </w:rPr>
        <w:t>市、市（区）人民政府应当建立人工影响天气作业体系，建设标准化作业点，配备满足</w:t>
      </w:r>
      <w:r>
        <w:rPr>
          <w:rFonts w:ascii="方正仿宋_GBK" w:hAnsi="方正仿宋_GBK" w:eastAsia="方正仿宋_GBK" w:cs="方正仿宋_GBK"/>
          <w:sz w:val="32"/>
          <w:szCs w:val="32"/>
        </w:rPr>
        <w:t>需要</w:t>
      </w:r>
      <w:r>
        <w:rPr>
          <w:rFonts w:hint="eastAsia" w:ascii="方正仿宋_GBK" w:hAnsi="方正仿宋_GBK" w:eastAsia="方正仿宋_GBK" w:cs="方正仿宋_GBK"/>
          <w:sz w:val="32"/>
          <w:szCs w:val="32"/>
        </w:rPr>
        <w:t>的</w:t>
      </w:r>
      <w:r>
        <w:rPr>
          <w:rFonts w:ascii="方正仿宋_GBK" w:hAnsi="方正仿宋_GBK" w:eastAsia="方正仿宋_GBK" w:cs="方正仿宋_GBK"/>
          <w:sz w:val="32"/>
          <w:szCs w:val="32"/>
        </w:rPr>
        <w:t>装备、设施</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作业</w:t>
      </w:r>
      <w:r>
        <w:rPr>
          <w:rFonts w:hint="eastAsia" w:ascii="方正仿宋_GBK" w:hAnsi="方正仿宋_GBK" w:eastAsia="方正仿宋_GBK" w:cs="方正仿宋_GBK"/>
          <w:sz w:val="32"/>
          <w:szCs w:val="32"/>
        </w:rPr>
        <w:t>物资</w:t>
      </w:r>
      <w:r>
        <w:rPr>
          <w:rFonts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rPr>
        <w:t>适时开展人工消雹作业，减轻灾害损失。</w:t>
      </w:r>
    </w:p>
    <w:p w14:paraId="7DA7C71C">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第十七条【重点单位职责】</w:t>
      </w:r>
      <w:r>
        <w:rPr>
          <w:rFonts w:hint="eastAsia" w:ascii="方正仿宋_GBK" w:hAnsi="方正仿宋_GBK" w:eastAsia="方正仿宋_GBK" w:cs="方正仿宋_GBK"/>
          <w:sz w:val="32"/>
          <w:szCs w:val="32"/>
        </w:rPr>
        <w:t>市、市（区）人民政府确定的气象灾害防御重点单位，</w:t>
      </w:r>
      <w:r>
        <w:rPr>
          <w:rFonts w:ascii="方正仿宋_GBK" w:hAnsi="方正仿宋_GBK" w:eastAsia="方正仿宋_GBK" w:cs="方正仿宋_GBK"/>
          <w:sz w:val="32"/>
          <w:szCs w:val="32"/>
        </w:rPr>
        <w:t>应当</w:t>
      </w:r>
      <w:r>
        <w:rPr>
          <w:rFonts w:hint="eastAsia" w:ascii="方正仿宋_GBK" w:hAnsi="方正仿宋_GBK" w:eastAsia="方正仿宋_GBK" w:cs="方正仿宋_GBK"/>
          <w:sz w:val="32"/>
          <w:szCs w:val="32"/>
        </w:rPr>
        <w:t>根据强对流天气灾害防御要求，采取下列防御措施：</w:t>
      </w:r>
    </w:p>
    <w:p w14:paraId="1238CE54">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（一）根据本单位的实际情况制定专项防御预案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组织必要的应急演练，提高避险自救能力；</w:t>
      </w:r>
    </w:p>
    <w:p w14:paraId="400C93BA">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（二）配备预警信息接收终端，接收到预警信息后在本单位及时传播，并采取安全防范措施；</w:t>
      </w:r>
    </w:p>
    <w:p w14:paraId="51AFA72E">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（三）定期排查防风、</w:t>
      </w:r>
      <w:r>
        <w:rPr>
          <w:rFonts w:ascii="方正仿宋_GBK" w:hAnsi="方正仿宋_GBK" w:eastAsia="方正仿宋_GBK" w:cs="方正仿宋_GBK"/>
          <w:sz w:val="32"/>
          <w:szCs w:val="32"/>
        </w:rPr>
        <w:t>防雨</w:t>
      </w:r>
      <w:r>
        <w:rPr>
          <w:rFonts w:hint="eastAsia" w:ascii="方正仿宋_GBK" w:hAnsi="方正仿宋_GBK" w:eastAsia="方正仿宋_GBK" w:cs="方正仿宋_GBK"/>
          <w:sz w:val="32"/>
          <w:szCs w:val="32"/>
        </w:rPr>
        <w:t>、防雷、防雹等设施隐患；</w:t>
      </w:r>
    </w:p>
    <w:p w14:paraId="092A62C2">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（四）配备应急照明、急救设备、避风器材储备等应急物资；</w:t>
      </w:r>
    </w:p>
    <w:p w14:paraId="753D599F">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（五）建立内部应急疏散通道，明确疏散路线与安置场所；</w:t>
      </w:r>
    </w:p>
    <w:p w14:paraId="46D5E34E">
      <w:pPr>
        <w:pStyle w:val="10"/>
        <w:spacing w:before="0" w:after="0" w:line="560" w:lineRule="exact"/>
        <w:ind w:firstLine="640" w:firstLineChars="200"/>
        <w:jc w:val="both"/>
        <w:rPr>
          <w:rFonts w:ascii="方正仿宋_GBK" w:hAnsi="方正仿宋_GBK" w:eastAsia="方正仿宋_GBK" w:cs="方正仿宋_GBK"/>
          <w:sz w:val="32"/>
          <w:szCs w:val="32"/>
        </w:rPr>
      </w:pPr>
      <w:bookmarkStart w:id="0" w:name="tiao_19_kuan_2_xiang_6"/>
      <w:bookmarkEnd w:id="0"/>
      <w:r>
        <w:rPr>
          <w:rFonts w:hint="eastAsia" w:ascii="方正仿宋_GBK" w:hAnsi="方正仿宋_GBK" w:eastAsia="方正仿宋_GBK" w:cs="方正仿宋_GBK"/>
          <w:sz w:val="32"/>
          <w:szCs w:val="32"/>
        </w:rPr>
        <w:t>（六）强对流天气灾害发生期间，及时组织本单位应急避险、救援等工作；</w:t>
      </w:r>
    </w:p>
    <w:p w14:paraId="7877B1CA">
      <w:pPr>
        <w:pStyle w:val="10"/>
        <w:spacing w:before="0" w:after="0" w:line="560" w:lineRule="exact"/>
        <w:ind w:firstLine="640" w:firstLineChars="200"/>
        <w:jc w:val="both"/>
        <w:rPr>
          <w:rFonts w:ascii="方正仿宋_GBK" w:hAnsi="方正仿宋_GBK" w:eastAsia="方正仿宋_GBK" w:cs="方正仿宋_GBK"/>
          <w:sz w:val="32"/>
          <w:szCs w:val="32"/>
        </w:rPr>
      </w:pPr>
      <w:bookmarkStart w:id="1" w:name="tiao_19_kuan_2_xiang_7"/>
      <w:bookmarkEnd w:id="1"/>
      <w:r>
        <w:rPr>
          <w:rFonts w:hint="eastAsia" w:ascii="方正仿宋_GBK" w:hAnsi="方正仿宋_GBK" w:eastAsia="方正仿宋_GBK" w:cs="方正仿宋_GBK"/>
          <w:sz w:val="32"/>
          <w:szCs w:val="32"/>
        </w:rPr>
        <w:t>（七）</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、规章规定的其他措施。</w:t>
      </w:r>
    </w:p>
    <w:p w14:paraId="183F5854">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6522CE08">
      <w:pPr>
        <w:pStyle w:val="10"/>
        <w:spacing w:before="0" w:after="0" w:line="240" w:lineRule="auto"/>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第三章   预警与应对 </w:t>
      </w:r>
    </w:p>
    <w:p w14:paraId="7328598D">
      <w:pPr>
        <w:pStyle w:val="10"/>
        <w:numPr>
          <w:ilvl w:val="12"/>
          <w:numId w:val="0"/>
        </w:numPr>
        <w:spacing w:before="0" w:after="0" w:line="560" w:lineRule="exact"/>
        <w:jc w:val="both"/>
        <w:rPr>
          <w:rFonts w:ascii="方正仿宋_GBK" w:hAnsi="方正仿宋_GBK" w:eastAsia="方正仿宋_GBK" w:cs="方正仿宋_GBK"/>
          <w:sz w:val="32"/>
          <w:szCs w:val="32"/>
        </w:rPr>
      </w:pPr>
    </w:p>
    <w:p w14:paraId="670ECC91">
      <w:pPr>
        <w:pStyle w:val="10"/>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第十八条【应对准备】</w:t>
      </w:r>
      <w:r>
        <w:rPr>
          <w:rFonts w:hint="eastAsia" w:ascii="方正仿宋_GBK" w:hAnsi="方正仿宋_GBK" w:eastAsia="方正仿宋_GBK" w:cs="方正仿宋_GBK"/>
          <w:sz w:val="32"/>
          <w:szCs w:val="32"/>
        </w:rPr>
        <w:t>气象主管机构所属气象台站预计可能发生强对流天气时，应当及时向本级人民政府、有关部门报告强对流天气灾害可能影响的范围和程度等。人民政府应当根据实际情况组织有关部门做好应对准备工作。</w:t>
      </w:r>
    </w:p>
    <w:p w14:paraId="31FE24DD">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第十九条【预警发布】</w:t>
      </w:r>
      <w:r>
        <w:rPr>
          <w:rFonts w:hint="eastAsia" w:ascii="方正仿宋_GBK" w:hAnsi="方正仿宋_GBK" w:eastAsia="方正仿宋_GBK" w:cs="方正仿宋_GBK"/>
          <w:sz w:val="32"/>
          <w:szCs w:val="32"/>
        </w:rPr>
        <w:t>强对流天气预警信号实行统一发布制度，由市、市（区）气象主管机构所属气象台站即时发布，其他单位和个人不得向社会发布。</w:t>
      </w:r>
    </w:p>
    <w:p w14:paraId="137300D2">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气象主管机构应当优化预警信息发布流程，完善快速预警机制，提高信息发布的时效性、准确性。</w:t>
      </w:r>
    </w:p>
    <w:p w14:paraId="254DC502">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第二十条【预警传播】</w:t>
      </w:r>
      <w:r>
        <w:rPr>
          <w:rFonts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rPr>
        <w:t>市（</w:t>
      </w:r>
      <w:r>
        <w:rPr>
          <w:rFonts w:ascii="方正仿宋_GBK" w:hAnsi="方正仿宋_GBK" w:eastAsia="方正仿宋_GBK" w:cs="方正仿宋_GBK"/>
          <w:sz w:val="32"/>
          <w:szCs w:val="32"/>
        </w:rPr>
        <w:t>区</w:t>
      </w:r>
      <w:r>
        <w:rPr>
          <w:rFonts w:hint="eastAsia" w:ascii="方正仿宋_GBK" w:hAnsi="方正仿宋_GBK" w:eastAsia="方正仿宋_GBK" w:cs="方正仿宋_GBK"/>
          <w:sz w:val="32"/>
          <w:szCs w:val="32"/>
        </w:rPr>
        <w:t>）人民政府相关部门应当按照职责，第一时间向</w:t>
      </w:r>
      <w:r>
        <w:rPr>
          <w:rFonts w:ascii="方正仿宋_GBK" w:hAnsi="方正仿宋_GBK" w:eastAsia="方正仿宋_GBK" w:cs="方正仿宋_GBK"/>
          <w:sz w:val="32"/>
          <w:szCs w:val="32"/>
        </w:rPr>
        <w:t>受影响的地区和公众推送</w:t>
      </w:r>
      <w:r>
        <w:rPr>
          <w:rFonts w:hint="eastAsia" w:ascii="方正仿宋_GBK" w:hAnsi="方正仿宋_GBK" w:eastAsia="方正仿宋_GBK" w:cs="方正仿宋_GBK"/>
          <w:sz w:val="32"/>
          <w:szCs w:val="32"/>
        </w:rPr>
        <w:t>预警信息以及直接直白、简单明了的防御指南；利用</w:t>
      </w:r>
      <w:r>
        <w:rPr>
          <w:rFonts w:ascii="方正仿宋_GBK" w:hAnsi="方正仿宋_GBK" w:eastAsia="方正仿宋_GBK" w:cs="方正仿宋_GBK"/>
          <w:sz w:val="32"/>
          <w:szCs w:val="32"/>
        </w:rPr>
        <w:t>预警信息发布平台、自建渠道、电话或者</w:t>
      </w:r>
      <w:r>
        <w:rPr>
          <w:rFonts w:hint="eastAsia" w:ascii="方正仿宋_GBK" w:hAnsi="方正仿宋_GBK" w:eastAsia="方正仿宋_GBK" w:cs="方正仿宋_GBK"/>
          <w:sz w:val="32"/>
          <w:szCs w:val="32"/>
        </w:rPr>
        <w:t>其他</w:t>
      </w:r>
      <w:r>
        <w:rPr>
          <w:rFonts w:ascii="方正仿宋_GBK" w:hAnsi="方正仿宋_GBK" w:eastAsia="方正仿宋_GBK" w:cs="方正仿宋_GBK"/>
          <w:sz w:val="32"/>
          <w:szCs w:val="32"/>
        </w:rPr>
        <w:t>方式</w:t>
      </w:r>
      <w:r>
        <w:rPr>
          <w:rFonts w:hint="eastAsia" w:ascii="方正仿宋_GBK" w:hAnsi="方正仿宋_GBK" w:eastAsia="方正仿宋_GBK" w:cs="方正仿宋_GBK"/>
          <w:sz w:val="32"/>
          <w:szCs w:val="32"/>
        </w:rPr>
        <w:t>将强对流天气灾害防御工作指令直达</w:t>
      </w:r>
      <w:r>
        <w:rPr>
          <w:rFonts w:ascii="方正仿宋_GBK" w:hAnsi="方正仿宋_GBK" w:eastAsia="方正仿宋_GBK" w:cs="方正仿宋_GBK"/>
          <w:sz w:val="32"/>
          <w:szCs w:val="32"/>
        </w:rPr>
        <w:t>乡镇</w:t>
      </w:r>
      <w:r>
        <w:rPr>
          <w:rFonts w:hint="eastAsia" w:ascii="方正仿宋_GBK" w:hAnsi="方正仿宋_GBK" w:eastAsia="方正仿宋_GBK" w:cs="方正仿宋_GBK"/>
          <w:sz w:val="32"/>
          <w:szCs w:val="32"/>
        </w:rPr>
        <w:t>人民政府有关责任人以及学校、医院、养老机构、建筑工地、旅游景区等单位主要负责人。</w:t>
      </w:r>
    </w:p>
    <w:p w14:paraId="558B7C0D">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乡镇人民政府、街道办事处、村民委员会、居民委员会接收到预警信号后，应当通过网格</w:t>
      </w:r>
      <w:r>
        <w:rPr>
          <w:rFonts w:ascii="方正仿宋_GBK" w:hAnsi="方正仿宋_GBK" w:eastAsia="方正仿宋_GBK" w:cs="方正仿宋_GBK"/>
          <w:sz w:val="32"/>
          <w:szCs w:val="32"/>
        </w:rPr>
        <w:t>，结合</w:t>
      </w:r>
      <w:r>
        <w:rPr>
          <w:rFonts w:hint="eastAsia" w:ascii="方正仿宋_GBK" w:hAnsi="方正仿宋_GBK" w:eastAsia="方正仿宋_GBK" w:cs="方正仿宋_GBK"/>
          <w:sz w:val="32"/>
          <w:szCs w:val="32"/>
        </w:rPr>
        <w:t>应急广播、电话、网络、</w:t>
      </w:r>
      <w:r>
        <w:rPr>
          <w:rFonts w:ascii="方正仿宋_GBK" w:hAnsi="方正仿宋_GBK" w:eastAsia="方正仿宋_GBK" w:cs="方正仿宋_GBK"/>
          <w:sz w:val="32"/>
          <w:szCs w:val="32"/>
        </w:rPr>
        <w:t>入户通知等方式全域快速播发，</w:t>
      </w:r>
      <w:r>
        <w:rPr>
          <w:rFonts w:hint="eastAsia" w:ascii="方正仿宋_GBK" w:hAnsi="方正仿宋_GBK" w:eastAsia="方正仿宋_GBK" w:cs="方正仿宋_GBK"/>
          <w:sz w:val="32"/>
          <w:szCs w:val="32"/>
        </w:rPr>
        <w:t>实现</w:t>
      </w:r>
      <w:r>
        <w:rPr>
          <w:rFonts w:ascii="方正仿宋_GBK" w:hAnsi="方正仿宋_GBK" w:eastAsia="方正仿宋_GBK" w:cs="方正仿宋_GBK"/>
          <w:sz w:val="32"/>
          <w:szCs w:val="32"/>
        </w:rPr>
        <w:t>辖区内群众全覆盖</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无遗漏</w:t>
      </w:r>
      <w:r>
        <w:rPr>
          <w:rFonts w:hint="eastAsia" w:ascii="方正仿宋_GBK" w:hAnsi="方正仿宋_GBK" w:eastAsia="方正仿宋_GBK" w:cs="方正仿宋_GBK"/>
          <w:sz w:val="32"/>
          <w:szCs w:val="32"/>
        </w:rPr>
        <w:t>接收。</w:t>
      </w:r>
      <w:r>
        <w:rPr>
          <w:rFonts w:ascii="方正仿宋_GBK" w:hAnsi="方正仿宋_GBK" w:eastAsia="方正仿宋_GBK" w:cs="方正仿宋_GBK"/>
          <w:sz w:val="32"/>
          <w:szCs w:val="32"/>
        </w:rPr>
        <w:t>无人照料的儿童、老年人、残疾人和精神障碍患者等特殊人群</w:t>
      </w:r>
      <w:r>
        <w:rPr>
          <w:rFonts w:hint="eastAsia" w:ascii="方正仿宋_GBK" w:hAnsi="方正仿宋_GBK" w:eastAsia="方正仿宋_GBK" w:cs="方正仿宋_GBK"/>
          <w:sz w:val="32"/>
          <w:szCs w:val="32"/>
        </w:rPr>
        <w:t>应当</w:t>
      </w:r>
      <w:r>
        <w:rPr>
          <w:rFonts w:ascii="方正仿宋_GBK" w:hAnsi="方正仿宋_GBK" w:eastAsia="方正仿宋_GBK" w:cs="方正仿宋_GBK"/>
          <w:sz w:val="32"/>
          <w:szCs w:val="32"/>
        </w:rPr>
        <w:t>专人告知、即</w:t>
      </w:r>
      <w:r>
        <w:rPr>
          <w:rFonts w:hint="eastAsia" w:ascii="方正仿宋_GBK" w:hAnsi="方正仿宋_GBK" w:eastAsia="方正仿宋_GBK" w:cs="方正仿宋_GBK"/>
          <w:sz w:val="32"/>
          <w:szCs w:val="32"/>
        </w:rPr>
        <w:t>时</w:t>
      </w:r>
      <w:r>
        <w:rPr>
          <w:rFonts w:ascii="方正仿宋_GBK" w:hAnsi="方正仿宋_GBK" w:eastAsia="方正仿宋_GBK" w:cs="方正仿宋_GBK"/>
          <w:sz w:val="32"/>
          <w:szCs w:val="32"/>
        </w:rPr>
        <w:t>传达。</w:t>
      </w:r>
    </w:p>
    <w:p w14:paraId="627A9B2E">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bookmarkStart w:id="2" w:name="tiao_29_kuan_1"/>
      <w:bookmarkEnd w:id="2"/>
      <w:r>
        <w:rPr>
          <w:rFonts w:hint="eastAsia" w:ascii="方正黑体_GBK" w:hAnsi="方正黑体_GBK" w:eastAsia="方正黑体_GBK" w:cs="方正黑体_GBK"/>
          <w:sz w:val="32"/>
          <w:szCs w:val="32"/>
        </w:rPr>
        <w:t>【应急响应】</w:t>
      </w:r>
      <w:r>
        <w:rPr>
          <w:rFonts w:hint="eastAsia" w:ascii="方正仿宋_GBK" w:hAnsi="方正仿宋_GBK" w:eastAsia="方正仿宋_GBK" w:cs="方正仿宋_GBK"/>
          <w:sz w:val="32"/>
          <w:szCs w:val="32"/>
        </w:rPr>
        <w:t>市、市（区）人民政府应当建立强对流天气灾害应急响应机制，将强对流天气灾害应对纳入本级突发事件应急指挥体系。</w:t>
      </w:r>
    </w:p>
    <w:p w14:paraId="6B5AB7AC">
      <w:pPr>
        <w:pStyle w:val="10"/>
        <w:spacing w:before="0" w:after="0" w:line="560" w:lineRule="exact"/>
        <w:ind w:firstLine="640" w:firstLineChars="200"/>
        <w:jc w:val="both"/>
        <w:rPr>
          <w:rFonts w:ascii="方正仿宋_GBK" w:hAnsi="方正仿宋_GBK" w:eastAsia="方正仿宋_GBK" w:cs="方正仿宋_GBK"/>
          <w:sz w:val="32"/>
          <w:szCs w:val="32"/>
        </w:rPr>
      </w:pPr>
      <w:bookmarkStart w:id="3" w:name="tiao_29_kuan_2"/>
      <w:bookmarkEnd w:id="3"/>
      <w:bookmarkStart w:id="4" w:name="tiao_30"/>
      <w:bookmarkEnd w:id="4"/>
      <w:r>
        <w:rPr>
          <w:rFonts w:hint="eastAsia" w:ascii="方正黑体_GBK" w:hAnsi="方正黑体_GBK" w:eastAsia="方正黑体_GBK" w:cs="方正黑体_GBK"/>
          <w:sz w:val="32"/>
          <w:szCs w:val="32"/>
        </w:rPr>
        <w:t>第二十二条</w:t>
      </w:r>
      <w:bookmarkStart w:id="5" w:name="tiao_30_kuan_1"/>
      <w:bookmarkEnd w:id="5"/>
      <w:r>
        <w:rPr>
          <w:rFonts w:hint="eastAsia" w:ascii="方正黑体_GBK" w:hAnsi="方正黑体_GBK" w:eastAsia="方正黑体_GBK" w:cs="方正黑体_GBK"/>
          <w:sz w:val="32"/>
          <w:szCs w:val="32"/>
        </w:rPr>
        <w:t>【应急措施】</w:t>
      </w:r>
      <w:r>
        <w:rPr>
          <w:rFonts w:hint="eastAsia" w:ascii="方正仿宋_GBK" w:hAnsi="方正仿宋_GBK" w:eastAsia="方正仿宋_GBK" w:cs="方正仿宋_GBK"/>
          <w:sz w:val="32"/>
          <w:szCs w:val="32"/>
        </w:rPr>
        <w:t>市、市（区）人民政府根据强对流天气灾害应急处置需要，依法采取下列一项或者多项应急处置措施：</w:t>
      </w:r>
    </w:p>
    <w:p w14:paraId="0D7BB3DB">
      <w:pPr>
        <w:pStyle w:val="10"/>
        <w:spacing w:before="0" w:after="0" w:line="560" w:lineRule="exact"/>
        <w:ind w:firstLine="640" w:firstLineChars="200"/>
        <w:jc w:val="both"/>
        <w:rPr>
          <w:rFonts w:ascii="方正仿宋_GBK" w:hAnsi="方正仿宋_GBK" w:eastAsia="方正仿宋_GBK" w:cs="方正仿宋_GBK"/>
          <w:sz w:val="32"/>
          <w:szCs w:val="32"/>
        </w:rPr>
      </w:pPr>
      <w:bookmarkStart w:id="6" w:name="tiao_30_kuan_1_xiang_1"/>
      <w:bookmarkEnd w:id="6"/>
      <w:r>
        <w:rPr>
          <w:rFonts w:hint="eastAsia" w:ascii="方正仿宋_GBK" w:hAnsi="方正仿宋_GBK" w:eastAsia="方正仿宋_GBK" w:cs="方正仿宋_GBK"/>
          <w:sz w:val="32"/>
          <w:szCs w:val="32"/>
        </w:rPr>
        <w:t>（一）划定危险区域，转移、疏散、撤离受到威胁的人员并予以妥善安置；</w:t>
      </w:r>
    </w:p>
    <w:p w14:paraId="6CF09166">
      <w:pPr>
        <w:pStyle w:val="10"/>
        <w:spacing w:before="0" w:after="0" w:line="560" w:lineRule="exact"/>
        <w:ind w:firstLine="640" w:firstLineChars="200"/>
        <w:jc w:val="both"/>
        <w:rPr>
          <w:rFonts w:ascii="方正仿宋_GBK" w:hAnsi="方正仿宋_GBK" w:eastAsia="方正仿宋_GBK" w:cs="方正仿宋_GBK"/>
          <w:sz w:val="32"/>
          <w:szCs w:val="32"/>
        </w:rPr>
      </w:pPr>
      <w:bookmarkStart w:id="7" w:name="tiao_30_kuan_1_xiang_2"/>
      <w:bookmarkEnd w:id="7"/>
      <w:r>
        <w:rPr>
          <w:rFonts w:hint="eastAsia" w:ascii="方正仿宋_GBK" w:hAnsi="方正仿宋_GBK" w:eastAsia="方正仿宋_GBK" w:cs="方正仿宋_GBK"/>
          <w:sz w:val="32"/>
          <w:szCs w:val="32"/>
        </w:rPr>
        <w:t>（二）实行交通管制、限制人员流动，关闭或者限制使用易受气象灾害危害的场所，决定临时停工、停业、停课；</w:t>
      </w:r>
    </w:p>
    <w:p w14:paraId="5750E720">
      <w:pPr>
        <w:pStyle w:val="10"/>
        <w:spacing w:before="0" w:after="0" w:line="560" w:lineRule="exact"/>
        <w:ind w:firstLine="640" w:firstLineChars="200"/>
        <w:jc w:val="both"/>
        <w:rPr>
          <w:rFonts w:ascii="方正仿宋_GBK" w:hAnsi="方正仿宋_GBK" w:eastAsia="方正仿宋_GBK" w:cs="方正仿宋_GBK"/>
          <w:sz w:val="32"/>
          <w:szCs w:val="32"/>
        </w:rPr>
      </w:pPr>
      <w:bookmarkStart w:id="8" w:name="tiao_30_kuan_1_xiang_3"/>
      <w:bookmarkEnd w:id="8"/>
      <w:r>
        <w:rPr>
          <w:rFonts w:hint="eastAsia" w:ascii="方正仿宋_GBK" w:hAnsi="方正仿宋_GBK" w:eastAsia="方正仿宋_GBK" w:cs="方正仿宋_GBK"/>
          <w:sz w:val="32"/>
          <w:szCs w:val="32"/>
        </w:rPr>
        <w:t>（三）启用本级人民政府设置的财政预备费和储备的应急救援物资，必要时可以依法临时征用单位和个人的设施、设备、交通运输工具和场地等；</w:t>
      </w:r>
    </w:p>
    <w:p w14:paraId="17C83856">
      <w:pPr>
        <w:pStyle w:val="10"/>
        <w:spacing w:before="0" w:after="0" w:line="560" w:lineRule="exact"/>
        <w:ind w:firstLine="640" w:firstLineChars="200"/>
        <w:jc w:val="both"/>
        <w:rPr>
          <w:rFonts w:ascii="方正仿宋_GBK" w:hAnsi="方正仿宋_GBK" w:eastAsia="方正仿宋_GBK" w:cs="方正仿宋_GBK"/>
          <w:sz w:val="32"/>
          <w:szCs w:val="32"/>
        </w:rPr>
      </w:pPr>
      <w:bookmarkStart w:id="9" w:name="tiao_30_kuan_1_xiang_4"/>
      <w:bookmarkEnd w:id="9"/>
      <w:r>
        <w:rPr>
          <w:rFonts w:hint="eastAsia" w:ascii="方正仿宋_GBK" w:hAnsi="方正仿宋_GBK" w:eastAsia="方正仿宋_GBK" w:cs="方正仿宋_GBK"/>
          <w:sz w:val="32"/>
          <w:szCs w:val="32"/>
        </w:rPr>
        <w:t>（四）保障交通、通信、供水、排水、供电、供气、供热、医疗卫生等公共设施的安全和正常运行，向受灾人员提供避难场所，实施医疗救助和卫生防疫；</w:t>
      </w:r>
    </w:p>
    <w:p w14:paraId="24E76F30">
      <w:pPr>
        <w:pStyle w:val="10"/>
        <w:spacing w:before="0" w:after="0" w:line="560" w:lineRule="exact"/>
        <w:ind w:firstLine="640" w:firstLineChars="200"/>
        <w:jc w:val="both"/>
        <w:rPr>
          <w:rFonts w:ascii="方正仿宋_GBK" w:hAnsi="方正仿宋_GBK" w:eastAsia="方正仿宋_GBK" w:cs="方正仿宋_GBK"/>
          <w:sz w:val="32"/>
          <w:szCs w:val="32"/>
        </w:rPr>
      </w:pPr>
      <w:bookmarkStart w:id="10" w:name="tiao_30_kuan_1_xiang_5"/>
      <w:bookmarkEnd w:id="10"/>
      <w:r>
        <w:rPr>
          <w:rFonts w:hint="eastAsia" w:ascii="方正仿宋_GBK" w:hAnsi="方正仿宋_GBK" w:eastAsia="方正仿宋_GBK" w:cs="方正仿宋_GBK"/>
          <w:sz w:val="32"/>
          <w:szCs w:val="32"/>
        </w:rPr>
        <w:t>（五）保障食品、饮用水、药品、燃料等基本生活必需品的供应；</w:t>
      </w:r>
    </w:p>
    <w:p w14:paraId="1B3EDEDB">
      <w:pPr>
        <w:pStyle w:val="10"/>
        <w:spacing w:before="0" w:after="0" w:line="560" w:lineRule="exact"/>
        <w:ind w:firstLine="640" w:firstLineChars="200"/>
        <w:jc w:val="both"/>
        <w:rPr>
          <w:rFonts w:ascii="方正仿宋_GBK" w:hAnsi="方正仿宋_GBK" w:eastAsia="方正仿宋_GBK" w:cs="方正仿宋_GBK"/>
          <w:sz w:val="32"/>
          <w:szCs w:val="32"/>
        </w:rPr>
      </w:pPr>
      <w:bookmarkStart w:id="11" w:name="tiao_30_kuan_1_xiang_6"/>
      <w:bookmarkEnd w:id="11"/>
      <w:r>
        <w:rPr>
          <w:rFonts w:hint="eastAsia" w:ascii="方正仿宋_GBK" w:hAnsi="方正仿宋_GBK" w:eastAsia="方正仿宋_GBK" w:cs="方正仿宋_GBK"/>
          <w:sz w:val="32"/>
          <w:szCs w:val="32"/>
        </w:rPr>
        <w:t>（六）组织公民、法人和其他组织参与应急救援和处置工作，要求具有特定专长的人员提供服务；</w:t>
      </w:r>
    </w:p>
    <w:p w14:paraId="2A05850E">
      <w:pPr>
        <w:pStyle w:val="10"/>
        <w:spacing w:before="0" w:after="0" w:line="560" w:lineRule="exact"/>
        <w:ind w:firstLine="640" w:firstLineChars="200"/>
        <w:jc w:val="both"/>
        <w:rPr>
          <w:rFonts w:ascii="方正仿宋_GBK" w:hAnsi="方正仿宋_GBK" w:eastAsia="方正仿宋_GBK" w:cs="方正仿宋_GBK"/>
          <w:sz w:val="32"/>
          <w:szCs w:val="32"/>
        </w:rPr>
      </w:pPr>
      <w:bookmarkStart w:id="12" w:name="tiao_30_kuan_1_xiang_7"/>
      <w:bookmarkEnd w:id="12"/>
      <w:r>
        <w:rPr>
          <w:rFonts w:hint="eastAsia" w:ascii="方正仿宋_GBK" w:hAnsi="方正仿宋_GBK" w:eastAsia="方正仿宋_GBK" w:cs="方正仿宋_GBK"/>
          <w:sz w:val="32"/>
          <w:szCs w:val="32"/>
        </w:rPr>
        <w:t>（七）防止发生次生、衍生灾害的必要措施；</w:t>
      </w:r>
    </w:p>
    <w:p w14:paraId="22E9418A">
      <w:pPr>
        <w:pStyle w:val="10"/>
        <w:spacing w:before="0" w:after="0" w:line="560" w:lineRule="exact"/>
        <w:ind w:firstLine="640" w:firstLineChars="200"/>
        <w:jc w:val="both"/>
        <w:rPr>
          <w:rFonts w:ascii="方正仿宋_GBK" w:hAnsi="方正仿宋_GBK" w:eastAsia="方正仿宋_GBK" w:cs="方正仿宋_GBK"/>
          <w:sz w:val="32"/>
          <w:szCs w:val="32"/>
        </w:rPr>
      </w:pPr>
      <w:bookmarkStart w:id="13" w:name="tiao_30_kuan_1_xiang_8"/>
      <w:bookmarkEnd w:id="13"/>
      <w:r>
        <w:rPr>
          <w:rFonts w:hint="eastAsia" w:ascii="方正仿宋_GBK" w:hAnsi="方正仿宋_GBK" w:eastAsia="方正仿宋_GBK" w:cs="方正仿宋_GBK"/>
          <w:sz w:val="32"/>
          <w:szCs w:val="32"/>
        </w:rPr>
        <w:t>（八）法律、法规、规章规定的其他措施。</w:t>
      </w:r>
    </w:p>
    <w:p w14:paraId="3A78287F">
      <w:pPr>
        <w:widowControl/>
        <w:shd w:val="clear" w:color="auto" w:fill="FFFFFF"/>
        <w:ind w:firstLine="640" w:firstLineChars="200"/>
        <w:jc w:val="left"/>
        <w:textAlignment w:val="baseline"/>
        <w:rPr>
          <w:rFonts w:ascii="方正仿宋_GBK" w:hAnsi="方正仿宋_GBK" w:eastAsia="方正仿宋_GBK" w:cs="方正仿宋_GBK"/>
          <w:sz w:val="32"/>
          <w:szCs w:val="32"/>
        </w:rPr>
      </w:pPr>
      <w:bookmarkStart w:id="14" w:name="tiao_31"/>
      <w:bookmarkEnd w:id="14"/>
      <w:bookmarkStart w:id="15" w:name="tiao_31_kuan_2"/>
      <w:bookmarkEnd w:id="15"/>
      <w:bookmarkStart w:id="16" w:name="tiao_30_kuan_2"/>
      <w:bookmarkEnd w:id="16"/>
      <w:r>
        <w:rPr>
          <w:rFonts w:hint="eastAsia" w:ascii="方正黑体_GBK" w:hAnsi="方正黑体_GBK" w:eastAsia="方正黑体_GBK" w:cs="方正黑体_GBK"/>
          <w:sz w:val="32"/>
          <w:szCs w:val="32"/>
        </w:rPr>
        <w:t>第二十三条【部门应急措施】</w:t>
      </w:r>
      <w:bookmarkStart w:id="17" w:name="tiao_38_kuan_1"/>
      <w:bookmarkEnd w:id="17"/>
      <w:r>
        <w:rPr>
          <w:rFonts w:hint="eastAsia" w:ascii="方正仿宋_GBK" w:hAnsi="方正仿宋_GBK" w:eastAsia="方正仿宋_GBK" w:cs="方正仿宋_GBK"/>
          <w:sz w:val="32"/>
          <w:szCs w:val="32"/>
        </w:rPr>
        <w:t>市、市（区）人民政府有关部门和单位应当根据强对流天气灾害应急处置需要，做好以下应急处置措施：</w:t>
      </w:r>
    </w:p>
    <w:p w14:paraId="431426C1">
      <w:pPr>
        <w:pStyle w:val="10"/>
        <w:spacing w:before="0" w:after="0" w:line="560" w:lineRule="exact"/>
        <w:ind w:firstLine="640" w:firstLineChars="200"/>
        <w:jc w:val="both"/>
        <w:rPr>
          <w:rFonts w:ascii="方正仿宋_GBK" w:hAnsi="方正仿宋_GBK" w:eastAsia="方正仿宋_GBK" w:cs="方正仿宋_GBK"/>
          <w:sz w:val="32"/>
          <w:szCs w:val="32"/>
        </w:rPr>
      </w:pPr>
      <w:bookmarkStart w:id="18" w:name="tiao_38_kuan_2"/>
      <w:bookmarkEnd w:id="18"/>
      <w:r>
        <w:rPr>
          <w:rFonts w:hint="eastAsia" w:ascii="方正仿宋_GBK" w:hAnsi="方正仿宋_GBK" w:eastAsia="方正仿宋_GBK" w:cs="方正仿宋_GBK"/>
          <w:sz w:val="32"/>
          <w:szCs w:val="32"/>
        </w:rPr>
        <w:t>（一）住房城乡建设部门应当督促房屋建筑、市政设施的防风、防雹、防内涝措施落实，开展危房巡查与修缮；</w:t>
      </w:r>
    </w:p>
    <w:p w14:paraId="04433A10">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（二）交通运输部门应当加强公路、航道、港口的强对流天气灾害防御设施维护，协调受阻路段、航道的疏通与应急运输保障；</w:t>
      </w:r>
    </w:p>
    <w:p w14:paraId="73467AE2">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（三）海事机构负责管辖范围内强对流天气灾害预警信息传递，指导船舶避风避险，协调应急救援；</w:t>
      </w:r>
    </w:p>
    <w:p w14:paraId="254119F5">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（四）农业农村部门应当指导渔业养殖、捕捞作业的强对流天气灾害防御，督促渔船回港避风，协助开展农田、设施农业的防灾减灾；</w:t>
      </w:r>
    </w:p>
    <w:p w14:paraId="109065B6">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（五）城市管理部门应当加强城市户外广告设施日常隐患排查；</w:t>
      </w:r>
    </w:p>
    <w:p w14:paraId="5BDB25D7">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（六）水利部门应当统筹协调河道、湖泊、水库、闸坝以及城市排水管网、调蓄设施等水量调度；</w:t>
      </w:r>
    </w:p>
    <w:p w14:paraId="7244A040">
      <w:pPr>
        <w:widowControl/>
        <w:numPr>
          <w:ilvl w:val="12"/>
          <w:numId w:val="0"/>
        </w:numPr>
        <w:shd w:val="clear" w:color="auto" w:fill="FFFFFF"/>
        <w:ind w:firstLine="640" w:firstLineChars="200"/>
        <w:jc w:val="left"/>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（七）供水、供电、供气、通信等公共企事业单位应当保障供水、供气、供热、通信等市政公用设施的安全运行</w:t>
      </w:r>
      <w:r>
        <w:rPr>
          <w:rFonts w:hint="eastAsia" w:ascii="方正仿宋_GBK" w:hAnsi="方正仿宋_GBK" w:eastAsia="方正仿宋_GBK" w:cs="方正仿宋_GBK"/>
          <w:sz w:val="32"/>
          <w:szCs w:val="32"/>
          <w:lang w:eastAsia="zh-CN"/>
        </w:rPr>
        <w:t>；</w:t>
      </w:r>
    </w:p>
    <w:p w14:paraId="4FD467A0">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（八）应急管理部门应当统筹强对流天气灾害应急救援，协调应急物资储备与调拨，组织灾情核查与灾后救助。</w:t>
      </w:r>
    </w:p>
    <w:p w14:paraId="509A244D">
      <w:pPr>
        <w:shd w:val="clear" w:color="auto" w:fill="FFFFFF"/>
        <w:ind w:firstLine="640" w:firstLineChars="200"/>
        <w:jc w:val="left"/>
        <w:textAlignment w:val="baseline"/>
        <w:rPr>
          <w:rFonts w:ascii="方正仿宋_GBK" w:hAnsi="方正仿宋_GBK" w:eastAsia="方正仿宋_GBK" w:cs="方正仿宋_GBK"/>
          <w:sz w:val="32"/>
          <w:szCs w:val="32"/>
        </w:rPr>
      </w:pPr>
      <w:bookmarkStart w:id="19" w:name="tiao_38_kuan_9"/>
      <w:bookmarkEnd w:id="19"/>
      <w:bookmarkStart w:id="20" w:name="tiao_38_kuan_6"/>
      <w:bookmarkEnd w:id="20"/>
      <w:bookmarkStart w:id="21" w:name="tiao_38_kuan_10"/>
      <w:bookmarkEnd w:id="21"/>
      <w:bookmarkStart w:id="22" w:name="tiao_38_kuan_4"/>
      <w:bookmarkEnd w:id="22"/>
      <w:bookmarkStart w:id="23" w:name="tiao_38_kuan_8"/>
      <w:bookmarkEnd w:id="23"/>
      <w:bookmarkStart w:id="24" w:name="tiao_38_kuan_5"/>
      <w:bookmarkEnd w:id="24"/>
      <w:bookmarkStart w:id="25" w:name="tiao_38_kuan_3"/>
      <w:bookmarkEnd w:id="25"/>
      <w:bookmarkStart w:id="26" w:name="tiao_38_kuan_7"/>
      <w:bookmarkEnd w:id="26"/>
      <w:r>
        <w:rPr>
          <w:rFonts w:hint="eastAsia" w:ascii="方正黑体_GBK" w:hAnsi="方正黑体_GBK" w:eastAsia="方正黑体_GBK" w:cs="方正黑体_GBK"/>
          <w:sz w:val="32"/>
          <w:szCs w:val="32"/>
        </w:rPr>
        <w:t>第二十四条</w:t>
      </w:r>
      <w:bookmarkStart w:id="27" w:name="tiao_25_kuan_1"/>
      <w:bookmarkEnd w:id="27"/>
      <w:r>
        <w:rPr>
          <w:rFonts w:hint="eastAsia" w:ascii="方正黑体_GBK" w:hAnsi="方正黑体_GBK" w:eastAsia="方正黑体_GBK" w:cs="方正黑体_GBK"/>
          <w:sz w:val="32"/>
          <w:szCs w:val="32"/>
        </w:rPr>
        <w:t>【主体预防措施】</w:t>
      </w:r>
      <w:r>
        <w:rPr>
          <w:rFonts w:hint="eastAsia" w:ascii="方正仿宋_GBK" w:hAnsi="方正仿宋_GBK" w:eastAsia="方正仿宋_GBK" w:cs="方正仿宋_GBK"/>
          <w:sz w:val="32"/>
          <w:szCs w:val="32"/>
        </w:rPr>
        <w:t>气象台站发布强对流天气灾害相关预警信号后，有关部门、单位和个人应当按照下列规定做好防御措施：</w:t>
      </w:r>
    </w:p>
    <w:p w14:paraId="3923505A">
      <w:pPr>
        <w:pStyle w:val="10"/>
        <w:spacing w:before="0" w:after="0" w:line="560" w:lineRule="exact"/>
        <w:ind w:firstLine="640" w:firstLineChars="200"/>
        <w:jc w:val="both"/>
        <w:rPr>
          <w:rFonts w:ascii="方正仿宋_GBK" w:hAnsi="方正仿宋_GBK" w:eastAsia="方正仿宋_GBK" w:cs="方正仿宋_GBK"/>
          <w:sz w:val="32"/>
          <w:szCs w:val="32"/>
        </w:rPr>
      </w:pPr>
      <w:bookmarkStart w:id="28" w:name="tiao_25_kuan_1_xiang_1"/>
      <w:bookmarkEnd w:id="28"/>
      <w:r>
        <w:rPr>
          <w:rFonts w:hint="eastAsia" w:ascii="方正仿宋_GBK" w:hAnsi="方正仿宋_GBK" w:eastAsia="方正仿宋_GBK" w:cs="方正仿宋_GBK"/>
          <w:sz w:val="32"/>
          <w:szCs w:val="32"/>
        </w:rPr>
        <w:t>（一）公共场所供用电设施产权和维护单位应当加强供用电设施的巡查监控，发现供用电安全隐患时，应当及时采取处置措施，必要时可以切断电源，防止发生漏电、触电事故；</w:t>
      </w:r>
    </w:p>
    <w:p w14:paraId="7CAB733A">
      <w:pPr>
        <w:pStyle w:val="10"/>
        <w:spacing w:before="0" w:after="0" w:line="560" w:lineRule="exact"/>
        <w:ind w:firstLine="640" w:firstLineChars="200"/>
        <w:jc w:val="both"/>
        <w:rPr>
          <w:rFonts w:ascii="方正仿宋_GBK" w:hAnsi="方正仿宋_GBK" w:eastAsia="方正仿宋_GBK" w:cs="方正仿宋_GBK"/>
          <w:sz w:val="32"/>
          <w:szCs w:val="32"/>
        </w:rPr>
      </w:pPr>
      <w:bookmarkStart w:id="29" w:name="tiao_25_kuan_1_xiang_3"/>
      <w:bookmarkEnd w:id="29"/>
      <w:bookmarkStart w:id="30" w:name="tiao_25_kuan_1_xiang_2"/>
      <w:bookmarkEnd w:id="30"/>
      <w:r>
        <w:rPr>
          <w:rFonts w:hint="eastAsia" w:ascii="方正仿宋_GBK" w:hAnsi="方正仿宋_GBK" w:eastAsia="方正仿宋_GBK" w:cs="方正仿宋_GBK"/>
          <w:sz w:val="32"/>
          <w:szCs w:val="32"/>
        </w:rPr>
        <w:t>（二）高速公路、港口码头、桥梁等经营管理单位应当及时通过情报板等信息显示设施发出降速、管制等警示信息，并加强巡查，确保安全；</w:t>
      </w:r>
    </w:p>
    <w:p w14:paraId="769EE1B3">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（三）旅游景区、公园、游乐场等户外场所的经营管理者应当及时向游客发出警示信息，适时关闭相关区域，停止营业，组织人员到室内应急避难场所或者坚固的钢筋混凝土建筑物内避险；</w:t>
      </w:r>
    </w:p>
    <w:p w14:paraId="129A7634">
      <w:pPr>
        <w:pStyle w:val="10"/>
        <w:spacing w:before="0" w:after="0" w:line="560" w:lineRule="exact"/>
        <w:ind w:firstLine="640" w:firstLineChars="200"/>
        <w:jc w:val="both"/>
        <w:rPr>
          <w:rFonts w:hint="eastAsia" w:ascii="方正仿宋_GBK" w:hAnsi="方正仿宋_GBK" w:eastAsia="方正仿宋_GBK" w:cs="方正仿宋_GBK"/>
          <w:sz w:val="32"/>
          <w:szCs w:val="32"/>
          <w:lang w:eastAsia="zh-CN"/>
        </w:rPr>
      </w:pPr>
      <w:bookmarkStart w:id="31" w:name="tiao_25_kuan_1_xiang_5"/>
      <w:bookmarkEnd w:id="31"/>
      <w:bookmarkStart w:id="32" w:name="tiao_25_kuan_1_xiang_6"/>
      <w:bookmarkEnd w:id="32"/>
      <w:r>
        <w:rPr>
          <w:rFonts w:hint="eastAsia" w:ascii="方正仿宋_GBK" w:hAnsi="方正仿宋_GBK" w:eastAsia="方正仿宋_GBK" w:cs="方正仿宋_GBK"/>
          <w:sz w:val="32"/>
          <w:szCs w:val="32"/>
        </w:rPr>
        <w:t>（四）户外人员应当采取相应的防御措施，适时停止户外活动，及时到安全的场所暂避，大风、龙卷风影响区域的个人应当就近选择室内应急避难场所或者坚固的钢筋混凝土建筑物躲避</w:t>
      </w:r>
      <w:r>
        <w:rPr>
          <w:rFonts w:hint="eastAsia" w:ascii="方正仿宋_GBK" w:hAnsi="方正仿宋_GBK" w:eastAsia="方正仿宋_GBK" w:cs="方正仿宋_GBK"/>
          <w:sz w:val="32"/>
          <w:szCs w:val="32"/>
          <w:lang w:eastAsia="zh-CN"/>
        </w:rPr>
        <w:t>；</w:t>
      </w:r>
    </w:p>
    <w:p w14:paraId="1B3AEDF7">
      <w:pPr>
        <w:pStyle w:val="10"/>
        <w:spacing w:before="0" w:after="0" w:line="560" w:lineRule="exact"/>
        <w:ind w:firstLine="640" w:firstLineChars="200"/>
        <w:jc w:val="both"/>
        <w:rPr>
          <w:rFonts w:ascii="方正仿宋_GBK" w:hAnsi="方正仿宋_GBK" w:eastAsia="方正仿宋_GBK" w:cs="方正仿宋_GBK"/>
          <w:sz w:val="32"/>
          <w:szCs w:val="32"/>
        </w:rPr>
      </w:pPr>
      <w:bookmarkStart w:id="33" w:name="tiao_25_kuan_1_xiang_8"/>
      <w:bookmarkEnd w:id="33"/>
      <w:r>
        <w:rPr>
          <w:rFonts w:hint="eastAsia" w:ascii="方正仿宋_GBK" w:hAnsi="方正仿宋_GBK" w:eastAsia="方正仿宋_GBK" w:cs="方正仿宋_GBK"/>
          <w:sz w:val="32"/>
          <w:szCs w:val="32"/>
        </w:rPr>
        <w:t>（五）需要打开窨井盖应急排水的，排水设施维护运营单位应当安排专门人员进行现场安全管理，设置醒目警示标志，采取有效措施避免人员坠落、车辆陷落；</w:t>
      </w:r>
    </w:p>
    <w:p w14:paraId="44F1C7EA">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（六）建（构）筑物和其他户外设施及其悬挂物、搁置物的所有人、管理人和使用人，日常应当采取加固措施，及时消除大风天气脱落、坠落、倒塌的安全隐患；</w:t>
      </w:r>
    </w:p>
    <w:p w14:paraId="6FE79579">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（七）水上</w:t>
      </w:r>
      <w:r>
        <w:rPr>
          <w:rFonts w:ascii="方正仿宋_GBK" w:hAnsi="方正仿宋_GBK" w:eastAsia="方正仿宋_GBK" w:cs="方正仿宋_GBK"/>
          <w:sz w:val="32"/>
          <w:szCs w:val="32"/>
        </w:rPr>
        <w:t>船舶</w:t>
      </w:r>
      <w:r>
        <w:rPr>
          <w:rFonts w:hint="eastAsia" w:ascii="方正仿宋_GBK" w:hAnsi="方正仿宋_GBK" w:eastAsia="方正仿宋_GBK" w:cs="方正仿宋_GBK"/>
          <w:sz w:val="32"/>
          <w:szCs w:val="32"/>
        </w:rPr>
        <w:t>应当</w:t>
      </w:r>
      <w:r>
        <w:rPr>
          <w:rFonts w:ascii="方正仿宋_GBK" w:hAnsi="方正仿宋_GBK" w:eastAsia="方正仿宋_GBK" w:cs="方正仿宋_GBK"/>
          <w:sz w:val="32"/>
          <w:szCs w:val="32"/>
        </w:rPr>
        <w:t>严格遵守抗风等级限制，</w:t>
      </w:r>
      <w:r>
        <w:rPr>
          <w:rFonts w:hint="eastAsia" w:ascii="方正仿宋_GBK" w:hAnsi="方正仿宋_GBK" w:eastAsia="方正仿宋_GBK" w:cs="方正仿宋_GBK"/>
          <w:sz w:val="32"/>
          <w:szCs w:val="32"/>
        </w:rPr>
        <w:t>停止作业并返港避风；</w:t>
      </w:r>
    </w:p>
    <w:p w14:paraId="66960124">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（八）法律、法规、规章规定的其他措施。</w:t>
      </w:r>
    </w:p>
    <w:p w14:paraId="601B48B5">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第二十五条【灾后处置】</w:t>
      </w:r>
      <w:r>
        <w:rPr>
          <w:rFonts w:hint="eastAsia" w:ascii="方正仿宋_GBK" w:hAnsi="方正仿宋_GBK" w:eastAsia="方正仿宋_GBK" w:cs="方正仿宋_GBK"/>
          <w:sz w:val="32"/>
          <w:szCs w:val="32"/>
        </w:rPr>
        <w:t>强对流天气灾害发生后，市、市（区）人民政府应当组织开展灾情调查评估，优先恢复交通、电力、通信等基础设施，保障受灾群众基本生活。</w:t>
      </w:r>
    </w:p>
    <w:p w14:paraId="0C509FD9">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气象主管机构应当对灾害成因、预警效果进行评估，优化预报预警模型。</w:t>
      </w:r>
    </w:p>
    <w:p w14:paraId="7F7D131B">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第二十六条【社会服务】</w:t>
      </w:r>
      <w:r>
        <w:rPr>
          <w:rFonts w:hint="eastAsia" w:ascii="方正仿宋_GBK" w:hAnsi="方正仿宋_GBK" w:eastAsia="方正仿宋_GBK" w:cs="方正仿宋_GBK"/>
          <w:sz w:val="32"/>
          <w:szCs w:val="32"/>
        </w:rPr>
        <w:t>鼓励保险机构开展强对流等天气灾害保险业务，鼓励公民、法人和其他组织通过保险等多种方式减少强对流天气灾害造成的损失。</w:t>
      </w:r>
    </w:p>
    <w:p w14:paraId="7860F1F0">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鼓励气象服务机构依法面向农业、国土、水利、城市安全、交通安全、电力、生态环境等气象灾害高敏感领域提供定制化服务。</w:t>
      </w:r>
    </w:p>
    <w:p w14:paraId="0EC5B7CF">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574B81C0">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 xml:space="preserve"> 第四章</w:t>
      </w: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 xml:space="preserve"> 区域协作</w:t>
      </w:r>
    </w:p>
    <w:p w14:paraId="5E90EA87">
      <w:pPr>
        <w:pStyle w:val="10"/>
        <w:numPr>
          <w:ilvl w:val="12"/>
          <w:numId w:val="0"/>
        </w:numPr>
        <w:spacing w:before="0" w:after="0" w:line="560" w:lineRule="exact"/>
        <w:jc w:val="both"/>
        <w:rPr>
          <w:rFonts w:ascii="方正仿宋_GBK" w:hAnsi="方正仿宋_GBK" w:eastAsia="方正仿宋_GBK" w:cs="方正仿宋_GBK"/>
          <w:sz w:val="32"/>
          <w:szCs w:val="32"/>
        </w:rPr>
      </w:pPr>
    </w:p>
    <w:p w14:paraId="49719F07">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第二十七条【区域协作】</w:t>
      </w:r>
      <w:r>
        <w:rPr>
          <w:rFonts w:hint="eastAsia" w:ascii="方正仿宋_GBK" w:hAnsi="方正仿宋_GBK" w:eastAsia="方正仿宋_GBK" w:cs="方正仿宋_GBK"/>
          <w:sz w:val="32"/>
          <w:szCs w:val="32"/>
        </w:rPr>
        <w:t>市人民政府应当会同淮安市、盐城市、扬州市人民政府（以下统称其他三市）建立强对流天气灾害区域联合防御机制，加强跨区域监测预警、应急处置和灾后恢复工作的协同联动，形成信息共享、会商研判、联合响应、协同处置的区域防御体系。</w:t>
      </w:r>
    </w:p>
    <w:p w14:paraId="32796AA7">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第二十八条【联合研判】</w:t>
      </w:r>
      <w:r>
        <w:rPr>
          <w:rFonts w:hint="eastAsia" w:ascii="方正仿宋_GBK" w:hAnsi="方正仿宋_GBK" w:eastAsia="方正仿宋_GBK" w:cs="方正仿宋_GBK"/>
          <w:sz w:val="32"/>
          <w:szCs w:val="32"/>
        </w:rPr>
        <w:t>气象主管机构应当建立上下游强对流天气会商和预通报机制，共享本地强对流天气过程实况，提升应急响应时效。</w:t>
      </w:r>
    </w:p>
    <w:p w14:paraId="6AE042A5">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第二十九条【应急联动与救援协同】</w:t>
      </w:r>
      <w:r>
        <w:rPr>
          <w:rFonts w:hint="eastAsia" w:ascii="方正仿宋_GBK" w:hAnsi="方正仿宋_GBK" w:eastAsia="方正仿宋_GBK" w:cs="方正仿宋_GBK"/>
          <w:sz w:val="32"/>
          <w:szCs w:val="32"/>
        </w:rPr>
        <w:t>发生可能影响相邻城市的强对流天气灾害时，市人民政府可以会同受影响城市人民政府加强应急联动，做好应急措施协同，依法开展跨区域应急救援力量调配、应急物资支援、交通管制协同、人员转移安置以及灾后恢复重建等工作。</w:t>
      </w:r>
    </w:p>
    <w:p w14:paraId="2D715E54">
      <w:pPr>
        <w:pStyle w:val="6"/>
        <w:widowControl/>
        <w:spacing w:beforeAutospacing="0" w:afterAutospacing="0"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第三十条【区域风险评估与数据共享】</w:t>
      </w:r>
      <w:r>
        <w:rPr>
          <w:rFonts w:hint="eastAsia" w:ascii="方正仿宋_GBK" w:hAnsi="方正仿宋_GBK" w:eastAsia="方正仿宋_GBK" w:cs="方正仿宋_GBK"/>
          <w:sz w:val="32"/>
          <w:szCs w:val="32"/>
        </w:rPr>
        <w:t>市人民政府应当与其他三市建立区域强对流天气灾害风险评估协同机制，联合开展强对流天气灾害风险调查与评估，协同推进数据库建设，实现监测数据、灾害风险数据、评估成果和典型灾害案例共享共用；对跨区域强对流天气灾害高风险区域，可以联合划定重点防御区域，制定统一的风险防控措施。</w:t>
      </w:r>
    </w:p>
    <w:p w14:paraId="22322193">
      <w:pPr>
        <w:pStyle w:val="6"/>
        <w:widowControl/>
        <w:spacing w:beforeAutospacing="0" w:afterAutospacing="0"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第三十一条【区域联防协作机制】</w:t>
      </w:r>
      <w:r>
        <w:rPr>
          <w:rFonts w:hint="eastAsia" w:ascii="方正仿宋_GBK" w:hAnsi="方正仿宋_GBK" w:eastAsia="方正仿宋_GBK" w:cs="方正仿宋_GBK"/>
          <w:sz w:val="32"/>
          <w:szCs w:val="32"/>
        </w:rPr>
        <w:t xml:space="preserve">市人民政府可以与其他三市通过签订区域合作协议、建立联合工作机制等方式，定期研究区域强对流天气灾害防御中的重大问题，推进监测预警体系建设、联合演练、应急物资储备和技术合作等工作。           </w:t>
      </w:r>
    </w:p>
    <w:p w14:paraId="44F4E51C">
      <w:pPr>
        <w:pStyle w:val="6"/>
        <w:widowControl/>
        <w:spacing w:beforeAutospacing="0" w:afterAutospacing="0"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0F9564CC">
      <w:pPr>
        <w:pStyle w:val="6"/>
        <w:widowControl/>
        <w:spacing w:beforeAutospacing="0" w:afterAutospacing="0" w:line="560" w:lineRule="exact"/>
        <w:ind w:firstLine="640" w:firstLineChars="20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监督检查</w:t>
      </w:r>
    </w:p>
    <w:p w14:paraId="372908E4">
      <w:pPr>
        <w:pStyle w:val="10"/>
        <w:spacing w:before="0" w:after="0" w:line="560" w:lineRule="exact"/>
        <w:ind w:firstLine="640" w:firstLineChars="200"/>
        <w:jc w:val="both"/>
        <w:rPr>
          <w:rFonts w:ascii="方正仿宋_GBK" w:hAnsi="方正仿宋_GBK" w:eastAsia="方正仿宋_GBK" w:cs="方正仿宋_GBK"/>
          <w:sz w:val="32"/>
          <w:szCs w:val="32"/>
        </w:rPr>
      </w:pPr>
    </w:p>
    <w:p w14:paraId="4D04372F">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第三十二条【监督检查】</w:t>
      </w:r>
      <w:r>
        <w:rPr>
          <w:rFonts w:hint="eastAsia" w:ascii="方正仿宋_GBK" w:hAnsi="方正仿宋_GBK" w:eastAsia="方正仿宋_GBK" w:cs="方正仿宋_GBK"/>
          <w:sz w:val="32"/>
          <w:szCs w:val="32"/>
        </w:rPr>
        <w:t>市、市（区）人民政府应当定期组织相关部门对强对流天气灾害防御工作进行监督检查，重点检查：</w:t>
      </w:r>
    </w:p>
    <w:p w14:paraId="20BF9DFE">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（一）部门职责落实情况；</w:t>
      </w:r>
    </w:p>
    <w:p w14:paraId="0E74E591">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（二）重点单位防御措施执行情况；</w:t>
      </w:r>
    </w:p>
    <w:p w14:paraId="70296807">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（三）监测预警设施建设与维护情况；</w:t>
      </w:r>
    </w:p>
    <w:p w14:paraId="1E040F6E">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（四）应急演练</w:t>
      </w:r>
      <w:r>
        <w:rPr>
          <w:rFonts w:hint="eastAsia" w:ascii="方正仿宋_GBK" w:hAnsi="方正仿宋_GBK" w:eastAsia="方正仿宋_GBK" w:cs="方正仿宋_GBK"/>
          <w:sz w:val="32"/>
          <w:szCs w:val="32"/>
          <w:lang w:eastAsia="zh-CN"/>
        </w:rPr>
        <w:t>和物资储备</w:t>
      </w:r>
      <w:r>
        <w:rPr>
          <w:rFonts w:hint="eastAsia" w:ascii="方正仿宋_GBK" w:hAnsi="方正仿宋_GBK" w:eastAsia="方正仿宋_GBK" w:cs="方正仿宋_GBK"/>
          <w:sz w:val="32"/>
          <w:szCs w:val="32"/>
        </w:rPr>
        <w:t>情况。</w:t>
      </w:r>
    </w:p>
    <w:p w14:paraId="6C964933">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气象主管机构应当加强重点单位防御工作监督检查，对隐患突出的单位责令限期整改；逾期未整改的，通报行业主管部门依法处理。</w:t>
      </w:r>
    </w:p>
    <w:p w14:paraId="62AF4DA8">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第三十三条【法律责任】</w:t>
      </w:r>
      <w:r>
        <w:rPr>
          <w:rFonts w:hint="eastAsia" w:ascii="方正仿宋_GBK" w:hAnsi="方正仿宋_GBK" w:eastAsia="方正仿宋_GBK" w:cs="方正仿宋_GBK"/>
          <w:sz w:val="32"/>
          <w:szCs w:val="32"/>
        </w:rPr>
        <w:t>对违反本办法规定的行为，</w:t>
      </w:r>
      <w:bookmarkStart w:id="34" w:name="_GoBack"/>
      <w:r>
        <w:rPr>
          <w:rFonts w:hint="eastAsia" w:ascii="方正仿宋_GBK" w:hAnsi="方正仿宋_GBK" w:eastAsia="方正仿宋_GBK" w:cs="方正仿宋_GBK"/>
          <w:sz w:val="32"/>
          <w:szCs w:val="32"/>
          <w:lang w:eastAsia="zh-CN"/>
        </w:rPr>
        <w:t>法律法规</w:t>
      </w:r>
      <w:bookmarkEnd w:id="34"/>
      <w:r>
        <w:rPr>
          <w:rFonts w:hint="eastAsia" w:ascii="方正仿宋_GBK" w:hAnsi="方正仿宋_GBK" w:eastAsia="方正仿宋_GBK" w:cs="方正仿宋_GBK"/>
          <w:sz w:val="32"/>
          <w:szCs w:val="32"/>
        </w:rPr>
        <w:t>、规章已有处罚规定的，从其规定。</w:t>
      </w:r>
    </w:p>
    <w:p w14:paraId="77AF961A">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第三十四条【法律责任】</w:t>
      </w:r>
      <w:r>
        <w:rPr>
          <w:rFonts w:hint="eastAsia" w:ascii="方正仿宋_GBK" w:hAnsi="方正仿宋_GBK" w:eastAsia="方正仿宋_GBK" w:cs="方正仿宋_GBK"/>
          <w:sz w:val="32"/>
          <w:szCs w:val="32"/>
        </w:rPr>
        <w:t>政府及部门工作人员在强对流天气灾害防御工作中玩忽职守、徇私舞弊、滥用职权，构成犯罪的，依法追究刑事责任；尚不构成犯罪的，依法给予处分。</w:t>
      </w:r>
    </w:p>
    <w:p w14:paraId="3064697B">
      <w:pPr>
        <w:pStyle w:val="6"/>
        <w:ind w:firstLine="640" w:firstLineChars="200"/>
        <w:jc w:val="center"/>
        <w:rPr>
          <w:rFonts w:ascii="方正黑体_GBK" w:hAnsi="方正黑体_GBK" w:eastAsia="方正黑体_GBK" w:cs="方正黑体_GBK"/>
          <w:sz w:val="32"/>
          <w:szCs w:val="32"/>
        </w:rPr>
      </w:pPr>
    </w:p>
    <w:p w14:paraId="53F6E6EB">
      <w:pPr>
        <w:pStyle w:val="10"/>
        <w:spacing w:before="0" w:after="0" w:line="560" w:lineRule="exact"/>
        <w:ind w:firstLine="3520" w:firstLineChars="11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第六章  附则</w:t>
      </w:r>
    </w:p>
    <w:p w14:paraId="06ED11EB">
      <w:pPr>
        <w:pStyle w:val="10"/>
        <w:spacing w:before="0" w:after="0" w:line="560" w:lineRule="exact"/>
        <w:ind w:firstLine="640" w:firstLineChars="200"/>
        <w:jc w:val="both"/>
        <w:rPr>
          <w:rFonts w:ascii="方正黑体_GBK" w:hAnsi="方正黑体_GBK" w:eastAsia="方正黑体_GBK" w:cs="方正黑体_GBK"/>
          <w:sz w:val="32"/>
          <w:szCs w:val="32"/>
        </w:rPr>
      </w:pPr>
    </w:p>
    <w:p w14:paraId="66F0857D">
      <w:pPr>
        <w:pStyle w:val="10"/>
        <w:spacing w:before="0" w:after="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第三十五条【附则】</w:t>
      </w:r>
      <w:r>
        <w:rPr>
          <w:rFonts w:hint="eastAsia" w:ascii="方正仿宋_GBK" w:hAnsi="方正仿宋_GBK" w:eastAsia="方正仿宋_GBK" w:cs="方正仿宋_GBK"/>
          <w:sz w:val="32"/>
          <w:szCs w:val="32"/>
        </w:rPr>
        <w:t>本办法自   年  月  日起施行。</w:t>
      </w:r>
    </w:p>
    <w:p w14:paraId="14A69DE0"/>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4B"/>
    <w:rsid w:val="000509B8"/>
    <w:rsid w:val="000A0F7B"/>
    <w:rsid w:val="000C5D78"/>
    <w:rsid w:val="000F77DC"/>
    <w:rsid w:val="00172A27"/>
    <w:rsid w:val="00195458"/>
    <w:rsid w:val="001C5928"/>
    <w:rsid w:val="002042FB"/>
    <w:rsid w:val="002503D3"/>
    <w:rsid w:val="00266708"/>
    <w:rsid w:val="00384CD6"/>
    <w:rsid w:val="003C7430"/>
    <w:rsid w:val="00414750"/>
    <w:rsid w:val="00453203"/>
    <w:rsid w:val="00462B88"/>
    <w:rsid w:val="00474F92"/>
    <w:rsid w:val="004956D6"/>
    <w:rsid w:val="0050663B"/>
    <w:rsid w:val="006F76B1"/>
    <w:rsid w:val="006F79AC"/>
    <w:rsid w:val="00737352"/>
    <w:rsid w:val="00741D66"/>
    <w:rsid w:val="00757ACF"/>
    <w:rsid w:val="00A270CA"/>
    <w:rsid w:val="00BC50E3"/>
    <w:rsid w:val="00C77A70"/>
    <w:rsid w:val="00D05B88"/>
    <w:rsid w:val="00D64685"/>
    <w:rsid w:val="00D80341"/>
    <w:rsid w:val="00E05FC7"/>
    <w:rsid w:val="00E3304A"/>
    <w:rsid w:val="00EC0207"/>
    <w:rsid w:val="00F175ED"/>
    <w:rsid w:val="0836099E"/>
    <w:rsid w:val="21004440"/>
    <w:rsid w:val="2D6A408E"/>
    <w:rsid w:val="2E2059D0"/>
    <w:rsid w:val="33E345F9"/>
    <w:rsid w:val="364C2999"/>
    <w:rsid w:val="3C7C7C94"/>
    <w:rsid w:val="57DB7132"/>
    <w:rsid w:val="5D664CA8"/>
    <w:rsid w:val="63542037"/>
    <w:rsid w:val="66200565"/>
    <w:rsid w:val="6AD6043F"/>
    <w:rsid w:val="6E0F5CB6"/>
    <w:rsid w:val="72130098"/>
    <w:rsid w:val="723815A1"/>
    <w:rsid w:val="744A427B"/>
    <w:rsid w:val="77AE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sz w:val="24"/>
    </w:rPr>
  </w:style>
  <w:style w:type="character" w:styleId="9">
    <w:name w:val="Strong"/>
    <w:basedOn w:val="8"/>
    <w:qFormat/>
    <w:uiPriority w:val="0"/>
    <w:rPr>
      <w:b/>
    </w:rPr>
  </w:style>
  <w:style w:type="paragraph" w:customStyle="1" w:styleId="10">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11">
    <w:name w:val="批注框文本 字符"/>
    <w:basedOn w:val="8"/>
    <w:link w:val="3"/>
    <w:qFormat/>
    <w:uiPriority w:val="0"/>
    <w:rPr>
      <w:rFonts w:ascii="Times New Roman" w:hAnsi="Times New Roman" w:eastAsia="宋体" w:cs="Times New Roman"/>
      <w:sz w:val="18"/>
      <w:szCs w:val="18"/>
    </w:rPr>
  </w:style>
  <w:style w:type="character" w:customStyle="1" w:styleId="12">
    <w:name w:val="页眉 字符"/>
    <w:basedOn w:val="8"/>
    <w:link w:val="5"/>
    <w:qFormat/>
    <w:uiPriority w:val="0"/>
    <w:rPr>
      <w:sz w:val="18"/>
      <w:szCs w:val="18"/>
    </w:rPr>
  </w:style>
  <w:style w:type="character" w:customStyle="1" w:styleId="13">
    <w:name w:val="页脚 字符"/>
    <w:basedOn w:val="8"/>
    <w:link w:val="4"/>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77063659-8da1-4ccc-a62e-df7cb3afeb49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47401E45</paraID>
      <start>80</start>
      <end>82</end>
      <status>modified</status>
      <modifiedWord>》《</modifiedWord>
      <trackRevisions>false</trackRevisions>
    </reviewItem>
    <reviewItem>
      <errorID>7bbc88df-aeda-44c0-b302-1ce4f9d02a4a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47401E45</paraID>
      <start>96</start>
      <end>98</end>
      <status>modified</status>
      <modifiedWord>》《</modifiedWord>
      <trackRevisions>false</trackRevisions>
    </reviewItem>
    <reviewItem>
      <errorID>f65b66ce-3b4c-411c-97d4-d7d8070c4d3e</errorID>
      <errorWord>法律、法规，结合</errorWord>
      <group>L1_Word</group>
      <groupName>字词问题</groupName>
      <ability>L2_Typo</ability>
      <abilityName>字词错误</abilityName>
      <candidateList>
        <item>法律法规，结合</item>
      </candidateList>
      <explain/>
      <paraID>47401E45</paraID>
      <start>111</start>
      <end>118</end>
      <status>modified</status>
      <modifiedWord>法律法规，结合</modifiedWord>
      <trackRevisions>false</trackRevisions>
    </reviewItem>
    <reviewItem>
      <errorID>278596df-8f8a-4484-8dd5-6b546008154b</errorID>
      <errorWord>提高</errorWord>
      <group>L1_Grammar</group>
      <groupName>语法问题</groupName>
      <ability>L2_Grammar</ability>
      <abilityName>语法错误</abilityName>
      <candidateList>
        <item>增强</item>
      </candidateList>
      <explain>“提高～意识”搭配不当，建议修改为“增强～意识”。</explain>
      <paraID> 418F362</paraID>
      <start>84</start>
      <end>86</end>
      <status>ignored</status>
      <modifiedWord/>
      <trackRevisions>false</trackRevisions>
    </reviewItem>
    <reviewItem>
      <errorID>7a41fb48-86f6-4a9a-b07e-fdc6bfd31e63</errorID>
      <errorWord>,</errorWord>
      <group>L1_Format</group>
      <groupName>格式问题</groupName>
      <ability>L2_HalfPunc_CN</ability>
      <abilityName>全半角问题</abilityName>
      <candidateList>
        <item>，</item>
      </candidateList>
      <explain>文本全半角错误。</explain>
      <paraID>1238CE54</paraID>
      <start>21</start>
      <end>22</end>
      <status>modified</status>
      <modifiedWord>，</modifiedWord>
      <trackRevisions>false</trackRevisions>
    </reviewItem>
    <reviewItem>
      <errorID>6882dcd8-f02f-483d-910b-d6f18a314653</errorID>
      <errorWord>法律、法规</errorWord>
      <group>L1_Word</group>
      <groupName>字词问题</groupName>
      <ability>L2_Typo</ability>
      <abilityName>字词错误</abilityName>
      <candidateList>
        <item>法律法规</item>
      </candidateList>
      <explain/>
      <paraID>7877B1CA</paraID>
      <start>3</start>
      <end>7</end>
      <status>modified</status>
      <modifiedWord>法律法规</modifiedWord>
      <trackRevisions>false</trackRevisions>
    </reviewItem>
    <reviewItem>
      <errorID>2ef56bd4-6e7a-42af-aaa9-43da2f7adb08</errorID>
      <errorWord>与物资储备</errorWord>
      <group>L1_Word</group>
      <groupName>字词问题</groupName>
      <ability>L2_Typo</ability>
      <abilityName>字词错误</abilityName>
      <candidateList>
        <item>和物资储备</item>
      </candidateList>
      <explain/>
      <paraID>1E040F6E</paraID>
      <start>7</start>
      <end>12</end>
      <status>modified</status>
      <modifiedWord>和物资储备</modifiedWord>
      <trackRevisions>false</trackRevisions>
    </reviewItem>
    <reviewItem>
      <errorID>b80c36d4-d8de-4652-83f9-8799d4e3803f</errorID>
      <errorWord>法律、法规</errorWord>
      <group>L1_Word</group>
      <groupName>字词问题</groupName>
      <ability>L2_Typo</ability>
      <abilityName>字词错误</abilityName>
      <candidateList>
        <item>法律法规</item>
      </candidateList>
      <explain/>
      <paraID>62AF4DA8</paraID>
      <start>23</start>
      <end>27</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6A639BF8-33C6-4446-9AFD-D6FE8AE8ECE2}">
  <ds:schemaRefs/>
</ds:datastoreItem>
</file>

<file path=customXml/itemProps2.xml><?xml version="1.0" encoding="utf-8"?>
<ds:datastoreItem xmlns:ds="http://schemas.openxmlformats.org/officeDocument/2006/customXml" ds:itemID="{93b3a08d-5bce-4cce-844e-fff7976e92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6123</Words>
  <Characters>6123</Characters>
  <Lines>45</Lines>
  <Paragraphs>12</Paragraphs>
  <TotalTime>13</TotalTime>
  <ScaleCrop>false</ScaleCrop>
  <LinksUpToDate>false</LinksUpToDate>
  <CharactersWithSpaces>6264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2026-03-25T03:39:00Z</dcterms:created>
  <dc:creator>雨</dc:creator>
  <cp:lastModifiedBy>张立</cp:lastModifiedBy>
  <dcterms:modified xsi:type="dcterms:W3CDTF">2026-06-23T03:03:58Z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1F583FC551B84716B835414F0A76A828_13</vt:lpwstr>
  </property>
  <property fmtid="{D5CDD505-2E9C-101B-9397-08002B2CF9AE}" pid="3" name="KSOProductBuildVer">
    <vt:lpwstr>2052-12.1.0.26895</vt:lpwstr>
  </property>
  <property fmtid="{D5CDD505-2E9C-101B-9397-08002B2CF9AE}" pid="4" name="KSOTemplateDocerSaveRecord">
    <vt:lpwstr>eyJoZGlkIjoiMDk1NjM0ZmMxMmY2ODhkNmRkMzBlNjhkOGI4NmRjODgiLCJ1c2VySWQiOiIxMDEwODYzMzk3In0=</vt:lpwstr>
  </property>
</Properties>
</file>