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272AE">
      <w:pPr>
        <w:pStyle w:val="20"/>
        <w:rPr>
          <w:rFonts w:hint="default" w:eastAsia="方正小标宋_GBK"/>
          <w:color w:val="000000" w:themeColor="text1"/>
          <w:lang w:val="en-US" w:eastAsia="zh-CN"/>
          <w14:textFill>
            <w14:solidFill>
              <w14:schemeClr w14:val="tx1"/>
            </w14:solidFill>
          </w14:textFill>
        </w:rPr>
      </w:pPr>
      <w:bookmarkStart w:id="0" w:name="_GoBack"/>
      <w:bookmarkEnd w:id="0"/>
      <w:r>
        <w:rPr>
          <w:rFonts w:hint="eastAsia"/>
          <w:color w:val="000000" w:themeColor="text1"/>
          <w14:textFill>
            <w14:solidFill>
              <w14:schemeClr w14:val="tx1"/>
            </w14:solidFill>
          </w14:textFill>
        </w:rPr>
        <w:t>2026年度苏州发展改革决策咨询课题指南</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第一批）</w:t>
      </w:r>
    </w:p>
    <w:p w14:paraId="58A49EF7">
      <w:pPr>
        <w:ind w:firstLine="640"/>
        <w:rPr>
          <w:color w:val="000000" w:themeColor="text1"/>
          <w14:textFill>
            <w14:solidFill>
              <w14:schemeClr w14:val="tx1"/>
            </w14:solidFill>
          </w14:textFill>
        </w:rPr>
      </w:pPr>
    </w:p>
    <w:p w14:paraId="11869C08">
      <w:pPr>
        <w:ind w:firstLine="643"/>
        <w:rPr>
          <w:rFonts w:ascii="楷体_GB2312" w:eastAsia="楷体_GB2312"/>
          <w:b/>
          <w:color w:val="000000" w:themeColor="text1"/>
          <w14:textFill>
            <w14:solidFill>
              <w14:schemeClr w14:val="tx1"/>
            </w14:solidFill>
          </w14:textFill>
        </w:rPr>
      </w:pPr>
      <w:r>
        <w:rPr>
          <w:rFonts w:hint="eastAsia" w:ascii="楷体_GB2312" w:eastAsia="楷体_GB2312"/>
          <w:b/>
          <w:color w:val="000000" w:themeColor="text1"/>
          <w14:textFill>
            <w14:solidFill>
              <w14:schemeClr w14:val="tx1"/>
            </w14:solidFill>
          </w14:textFill>
        </w:rPr>
        <w:t>说明：研究内容不限于以下所列要点，具体可由课题承担单位与</w:t>
      </w:r>
      <w:r>
        <w:rPr>
          <w:rFonts w:hint="eastAsia" w:ascii="楷体_GB2312" w:eastAsia="楷体_GB2312"/>
          <w:b/>
          <w:color w:val="000000" w:themeColor="text1"/>
          <w:lang w:val="en-US" w:eastAsia="zh-CN"/>
          <w14:textFill>
            <w14:solidFill>
              <w14:schemeClr w14:val="tx1"/>
            </w14:solidFill>
          </w14:textFill>
        </w:rPr>
        <w:t>本委</w:t>
      </w:r>
      <w:r>
        <w:rPr>
          <w:rFonts w:hint="eastAsia" w:ascii="楷体_GB2312" w:eastAsia="楷体_GB2312"/>
          <w:b/>
          <w:color w:val="000000" w:themeColor="text1"/>
          <w14:textFill>
            <w14:solidFill>
              <w14:schemeClr w14:val="tx1"/>
            </w14:solidFill>
          </w14:textFill>
        </w:rPr>
        <w:t>协商并适当调整。</w:t>
      </w:r>
    </w:p>
    <w:p w14:paraId="5C213406">
      <w:pPr>
        <w:ind w:firstLine="640"/>
        <w:rPr>
          <w:color w:val="0000FF"/>
        </w:rPr>
      </w:pPr>
    </w:p>
    <w:p w14:paraId="305A42CF">
      <w:pPr>
        <w:pStyle w:val="3"/>
        <w:ind w:firstLine="643"/>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.苏州市全领域场景创新体系构建研究</w:t>
      </w:r>
    </w:p>
    <w:p w14:paraId="2AFDD455">
      <w:pPr>
        <w:ind w:firstLine="6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完成时间：2</w:t>
      </w:r>
      <w:r>
        <w:rPr>
          <w:color w:val="000000" w:themeColor="text1"/>
          <w:highlight w:val="none"/>
          <w14:textFill>
            <w14:solidFill>
              <w14:schemeClr w14:val="tx1"/>
            </w14:solidFill>
          </w14:textFill>
        </w:rPr>
        <w:t>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月</w:t>
      </w:r>
    </w:p>
    <w:p w14:paraId="3822D7A4">
      <w:pPr>
        <w:ind w:firstLine="6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经费预算：</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14:textFill>
            <w14:solidFill>
              <w14:schemeClr w14:val="tx1"/>
            </w14:solidFill>
          </w14:textFill>
        </w:rPr>
        <w:t>万以内</w:t>
      </w:r>
    </w:p>
    <w:p w14:paraId="67B5F970">
      <w:pPr>
        <w:ind w:firstLine="64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研究重点：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国家层面场景培育与开放的政策导向、部署要求和工作重点梳理，通过系统梳理归纳，为苏州场景创新对标顶层、同向发力提供基础支持。（</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苏州典型特色领域场景建设现状基础与问题挑战，着重针对人工智能、智能制造、民生服务、社会治理、绿色低碳、城市安全等特色领域场景建设进行经验总结和问题对症分析，明晰苏州比较优势和短板弱项。（</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国内先进城市场景创新体系构建经验分析与借鉴，针对先进城市场景创新案例涉及的机制模式、政策工具与实践经验，提炼可复制可推广的经验路径。（</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苏州市全领域场景创新体系构建对策建议，系统分析并探索提出苏州构建全领域覆盖、全要素支撑、全流程闭环、全主体参与的场景创新体系总体思路、发展目标、实施路径与重点任务。</w:t>
      </w:r>
    </w:p>
    <w:p w14:paraId="1386BC05">
      <w:pPr>
        <w:pStyle w:val="3"/>
        <w:ind w:firstLine="643"/>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.产业升级背景下苏州逐步缩小传统行业和新兴行业收入差距问题研究</w:t>
      </w:r>
    </w:p>
    <w:p w14:paraId="58E18D09">
      <w:pPr>
        <w:ind w:firstLine="6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完成时间：2</w:t>
      </w:r>
      <w:r>
        <w:rPr>
          <w:color w:val="000000" w:themeColor="text1"/>
          <w:highlight w:val="none"/>
          <w14:textFill>
            <w14:solidFill>
              <w14:schemeClr w14:val="tx1"/>
            </w14:solidFill>
          </w14:textFill>
        </w:rPr>
        <w:t>02</w:t>
      </w:r>
      <w:r>
        <w:rPr>
          <w:rFonts w:hint="eastAsia" w:ascii="Times New Roman" w:eastAsia="仿宋_GB2312"/>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年</w:t>
      </w:r>
      <w:r>
        <w:rPr>
          <w:rFonts w:hint="eastAsia" w:ascii="Times New Roman" w:eastAsia="仿宋_GB2312"/>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月</w:t>
      </w:r>
    </w:p>
    <w:p w14:paraId="0118EEEB">
      <w:pPr>
        <w:ind w:firstLine="64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经费预算：</w:t>
      </w:r>
      <w:r>
        <w:rPr>
          <w:rFonts w:hint="eastAsia" w:ascii="Times New Roman" w:eastAsia="仿宋_GB2312"/>
          <w:color w:val="000000" w:themeColor="text1"/>
          <w:highlight w:val="none"/>
          <w:lang w:val="en-US" w:eastAsia="zh-CN"/>
          <w14:textFill>
            <w14:solidFill>
              <w14:schemeClr w14:val="tx1"/>
            </w14:solidFill>
          </w14:textFill>
        </w:rPr>
        <w:t>18</w:t>
      </w:r>
      <w:r>
        <w:rPr>
          <w:rFonts w:hint="eastAsia"/>
          <w:color w:val="000000" w:themeColor="text1"/>
          <w:highlight w:val="none"/>
          <w14:textFill>
            <w14:solidFill>
              <w14:schemeClr w14:val="tx1"/>
            </w14:solidFill>
          </w14:textFill>
        </w:rPr>
        <w:t>万以内</w:t>
      </w:r>
    </w:p>
    <w:p w14:paraId="522A22A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eastAsia="仿宋_GB2312"/>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研究重点：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eastAsia="仿宋_GB2312"/>
          <w:color w:val="000000" w:themeColor="text1"/>
          <w:highlight w:val="none"/>
          <w:lang w:eastAsia="zh-CN"/>
          <w14:textFill>
            <w14:solidFill>
              <w14:schemeClr w14:val="tx1"/>
            </w14:solidFill>
          </w14:textFill>
        </w:rPr>
        <w:t>传统产业与新兴产业劳动者收入情况研判与影响因素分析。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eastAsia="仿宋_GB2312"/>
          <w:color w:val="000000" w:themeColor="text1"/>
          <w:highlight w:val="none"/>
          <w:lang w:eastAsia="zh-CN"/>
          <w14:textFill>
            <w14:solidFill>
              <w14:schemeClr w14:val="tx1"/>
            </w14:solidFill>
          </w14:textFill>
        </w:rPr>
        <w:t>苏州传统产业和新兴产业领域收入分配政策分析。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eastAsia="仿宋_GB2312"/>
          <w:color w:val="000000" w:themeColor="text1"/>
          <w:highlight w:val="none"/>
          <w:lang w:eastAsia="zh-CN"/>
          <w14:textFill>
            <w14:solidFill>
              <w14:schemeClr w14:val="tx1"/>
            </w14:solidFill>
          </w14:textFill>
        </w:rPr>
        <w:t>传统产业和新兴产业协同发展促进增收机制探索。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eastAsia="仿宋_GB2312"/>
          <w:color w:val="000000" w:themeColor="text1"/>
          <w:highlight w:val="none"/>
          <w:lang w:eastAsia="zh-CN"/>
          <w14:textFill>
            <w14:solidFill>
              <w14:schemeClr w14:val="tx1"/>
            </w14:solidFill>
          </w14:textFill>
        </w:rPr>
        <w:t>苏州相关传统产业转型升级的就业促进及增收举措研究。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eastAsia="仿宋_GB2312"/>
          <w:color w:val="000000" w:themeColor="text1"/>
          <w:highlight w:val="none"/>
          <w:lang w:eastAsia="zh-CN"/>
          <w14:textFill>
            <w14:solidFill>
              <w14:schemeClr w14:val="tx1"/>
            </w14:solidFill>
          </w14:textFill>
        </w:rPr>
        <w:t>促进劳动力从传统产业向新兴产业流动的有效路径探索。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eastAsia="仿宋_GB2312"/>
          <w:color w:val="000000" w:themeColor="text1"/>
          <w:highlight w:val="none"/>
          <w:lang w:eastAsia="zh-CN"/>
          <w14:textFill>
            <w14:solidFill>
              <w14:schemeClr w14:val="tx1"/>
            </w14:solidFill>
          </w14:textFill>
        </w:rPr>
        <w:t>缩小传统产业和新兴产业领域收入分配差距的制度体系设计思考。</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208453"/>
      <w:docPartObj>
        <w:docPartGallery w:val="autotext"/>
      </w:docPartObj>
    </w:sdtPr>
    <w:sdtContent>
      <w:p w14:paraId="1614872D">
        <w:pPr>
          <w:pStyle w:val="15"/>
          <w:ind w:firstLine="420"/>
          <w:jc w:val="center"/>
        </w:pPr>
        <w:r>
          <w:fldChar w:fldCharType="begin"/>
        </w:r>
        <w:r>
          <w:instrText xml:space="preserve">PAGE   \* MERGEFORMAT</w:instrText>
        </w:r>
        <w:r>
          <w:fldChar w:fldCharType="separate"/>
        </w:r>
        <w:r>
          <w:rPr>
            <w:lang w:val="zh-CN"/>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A689">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F2D4">
    <w:pPr>
      <w:pStyle w:val="15"/>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9EA2">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91E">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3505">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zYjJjZDhmYTdlM2Y5YTdmZGYzMzg2NDA1ZmY3N2UifQ=="/>
  </w:docVars>
  <w:rsids>
    <w:rsidRoot w:val="008B4FDE"/>
    <w:rsid w:val="00072EB0"/>
    <w:rsid w:val="000B6242"/>
    <w:rsid w:val="000E6E63"/>
    <w:rsid w:val="00242A95"/>
    <w:rsid w:val="002C7669"/>
    <w:rsid w:val="00310047"/>
    <w:rsid w:val="00316443"/>
    <w:rsid w:val="00332E62"/>
    <w:rsid w:val="00386FE6"/>
    <w:rsid w:val="003E6AA7"/>
    <w:rsid w:val="00474EC9"/>
    <w:rsid w:val="005814B3"/>
    <w:rsid w:val="005D15A2"/>
    <w:rsid w:val="005F101A"/>
    <w:rsid w:val="00626A70"/>
    <w:rsid w:val="00657B7A"/>
    <w:rsid w:val="006C6D8B"/>
    <w:rsid w:val="00704F57"/>
    <w:rsid w:val="00754F86"/>
    <w:rsid w:val="007E323F"/>
    <w:rsid w:val="00886440"/>
    <w:rsid w:val="008A3191"/>
    <w:rsid w:val="008A5D88"/>
    <w:rsid w:val="008B30F9"/>
    <w:rsid w:val="008B3CFD"/>
    <w:rsid w:val="008B4FDE"/>
    <w:rsid w:val="008E40AC"/>
    <w:rsid w:val="0094042E"/>
    <w:rsid w:val="00962BC1"/>
    <w:rsid w:val="009A6EDF"/>
    <w:rsid w:val="009B7047"/>
    <w:rsid w:val="00A04642"/>
    <w:rsid w:val="00A1568A"/>
    <w:rsid w:val="00A31A51"/>
    <w:rsid w:val="00B43DA8"/>
    <w:rsid w:val="00B922CA"/>
    <w:rsid w:val="00BC6015"/>
    <w:rsid w:val="00C87F79"/>
    <w:rsid w:val="00CD0187"/>
    <w:rsid w:val="00D00D07"/>
    <w:rsid w:val="00ED6D85"/>
    <w:rsid w:val="00F37429"/>
    <w:rsid w:val="00F65806"/>
    <w:rsid w:val="00FD0096"/>
    <w:rsid w:val="00FE7352"/>
    <w:rsid w:val="011144C5"/>
    <w:rsid w:val="01FF0067"/>
    <w:rsid w:val="028642E4"/>
    <w:rsid w:val="03373831"/>
    <w:rsid w:val="033E4BBF"/>
    <w:rsid w:val="0433224A"/>
    <w:rsid w:val="04A7208D"/>
    <w:rsid w:val="04D75BA7"/>
    <w:rsid w:val="05404C1F"/>
    <w:rsid w:val="078057A6"/>
    <w:rsid w:val="07C136C9"/>
    <w:rsid w:val="083D3697"/>
    <w:rsid w:val="08EE04EE"/>
    <w:rsid w:val="093920B1"/>
    <w:rsid w:val="09CA7B83"/>
    <w:rsid w:val="09EA6F07"/>
    <w:rsid w:val="0A0501E5"/>
    <w:rsid w:val="0E9D4E90"/>
    <w:rsid w:val="0FDD306A"/>
    <w:rsid w:val="106519DD"/>
    <w:rsid w:val="10710382"/>
    <w:rsid w:val="11082369"/>
    <w:rsid w:val="12577104"/>
    <w:rsid w:val="12905F07"/>
    <w:rsid w:val="136E36ED"/>
    <w:rsid w:val="14D47131"/>
    <w:rsid w:val="161D0664"/>
    <w:rsid w:val="166B5873"/>
    <w:rsid w:val="18A24E51"/>
    <w:rsid w:val="18A60DE5"/>
    <w:rsid w:val="18B71276"/>
    <w:rsid w:val="198033E4"/>
    <w:rsid w:val="1ACE63D1"/>
    <w:rsid w:val="1C1C4F1A"/>
    <w:rsid w:val="1CCB2BC8"/>
    <w:rsid w:val="1D8D60CF"/>
    <w:rsid w:val="1E2D1660"/>
    <w:rsid w:val="1E3A434A"/>
    <w:rsid w:val="1EC54209"/>
    <w:rsid w:val="1FF468DA"/>
    <w:rsid w:val="20937EA1"/>
    <w:rsid w:val="20FF72E4"/>
    <w:rsid w:val="220646A2"/>
    <w:rsid w:val="22943A5C"/>
    <w:rsid w:val="23AC4FE0"/>
    <w:rsid w:val="23B95E70"/>
    <w:rsid w:val="24AA7567"/>
    <w:rsid w:val="25040446"/>
    <w:rsid w:val="27490680"/>
    <w:rsid w:val="282615FA"/>
    <w:rsid w:val="28D15A0A"/>
    <w:rsid w:val="294206B6"/>
    <w:rsid w:val="2A1A5F20"/>
    <w:rsid w:val="2A353B5D"/>
    <w:rsid w:val="2B8C79C6"/>
    <w:rsid w:val="2BD355F5"/>
    <w:rsid w:val="2E42450C"/>
    <w:rsid w:val="2E4C78E1"/>
    <w:rsid w:val="2E993178"/>
    <w:rsid w:val="2F963509"/>
    <w:rsid w:val="2FE029D7"/>
    <w:rsid w:val="30313232"/>
    <w:rsid w:val="31B1462B"/>
    <w:rsid w:val="3234700A"/>
    <w:rsid w:val="33174961"/>
    <w:rsid w:val="33802506"/>
    <w:rsid w:val="34AE30A3"/>
    <w:rsid w:val="34D81ECE"/>
    <w:rsid w:val="34E02B31"/>
    <w:rsid w:val="35523A2F"/>
    <w:rsid w:val="36B9188B"/>
    <w:rsid w:val="372B2789"/>
    <w:rsid w:val="374101FF"/>
    <w:rsid w:val="375842D9"/>
    <w:rsid w:val="380F5C07"/>
    <w:rsid w:val="39561614"/>
    <w:rsid w:val="3ABE3914"/>
    <w:rsid w:val="3C315549"/>
    <w:rsid w:val="3D31635E"/>
    <w:rsid w:val="3D393726"/>
    <w:rsid w:val="3DD26D7D"/>
    <w:rsid w:val="3EEF0540"/>
    <w:rsid w:val="3F147FA7"/>
    <w:rsid w:val="3F5B3E28"/>
    <w:rsid w:val="40436D96"/>
    <w:rsid w:val="41210759"/>
    <w:rsid w:val="418D5DEE"/>
    <w:rsid w:val="421B164C"/>
    <w:rsid w:val="423D5D2D"/>
    <w:rsid w:val="439B47F3"/>
    <w:rsid w:val="442D034D"/>
    <w:rsid w:val="4470778F"/>
    <w:rsid w:val="449D27EC"/>
    <w:rsid w:val="44BF3856"/>
    <w:rsid w:val="45774DEB"/>
    <w:rsid w:val="458B0F20"/>
    <w:rsid w:val="45AF27D7"/>
    <w:rsid w:val="466C691A"/>
    <w:rsid w:val="46A41C10"/>
    <w:rsid w:val="481D611E"/>
    <w:rsid w:val="49A60395"/>
    <w:rsid w:val="4A881849"/>
    <w:rsid w:val="4AA2290B"/>
    <w:rsid w:val="4B4C0AC8"/>
    <w:rsid w:val="4C6C31D0"/>
    <w:rsid w:val="4CF136D5"/>
    <w:rsid w:val="4D5A127B"/>
    <w:rsid w:val="4E577E0C"/>
    <w:rsid w:val="4E880069"/>
    <w:rsid w:val="4F161B19"/>
    <w:rsid w:val="50854860"/>
    <w:rsid w:val="514E7348"/>
    <w:rsid w:val="51BB7195"/>
    <w:rsid w:val="521A1920"/>
    <w:rsid w:val="526A01B2"/>
    <w:rsid w:val="53C90F08"/>
    <w:rsid w:val="53D0673A"/>
    <w:rsid w:val="53F1220D"/>
    <w:rsid w:val="543F741C"/>
    <w:rsid w:val="54AB2D04"/>
    <w:rsid w:val="550A5C7C"/>
    <w:rsid w:val="55264138"/>
    <w:rsid w:val="57C57C38"/>
    <w:rsid w:val="57CA0BC1"/>
    <w:rsid w:val="59396B30"/>
    <w:rsid w:val="5B050C8B"/>
    <w:rsid w:val="5C013209"/>
    <w:rsid w:val="5C4B1054"/>
    <w:rsid w:val="5C7B2FBB"/>
    <w:rsid w:val="5DB20C5F"/>
    <w:rsid w:val="5E4A70E9"/>
    <w:rsid w:val="5E532442"/>
    <w:rsid w:val="5EDA221B"/>
    <w:rsid w:val="5EE66E12"/>
    <w:rsid w:val="5FB7255D"/>
    <w:rsid w:val="60363DC9"/>
    <w:rsid w:val="617C1CB0"/>
    <w:rsid w:val="61811074"/>
    <w:rsid w:val="61BF25CD"/>
    <w:rsid w:val="62187252"/>
    <w:rsid w:val="62F67840"/>
    <w:rsid w:val="630C7063"/>
    <w:rsid w:val="64007972"/>
    <w:rsid w:val="64047D3A"/>
    <w:rsid w:val="640C3BD7"/>
    <w:rsid w:val="64846D27"/>
    <w:rsid w:val="64D12312"/>
    <w:rsid w:val="65B1577B"/>
    <w:rsid w:val="66012783"/>
    <w:rsid w:val="661F70AE"/>
    <w:rsid w:val="669F7F7B"/>
    <w:rsid w:val="67705E13"/>
    <w:rsid w:val="677813FD"/>
    <w:rsid w:val="67A112B6"/>
    <w:rsid w:val="67C9107F"/>
    <w:rsid w:val="67F85E08"/>
    <w:rsid w:val="68D423D1"/>
    <w:rsid w:val="69C97A5C"/>
    <w:rsid w:val="6AB97AD1"/>
    <w:rsid w:val="6B563571"/>
    <w:rsid w:val="6C661592"/>
    <w:rsid w:val="6CE47FC1"/>
    <w:rsid w:val="6D4F7B27"/>
    <w:rsid w:val="6D5E495F"/>
    <w:rsid w:val="6D617FAC"/>
    <w:rsid w:val="6F116DEF"/>
    <w:rsid w:val="6F6A57DA"/>
    <w:rsid w:val="703F45D4"/>
    <w:rsid w:val="71105F71"/>
    <w:rsid w:val="71946BA2"/>
    <w:rsid w:val="731955B0"/>
    <w:rsid w:val="73D00F12"/>
    <w:rsid w:val="74BB61F3"/>
    <w:rsid w:val="75161C76"/>
    <w:rsid w:val="751B6648"/>
    <w:rsid w:val="754A0474"/>
    <w:rsid w:val="75F401A9"/>
    <w:rsid w:val="764346F2"/>
    <w:rsid w:val="76A333E3"/>
    <w:rsid w:val="775C2051"/>
    <w:rsid w:val="787D038F"/>
    <w:rsid w:val="791800B8"/>
    <w:rsid w:val="79B853F7"/>
    <w:rsid w:val="7A8A6D94"/>
    <w:rsid w:val="7BDC53CD"/>
    <w:rsid w:val="7CA73C2D"/>
    <w:rsid w:val="7D496A92"/>
    <w:rsid w:val="7E1A3F8B"/>
    <w:rsid w:val="7E2412AD"/>
    <w:rsid w:val="7ED405DD"/>
    <w:rsid w:val="7F15031C"/>
    <w:rsid w:val="7F3A5E08"/>
    <w:rsid w:val="7FA7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6"/>
    <w:qFormat/>
    <w:uiPriority w:val="9"/>
    <w:pPr>
      <w:widowControl/>
      <w:jc w:val="left"/>
      <w:outlineLvl w:val="0"/>
    </w:pPr>
    <w:rPr>
      <w:rFonts w:eastAsia="黑体" w:cs="宋体"/>
      <w:bCs/>
      <w:kern w:val="36"/>
      <w:szCs w:val="48"/>
    </w:rPr>
  </w:style>
  <w:style w:type="paragraph" w:styleId="3">
    <w:name w:val="heading 2"/>
    <w:basedOn w:val="1"/>
    <w:next w:val="1"/>
    <w:link w:val="29"/>
    <w:unhideWhenUsed/>
    <w:qFormat/>
    <w:uiPriority w:val="9"/>
    <w:pPr>
      <w:keepNext/>
      <w:keepLines/>
      <w:outlineLvl w:val="1"/>
    </w:pPr>
    <w:rPr>
      <w:rFonts w:eastAsia="楷体_GB2312" w:cs="楷体_GB2312"/>
      <w:b/>
      <w:bCs/>
      <w:szCs w:val="32"/>
    </w:rPr>
  </w:style>
  <w:style w:type="paragraph" w:styleId="4">
    <w:name w:val="heading 3"/>
    <w:basedOn w:val="1"/>
    <w:next w:val="1"/>
    <w:link w:val="32"/>
    <w:semiHidden/>
    <w:unhideWhenUsed/>
    <w:qFormat/>
    <w:uiPriority w:val="9"/>
    <w:pPr>
      <w:keepNext/>
      <w:keepLines/>
      <w:outlineLvl w:val="2"/>
    </w:pPr>
    <w:rPr>
      <w:b/>
      <w:bCs/>
      <w:szCs w:val="32"/>
    </w:rPr>
  </w:style>
  <w:style w:type="paragraph" w:styleId="5">
    <w:name w:val="heading 4"/>
    <w:next w:val="1"/>
    <w:link w:val="33"/>
    <w:semiHidden/>
    <w:unhideWhenUsed/>
    <w:qFormat/>
    <w:uiPriority w:val="9"/>
    <w:pPr>
      <w:keepNext/>
      <w:keepLines/>
      <w:widowControl w:val="0"/>
      <w:spacing w:before="280" w:after="290" w:line="376" w:lineRule="atLeast"/>
      <w:ind w:firstLine="200" w:firstLineChars="200"/>
      <w:jc w:val="both"/>
      <w:outlineLvl w:val="3"/>
    </w:pPr>
    <w:rPr>
      <w:rFonts w:asciiTheme="majorHAnsi" w:hAnsiTheme="majorHAnsi" w:eastAsiaTheme="majorEastAsia" w:cstheme="majorBidi"/>
      <w:b/>
      <w:bCs/>
      <w:kern w:val="2"/>
      <w:sz w:val="28"/>
      <w:szCs w:val="28"/>
      <w:lang w:val="en-US" w:eastAsia="zh-CN" w:bidi="ar-SA"/>
    </w:rPr>
  </w:style>
  <w:style w:type="paragraph" w:styleId="6">
    <w:name w:val="heading 5"/>
    <w:basedOn w:val="1"/>
    <w:next w:val="1"/>
    <w:link w:val="34"/>
    <w:semiHidden/>
    <w:unhideWhenUsed/>
    <w:qFormat/>
    <w:uiPriority w:val="9"/>
    <w:pPr>
      <w:keepNext/>
      <w:keepLines/>
      <w:spacing w:before="280" w:after="290" w:line="376" w:lineRule="atLeast"/>
      <w:outlineLvl w:val="4"/>
    </w:pPr>
    <w:rPr>
      <w:b/>
      <w:bCs/>
      <w:sz w:val="28"/>
      <w:szCs w:val="28"/>
    </w:rPr>
  </w:style>
  <w:style w:type="paragraph" w:styleId="7">
    <w:name w:val="heading 6"/>
    <w:basedOn w:val="1"/>
    <w:next w:val="1"/>
    <w:link w:val="35"/>
    <w:semiHidden/>
    <w:unhideWhenUsed/>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8">
    <w:name w:val="heading 7"/>
    <w:basedOn w:val="1"/>
    <w:next w:val="1"/>
    <w:link w:val="36"/>
    <w:semiHidden/>
    <w:unhideWhenUsed/>
    <w:qFormat/>
    <w:uiPriority w:val="9"/>
    <w:pPr>
      <w:keepNext/>
      <w:keepLines/>
      <w:spacing w:before="240" w:after="64" w:line="320" w:lineRule="atLeast"/>
      <w:outlineLvl w:val="6"/>
    </w:pPr>
    <w:rPr>
      <w:b/>
      <w:bCs/>
      <w:sz w:val="24"/>
      <w:szCs w:val="24"/>
    </w:rPr>
  </w:style>
  <w:style w:type="paragraph" w:styleId="9">
    <w:name w:val="heading 8"/>
    <w:basedOn w:val="1"/>
    <w:next w:val="1"/>
    <w:link w:val="37"/>
    <w:semiHidden/>
    <w:unhideWhenUsed/>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38"/>
    <w:semiHidden/>
    <w:unhideWhenUsed/>
    <w:qFormat/>
    <w:uiPriority w:val="9"/>
    <w:pPr>
      <w:keepNext/>
      <w:keepLines/>
      <w:spacing w:before="240" w:after="64" w:line="320" w:lineRule="atLeast"/>
      <w:outlineLvl w:val="8"/>
    </w:pPr>
    <w:rPr>
      <w:rFonts w:asciiTheme="majorHAnsi" w:hAnsiTheme="majorHAnsi" w:eastAsiaTheme="majorEastAsia" w:cstheme="majorBidi"/>
      <w:sz w:val="21"/>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index 6"/>
    <w:basedOn w:val="1"/>
    <w:next w:val="1"/>
    <w:semiHidden/>
    <w:unhideWhenUsed/>
    <w:qFormat/>
    <w:uiPriority w:val="99"/>
    <w:pPr>
      <w:ind w:left="1000" w:leftChars="1000" w:firstLine="0"/>
    </w:pPr>
  </w:style>
  <w:style w:type="paragraph" w:styleId="13">
    <w:name w:val="Body Text"/>
    <w:basedOn w:val="1"/>
    <w:next w:val="12"/>
    <w:link w:val="39"/>
    <w:qFormat/>
    <w:uiPriority w:val="99"/>
    <w:pPr>
      <w:jc w:val="center"/>
    </w:pPr>
    <w:rPr>
      <w:rFonts w:ascii="Calibri" w:hAnsi="Calibri"/>
    </w:rPr>
  </w:style>
  <w:style w:type="paragraph" w:styleId="14">
    <w:name w:val="toc 3"/>
    <w:basedOn w:val="1"/>
    <w:next w:val="1"/>
    <w:qFormat/>
    <w:uiPriority w:val="39"/>
    <w:pPr>
      <w:ind w:left="840" w:leftChars="400"/>
    </w:pPr>
    <w:rPr>
      <w:rFonts w:eastAsia="黑体"/>
      <w:sz w:val="21"/>
    </w:rPr>
  </w:style>
  <w:style w:type="paragraph" w:styleId="15">
    <w:name w:val="footer"/>
    <w:basedOn w:val="1"/>
    <w:link w:val="40"/>
    <w:unhideWhenUsed/>
    <w:qFormat/>
    <w:uiPriority w:val="99"/>
    <w:pPr>
      <w:tabs>
        <w:tab w:val="center" w:pos="4153"/>
        <w:tab w:val="right" w:pos="8306"/>
      </w:tabs>
      <w:snapToGrid w:val="0"/>
      <w:ind w:firstLine="150" w:firstLineChars="150"/>
      <w:jc w:val="left"/>
    </w:pPr>
    <w:rPr>
      <w:rFonts w:ascii="宋体" w:hAnsi="宋体" w:eastAsia="宋体"/>
      <w:sz w:val="28"/>
      <w:szCs w:val="18"/>
    </w:rPr>
  </w:style>
  <w:style w:type="paragraph" w:styleId="16">
    <w:name w:val="header"/>
    <w:basedOn w:val="1"/>
    <w:link w:val="4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rPr>
      <w:rFonts w:eastAsia="黑体"/>
      <w:sz w:val="21"/>
    </w:rPr>
  </w:style>
  <w:style w:type="paragraph" w:styleId="18">
    <w:name w:val="Subtitle"/>
    <w:basedOn w:val="1"/>
    <w:next w:val="1"/>
    <w:link w:val="41"/>
    <w:qFormat/>
    <w:uiPriority w:val="11"/>
    <w:pPr>
      <w:ind w:firstLine="0" w:firstLineChars="0"/>
      <w:jc w:val="center"/>
      <w:outlineLvl w:val="1"/>
    </w:pPr>
    <w:rPr>
      <w:rFonts w:eastAsia="楷体_GB2312"/>
      <w:bCs/>
      <w:kern w:val="28"/>
      <w:szCs w:val="32"/>
    </w:rPr>
  </w:style>
  <w:style w:type="paragraph" w:styleId="19">
    <w:name w:val="toc 2"/>
    <w:basedOn w:val="1"/>
    <w:next w:val="1"/>
    <w:qFormat/>
    <w:uiPriority w:val="39"/>
    <w:pPr>
      <w:ind w:left="420" w:leftChars="200"/>
    </w:pPr>
    <w:rPr>
      <w:rFonts w:eastAsia="黑体"/>
      <w:sz w:val="21"/>
    </w:rPr>
  </w:style>
  <w:style w:type="paragraph" w:styleId="20">
    <w:name w:val="Title"/>
    <w:basedOn w:val="1"/>
    <w:next w:val="1"/>
    <w:link w:val="27"/>
    <w:qFormat/>
    <w:uiPriority w:val="10"/>
    <w:pPr>
      <w:spacing w:line="640" w:lineRule="exact"/>
      <w:ind w:firstLine="0" w:firstLineChars="0"/>
      <w:jc w:val="center"/>
      <w:outlineLvl w:val="0"/>
    </w:pPr>
    <w:rPr>
      <w:rFonts w:eastAsia="方正小标宋_GBK" w:cstheme="minorBidi"/>
      <w:bCs/>
      <w:sz w:val="44"/>
      <w:szCs w:val="32"/>
    </w:rPr>
  </w:style>
  <w:style w:type="character" w:styleId="23">
    <w:name w:val="Strong"/>
    <w:qFormat/>
    <w:uiPriority w:val="22"/>
    <w:rPr>
      <w:b/>
      <w:bCs/>
    </w:rPr>
  </w:style>
  <w:style w:type="character" w:styleId="24">
    <w:name w:val="page number"/>
    <w:qFormat/>
    <w:uiPriority w:val="0"/>
    <w:rPr>
      <w:rFonts w:ascii="Verdana" w:hAnsi="Verdana" w:eastAsia="仿宋_GB2312"/>
      <w:kern w:val="0"/>
      <w:sz w:val="24"/>
      <w:szCs w:val="32"/>
      <w:lang w:eastAsia="en-US"/>
    </w:rPr>
  </w:style>
  <w:style w:type="character" w:styleId="25">
    <w:name w:val="Emphasis"/>
    <w:qFormat/>
    <w:uiPriority w:val="20"/>
    <w:rPr>
      <w:i/>
      <w:iCs/>
    </w:rPr>
  </w:style>
  <w:style w:type="character" w:customStyle="1" w:styleId="26">
    <w:name w:val="标题 1 Char"/>
    <w:link w:val="2"/>
    <w:qFormat/>
    <w:uiPriority w:val="9"/>
    <w:rPr>
      <w:rFonts w:ascii="Times New Roman" w:hAnsi="Times New Roman" w:eastAsia="黑体" w:cs="宋体"/>
      <w:bCs/>
      <w:kern w:val="36"/>
      <w:sz w:val="32"/>
      <w:szCs w:val="48"/>
    </w:rPr>
  </w:style>
  <w:style w:type="character" w:customStyle="1" w:styleId="27">
    <w:name w:val="标题 Char"/>
    <w:link w:val="20"/>
    <w:qFormat/>
    <w:uiPriority w:val="10"/>
    <w:rPr>
      <w:rFonts w:ascii="Times New Roman" w:hAnsi="Times New Roman" w:eastAsia="方正小标宋_GBK" w:cstheme="minorBidi"/>
      <w:bCs/>
      <w:kern w:val="2"/>
      <w:sz w:val="44"/>
      <w:szCs w:val="32"/>
    </w:rPr>
  </w:style>
  <w:style w:type="paragraph" w:styleId="28">
    <w:name w:val="No Spacing"/>
    <w:qFormat/>
    <w:uiPriority w:val="1"/>
    <w:pPr>
      <w:widowControl w:val="0"/>
      <w:adjustRightInd w:val="0"/>
      <w:snapToGrid w:val="0"/>
      <w:spacing w:before="25" w:beforeLines="25" w:after="25" w:afterLines="25"/>
      <w:jc w:val="center"/>
    </w:pPr>
    <w:rPr>
      <w:rFonts w:ascii="Times New Roman" w:hAnsi="Times New Roman" w:eastAsia="方正小标宋_GBK" w:cs="Times New Roman"/>
      <w:kern w:val="2"/>
      <w:sz w:val="24"/>
      <w:szCs w:val="22"/>
      <w:lang w:val="en-US" w:eastAsia="zh-CN" w:bidi="ar-SA"/>
    </w:rPr>
  </w:style>
  <w:style w:type="character" w:customStyle="1" w:styleId="29">
    <w:name w:val="标题 2 Char"/>
    <w:link w:val="3"/>
    <w:qFormat/>
    <w:uiPriority w:val="9"/>
    <w:rPr>
      <w:rFonts w:ascii="Times New Roman" w:hAnsi="Times New Roman" w:eastAsia="楷体_GB2312" w:cs="楷体_GB2312"/>
      <w:b/>
      <w:bCs/>
      <w:kern w:val="2"/>
      <w:sz w:val="32"/>
      <w:szCs w:val="32"/>
    </w:rPr>
  </w:style>
  <w:style w:type="paragraph" w:customStyle="1" w:styleId="30">
    <w:name w:val="txt"/>
    <w:basedOn w:val="1"/>
    <w:qFormat/>
    <w:uiPriority w:val="0"/>
    <w:pPr>
      <w:autoSpaceDE w:val="0"/>
      <w:spacing w:line="400" w:lineRule="exact"/>
      <w:ind w:firstLine="420"/>
      <w:jc w:val="center"/>
    </w:pPr>
    <w:rPr>
      <w:rFonts w:ascii="黑体" w:hAnsi="黑体" w:eastAsia="黑体" w:cs="黑体"/>
      <w:sz w:val="21"/>
      <w:szCs w:val="21"/>
    </w:rPr>
  </w:style>
  <w:style w:type="paragraph" w:customStyle="1" w:styleId="31">
    <w:name w:val="仿宋正文"/>
    <w:basedOn w:val="1"/>
    <w:qFormat/>
    <w:uiPriority w:val="0"/>
    <w:pPr>
      <w:spacing w:line="560" w:lineRule="exact"/>
      <w:ind w:firstLine="640"/>
    </w:pPr>
    <w:rPr>
      <w:rFonts w:ascii="仿宋_GB2312" w:cs="宋体"/>
      <w:szCs w:val="28"/>
    </w:rPr>
  </w:style>
  <w:style w:type="character" w:customStyle="1" w:styleId="32">
    <w:name w:val="标题 3 Char"/>
    <w:link w:val="4"/>
    <w:semiHidden/>
    <w:qFormat/>
    <w:uiPriority w:val="9"/>
    <w:rPr>
      <w:rFonts w:ascii="Times New Roman" w:hAnsi="Times New Roman" w:eastAsia="仿宋_GB2312"/>
      <w:b/>
      <w:bCs/>
      <w:kern w:val="2"/>
      <w:sz w:val="32"/>
      <w:szCs w:val="32"/>
    </w:rPr>
  </w:style>
  <w:style w:type="character" w:customStyle="1" w:styleId="33">
    <w:name w:val="标题 4 Char"/>
    <w:basedOn w:val="22"/>
    <w:link w:val="5"/>
    <w:semiHidden/>
    <w:qFormat/>
    <w:uiPriority w:val="9"/>
    <w:rPr>
      <w:rFonts w:asciiTheme="majorHAnsi" w:hAnsiTheme="majorHAnsi" w:eastAsiaTheme="majorEastAsia" w:cstheme="majorBidi"/>
      <w:b/>
      <w:bCs/>
      <w:kern w:val="2"/>
      <w:sz w:val="28"/>
      <w:szCs w:val="28"/>
    </w:rPr>
  </w:style>
  <w:style w:type="character" w:customStyle="1" w:styleId="34">
    <w:name w:val="标题 5 Char"/>
    <w:basedOn w:val="22"/>
    <w:link w:val="6"/>
    <w:semiHidden/>
    <w:qFormat/>
    <w:uiPriority w:val="9"/>
    <w:rPr>
      <w:rFonts w:ascii="Times New Roman" w:hAnsi="Times New Roman" w:eastAsia="仿宋_GB2312"/>
      <w:b/>
      <w:bCs/>
      <w:kern w:val="2"/>
      <w:sz w:val="28"/>
      <w:szCs w:val="28"/>
    </w:rPr>
  </w:style>
  <w:style w:type="character" w:customStyle="1" w:styleId="35">
    <w:name w:val="标题 6 Char"/>
    <w:basedOn w:val="22"/>
    <w:link w:val="7"/>
    <w:semiHidden/>
    <w:qFormat/>
    <w:uiPriority w:val="9"/>
    <w:rPr>
      <w:rFonts w:asciiTheme="majorHAnsi" w:hAnsiTheme="majorHAnsi" w:eastAsiaTheme="majorEastAsia" w:cstheme="majorBidi"/>
      <w:b/>
      <w:bCs/>
      <w:kern w:val="2"/>
      <w:sz w:val="24"/>
      <w:szCs w:val="24"/>
    </w:rPr>
  </w:style>
  <w:style w:type="character" w:customStyle="1" w:styleId="36">
    <w:name w:val="标题 7 Char"/>
    <w:basedOn w:val="22"/>
    <w:link w:val="8"/>
    <w:semiHidden/>
    <w:qFormat/>
    <w:uiPriority w:val="9"/>
    <w:rPr>
      <w:rFonts w:ascii="Times New Roman" w:hAnsi="Times New Roman" w:eastAsia="仿宋_GB2312"/>
      <w:b/>
      <w:bCs/>
      <w:kern w:val="2"/>
      <w:sz w:val="24"/>
      <w:szCs w:val="24"/>
    </w:rPr>
  </w:style>
  <w:style w:type="character" w:customStyle="1" w:styleId="37">
    <w:name w:val="标题 8 Char"/>
    <w:basedOn w:val="22"/>
    <w:link w:val="9"/>
    <w:semiHidden/>
    <w:qFormat/>
    <w:uiPriority w:val="9"/>
    <w:rPr>
      <w:rFonts w:asciiTheme="majorHAnsi" w:hAnsiTheme="majorHAnsi" w:eastAsiaTheme="majorEastAsia" w:cstheme="majorBidi"/>
      <w:kern w:val="2"/>
      <w:sz w:val="24"/>
      <w:szCs w:val="24"/>
    </w:rPr>
  </w:style>
  <w:style w:type="character" w:customStyle="1" w:styleId="38">
    <w:name w:val="标题 9 Char"/>
    <w:basedOn w:val="22"/>
    <w:link w:val="10"/>
    <w:semiHidden/>
    <w:qFormat/>
    <w:uiPriority w:val="9"/>
    <w:rPr>
      <w:rFonts w:asciiTheme="majorHAnsi" w:hAnsiTheme="majorHAnsi" w:eastAsiaTheme="majorEastAsia" w:cstheme="majorBidi"/>
      <w:kern w:val="2"/>
      <w:sz w:val="21"/>
      <w:szCs w:val="21"/>
    </w:rPr>
  </w:style>
  <w:style w:type="character" w:customStyle="1" w:styleId="39">
    <w:name w:val="正文文本 Char"/>
    <w:basedOn w:val="22"/>
    <w:link w:val="13"/>
    <w:qFormat/>
    <w:uiPriority w:val="99"/>
    <w:rPr>
      <w:rFonts w:ascii="Calibri" w:hAnsi="Calibri" w:eastAsia="仿宋_GB2312"/>
      <w:sz w:val="24"/>
    </w:rPr>
  </w:style>
  <w:style w:type="character" w:customStyle="1" w:styleId="40">
    <w:name w:val="页脚 Char"/>
    <w:link w:val="15"/>
    <w:qFormat/>
    <w:uiPriority w:val="99"/>
    <w:rPr>
      <w:rFonts w:ascii="宋体" w:hAnsi="宋体"/>
      <w:kern w:val="2"/>
      <w:sz w:val="28"/>
      <w:szCs w:val="18"/>
    </w:rPr>
  </w:style>
  <w:style w:type="character" w:customStyle="1" w:styleId="41">
    <w:name w:val="副标题 Char"/>
    <w:link w:val="18"/>
    <w:qFormat/>
    <w:uiPriority w:val="11"/>
    <w:rPr>
      <w:rFonts w:ascii="Times New Roman" w:hAnsi="Times New Roman" w:eastAsia="楷体_GB2312"/>
      <w:bCs/>
      <w:kern w:val="28"/>
      <w:sz w:val="32"/>
      <w:szCs w:val="32"/>
    </w:rPr>
  </w:style>
  <w:style w:type="paragraph" w:styleId="42">
    <w:name w:val="List Paragraph"/>
    <w:basedOn w:val="1"/>
    <w:qFormat/>
    <w:uiPriority w:val="34"/>
    <w:pPr>
      <w:ind w:firstLine="420"/>
    </w:pPr>
  </w:style>
  <w:style w:type="paragraph" w:styleId="43">
    <w:name w:val="Quote"/>
    <w:basedOn w:val="1"/>
    <w:next w:val="1"/>
    <w:link w:val="44"/>
    <w:qFormat/>
    <w:uiPriority w:val="29"/>
    <w:pPr>
      <w:spacing w:line="240" w:lineRule="auto"/>
      <w:jc w:val="left"/>
    </w:pPr>
    <w:rPr>
      <w:iCs/>
      <w:color w:val="404040" w:themeColor="text1" w:themeTint="BF"/>
      <w:sz w:val="24"/>
      <w14:textFill>
        <w14:solidFill>
          <w14:schemeClr w14:val="tx1">
            <w14:lumMod w14:val="75000"/>
            <w14:lumOff w14:val="25000"/>
          </w14:schemeClr>
        </w14:solidFill>
      </w14:textFill>
    </w:rPr>
  </w:style>
  <w:style w:type="character" w:customStyle="1" w:styleId="44">
    <w:name w:val="引用 Char"/>
    <w:basedOn w:val="22"/>
    <w:link w:val="43"/>
    <w:qFormat/>
    <w:uiPriority w:val="29"/>
    <w:rPr>
      <w:rFonts w:ascii="Times New Roman" w:hAnsi="Times New Roman" w:eastAsia="仿宋_GB2312"/>
      <w:iCs/>
      <w:color w:val="404040" w:themeColor="text1" w:themeTint="BF"/>
      <w:kern w:val="2"/>
      <w:sz w:val="24"/>
      <w:szCs w:val="22"/>
      <w14:textFill>
        <w14:solidFill>
          <w14:schemeClr w14:val="tx1">
            <w14:lumMod w14:val="75000"/>
            <w14:lumOff w14:val="25000"/>
          </w14:schemeClr>
        </w14:solidFill>
      </w14:textFill>
    </w:rPr>
  </w:style>
  <w:style w:type="paragraph" w:customStyle="1" w:styleId="45">
    <w:name w:val="TOC 标题1"/>
    <w:basedOn w:val="2"/>
    <w:next w:val="1"/>
    <w:semiHidden/>
    <w:unhideWhenUsed/>
    <w:qFormat/>
    <w:uiPriority w:val="39"/>
    <w:pPr>
      <w:keepNext/>
      <w:keepLines/>
      <w:widowControl w:val="0"/>
      <w:spacing w:before="340" w:after="330" w:line="578" w:lineRule="atLeast"/>
      <w:jc w:val="both"/>
      <w:outlineLvl w:val="9"/>
    </w:pPr>
    <w:rPr>
      <w:rFonts w:eastAsia="仿宋_GB2312" w:cstheme="majorBidi"/>
      <w:b/>
      <w:kern w:val="44"/>
      <w:sz w:val="44"/>
      <w:szCs w:val="44"/>
    </w:rPr>
  </w:style>
  <w:style w:type="character" w:customStyle="1" w:styleId="46">
    <w:name w:val="页眉 Char"/>
    <w:basedOn w:val="22"/>
    <w:link w:val="16"/>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5BE5-E1D8-4C1E-BBF5-A50F6CBEF6A2}">
  <ds:schemaRefs/>
</ds:datastoreItem>
</file>

<file path=docProps/app.xml><?xml version="1.0" encoding="utf-8"?>
<Properties xmlns="http://schemas.openxmlformats.org/officeDocument/2006/extended-properties" xmlns:vt="http://schemas.openxmlformats.org/officeDocument/2006/docPropsVTypes">
  <Template>Normal</Template>
  <Company>IT天空-www.itsk.com</Company>
  <Pages>2</Pages>
  <Words>634</Words>
  <Characters>649</Characters>
  <Lines>15</Lines>
  <Paragraphs>4</Paragraphs>
  <TotalTime>43</TotalTime>
  <ScaleCrop>false</ScaleCrop>
  <LinksUpToDate>false</LinksUpToDate>
  <CharactersWithSpaces>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2024-04-01T05:46:00Z</dcterms:created>
  <dc:creator>Windows 用户</dc:creator>
  <cp:lastModifiedBy>葛</cp:lastModifiedBy>
  <cp:lastPrinted>2026-07-07T01:18:44Z</cp:lastPrinted>
  <dcterms:modified xsi:type="dcterms:W3CDTF">2026-07-07T01:19:01Z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ADE01A52D95E464D9FC6AF198E985823_13</vt:lpwstr>
  </property>
  <property fmtid="{D5CDD505-2E9C-101B-9397-08002B2CF9AE}" pid="4" name="KSOTemplateDocerSaveRecord">
    <vt:lpwstr>eyJoZGlkIjoiZWZlOTFkZjg4YzhjNjkwMGJjOWZlZWNhMTYwOGQxY2YiLCJ1c2VySWQiOiIxMzI1NjQzMTkyIn0=</vt:lpwstr>
  </property>
</Properties>
</file>