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96EFA">
      <w:pPr>
        <w:keepNext w:val="0"/>
        <w:keepLines w:val="0"/>
        <w:pageBreakBefore w:val="0"/>
        <w:kinsoku/>
        <w:wordWrap/>
        <w:overflowPunct/>
        <w:topLinePunct w:val="0"/>
        <w:autoSpaceDE/>
        <w:autoSpaceDN/>
        <w:bidi w:val="0"/>
        <w:adjustRightInd/>
        <w:snapToGrid/>
        <w:spacing w:line="578" w:lineRule="exact"/>
        <w:jc w:val="center"/>
        <w:textAlignment w:val="auto"/>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t>宿迁市食品摊贩备案管理办法</w:t>
      </w:r>
    </w:p>
    <w:p w14:paraId="57D03C04">
      <w:pPr>
        <w:keepNext w:val="0"/>
        <w:keepLines w:val="0"/>
        <w:pageBreakBefore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color w:val="000000" w:themeColor="text1"/>
          <w:sz w:val="32"/>
          <w:szCs w:val="32"/>
          <w:lang w:val="en-US" w:eastAsia="zh-CN"/>
          <w14:textFill>
            <w14:solidFill>
              <w14:schemeClr w14:val="tx1"/>
            </w14:solidFill>
          </w14:textFill>
        </w:rPr>
        <w:t>（征求意见稿）</w:t>
      </w:r>
    </w:p>
    <w:p w14:paraId="07DD0A6E">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p>
    <w:p w14:paraId="2FC878EF">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第一条（目的和依据）</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为规范食品摊贩备案管理，保证食品安全，保障公众身体健康和生命安全，根据《中华人民共和国食品安全法》《江苏省食品小作坊和食品摊贩管理条例》等法律法规的规定，结合本市实际，制定本办法。</w:t>
      </w:r>
    </w:p>
    <w:p w14:paraId="66EE17A7">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第二条（适用范围）</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本市行政区域内食品摊贩的备案和食品经营监督管理活动，适用本办法。</w:t>
      </w:r>
    </w:p>
    <w:p w14:paraId="2815BB82">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本办法所称的食品摊贩，是指不在固定店铺从事食品销售或者现场制售的食品经营者。</w:t>
      </w:r>
    </w:p>
    <w:p w14:paraId="72AA991C">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第三条（属地政府职责）</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县（区）人民政府和乡镇人民政府、街道办事处应当按照“方便群众、合理布局”的原则和”疏堵结合、有序监管“的要求，在征求社会公众意见后，划定食品摊贩经营区域、确定经营时段，向社会公布。</w:t>
      </w:r>
    </w:p>
    <w:p w14:paraId="006B59F2">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在划定区域外，乡镇人民政府</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或</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街道办事处根据群众需求，在不影响安全、交通、市容环保等情况下，可以在城市非主干道两侧临时指定一定路段、时段供食品摊贩经营。</w:t>
      </w:r>
    </w:p>
    <w:p w14:paraId="2B216E9D">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第四条（部门职责）</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市场监管部门负责对划定区域和固定时段内食品摊贩的经营活动实施指导和监督管理。</w:t>
      </w:r>
    </w:p>
    <w:p w14:paraId="7C5FE2E3">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城管执法部门以及乡镇人民政府</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或</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街道办事处负责对食品摊贩在划定区域和固定时间段外，占用道路及其他公共场所设摊经营食品的违法行为依法查处；负责对食品摊贩在划定</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区域</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内违反生活垃圾分类</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餐厨废弃物处置等市容环境卫生等方面管理规定的违法行为依法查处。</w:t>
      </w:r>
    </w:p>
    <w:p w14:paraId="476759FE">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其他有关部门在各自职责范围内，配合做好食品摊贩的监督管理工作。</w:t>
      </w:r>
    </w:p>
    <w:p w14:paraId="47AFEED4">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第五条（乡镇人民政府和街道办事处职责）</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乡镇人民政府</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或</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街道办事处负责本辖区食品摊贩信息登记和管理、</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食品摊贩备案信息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公示卡</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的</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发放工作。</w:t>
      </w:r>
    </w:p>
    <w:p w14:paraId="2F93B86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乡镇人民政府</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或</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街道办事处应当组织、协调辖区内相关部门具体实施对食品摊贩经营的联合执法和对从业人员的免费教育培训，并加强对食品摊贩的巡查管理，引导发挥社会监督作用。</w:t>
      </w:r>
    </w:p>
    <w:p w14:paraId="1ED2279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乡镇人民政府</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或</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街道办事处应当在划定的食品摊贩经营区域设置标志牌，明确食品摊贩规范经营的管理制度，加强对经营品种和经营方式的管理，接受社会监督。</w:t>
      </w:r>
    </w:p>
    <w:p w14:paraId="3333E62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鼓励乡镇人民政府</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或</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街道办事处为划定的食品摊贩</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经营</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区域提供与经营业态相适应的必要基础设施和配套设施。</w:t>
      </w:r>
    </w:p>
    <w:p w14:paraId="7297F3E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第六条（社会参与和行业自律）</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鼓励信用记录良好的食品经营企业或物业管理企业等单位参与食品摊贩管理，提供食品安全保障服务。</w:t>
      </w:r>
    </w:p>
    <w:p w14:paraId="2CD6480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鼓励食品行业协会加强食品摊贩行业自律，引导食品摊贩依法经营。</w:t>
      </w:r>
    </w:p>
    <w:p w14:paraId="0A1722FF">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第七条（食品摊贩的责任）</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食品摊贩应当依照食品安全法律、法规、规章和食品安全标准，从事食品经营活动，落实食品安全主体责任，保证食品安全；遵守市容环境卫生责任区制度的相关规定，保持市容环境整洁；承担社会责任，接受社会监督。</w:t>
      </w:r>
    </w:p>
    <w:p w14:paraId="614B34A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食品摊贩应当在</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县（区）人民政府和乡镇人民政府、街道办事处</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划定的区域和固定时段，按照</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备案</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的食品经营范围，从事食品经营活动。</w:t>
      </w:r>
    </w:p>
    <w:p w14:paraId="023C8BCE">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第八条（备案机关）</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食品摊贩实行备案管理。食品摊贩从事经营活动，应当向经营所在地乡镇人民政府或街道办事处备案，具体负责备案工作的机构由各乡镇人民政府或街道办事处视实际情况自行确定。</w:t>
      </w:r>
    </w:p>
    <w:p w14:paraId="05031D3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第九条（信息共享）</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备案机关应当将食品摊贩备案信息通报属地市场监督管理、城管执法等部门，加强事中事后监管。</w:t>
      </w:r>
    </w:p>
    <w:p w14:paraId="0F0A5DF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第十条（备案所需的材料）</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食品摊贩申请备案应当提供食品摊贩备案信息登记表</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食品摊贩备案信息登记表应包含经营者的身份证、住址、联系方式</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经营品种</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、经营地址和经营时段</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等信息</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w:t>
      </w:r>
    </w:p>
    <w:p w14:paraId="4A3C065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食品摊贩依法办理</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食品从业人员健康证明并作出食品安全责任承诺</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后方可从事经营活动</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w:t>
      </w:r>
    </w:p>
    <w:p w14:paraId="5BD79E9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第十一条（公示卡发放管理）</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备案机关应当根据备案信息制作并发放《宿迁市食品摊贩备案信息公示卡》。</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公示卡应载明食品摊贩经营者姓名、经营品种、经营地址、经营时段、信息公示卡编号等信息，并加盖“xx镇人民政府（街道办事处）食品摊贩备案专用章”。信息</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公示卡有效期为发证之日起一年。</w:t>
      </w:r>
    </w:p>
    <w:p w14:paraId="619C4CD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核发《宿迁市食品摊贩备案信息公示卡》不得向申请人收取任何费用。</w:t>
      </w:r>
    </w:p>
    <w:p w14:paraId="154999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left"/>
        <w:textAlignment w:val="auto"/>
        <w:rPr>
          <w:rFonts w:hint="default" w:ascii="Times New Roman" w:hAnsi="Times New Roman" w:eastAsia="方正仿宋_GBK" w:cs="Times New Roman"/>
          <w:i w:val="0"/>
          <w:iCs w:val="0"/>
          <w:caps w:val="0"/>
          <w:color w:val="000000" w:themeColor="text1"/>
          <w:spacing w:val="0"/>
          <w:sz w:val="32"/>
          <w:szCs w:val="32"/>
          <w14:textFill>
            <w14:solidFill>
              <w14:schemeClr w14:val="tx1"/>
            </w14:solidFill>
          </w14:textFill>
        </w:rPr>
      </w:pP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第十二条（公示卡变更延续</w:t>
      </w:r>
      <w:r>
        <w:rPr>
          <w:rFonts w:hint="eastAsia"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补办</w:t>
      </w: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备案事项发生改变的，食品摊贩经营者应当在变化后10个工作日内向备案机关重新申请备案，并在领取新信息公示卡时交回原信息公示卡。</w:t>
      </w:r>
    </w:p>
    <w:p w14:paraId="754002A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left"/>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食品摊贩信息公示卡有效期届满需要延续的，应当在届满前三十日内向原备案机关重新申请备案，并在领取新信息公示卡时交回原信息公示卡。</w:t>
      </w:r>
    </w:p>
    <w:p w14:paraId="7E0EAAA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left"/>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食品摊贩信息公示卡</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遗失</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的，</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原经营者应当立即</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向备案机关申请</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补办并</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提交食品摊贩信息公示卡</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遗失</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声明；食品摊贩信息公示卡损坏的，应当向备案机关申请</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补办并</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提交损坏的食品摊贩信息公示卡原件。</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补办的</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食品摊贩信息公示卡</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信息不变。</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br w:type="textWrapping"/>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第十三条（经营条件和要求）</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食品摊贩从事食品经营，应当符合《</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江苏省食品小作坊和食品摊贩管理条例》的规定和下列要求：</w:t>
      </w:r>
    </w:p>
    <w:p w14:paraId="6851DCCA">
      <w:pPr>
        <w:pStyle w:val="4"/>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按照</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《宿迁市食品摊贩备案信息公示卡》核定的事项从事经营活动；</w:t>
      </w:r>
    </w:p>
    <w:p w14:paraId="712CE9EB">
      <w:pPr>
        <w:pStyle w:val="4"/>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在醒目位置悬挂或摆放《宿迁市食品摊贩备案信息公示卡》和食品从业人员有效健康证明；</w:t>
      </w:r>
    </w:p>
    <w:p w14:paraId="04610384">
      <w:pPr>
        <w:pStyle w:val="4"/>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提供符合食品安全标准和要求的餐具、饮具；</w:t>
      </w:r>
    </w:p>
    <w:p w14:paraId="4DDBF139">
      <w:pPr>
        <w:pStyle w:val="4"/>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餐厨垃圾和污水应当存放在专用容器中，不得污染周边环境；</w:t>
      </w:r>
    </w:p>
    <w:p w14:paraId="74274DC7">
      <w:pPr>
        <w:pStyle w:val="4"/>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符合燃气安全、消防安全等相关规定；</w:t>
      </w:r>
    </w:p>
    <w:p w14:paraId="1791AD96">
      <w:pPr>
        <w:pStyle w:val="4"/>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按照法律、法规、规章等的规定，参加食品安全培训。</w:t>
      </w:r>
    </w:p>
    <w:p w14:paraId="5DA07CD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14:textFill>
            <w14:solidFill>
              <w14:schemeClr w14:val="tx1"/>
            </w14:solidFill>
          </w14:textFill>
        </w:rPr>
      </w:pP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第十四条（禁止性规定）</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食品摊贩从事食品生产经营活动，应当符合与其生产经营规模、条件相适应的食品安全要求。</w:t>
      </w:r>
    </w:p>
    <w:p w14:paraId="6447B7A5">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  禁止生产经营违反法律、法规、规章规定的食品</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w:t>
      </w:r>
    </w:p>
    <w:p w14:paraId="3CE2212F">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第十五条（违法行为的查处）</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乡镇人民政府</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或</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街道办事处以及相关部门发现辖区内的食品摊贩存在违法行为的，应当及时制止并依法进行查处，或者通报相关部门。</w:t>
      </w:r>
    </w:p>
    <w:p w14:paraId="74B1404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县（区）</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市场监管、</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城市管理</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执法等部门对食品摊贩违反</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相</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关</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法律法规</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规定的，应当依法及时查处并抄告乡镇人民政府或街道办事处；对不属于本部门管辖的，应当及时通报具有管辖权的部门；涉嫌构成犯罪的，应当及时移送公安机关。</w:t>
      </w:r>
    </w:p>
    <w:p w14:paraId="27E9FD1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14:textFill>
            <w14:solidFill>
              <w14:schemeClr w14:val="tx1"/>
            </w14:solidFill>
          </w14:textFill>
        </w:rPr>
      </w:pP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第十六条（投诉举报及处理）</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任何组织或者个人发现食品摊贩存在</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未按照规定备案、</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食品安全、市容环境卫生等违法行为的，</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可以</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向有监管职责的部门进行投诉、举报。</w:t>
      </w:r>
    </w:p>
    <w:p w14:paraId="0929DED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0"/>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  相关职能部门接到投诉、举报后，对属于职责范围内的，应当受理并在法定期限内及时答复、核实、处理；对不属于职责范围内的，应当及时移交有权处理的部门。</w:t>
      </w:r>
    </w:p>
    <w:p w14:paraId="47ACEBEA">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eastAsia"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pP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第十七条（公示卡的收回）</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食品摊贩存在</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下列情形的，备案机关</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收回《</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宿迁</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市食品摊贩</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备案信息</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公示卡》</w:t>
      </w:r>
      <w:r>
        <w:rPr>
          <w:rFonts w:hint="eastAsia"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w:t>
      </w:r>
    </w:p>
    <w:p w14:paraId="7C14BC4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eastAsia"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pPr>
      <w:r>
        <w:rPr>
          <w:rFonts w:hint="eastAsia"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以欺骗、贿赂等不正当手段取得《</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宿迁市</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食品摊贩</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备案信息</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公示卡》</w:t>
      </w:r>
      <w:r>
        <w:rPr>
          <w:rFonts w:hint="eastAsia"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的；</w:t>
      </w:r>
    </w:p>
    <w:p w14:paraId="56A1727F">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eastAsia"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pPr>
      <w:r>
        <w:rPr>
          <w:rFonts w:hint="eastAsia"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二</w:t>
      </w:r>
      <w:r>
        <w:rPr>
          <w:rFonts w:hint="eastAsia"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转让、涂改、出借、出租《</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宿迁</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市食品摊贩</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备案信息</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公示卡》</w:t>
      </w:r>
      <w:r>
        <w:rPr>
          <w:rFonts w:hint="eastAsia"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的；</w:t>
      </w:r>
    </w:p>
    <w:p w14:paraId="154511E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六</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个月内受到两次以上行政处罚或者造成食品安全事故、重大社会影响等情形的。</w:t>
      </w:r>
    </w:p>
    <w:p w14:paraId="2900164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第十八条（公示卡的制作）</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宿迁</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市食品摊贩</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备案信息</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公示卡》</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由市市场监督管理局统一制作。</w:t>
      </w:r>
    </w:p>
    <w:p w14:paraId="3CCFB857">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第</w:t>
      </w:r>
      <w:r>
        <w:rPr>
          <w:rFonts w:hint="eastAsia"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十九</w:t>
      </w: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条</w:t>
      </w:r>
      <w:r>
        <w:rPr>
          <w:rFonts w:hint="eastAsia"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w:t>
      </w:r>
      <w:r>
        <w:rPr>
          <w:rFonts w:hint="default" w:ascii="方正黑体_GBK" w:hAnsi="方正黑体_GBK" w:eastAsia="方正黑体_GBK" w:cs="方正黑体_GBK"/>
          <w:b w:val="0"/>
          <w:bCs w:val="0"/>
          <w:color w:val="000000" w:themeColor="text1"/>
          <w:kern w:val="2"/>
          <w:sz w:val="32"/>
          <w:szCs w:val="32"/>
          <w:lang w:val="en-US" w:eastAsia="zh-CN" w:bidi="ar-SA"/>
          <w14:textFill>
            <w14:solidFill>
              <w14:schemeClr w14:val="tx1"/>
            </w14:solidFill>
          </w14:textFill>
        </w:rPr>
        <w:t>施行日期）</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本办法自2026年</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x</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月</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x</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日起施行，有效期至2031年</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x</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月</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x</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日。</w:t>
      </w:r>
    </w:p>
    <w:p w14:paraId="25C2134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14:paraId="3F08330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14:paraId="6423234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14:paraId="35C012B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14:paraId="1D1AEEEE">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14:paraId="6D64527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14:paraId="0AAD0A6F">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14:paraId="7D52FCC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14:paraId="210DC917">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14:paraId="0C93C55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14:paraId="512D653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14:paraId="6983059B">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left="0" w:right="0" w:firstLine="640"/>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14:paraId="0EE4735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right="0"/>
        <w:textAlignment w:val="auto"/>
        <w:rPr>
          <w:rFonts w:hint="eastAsia" w:ascii="方正黑体_GBK" w:hAnsi="方正黑体_GBK" w:eastAsia="方正黑体_GBK" w:cs="方正黑体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sz w:val="32"/>
          <w:szCs w:val="32"/>
          <w:shd w:val="clear" w:fill="FFFFFF"/>
          <w:lang w:val="en-US" w:eastAsia="zh-CN"/>
          <w14:textFill>
            <w14:solidFill>
              <w14:schemeClr w14:val="tx1"/>
            </w14:solidFill>
          </w14:textFill>
        </w:rPr>
        <w:t>附件1</w:t>
      </w:r>
    </w:p>
    <w:p w14:paraId="78AD9AD9">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食品摊贩备案信息登记表</w:t>
      </w:r>
    </w:p>
    <w:tbl>
      <w:tblPr>
        <w:tblStyle w:val="6"/>
        <w:tblW w:w="9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841"/>
        <w:gridCol w:w="486"/>
        <w:gridCol w:w="2389"/>
        <w:gridCol w:w="1514"/>
        <w:gridCol w:w="1318"/>
        <w:gridCol w:w="1935"/>
      </w:tblGrid>
      <w:tr w14:paraId="5D829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022" w:type="dxa"/>
            <w:gridSpan w:val="3"/>
            <w:vAlign w:val="center"/>
          </w:tcPr>
          <w:p w14:paraId="3B463C1A">
            <w:pPr>
              <w:jc w:val="both"/>
              <w:rPr>
                <w:rFonts w:hint="default"/>
                <w:sz w:val="24"/>
                <w:szCs w:val="24"/>
                <w:vertAlign w:val="baseline"/>
                <w:lang w:val="en-US" w:eastAsia="zh-CN"/>
              </w:rPr>
            </w:pPr>
            <w:r>
              <w:rPr>
                <w:rFonts w:hint="eastAsia"/>
                <w:sz w:val="24"/>
                <w:szCs w:val="24"/>
                <w:vertAlign w:val="baseline"/>
                <w:lang w:val="en-US" w:eastAsia="zh-CN"/>
              </w:rPr>
              <w:t>申请人姓名</w:t>
            </w:r>
          </w:p>
        </w:tc>
        <w:tc>
          <w:tcPr>
            <w:tcW w:w="2389" w:type="dxa"/>
            <w:vAlign w:val="center"/>
          </w:tcPr>
          <w:p w14:paraId="51F8DB31">
            <w:pPr>
              <w:jc w:val="both"/>
              <w:rPr>
                <w:rFonts w:hint="default"/>
                <w:sz w:val="24"/>
                <w:szCs w:val="24"/>
                <w:vertAlign w:val="baseline"/>
                <w:lang w:val="en-US" w:eastAsia="zh-CN"/>
              </w:rPr>
            </w:pPr>
          </w:p>
        </w:tc>
        <w:tc>
          <w:tcPr>
            <w:tcW w:w="1514" w:type="dxa"/>
            <w:vAlign w:val="center"/>
          </w:tcPr>
          <w:p w14:paraId="4D0C0D7E">
            <w:pPr>
              <w:jc w:val="both"/>
              <w:rPr>
                <w:rFonts w:hint="default"/>
                <w:sz w:val="24"/>
                <w:szCs w:val="24"/>
                <w:vertAlign w:val="baseline"/>
                <w:lang w:val="en-US" w:eastAsia="zh-CN"/>
              </w:rPr>
            </w:pPr>
            <w:r>
              <w:rPr>
                <w:rFonts w:hint="eastAsia"/>
                <w:sz w:val="24"/>
                <w:szCs w:val="24"/>
                <w:vertAlign w:val="baseline"/>
                <w:lang w:val="en-US" w:eastAsia="zh-CN"/>
              </w:rPr>
              <w:t>联系电话</w:t>
            </w:r>
          </w:p>
        </w:tc>
        <w:tc>
          <w:tcPr>
            <w:tcW w:w="3253" w:type="dxa"/>
            <w:gridSpan w:val="2"/>
            <w:vAlign w:val="center"/>
          </w:tcPr>
          <w:p w14:paraId="3693EA12">
            <w:pPr>
              <w:jc w:val="both"/>
              <w:rPr>
                <w:rFonts w:hint="default"/>
                <w:sz w:val="24"/>
                <w:szCs w:val="24"/>
                <w:vertAlign w:val="baseline"/>
                <w:lang w:val="en-US" w:eastAsia="zh-CN"/>
              </w:rPr>
            </w:pPr>
          </w:p>
        </w:tc>
      </w:tr>
      <w:tr w14:paraId="07C2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2022" w:type="dxa"/>
            <w:gridSpan w:val="3"/>
            <w:vAlign w:val="center"/>
          </w:tcPr>
          <w:p w14:paraId="594EC0B6">
            <w:pPr>
              <w:jc w:val="both"/>
              <w:rPr>
                <w:rFonts w:hint="eastAsia"/>
                <w:sz w:val="24"/>
                <w:szCs w:val="24"/>
                <w:vertAlign w:val="baseline"/>
                <w:lang w:val="en-US" w:eastAsia="zh-CN"/>
              </w:rPr>
            </w:pPr>
            <w:r>
              <w:rPr>
                <w:rFonts w:hint="eastAsia"/>
                <w:sz w:val="24"/>
                <w:szCs w:val="24"/>
                <w:vertAlign w:val="baseline"/>
                <w:lang w:val="en-US" w:eastAsia="zh-CN"/>
              </w:rPr>
              <w:t>身份证号</w:t>
            </w:r>
          </w:p>
          <w:p w14:paraId="2105CEEE">
            <w:pPr>
              <w:bidi w:val="0"/>
              <w:jc w:val="center"/>
              <w:rPr>
                <w:rFonts w:hint="default" w:asciiTheme="minorHAnsi" w:hAnsiTheme="minorHAnsi" w:eastAsiaTheme="minorEastAsia" w:cstheme="minorBidi"/>
                <w:kern w:val="2"/>
                <w:sz w:val="21"/>
                <w:szCs w:val="24"/>
                <w:lang w:val="en-US" w:eastAsia="zh-CN" w:bidi="ar-SA"/>
              </w:rPr>
            </w:pPr>
          </w:p>
        </w:tc>
        <w:tc>
          <w:tcPr>
            <w:tcW w:w="7156" w:type="dxa"/>
            <w:gridSpan w:val="4"/>
            <w:vAlign w:val="center"/>
          </w:tcPr>
          <w:p w14:paraId="425001CF">
            <w:pPr>
              <w:jc w:val="both"/>
              <w:rPr>
                <w:rFonts w:hint="default"/>
                <w:sz w:val="24"/>
                <w:szCs w:val="24"/>
                <w:vertAlign w:val="baseline"/>
                <w:lang w:val="en-US" w:eastAsia="zh-CN"/>
              </w:rPr>
            </w:pPr>
          </w:p>
        </w:tc>
      </w:tr>
      <w:tr w14:paraId="6252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022" w:type="dxa"/>
            <w:gridSpan w:val="3"/>
            <w:vAlign w:val="center"/>
          </w:tcPr>
          <w:p w14:paraId="63E40089">
            <w:pPr>
              <w:jc w:val="both"/>
              <w:rPr>
                <w:rFonts w:hint="default"/>
                <w:sz w:val="24"/>
                <w:szCs w:val="24"/>
                <w:vertAlign w:val="baseline"/>
                <w:lang w:val="en-US" w:eastAsia="zh-CN"/>
              </w:rPr>
            </w:pPr>
            <w:r>
              <w:rPr>
                <w:rFonts w:hint="eastAsia"/>
                <w:sz w:val="24"/>
                <w:szCs w:val="24"/>
                <w:vertAlign w:val="baseline"/>
                <w:lang w:val="en-US" w:eastAsia="zh-CN"/>
              </w:rPr>
              <w:t xml:space="preserve">住址 </w:t>
            </w:r>
          </w:p>
        </w:tc>
        <w:tc>
          <w:tcPr>
            <w:tcW w:w="7156" w:type="dxa"/>
            <w:gridSpan w:val="4"/>
            <w:vAlign w:val="center"/>
          </w:tcPr>
          <w:p w14:paraId="6FF95107">
            <w:pPr>
              <w:jc w:val="both"/>
              <w:rPr>
                <w:rFonts w:hint="default"/>
                <w:sz w:val="24"/>
                <w:szCs w:val="24"/>
                <w:vertAlign w:val="baseline"/>
                <w:lang w:val="en-US" w:eastAsia="zh-CN"/>
              </w:rPr>
            </w:pPr>
          </w:p>
        </w:tc>
      </w:tr>
      <w:tr w14:paraId="2C06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695" w:type="dxa"/>
            <w:vMerge w:val="restart"/>
            <w:vAlign w:val="center"/>
          </w:tcPr>
          <w:p w14:paraId="151CF80A">
            <w:pPr>
              <w:ind w:left="239" w:leftChars="114" w:firstLine="0" w:firstLineChars="0"/>
              <w:jc w:val="both"/>
              <w:rPr>
                <w:rFonts w:hint="default"/>
                <w:sz w:val="24"/>
                <w:szCs w:val="24"/>
                <w:vertAlign w:val="baseline"/>
                <w:lang w:val="en-US" w:eastAsia="zh-CN"/>
              </w:rPr>
            </w:pPr>
            <w:r>
              <w:rPr>
                <w:rFonts w:hint="eastAsia"/>
                <w:sz w:val="24"/>
                <w:szCs w:val="24"/>
                <w:vertAlign w:val="baseline"/>
                <w:lang w:val="en-US" w:eastAsia="zh-CN"/>
              </w:rPr>
              <w:t xml:space="preserve">                                                                                                                                                                                                                                                                                                                                                                                                                                                                                                                                                                                                                                                                                                                                                                                                                                                                                                                                                                                                                                                                                                                                                                                                                                                                                                                                                                                                                                                                                                                                                                                                                                                                                                                                                                                                                                                                                                                                                                                                                                                                                                                                                                                                                                                                                                                                                                                                                                                                                                                                                                                                                                                                                                                                                                                                                                                                                                                                         事项</w:t>
            </w:r>
          </w:p>
        </w:tc>
        <w:tc>
          <w:tcPr>
            <w:tcW w:w="1327" w:type="dxa"/>
            <w:gridSpan w:val="2"/>
            <w:vAlign w:val="center"/>
          </w:tcPr>
          <w:p w14:paraId="4F4169B0">
            <w:pPr>
              <w:jc w:val="both"/>
              <w:rPr>
                <w:rFonts w:hint="default"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经营品种</w:t>
            </w:r>
          </w:p>
        </w:tc>
        <w:tc>
          <w:tcPr>
            <w:tcW w:w="7156" w:type="dxa"/>
            <w:gridSpan w:val="4"/>
            <w:vAlign w:val="center"/>
          </w:tcPr>
          <w:p w14:paraId="330CE10E">
            <w:pPr>
              <w:jc w:val="both"/>
              <w:rPr>
                <w:rFonts w:hint="eastAsia"/>
                <w:sz w:val="24"/>
                <w:szCs w:val="24"/>
                <w:vertAlign w:val="baseline"/>
                <w:lang w:val="en-US" w:eastAsia="zh-CN"/>
              </w:rPr>
            </w:pPr>
            <w:r>
              <w:rPr>
                <w:rFonts w:hint="default"/>
                <w:sz w:val="24"/>
                <w:szCs w:val="24"/>
                <w:vertAlign w:val="baseline"/>
                <w:lang w:val="en-US" w:eastAsia="zh-CN"/>
              </w:rPr>
              <w:sym w:font="Wingdings 2" w:char="00A3"/>
            </w:r>
            <w:r>
              <w:rPr>
                <w:rFonts w:hint="eastAsia"/>
                <w:sz w:val="24"/>
                <w:szCs w:val="24"/>
                <w:vertAlign w:val="baseline"/>
                <w:lang w:val="en-US" w:eastAsia="zh-CN"/>
              </w:rPr>
              <w:t xml:space="preserve">预包装食品         </w:t>
            </w:r>
            <w:r>
              <w:rPr>
                <w:rFonts w:hint="eastAsia"/>
                <w:sz w:val="24"/>
                <w:szCs w:val="24"/>
                <w:vertAlign w:val="baseline"/>
                <w:lang w:val="en-US" w:eastAsia="zh-CN"/>
              </w:rPr>
              <w:sym w:font="Wingdings 2" w:char="00A3"/>
            </w:r>
            <w:r>
              <w:rPr>
                <w:rFonts w:hint="eastAsia"/>
                <w:sz w:val="24"/>
                <w:szCs w:val="24"/>
                <w:vertAlign w:val="baseline"/>
                <w:lang w:val="en-US" w:eastAsia="zh-CN"/>
              </w:rPr>
              <w:t>散装食品（不含用勾兑工艺生产的酒类）</w:t>
            </w:r>
          </w:p>
          <w:p w14:paraId="779D1876">
            <w:pPr>
              <w:jc w:val="both"/>
              <w:rPr>
                <w:rFonts w:hint="eastAsia"/>
                <w:sz w:val="24"/>
                <w:szCs w:val="24"/>
                <w:vertAlign w:val="baseline"/>
                <w:lang w:val="en-US" w:eastAsia="zh-CN"/>
              </w:rPr>
            </w:pPr>
            <w:r>
              <w:rPr>
                <w:rFonts w:hint="default"/>
                <w:sz w:val="24"/>
                <w:szCs w:val="24"/>
                <w:vertAlign w:val="baseline"/>
                <w:lang w:val="en-US" w:eastAsia="zh-CN"/>
              </w:rPr>
              <w:sym w:font="Wingdings 2" w:char="00A3"/>
            </w:r>
            <w:r>
              <w:rPr>
                <w:rFonts w:hint="eastAsia"/>
                <w:sz w:val="24"/>
                <w:szCs w:val="24"/>
                <w:vertAlign w:val="baseline"/>
                <w:lang w:val="en-US" w:eastAsia="zh-CN"/>
              </w:rPr>
              <w:t xml:space="preserve">热食           </w:t>
            </w:r>
            <w:r>
              <w:rPr>
                <w:rFonts w:hint="eastAsia"/>
                <w:sz w:val="24"/>
                <w:szCs w:val="24"/>
                <w:vertAlign w:val="baseline"/>
                <w:lang w:val="en-US" w:eastAsia="zh-CN"/>
              </w:rPr>
              <w:sym w:font="Wingdings 2" w:char="00A3"/>
            </w:r>
            <w:r>
              <w:rPr>
                <w:rFonts w:hint="eastAsia"/>
                <w:sz w:val="24"/>
                <w:szCs w:val="24"/>
                <w:vertAlign w:val="baseline"/>
                <w:lang w:val="en-US" w:eastAsia="zh-CN"/>
              </w:rPr>
              <w:t>冷食</w:t>
            </w:r>
          </w:p>
          <w:p w14:paraId="7A50AE4B">
            <w:pPr>
              <w:jc w:val="both"/>
              <w:rPr>
                <w:rFonts w:hint="eastAsia"/>
                <w:sz w:val="24"/>
                <w:szCs w:val="24"/>
                <w:vertAlign w:val="baseline"/>
                <w:lang w:val="en-US" w:eastAsia="zh-CN"/>
              </w:rPr>
            </w:pPr>
            <w:r>
              <w:rPr>
                <w:rFonts w:hint="default"/>
                <w:sz w:val="24"/>
                <w:szCs w:val="24"/>
                <w:vertAlign w:val="baseline"/>
                <w:lang w:val="en-US" w:eastAsia="zh-CN"/>
              </w:rPr>
              <w:sym w:font="Wingdings 2" w:char="00A3"/>
            </w:r>
            <w:r>
              <w:rPr>
                <w:rFonts w:hint="eastAsia"/>
                <w:sz w:val="24"/>
                <w:szCs w:val="24"/>
                <w:vertAlign w:val="baseline"/>
                <w:lang w:val="en-US" w:eastAsia="zh-CN"/>
              </w:rPr>
              <w:t xml:space="preserve">自制饮品       </w:t>
            </w:r>
            <w:r>
              <w:rPr>
                <w:rFonts w:hint="eastAsia"/>
                <w:sz w:val="24"/>
                <w:szCs w:val="24"/>
                <w:vertAlign w:val="baseline"/>
                <w:lang w:val="en-US" w:eastAsia="zh-CN"/>
              </w:rPr>
              <w:sym w:font="Wingdings 2" w:char="00A3"/>
            </w:r>
            <w:r>
              <w:rPr>
                <w:rFonts w:hint="eastAsia"/>
                <w:sz w:val="24"/>
                <w:szCs w:val="24"/>
                <w:vertAlign w:val="baseline"/>
                <w:lang w:val="en-US" w:eastAsia="zh-CN"/>
              </w:rPr>
              <w:t>糕点类食品制售（不含裱花蛋糕）</w:t>
            </w:r>
          </w:p>
          <w:p w14:paraId="0BB95746">
            <w:pPr>
              <w:jc w:val="both"/>
              <w:rPr>
                <w:rFonts w:hint="default" w:asciiTheme="minorHAnsi" w:hAnsiTheme="minorHAnsi" w:eastAsiaTheme="minorEastAsia" w:cstheme="minorBidi"/>
                <w:kern w:val="2"/>
                <w:sz w:val="24"/>
                <w:szCs w:val="24"/>
                <w:vertAlign w:val="baseline"/>
                <w:lang w:val="en-US" w:eastAsia="zh-CN" w:bidi="ar-SA"/>
              </w:rPr>
            </w:pPr>
            <w:r>
              <w:rPr>
                <w:rFonts w:hint="default"/>
                <w:sz w:val="24"/>
                <w:szCs w:val="24"/>
                <w:vertAlign w:val="baseline"/>
                <w:lang w:val="en-US" w:eastAsia="zh-CN"/>
              </w:rPr>
              <w:sym w:font="Wingdings 2" w:char="00A3"/>
            </w:r>
            <w:r>
              <w:rPr>
                <w:rFonts w:hint="eastAsia"/>
                <w:sz w:val="24"/>
                <w:szCs w:val="24"/>
                <w:vertAlign w:val="baseline"/>
                <w:lang w:val="en-US" w:eastAsia="zh-CN"/>
              </w:rPr>
              <w:t>其他（</w:t>
            </w:r>
            <w:r>
              <w:rPr>
                <w:rFonts w:hint="eastAsia"/>
                <w:sz w:val="24"/>
                <w:szCs w:val="24"/>
                <w:u w:val="single"/>
                <w:vertAlign w:val="baseline"/>
                <w:lang w:val="en-US" w:eastAsia="zh-CN"/>
              </w:rPr>
              <w:t xml:space="preserve">                                          </w:t>
            </w:r>
            <w:r>
              <w:rPr>
                <w:rFonts w:hint="eastAsia"/>
                <w:sz w:val="24"/>
                <w:szCs w:val="24"/>
                <w:vertAlign w:val="baseline"/>
                <w:lang w:val="en-US" w:eastAsia="zh-CN"/>
              </w:rPr>
              <w:t>）</w:t>
            </w:r>
          </w:p>
        </w:tc>
      </w:tr>
      <w:tr w14:paraId="4E9E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95" w:type="dxa"/>
            <w:vMerge w:val="continue"/>
            <w:vAlign w:val="center"/>
          </w:tcPr>
          <w:p w14:paraId="021FCBE2">
            <w:pPr>
              <w:jc w:val="both"/>
              <w:rPr>
                <w:rFonts w:hint="default"/>
                <w:sz w:val="24"/>
                <w:szCs w:val="24"/>
                <w:vertAlign w:val="baseline"/>
                <w:lang w:val="en-US" w:eastAsia="zh-CN"/>
              </w:rPr>
            </w:pPr>
          </w:p>
        </w:tc>
        <w:tc>
          <w:tcPr>
            <w:tcW w:w="1327" w:type="dxa"/>
            <w:gridSpan w:val="2"/>
            <w:vAlign w:val="center"/>
          </w:tcPr>
          <w:p w14:paraId="60BCFEA4">
            <w:pPr>
              <w:jc w:val="both"/>
              <w:rPr>
                <w:rFonts w:hint="default"/>
                <w:sz w:val="24"/>
                <w:szCs w:val="24"/>
                <w:vertAlign w:val="baseline"/>
                <w:lang w:val="en-US" w:eastAsia="zh-CN"/>
              </w:rPr>
            </w:pPr>
            <w:r>
              <w:rPr>
                <w:rFonts w:hint="eastAsia"/>
                <w:sz w:val="24"/>
                <w:szCs w:val="24"/>
                <w:vertAlign w:val="baseline"/>
                <w:lang w:val="en-US" w:eastAsia="zh-CN"/>
              </w:rPr>
              <w:t>经营地址</w:t>
            </w:r>
          </w:p>
        </w:tc>
        <w:tc>
          <w:tcPr>
            <w:tcW w:w="7156" w:type="dxa"/>
            <w:gridSpan w:val="4"/>
            <w:vAlign w:val="center"/>
          </w:tcPr>
          <w:p w14:paraId="763F23C8">
            <w:pPr>
              <w:jc w:val="both"/>
              <w:rPr>
                <w:rFonts w:hint="default"/>
                <w:sz w:val="24"/>
                <w:szCs w:val="24"/>
                <w:vertAlign w:val="baseline"/>
                <w:lang w:val="en-US" w:eastAsia="zh-CN"/>
              </w:rPr>
            </w:pPr>
          </w:p>
        </w:tc>
      </w:tr>
      <w:tr w14:paraId="08F1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695" w:type="dxa"/>
            <w:vMerge w:val="continue"/>
            <w:vAlign w:val="center"/>
          </w:tcPr>
          <w:p w14:paraId="357E5721">
            <w:pPr>
              <w:jc w:val="both"/>
              <w:rPr>
                <w:rFonts w:hint="default"/>
                <w:sz w:val="24"/>
                <w:szCs w:val="24"/>
                <w:vertAlign w:val="baseline"/>
                <w:lang w:val="en-US" w:eastAsia="zh-CN"/>
              </w:rPr>
            </w:pPr>
          </w:p>
        </w:tc>
        <w:tc>
          <w:tcPr>
            <w:tcW w:w="1327" w:type="dxa"/>
            <w:gridSpan w:val="2"/>
            <w:shd w:val="clear" w:color="auto" w:fill="auto"/>
            <w:vAlign w:val="center"/>
          </w:tcPr>
          <w:p w14:paraId="7A0F9199">
            <w:pPr>
              <w:jc w:val="both"/>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经营时段</w:t>
            </w:r>
          </w:p>
        </w:tc>
        <w:tc>
          <w:tcPr>
            <w:tcW w:w="3903" w:type="dxa"/>
            <w:gridSpan w:val="2"/>
            <w:shd w:val="clear" w:color="auto" w:fill="auto"/>
            <w:vAlign w:val="center"/>
          </w:tcPr>
          <w:p w14:paraId="474848DA">
            <w:pPr>
              <w:jc w:val="both"/>
              <w:rPr>
                <w:rFonts w:hint="default" w:asciiTheme="minorHAnsi" w:hAnsiTheme="minorHAnsi" w:eastAsiaTheme="minorEastAsia" w:cstheme="minorBidi"/>
                <w:kern w:val="2"/>
                <w:sz w:val="24"/>
                <w:szCs w:val="24"/>
                <w:vertAlign w:val="baseline"/>
                <w:lang w:val="en-US" w:eastAsia="zh-CN" w:bidi="ar-SA"/>
              </w:rPr>
            </w:pPr>
          </w:p>
        </w:tc>
        <w:tc>
          <w:tcPr>
            <w:tcW w:w="1318" w:type="dxa"/>
            <w:shd w:val="clear" w:color="auto" w:fill="auto"/>
            <w:vAlign w:val="center"/>
          </w:tcPr>
          <w:p w14:paraId="730E8690">
            <w:pPr>
              <w:jc w:val="both"/>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从业人员</w:t>
            </w:r>
          </w:p>
        </w:tc>
        <w:tc>
          <w:tcPr>
            <w:tcW w:w="1935" w:type="dxa"/>
            <w:shd w:val="clear" w:color="auto" w:fill="auto"/>
            <w:vAlign w:val="center"/>
          </w:tcPr>
          <w:p w14:paraId="31C68CE0">
            <w:pPr>
              <w:jc w:val="both"/>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共</w:t>
            </w:r>
            <w:r>
              <w:rPr>
                <w:rFonts w:hint="eastAsia"/>
                <w:sz w:val="24"/>
                <w:szCs w:val="24"/>
                <w:u w:val="single"/>
                <w:vertAlign w:val="baseline"/>
                <w:lang w:val="en-US" w:eastAsia="zh-CN"/>
              </w:rPr>
              <w:t xml:space="preserve">     </w:t>
            </w:r>
            <w:r>
              <w:rPr>
                <w:rFonts w:hint="eastAsia"/>
                <w:sz w:val="24"/>
                <w:szCs w:val="24"/>
                <w:vertAlign w:val="baseline"/>
                <w:lang w:val="en-US" w:eastAsia="zh-CN"/>
              </w:rPr>
              <w:t>人</w:t>
            </w:r>
          </w:p>
        </w:tc>
      </w:tr>
      <w:tr w14:paraId="75B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695" w:type="dxa"/>
            <w:vMerge w:val="continue"/>
            <w:vAlign w:val="center"/>
          </w:tcPr>
          <w:p w14:paraId="0D240580">
            <w:pPr>
              <w:jc w:val="both"/>
              <w:rPr>
                <w:rFonts w:hint="default"/>
                <w:sz w:val="24"/>
                <w:szCs w:val="24"/>
                <w:vertAlign w:val="baseline"/>
                <w:lang w:val="en-US" w:eastAsia="zh-CN"/>
              </w:rPr>
            </w:pPr>
          </w:p>
        </w:tc>
        <w:tc>
          <w:tcPr>
            <w:tcW w:w="1327" w:type="dxa"/>
            <w:gridSpan w:val="2"/>
            <w:vAlign w:val="center"/>
          </w:tcPr>
          <w:p w14:paraId="118A527F">
            <w:pPr>
              <w:jc w:val="both"/>
              <w:rPr>
                <w:rFonts w:hint="default"/>
                <w:sz w:val="24"/>
                <w:szCs w:val="24"/>
                <w:vertAlign w:val="baseline"/>
                <w:lang w:val="en-US" w:eastAsia="zh-CN"/>
              </w:rPr>
            </w:pPr>
            <w:r>
              <w:rPr>
                <w:rFonts w:hint="eastAsia"/>
                <w:sz w:val="24"/>
                <w:szCs w:val="24"/>
                <w:vertAlign w:val="baseline"/>
                <w:lang w:val="en-US" w:eastAsia="zh-CN"/>
              </w:rPr>
              <w:t>主要设备</w:t>
            </w:r>
          </w:p>
        </w:tc>
        <w:tc>
          <w:tcPr>
            <w:tcW w:w="7156" w:type="dxa"/>
            <w:gridSpan w:val="4"/>
            <w:vAlign w:val="center"/>
          </w:tcPr>
          <w:p w14:paraId="5687FBDD">
            <w:pPr>
              <w:jc w:val="both"/>
              <w:rPr>
                <w:rFonts w:hint="default"/>
                <w:sz w:val="24"/>
                <w:szCs w:val="24"/>
                <w:vertAlign w:val="baseline"/>
                <w:lang w:val="en-US" w:eastAsia="zh-CN"/>
              </w:rPr>
            </w:pPr>
          </w:p>
        </w:tc>
      </w:tr>
      <w:tr w14:paraId="40D5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411" w:type="dxa"/>
            <w:gridSpan w:val="4"/>
            <w:vAlign w:val="center"/>
          </w:tcPr>
          <w:p w14:paraId="02FCD2A4">
            <w:pPr>
              <w:jc w:val="both"/>
              <w:rPr>
                <w:rFonts w:hint="default"/>
                <w:sz w:val="24"/>
                <w:szCs w:val="24"/>
                <w:vertAlign w:val="baseline"/>
                <w:lang w:val="en-US" w:eastAsia="zh-CN"/>
              </w:rPr>
            </w:pPr>
            <w:r>
              <w:rPr>
                <w:rFonts w:hint="eastAsia"/>
                <w:sz w:val="24"/>
                <w:szCs w:val="24"/>
                <w:vertAlign w:val="baseline"/>
                <w:lang w:val="en-US" w:eastAsia="zh-CN"/>
              </w:rPr>
              <w:t>申请人（签字）：</w:t>
            </w:r>
          </w:p>
        </w:tc>
        <w:tc>
          <w:tcPr>
            <w:tcW w:w="1514" w:type="dxa"/>
            <w:vAlign w:val="center"/>
          </w:tcPr>
          <w:p w14:paraId="72017294">
            <w:pPr>
              <w:jc w:val="both"/>
              <w:rPr>
                <w:rFonts w:hint="default"/>
                <w:sz w:val="24"/>
                <w:szCs w:val="24"/>
                <w:vertAlign w:val="baseline"/>
                <w:lang w:val="en-US" w:eastAsia="zh-CN"/>
              </w:rPr>
            </w:pPr>
            <w:r>
              <w:rPr>
                <w:rFonts w:hint="eastAsia"/>
                <w:sz w:val="24"/>
                <w:szCs w:val="24"/>
                <w:vertAlign w:val="baseline"/>
                <w:lang w:val="en-US" w:eastAsia="zh-CN"/>
              </w:rPr>
              <w:t>申请日期</w:t>
            </w:r>
          </w:p>
        </w:tc>
        <w:tc>
          <w:tcPr>
            <w:tcW w:w="3253" w:type="dxa"/>
            <w:gridSpan w:val="2"/>
            <w:vAlign w:val="center"/>
          </w:tcPr>
          <w:p w14:paraId="46D27E21">
            <w:pPr>
              <w:ind w:firstLine="720" w:firstLineChars="300"/>
              <w:jc w:val="both"/>
              <w:rPr>
                <w:rFonts w:hint="default"/>
                <w:sz w:val="24"/>
                <w:szCs w:val="24"/>
                <w:vertAlign w:val="baseline"/>
                <w:lang w:val="en-US" w:eastAsia="zh-CN"/>
              </w:rPr>
            </w:pPr>
            <w:r>
              <w:rPr>
                <w:rFonts w:hint="eastAsia"/>
                <w:sz w:val="24"/>
                <w:szCs w:val="24"/>
                <w:vertAlign w:val="baseline"/>
                <w:lang w:val="en-US" w:eastAsia="zh-CN"/>
              </w:rPr>
              <w:t>年   月   日</w:t>
            </w:r>
          </w:p>
        </w:tc>
      </w:tr>
      <w:tr w14:paraId="5665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178" w:type="dxa"/>
            <w:gridSpan w:val="7"/>
            <w:vAlign w:val="center"/>
          </w:tcPr>
          <w:p w14:paraId="173D5538">
            <w:pPr>
              <w:jc w:val="center"/>
              <w:rPr>
                <w:rFonts w:hint="default"/>
                <w:sz w:val="24"/>
                <w:szCs w:val="24"/>
                <w:vertAlign w:val="baseline"/>
                <w:lang w:val="en-US" w:eastAsia="zh-CN"/>
              </w:rPr>
            </w:pPr>
            <w:r>
              <w:rPr>
                <w:rFonts w:hint="eastAsia" w:ascii="方正楷体_GBK" w:hAnsi="方正楷体_GBK" w:eastAsia="方正楷体_GBK" w:cs="方正楷体_GBK"/>
                <w:sz w:val="24"/>
                <w:szCs w:val="24"/>
                <w:vertAlign w:val="baseline"/>
                <w:lang w:val="en-US" w:eastAsia="zh-CN"/>
              </w:rPr>
              <w:t>以下由登记人员填写</w:t>
            </w:r>
          </w:p>
        </w:tc>
      </w:tr>
      <w:tr w14:paraId="1E28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536" w:type="dxa"/>
            <w:gridSpan w:val="2"/>
            <w:vAlign w:val="center"/>
          </w:tcPr>
          <w:p w14:paraId="2E026563">
            <w:pPr>
              <w:jc w:val="both"/>
              <w:rPr>
                <w:rFonts w:hint="default"/>
                <w:sz w:val="24"/>
                <w:szCs w:val="24"/>
                <w:vertAlign w:val="baseline"/>
                <w:lang w:val="en-US" w:eastAsia="zh-CN"/>
              </w:rPr>
            </w:pPr>
            <w:r>
              <w:rPr>
                <w:rFonts w:hint="eastAsia"/>
                <w:sz w:val="24"/>
                <w:szCs w:val="24"/>
                <w:vertAlign w:val="baseline"/>
                <w:lang w:val="en-US" w:eastAsia="zh-CN"/>
              </w:rPr>
              <w:t>提交材料</w:t>
            </w:r>
          </w:p>
        </w:tc>
        <w:tc>
          <w:tcPr>
            <w:tcW w:w="7642" w:type="dxa"/>
            <w:gridSpan w:val="5"/>
            <w:shd w:val="clear" w:color="auto" w:fill="auto"/>
            <w:vAlign w:val="center"/>
          </w:tcPr>
          <w:p w14:paraId="7199F894">
            <w:pPr>
              <w:jc w:val="both"/>
              <w:rPr>
                <w:rFonts w:hint="eastAsia"/>
                <w:sz w:val="24"/>
                <w:szCs w:val="24"/>
                <w:vertAlign w:val="baseline"/>
                <w:lang w:val="en-US" w:eastAsia="zh-CN"/>
              </w:rPr>
            </w:pPr>
            <w:r>
              <w:rPr>
                <w:rFonts w:hint="default"/>
                <w:sz w:val="24"/>
                <w:szCs w:val="24"/>
                <w:vertAlign w:val="baseline"/>
                <w:lang w:val="en-US" w:eastAsia="zh-CN"/>
              </w:rPr>
              <w:sym w:font="Wingdings 2" w:char="00A3"/>
            </w:r>
            <w:r>
              <w:rPr>
                <w:rFonts w:hint="eastAsia"/>
                <w:sz w:val="24"/>
                <w:szCs w:val="24"/>
                <w:vertAlign w:val="baseline"/>
                <w:lang w:val="en-US" w:eastAsia="zh-CN"/>
              </w:rPr>
              <w:t>申请人身份证复印件</w:t>
            </w:r>
          </w:p>
          <w:p w14:paraId="36E93D17">
            <w:pPr>
              <w:jc w:val="both"/>
              <w:rPr>
                <w:rFonts w:hint="eastAsia"/>
                <w:sz w:val="24"/>
                <w:szCs w:val="24"/>
                <w:vertAlign w:val="baseline"/>
                <w:lang w:val="en-US" w:eastAsia="zh-CN"/>
              </w:rPr>
            </w:pPr>
            <w:r>
              <w:rPr>
                <w:rFonts w:hint="default"/>
                <w:sz w:val="24"/>
                <w:szCs w:val="24"/>
                <w:vertAlign w:val="baseline"/>
                <w:lang w:val="en-US" w:eastAsia="zh-CN"/>
              </w:rPr>
              <w:sym w:font="Wingdings 2" w:char="00A3"/>
            </w:r>
            <w:r>
              <w:rPr>
                <w:rFonts w:hint="eastAsia"/>
                <w:sz w:val="24"/>
                <w:szCs w:val="24"/>
                <w:vertAlign w:val="baseline"/>
                <w:lang w:val="en-US" w:eastAsia="zh-CN"/>
              </w:rPr>
              <w:t>从业人员健康证复印件</w:t>
            </w:r>
          </w:p>
          <w:p w14:paraId="25CFEF01">
            <w:pPr>
              <w:jc w:val="both"/>
              <w:rPr>
                <w:rFonts w:hint="eastAsia"/>
                <w:sz w:val="24"/>
                <w:szCs w:val="24"/>
                <w:vertAlign w:val="baseline"/>
                <w:lang w:val="en-US" w:eastAsia="zh-CN"/>
              </w:rPr>
            </w:pPr>
            <w:r>
              <w:rPr>
                <w:rFonts w:hint="default"/>
                <w:sz w:val="24"/>
                <w:szCs w:val="24"/>
                <w:vertAlign w:val="baseline"/>
                <w:lang w:val="en-US" w:eastAsia="zh-CN"/>
              </w:rPr>
              <w:sym w:font="Wingdings 2" w:char="00A3"/>
            </w:r>
            <w:r>
              <w:rPr>
                <w:rFonts w:hint="eastAsia"/>
                <w:sz w:val="24"/>
                <w:szCs w:val="24"/>
                <w:vertAlign w:val="baseline"/>
                <w:lang w:val="en-US" w:eastAsia="zh-CN"/>
              </w:rPr>
              <w:t>摊位使用证明材料</w:t>
            </w:r>
          </w:p>
          <w:p w14:paraId="78DFB2EB">
            <w:pPr>
              <w:jc w:val="both"/>
              <w:rPr>
                <w:rFonts w:hint="default" w:asciiTheme="minorHAnsi" w:hAnsiTheme="minorHAnsi" w:eastAsiaTheme="minorEastAsia" w:cstheme="minorBidi"/>
                <w:kern w:val="2"/>
                <w:sz w:val="24"/>
                <w:szCs w:val="24"/>
                <w:vertAlign w:val="baseline"/>
                <w:lang w:val="en-US" w:eastAsia="zh-CN" w:bidi="ar-SA"/>
              </w:rPr>
            </w:pPr>
            <w:r>
              <w:rPr>
                <w:rFonts w:hint="default"/>
                <w:sz w:val="24"/>
                <w:szCs w:val="24"/>
                <w:vertAlign w:val="baseline"/>
                <w:lang w:val="en-US" w:eastAsia="zh-CN"/>
              </w:rPr>
              <w:sym w:font="Wingdings 2" w:char="00A3"/>
            </w:r>
            <w:r>
              <w:rPr>
                <w:rFonts w:hint="eastAsia"/>
                <w:sz w:val="24"/>
                <w:szCs w:val="24"/>
                <w:vertAlign w:val="baseline"/>
                <w:lang w:val="en-US" w:eastAsia="zh-CN"/>
              </w:rPr>
              <w:t>其他</w:t>
            </w:r>
            <w:r>
              <w:rPr>
                <w:rFonts w:hint="eastAsia"/>
                <w:sz w:val="24"/>
                <w:szCs w:val="24"/>
                <w:u w:val="single"/>
                <w:vertAlign w:val="baseline"/>
                <w:lang w:val="en-US" w:eastAsia="zh-CN"/>
              </w:rPr>
              <w:t xml:space="preserve">                                          </w:t>
            </w:r>
          </w:p>
        </w:tc>
      </w:tr>
      <w:tr w14:paraId="5C3A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536" w:type="dxa"/>
            <w:gridSpan w:val="2"/>
            <w:vAlign w:val="center"/>
          </w:tcPr>
          <w:p w14:paraId="528967A5">
            <w:pPr>
              <w:jc w:val="both"/>
              <w:rPr>
                <w:rFonts w:hint="default"/>
                <w:sz w:val="24"/>
                <w:szCs w:val="24"/>
                <w:vertAlign w:val="baseline"/>
                <w:lang w:val="en-US" w:eastAsia="zh-CN"/>
              </w:rPr>
            </w:pPr>
            <w:r>
              <w:rPr>
                <w:rFonts w:hint="eastAsia"/>
                <w:sz w:val="24"/>
                <w:szCs w:val="24"/>
                <w:vertAlign w:val="baseline"/>
                <w:lang w:val="en-US" w:eastAsia="zh-CN"/>
              </w:rPr>
              <w:t>备案意见</w:t>
            </w:r>
          </w:p>
        </w:tc>
        <w:tc>
          <w:tcPr>
            <w:tcW w:w="7642" w:type="dxa"/>
            <w:gridSpan w:val="5"/>
            <w:shd w:val="clear" w:color="auto" w:fill="auto"/>
            <w:vAlign w:val="center"/>
          </w:tcPr>
          <w:p w14:paraId="085181C3">
            <w:pPr>
              <w:jc w:val="both"/>
              <w:rPr>
                <w:rFonts w:hint="eastAsia"/>
                <w:sz w:val="24"/>
                <w:szCs w:val="24"/>
                <w:vertAlign w:val="baseline"/>
                <w:lang w:val="en-US" w:eastAsia="zh-CN"/>
              </w:rPr>
            </w:pPr>
            <w:r>
              <w:rPr>
                <w:rFonts w:hint="default"/>
                <w:sz w:val="24"/>
                <w:szCs w:val="24"/>
                <w:vertAlign w:val="baseline"/>
                <w:lang w:val="en-US" w:eastAsia="zh-CN"/>
              </w:rPr>
              <w:sym w:font="Wingdings 2" w:char="00A3"/>
            </w:r>
            <w:r>
              <w:rPr>
                <w:rFonts w:hint="eastAsia"/>
                <w:sz w:val="24"/>
                <w:szCs w:val="24"/>
                <w:vertAlign w:val="baseline"/>
                <w:lang w:val="en-US" w:eastAsia="zh-CN"/>
              </w:rPr>
              <w:t>同意备案；</w:t>
            </w:r>
          </w:p>
          <w:p w14:paraId="2D068F07">
            <w:pPr>
              <w:jc w:val="both"/>
              <w:rPr>
                <w:rFonts w:hint="default"/>
                <w:sz w:val="24"/>
                <w:szCs w:val="24"/>
                <w:vertAlign w:val="baseline"/>
                <w:lang w:val="en-US" w:eastAsia="zh-CN"/>
              </w:rPr>
            </w:pPr>
            <w:r>
              <w:rPr>
                <w:rFonts w:hint="default"/>
                <w:sz w:val="24"/>
                <w:szCs w:val="24"/>
                <w:vertAlign w:val="baseline"/>
                <w:lang w:val="en-US" w:eastAsia="zh-CN"/>
              </w:rPr>
              <w:sym w:font="Wingdings 2" w:char="00A3"/>
            </w:r>
            <w:r>
              <w:rPr>
                <w:rFonts w:hint="eastAsia"/>
                <w:sz w:val="24"/>
                <w:szCs w:val="24"/>
                <w:vertAlign w:val="baseline"/>
                <w:lang w:val="en-US" w:eastAsia="zh-CN"/>
              </w:rPr>
              <w:t>不予备案，原因：</w:t>
            </w:r>
            <w:r>
              <w:rPr>
                <w:rFonts w:hint="eastAsia"/>
                <w:sz w:val="24"/>
                <w:szCs w:val="24"/>
                <w:u w:val="single"/>
                <w:vertAlign w:val="baseline"/>
                <w:lang w:val="en-US" w:eastAsia="zh-CN"/>
              </w:rPr>
              <w:t xml:space="preserve">                                             </w:t>
            </w:r>
          </w:p>
        </w:tc>
      </w:tr>
      <w:tr w14:paraId="39F5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536" w:type="dxa"/>
            <w:gridSpan w:val="2"/>
            <w:vAlign w:val="center"/>
          </w:tcPr>
          <w:p w14:paraId="7A9EE2FD">
            <w:pPr>
              <w:jc w:val="both"/>
              <w:rPr>
                <w:rFonts w:hint="default"/>
                <w:sz w:val="24"/>
                <w:szCs w:val="24"/>
                <w:vertAlign w:val="baseline"/>
                <w:lang w:val="en-US" w:eastAsia="zh-CN"/>
              </w:rPr>
            </w:pPr>
            <w:r>
              <w:rPr>
                <w:rFonts w:hint="eastAsia"/>
                <w:sz w:val="24"/>
                <w:szCs w:val="24"/>
                <w:vertAlign w:val="baseline"/>
                <w:lang w:val="en-US" w:eastAsia="zh-CN"/>
              </w:rPr>
              <w:t>备案编号</w:t>
            </w:r>
          </w:p>
        </w:tc>
        <w:tc>
          <w:tcPr>
            <w:tcW w:w="7642" w:type="dxa"/>
            <w:gridSpan w:val="5"/>
            <w:vAlign w:val="center"/>
          </w:tcPr>
          <w:p w14:paraId="24FBD166">
            <w:pPr>
              <w:jc w:val="both"/>
              <w:rPr>
                <w:rFonts w:hint="default"/>
                <w:sz w:val="24"/>
                <w:szCs w:val="24"/>
                <w:vertAlign w:val="baseline"/>
                <w:lang w:val="en-US" w:eastAsia="zh-CN"/>
              </w:rPr>
            </w:pPr>
            <w:r>
              <w:rPr>
                <w:rFonts w:hint="eastAsia" w:ascii="Arial" w:hAnsi="Arial" w:cs="Arial"/>
                <w:sz w:val="24"/>
                <w:szCs w:val="24"/>
                <w:lang w:val="en-US" w:eastAsia="zh-CN"/>
              </w:rPr>
              <w:t>TF13</w:t>
            </w:r>
            <w:r>
              <w:rPr>
                <w:rFonts w:hint="default" w:ascii="Arial" w:hAnsi="Arial" w:cs="Arial"/>
                <w:sz w:val="24"/>
                <w:szCs w:val="24"/>
                <w:lang w:val="en-US" w:eastAsia="zh-CN"/>
              </w:rPr>
              <w:t>××××</w:t>
            </w:r>
            <w:r>
              <w:rPr>
                <w:rFonts w:hint="eastAsia" w:ascii="Arial" w:hAnsi="Arial" w:cs="Arial"/>
                <w:sz w:val="24"/>
                <w:szCs w:val="24"/>
                <w:lang w:val="en-US" w:eastAsia="zh-CN"/>
              </w:rPr>
              <w:t>（县区乡镇街道编号）</w:t>
            </w:r>
            <w:r>
              <w:rPr>
                <w:rFonts w:hint="default" w:ascii="Arial" w:hAnsi="Arial" w:cs="Arial"/>
                <w:sz w:val="24"/>
                <w:szCs w:val="24"/>
                <w:lang w:val="en-US" w:eastAsia="zh-CN"/>
              </w:rPr>
              <w:t>××××</w:t>
            </w:r>
            <w:r>
              <w:rPr>
                <w:rFonts w:hint="eastAsia" w:ascii="Arial" w:hAnsi="Arial" w:cs="Arial"/>
                <w:sz w:val="24"/>
                <w:szCs w:val="24"/>
                <w:lang w:val="en-US" w:eastAsia="zh-CN"/>
              </w:rPr>
              <w:t>（年度）</w:t>
            </w:r>
            <w:r>
              <w:rPr>
                <w:rFonts w:hint="default" w:ascii="Arial" w:hAnsi="Arial" w:cs="Arial"/>
                <w:sz w:val="24"/>
                <w:szCs w:val="24"/>
                <w:lang w:val="en-US" w:eastAsia="zh-CN"/>
              </w:rPr>
              <w:t>××××</w:t>
            </w:r>
            <w:r>
              <w:rPr>
                <w:rFonts w:hint="eastAsia" w:ascii="Arial" w:hAnsi="Arial" w:cs="Arial"/>
                <w:sz w:val="24"/>
                <w:szCs w:val="24"/>
                <w:lang w:val="en-US" w:eastAsia="zh-CN"/>
              </w:rPr>
              <w:t>（本年度流水号）</w:t>
            </w:r>
          </w:p>
        </w:tc>
      </w:tr>
      <w:tr w14:paraId="13D7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536" w:type="dxa"/>
            <w:gridSpan w:val="2"/>
            <w:vAlign w:val="center"/>
          </w:tcPr>
          <w:p w14:paraId="094CA6C9">
            <w:pPr>
              <w:jc w:val="both"/>
              <w:rPr>
                <w:rFonts w:hint="default"/>
                <w:sz w:val="24"/>
                <w:szCs w:val="24"/>
                <w:vertAlign w:val="baseline"/>
                <w:lang w:val="en-US" w:eastAsia="zh-CN"/>
              </w:rPr>
            </w:pPr>
            <w:r>
              <w:rPr>
                <w:rFonts w:hint="eastAsia"/>
                <w:sz w:val="24"/>
                <w:szCs w:val="24"/>
                <w:vertAlign w:val="baseline"/>
                <w:lang w:val="en-US" w:eastAsia="zh-CN"/>
              </w:rPr>
              <w:t>有效期限</w:t>
            </w:r>
          </w:p>
        </w:tc>
        <w:tc>
          <w:tcPr>
            <w:tcW w:w="7642" w:type="dxa"/>
            <w:gridSpan w:val="5"/>
            <w:vAlign w:val="center"/>
          </w:tcPr>
          <w:p w14:paraId="688039ED">
            <w:pPr>
              <w:jc w:val="both"/>
              <w:rPr>
                <w:rFonts w:hint="default"/>
                <w:sz w:val="24"/>
                <w:szCs w:val="24"/>
                <w:vertAlign w:val="baseline"/>
                <w:lang w:val="en-US" w:eastAsia="zh-CN"/>
              </w:rPr>
            </w:pPr>
          </w:p>
        </w:tc>
      </w:tr>
      <w:tr w14:paraId="599C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536" w:type="dxa"/>
            <w:gridSpan w:val="2"/>
            <w:vAlign w:val="center"/>
          </w:tcPr>
          <w:p w14:paraId="3314E778">
            <w:pPr>
              <w:jc w:val="both"/>
              <w:rPr>
                <w:rFonts w:hint="eastAsia"/>
                <w:sz w:val="24"/>
                <w:szCs w:val="24"/>
                <w:vertAlign w:val="baseline"/>
                <w:lang w:val="en-US" w:eastAsia="zh-CN"/>
              </w:rPr>
            </w:pPr>
            <w:r>
              <w:rPr>
                <w:rFonts w:hint="eastAsia"/>
                <w:sz w:val="24"/>
                <w:szCs w:val="24"/>
                <w:vertAlign w:val="baseline"/>
                <w:lang w:val="en-US" w:eastAsia="zh-CN"/>
              </w:rPr>
              <w:t>登记人</w:t>
            </w:r>
          </w:p>
        </w:tc>
        <w:tc>
          <w:tcPr>
            <w:tcW w:w="2875" w:type="dxa"/>
            <w:gridSpan w:val="2"/>
            <w:vAlign w:val="center"/>
          </w:tcPr>
          <w:p w14:paraId="09406036">
            <w:pPr>
              <w:jc w:val="both"/>
              <w:rPr>
                <w:rFonts w:hint="default"/>
                <w:sz w:val="24"/>
                <w:szCs w:val="24"/>
                <w:vertAlign w:val="baseline"/>
                <w:lang w:val="en-US" w:eastAsia="zh-CN"/>
              </w:rPr>
            </w:pPr>
          </w:p>
        </w:tc>
        <w:tc>
          <w:tcPr>
            <w:tcW w:w="1514" w:type="dxa"/>
            <w:vAlign w:val="center"/>
          </w:tcPr>
          <w:p w14:paraId="622B6583">
            <w:pPr>
              <w:jc w:val="both"/>
              <w:rPr>
                <w:rFonts w:hint="default"/>
                <w:sz w:val="24"/>
                <w:szCs w:val="24"/>
                <w:vertAlign w:val="baseline"/>
                <w:lang w:val="en-US" w:eastAsia="zh-CN"/>
              </w:rPr>
            </w:pPr>
            <w:r>
              <w:rPr>
                <w:rFonts w:hint="eastAsia"/>
                <w:sz w:val="24"/>
                <w:szCs w:val="24"/>
                <w:vertAlign w:val="baseline"/>
                <w:lang w:val="en-US" w:eastAsia="zh-CN"/>
              </w:rPr>
              <w:t>登记日期</w:t>
            </w:r>
          </w:p>
        </w:tc>
        <w:tc>
          <w:tcPr>
            <w:tcW w:w="3253" w:type="dxa"/>
            <w:gridSpan w:val="2"/>
            <w:vAlign w:val="center"/>
          </w:tcPr>
          <w:p w14:paraId="598D9706">
            <w:pPr>
              <w:ind w:firstLine="1200" w:firstLineChars="500"/>
              <w:jc w:val="both"/>
              <w:rPr>
                <w:rFonts w:hint="default"/>
                <w:sz w:val="24"/>
                <w:szCs w:val="24"/>
                <w:vertAlign w:val="baseline"/>
                <w:lang w:val="en-US" w:eastAsia="zh-CN"/>
              </w:rPr>
            </w:pPr>
            <w:r>
              <w:rPr>
                <w:rFonts w:hint="eastAsia"/>
                <w:sz w:val="24"/>
                <w:szCs w:val="24"/>
                <w:vertAlign w:val="baseline"/>
                <w:lang w:val="en-US" w:eastAsia="zh-CN"/>
              </w:rPr>
              <w:t>年   月   日</w:t>
            </w:r>
          </w:p>
        </w:tc>
      </w:tr>
    </w:tbl>
    <w:p w14:paraId="527C115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right="0"/>
        <w:textAlignment w:val="auto"/>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sectPr>
          <w:footerReference r:id="rId3" w:type="default"/>
          <w:pgSz w:w="11906" w:h="16838"/>
          <w:pgMar w:top="2098" w:right="1531" w:bottom="1984" w:left="1531" w:header="851" w:footer="1587" w:gutter="0"/>
          <w:pgNumType w:fmt="decimal"/>
          <w:cols w:space="0" w:num="1"/>
          <w:rtlGutter w:val="0"/>
          <w:docGrid w:type="lines" w:linePitch="312" w:charSpace="0"/>
        </w:sectPr>
      </w:pPr>
    </w:p>
    <w:p w14:paraId="0A8712EF">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8" w:lineRule="exact"/>
        <w:ind w:right="0"/>
        <w:textAlignment w:val="auto"/>
        <w:rPr>
          <w:rFonts w:hint="eastAsia" w:ascii="方正黑体_GBK" w:hAnsi="方正黑体_GBK" w:eastAsia="方正黑体_GBK" w:cs="方正黑体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sz w:val="32"/>
          <w:szCs w:val="32"/>
          <w:shd w:val="clear" w:fill="FFFFFF"/>
          <w:lang w:val="en-US" w:eastAsia="zh-CN"/>
          <w14:textFill>
            <w14:solidFill>
              <w14:schemeClr w14:val="tx1"/>
            </w14:solidFill>
          </w14:textFill>
        </w:rPr>
        <w:t>附件2</w:t>
      </w:r>
    </w:p>
    <w:p w14:paraId="448C7624">
      <w:pPr>
        <w:jc w:val="center"/>
        <w:rPr>
          <w:rFonts w:hint="eastAsia" w:ascii="方正小标宋_GBK" w:hAnsi="方正小标宋_GBK" w:eastAsia="方正小标宋_GBK" w:cs="方正小标宋_GBK"/>
          <w:sz w:val="48"/>
          <w:szCs w:val="48"/>
          <w:lang w:val="en-US" w:eastAsia="zh-CN"/>
        </w:rPr>
      </w:pPr>
      <w:r>
        <w:rPr>
          <w:rFonts w:hint="eastAsia" w:ascii="方正小标宋_GBK" w:hAnsi="方正小标宋_GBK" w:eastAsia="方正小标宋_GBK" w:cs="方正小标宋_GBK"/>
          <w:sz w:val="48"/>
          <w:szCs w:val="48"/>
          <w:lang w:val="en-US" w:eastAsia="zh-CN"/>
        </w:rPr>
        <w:t>宿迁市食品摊贩信息公示卡</w:t>
      </w:r>
    </w:p>
    <w:p w14:paraId="15F0A1FA">
      <w:pPr>
        <w:ind w:firstLine="8120" w:firstLineChars="2900"/>
        <w:rPr>
          <w:rFonts w:hint="default"/>
          <w:sz w:val="28"/>
          <w:szCs w:val="28"/>
          <w:lang w:val="en-US" w:eastAsia="zh-CN"/>
        </w:rPr>
      </w:pPr>
      <w:r>
        <w:rPr>
          <w:rFonts w:hint="eastAsia" w:ascii="方正小标宋_GBK" w:hAnsi="方正小标宋_GBK" w:eastAsia="方正小标宋_GBK" w:cs="方正小标宋_GBK"/>
          <w:sz w:val="28"/>
          <w:szCs w:val="28"/>
          <w:lang w:val="en-US" w:eastAsia="zh-CN"/>
        </w:rPr>
        <w:t>编号：</w:t>
      </w:r>
      <w:r>
        <w:rPr>
          <w:rFonts w:hint="eastAsia" w:ascii="Arial" w:hAnsi="Arial" w:cs="Arial"/>
          <w:sz w:val="28"/>
          <w:szCs w:val="28"/>
          <w:lang w:val="en-US" w:eastAsia="zh-CN"/>
        </w:rPr>
        <w:t>TF13</w:t>
      </w:r>
      <w:r>
        <w:rPr>
          <w:rFonts w:hint="default" w:ascii="Arial" w:hAnsi="Arial" w:cs="Arial"/>
          <w:sz w:val="28"/>
          <w:szCs w:val="28"/>
          <w:lang w:val="en-US" w:eastAsia="zh-CN"/>
        </w:rPr>
        <w:t>××××××××××××</w:t>
      </w:r>
      <w:bookmarkStart w:id="0" w:name="_GoBack"/>
      <w:bookmarkEnd w:id="0"/>
    </w:p>
    <w:p w14:paraId="1D379287">
      <w:pPr>
        <w:rPr>
          <w:rFonts w:hint="eastAsia" w:ascii="方正小标宋_GBK" w:hAnsi="方正小标宋_GBK" w:eastAsia="方正小标宋_GBK" w:cs="方正小标宋_GBK"/>
          <w:sz w:val="28"/>
          <w:szCs w:val="28"/>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column">
                  <wp:posOffset>5998845</wp:posOffset>
                </wp:positionH>
                <wp:positionV relativeFrom="paragraph">
                  <wp:posOffset>45085</wp:posOffset>
                </wp:positionV>
                <wp:extent cx="2293620" cy="1333500"/>
                <wp:effectExtent l="4445" t="5080" r="18415" b="17780"/>
                <wp:wrapNone/>
                <wp:docPr id="4" name="文本框 4"/>
                <wp:cNvGraphicFramePr/>
                <a:graphic xmlns:a="http://schemas.openxmlformats.org/drawingml/2006/main">
                  <a:graphicData uri="http://schemas.microsoft.com/office/word/2010/wordprocessingShape">
                    <wps:wsp>
                      <wps:cNvSpPr txBox="1"/>
                      <wps:spPr>
                        <a:xfrm>
                          <a:off x="7258685" y="2374900"/>
                          <a:ext cx="2293620" cy="1333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2545DC3">
                            <w:pPr>
                              <w:rPr>
                                <w:rFonts w:hint="default" w:eastAsiaTheme="minorEastAsia"/>
                                <w:lang w:val="en-US" w:eastAsia="zh-CN"/>
                              </w:rPr>
                            </w:pPr>
                            <w:r>
                              <w:rPr>
                                <w:rFonts w:hint="eastAsia"/>
                                <w:lang w:val="en-US" w:eastAsia="zh-CN"/>
                              </w:rPr>
                              <w:t>编号规则：字母：TF-摊贩；</w:t>
                            </w:r>
                            <w:r>
                              <w:rPr>
                                <w:rFonts w:hint="eastAsia"/>
                                <w:lang w:val="en-US" w:eastAsia="zh-CN"/>
                              </w:rPr>
                              <w:br w:type="textWrapping"/>
                            </w:r>
                            <w:r>
                              <w:rPr>
                                <w:rFonts w:hint="eastAsia"/>
                                <w:lang w:val="en-US" w:eastAsia="zh-CN"/>
                              </w:rPr>
                              <w:t>1-2位：13-代表宿迁</w:t>
                            </w:r>
                            <w:r>
                              <w:rPr>
                                <w:rFonts w:hint="eastAsia"/>
                                <w:lang w:val="en-US" w:eastAsia="zh-CN"/>
                              </w:rPr>
                              <w:br w:type="textWrapping"/>
                            </w:r>
                            <w:r>
                              <w:rPr>
                                <w:rFonts w:hint="eastAsia"/>
                                <w:lang w:val="en-US" w:eastAsia="zh-CN"/>
                              </w:rPr>
                              <w:t>3-4位：县区代码</w:t>
                            </w:r>
                            <w:r>
                              <w:rPr>
                                <w:rFonts w:hint="eastAsia"/>
                                <w:lang w:val="en-US" w:eastAsia="zh-CN"/>
                              </w:rPr>
                              <w:br w:type="textWrapping"/>
                            </w:r>
                            <w:r>
                              <w:rPr>
                                <w:rFonts w:hint="eastAsia"/>
                                <w:lang w:val="en-US" w:eastAsia="zh-CN"/>
                              </w:rPr>
                              <w:t>5-6位：本县区内乡镇街道代码</w:t>
                            </w:r>
                            <w:r>
                              <w:rPr>
                                <w:rFonts w:hint="eastAsia"/>
                                <w:lang w:val="en-US" w:eastAsia="zh-CN"/>
                              </w:rPr>
                              <w:br w:type="textWrapping"/>
                            </w:r>
                            <w:r>
                              <w:rPr>
                                <w:rFonts w:hint="eastAsia"/>
                                <w:lang w:val="en-US" w:eastAsia="zh-CN"/>
                              </w:rPr>
                              <w:t>7-10位：年度</w:t>
                            </w:r>
                            <w:r>
                              <w:rPr>
                                <w:rFonts w:hint="eastAsia"/>
                                <w:lang w:val="en-US" w:eastAsia="zh-CN"/>
                              </w:rPr>
                              <w:br w:type="textWrapping"/>
                            </w:r>
                            <w:r>
                              <w:rPr>
                                <w:rFonts w:hint="eastAsia"/>
                                <w:lang w:val="en-US" w:eastAsia="zh-CN"/>
                              </w:rPr>
                              <w:t>11-14位：本乡镇街道备案流水号，第11位分配给本乡镇街道内摊贩疏导区编号，12-14位为流水号</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72.35pt;margin-top:3.55pt;height:105pt;width:180.6pt;z-index:251659264;mso-width-relative:page;mso-height-relative:page;" fillcolor="#FFFFFF [3201]" filled="t" stroked="t" coordsize="21600,21600" o:gfxdata="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mepE0doAAAAKAQAADwAAAAAAAAABACAAAAAiAAAAZHJzL2Rvd25yZXYu&#10;eG1sUEsBAhQAFAAAAAgAh07iQIoHhz9rAgAA0AQAAA4AAAAAAAAAAQAgAAAAKQEAAGRycy9lMm9E&#10;b2MueG1sUEsFBgAAAAAGAAYAWQEAAAYGAAAAAA==&#10;">
                <v:fill on="t" focussize="0,0"/>
                <v:stroke weight="0.5pt" color="#000000 [3204]" joinstyle="round"/>
                <v:imagedata o:title=""/>
                <o:lock v:ext="edit" aspectratio="f"/>
                <v:textbox style="mso-fit-shape-to-text:t;">
                  <w:txbxContent>
                    <w:p w14:paraId="12545DC3">
                      <w:pPr>
                        <w:rPr>
                          <w:rFonts w:hint="default" w:eastAsiaTheme="minorEastAsia"/>
                          <w:lang w:val="en-US" w:eastAsia="zh-CN"/>
                        </w:rPr>
                      </w:pPr>
                      <w:r>
                        <w:rPr>
                          <w:rFonts w:hint="eastAsia"/>
                          <w:lang w:val="en-US" w:eastAsia="zh-CN"/>
                        </w:rPr>
                        <w:t>编号规则：字母：TF-摊贩；</w:t>
                      </w:r>
                      <w:r>
                        <w:rPr>
                          <w:rFonts w:hint="eastAsia"/>
                          <w:lang w:val="en-US" w:eastAsia="zh-CN"/>
                        </w:rPr>
                        <w:br w:type="textWrapping"/>
                      </w:r>
                      <w:r>
                        <w:rPr>
                          <w:rFonts w:hint="eastAsia"/>
                          <w:lang w:val="en-US" w:eastAsia="zh-CN"/>
                        </w:rPr>
                        <w:t>1-2位：13-代表宿迁</w:t>
                      </w:r>
                      <w:r>
                        <w:rPr>
                          <w:rFonts w:hint="eastAsia"/>
                          <w:lang w:val="en-US" w:eastAsia="zh-CN"/>
                        </w:rPr>
                        <w:br w:type="textWrapping"/>
                      </w:r>
                      <w:r>
                        <w:rPr>
                          <w:rFonts w:hint="eastAsia"/>
                          <w:lang w:val="en-US" w:eastAsia="zh-CN"/>
                        </w:rPr>
                        <w:t>3-4位：县区代码</w:t>
                      </w:r>
                      <w:r>
                        <w:rPr>
                          <w:rFonts w:hint="eastAsia"/>
                          <w:lang w:val="en-US" w:eastAsia="zh-CN"/>
                        </w:rPr>
                        <w:br w:type="textWrapping"/>
                      </w:r>
                      <w:r>
                        <w:rPr>
                          <w:rFonts w:hint="eastAsia"/>
                          <w:lang w:val="en-US" w:eastAsia="zh-CN"/>
                        </w:rPr>
                        <w:t>5-6位：本县区内乡镇街道代码</w:t>
                      </w:r>
                      <w:r>
                        <w:rPr>
                          <w:rFonts w:hint="eastAsia"/>
                          <w:lang w:val="en-US" w:eastAsia="zh-CN"/>
                        </w:rPr>
                        <w:br w:type="textWrapping"/>
                      </w:r>
                      <w:r>
                        <w:rPr>
                          <w:rFonts w:hint="eastAsia"/>
                          <w:lang w:val="en-US" w:eastAsia="zh-CN"/>
                        </w:rPr>
                        <w:t>7-10位：年度</w:t>
                      </w:r>
                      <w:r>
                        <w:rPr>
                          <w:rFonts w:hint="eastAsia"/>
                          <w:lang w:val="en-US" w:eastAsia="zh-CN"/>
                        </w:rPr>
                        <w:br w:type="textWrapping"/>
                      </w:r>
                      <w:r>
                        <w:rPr>
                          <w:rFonts w:hint="eastAsia"/>
                          <w:lang w:val="en-US" w:eastAsia="zh-CN"/>
                        </w:rPr>
                        <w:t>11-14位：本乡镇街道备案流水号，第11位分配给本乡镇街道内摊贩疏导区编号，12-14位为流水号</w:t>
                      </w:r>
                    </w:p>
                  </w:txbxContent>
                </v:textbox>
              </v:shape>
            </w:pict>
          </mc:Fallback>
        </mc:AlternateContent>
      </w:r>
      <w:r>
        <w:rPr>
          <w:rFonts w:hint="eastAsia" w:ascii="方正小标宋_GBK" w:hAnsi="方正小标宋_GBK" w:eastAsia="方正小标宋_GBK" w:cs="方正小标宋_GBK"/>
          <w:sz w:val="28"/>
          <w:szCs w:val="28"/>
          <w:lang w:val="en-US" w:eastAsia="zh-CN"/>
        </w:rPr>
        <w:t>摊主姓名：</w:t>
      </w:r>
      <w:r>
        <w:rPr>
          <w:rFonts w:hint="eastAsia" w:ascii="方正小标宋_GBK" w:hAnsi="方正小标宋_GBK" w:eastAsia="方正小标宋_GBK" w:cs="方正小标宋_GBK"/>
          <w:sz w:val="28"/>
          <w:szCs w:val="28"/>
          <w:lang w:val="en-US" w:eastAsia="zh-CN"/>
        </w:rPr>
        <w:br w:type="textWrapping"/>
      </w:r>
      <w:r>
        <w:rPr>
          <w:rFonts w:hint="eastAsia" w:ascii="方正小标宋_GBK" w:hAnsi="方正小标宋_GBK" w:eastAsia="方正小标宋_GBK" w:cs="方正小标宋_GBK"/>
          <w:sz w:val="28"/>
          <w:szCs w:val="28"/>
          <w:lang w:val="en-US" w:eastAsia="zh-CN"/>
        </w:rPr>
        <w:t>经营品种：</w:t>
      </w:r>
    </w:p>
    <w:p w14:paraId="58B897E1">
      <w:pPr>
        <w:rPr>
          <w:rFonts w:hint="eastAsia" w:ascii="方正小标宋_GBK" w:hAnsi="方正小标宋_GBK" w:eastAsia="方正小标宋_GBK" w:cs="方正小标宋_GBK"/>
          <w:sz w:val="28"/>
          <w:szCs w:val="28"/>
          <w:lang w:val="en-US" w:eastAsia="zh-CN"/>
        </w:rPr>
      </w:pPr>
      <w:r>
        <w:rPr>
          <w:rFonts w:hint="eastAsia" w:ascii="方正小标宋_GBK" w:hAnsi="方正小标宋_GBK" w:eastAsia="方正小标宋_GBK" w:cs="方正小标宋_GBK"/>
          <w:sz w:val="28"/>
          <w:szCs w:val="28"/>
          <w:lang w:val="en-US" w:eastAsia="zh-CN"/>
        </w:rPr>
        <w:t>经营地址：</w:t>
      </w:r>
    </w:p>
    <w:p w14:paraId="3E5AFF04">
      <w:pPr>
        <w:rPr>
          <w:rFonts w:hint="eastAsia" w:ascii="方正小标宋_GBK" w:hAnsi="方正小标宋_GBK" w:eastAsia="方正小标宋_GBK" w:cs="方正小标宋_GBK"/>
          <w:sz w:val="28"/>
          <w:szCs w:val="28"/>
          <w:lang w:val="en-US" w:eastAsia="zh-CN"/>
        </w:rPr>
      </w:pPr>
      <w:r>
        <w:rPr>
          <w:rFonts w:hint="eastAsia" w:ascii="方正小标宋_GBK" w:hAnsi="方正小标宋_GBK" w:eastAsia="方正小标宋_GBK" w:cs="方正小标宋_GBK"/>
          <w:sz w:val="28"/>
          <w:szCs w:val="28"/>
          <w:lang w:val="en-US" w:eastAsia="zh-CN"/>
        </w:rPr>
        <w:t>经营时段：</w:t>
      </w:r>
    </w:p>
    <w:p w14:paraId="55D826E3">
      <w:pPr>
        <w:rPr>
          <w:rFonts w:hint="eastAsia" w:ascii="方正小标宋_GBK" w:hAnsi="方正小标宋_GBK" w:eastAsia="方正小标宋_GBK" w:cs="方正小标宋_GBK"/>
          <w:sz w:val="28"/>
          <w:szCs w:val="28"/>
          <w:lang w:val="en-US" w:eastAsia="zh-CN"/>
        </w:rPr>
      </w:pPr>
      <w:r>
        <w:rPr>
          <w:rFonts w:hint="eastAsia" w:ascii="方正小标宋_GBK" w:hAnsi="方正小标宋_GBK" w:eastAsia="方正小标宋_GBK" w:cs="方正小标宋_GBK"/>
          <w:sz w:val="28"/>
          <w:szCs w:val="28"/>
          <w:lang w:val="en-US" w:eastAsia="zh-CN"/>
        </w:rPr>
        <w:t>有 效 期：     年   月   日至    年   月   日</w:t>
      </w:r>
    </w:p>
    <w:p w14:paraId="64600EAC">
      <w:pPr>
        <w:rPr>
          <w:rFonts w:hint="eastAsia"/>
          <w:sz w:val="28"/>
          <w:szCs w:val="28"/>
          <w:lang w:val="en-US" w:eastAsia="zh-CN"/>
        </w:rPr>
      </w:pPr>
    </w:p>
    <w:p w14:paraId="629284EE">
      <w:pPr>
        <w:ind w:firstLine="5880" w:firstLineChars="2100"/>
        <w:rPr>
          <w:rFonts w:hint="eastAsia" w:ascii="Arial" w:hAnsi="Arial" w:cs="Arial"/>
          <w:sz w:val="28"/>
          <w:szCs w:val="28"/>
          <w:lang w:val="en-US" w:eastAsia="zh-CN"/>
        </w:rPr>
      </w:pPr>
      <w:r>
        <w:rPr>
          <w:rFonts w:hint="eastAsia" w:ascii="方正小标宋_GBK" w:hAnsi="方正小标宋_GBK" w:eastAsia="方正小标宋_GBK" w:cs="方正小标宋_GBK"/>
          <w:sz w:val="28"/>
          <w:szCs w:val="28"/>
          <w:lang w:val="en-US" w:eastAsia="zh-CN"/>
        </w:rPr>
        <w:t>备案机关：</w:t>
      </w:r>
      <w:r>
        <w:rPr>
          <w:rFonts w:hint="default" w:ascii="Arial" w:hAnsi="Arial" w:cs="Arial"/>
          <w:sz w:val="28"/>
          <w:szCs w:val="28"/>
          <w:lang w:val="en-US" w:eastAsia="zh-CN"/>
        </w:rPr>
        <w:t>××</w:t>
      </w:r>
      <w:r>
        <w:rPr>
          <w:rFonts w:hint="eastAsia" w:ascii="Arial" w:hAnsi="Arial" w:cs="Arial"/>
          <w:sz w:val="28"/>
          <w:szCs w:val="28"/>
          <w:lang w:val="en-US" w:eastAsia="zh-CN"/>
        </w:rPr>
        <w:t>乡镇（街道）食品摊贩备案专用章</w:t>
      </w:r>
    </w:p>
    <w:p w14:paraId="37D01FAD">
      <w:pPr>
        <w:ind w:firstLine="8120" w:firstLineChars="2900"/>
        <w:rPr>
          <w:rFonts w:hint="eastAsia" w:ascii="方正小标宋_GBK" w:hAnsi="方正小标宋_GBK" w:eastAsia="方正小标宋_GBK" w:cs="方正小标宋_GBK"/>
          <w:sz w:val="28"/>
          <w:szCs w:val="28"/>
          <w:lang w:val="en-US" w:eastAsia="zh-CN"/>
        </w:rPr>
      </w:pPr>
      <w:r>
        <w:rPr>
          <w:rFonts w:hint="eastAsia" w:ascii="方正小标宋_GBK" w:hAnsi="方正小标宋_GBK" w:eastAsia="方正小标宋_GBK" w:cs="方正小标宋_GBK"/>
          <w:sz w:val="28"/>
          <w:szCs w:val="28"/>
          <w:lang w:val="en-US" w:eastAsia="zh-CN"/>
        </w:rPr>
        <w:t>年   月   日</w:t>
      </w:r>
    </w:p>
    <w:p w14:paraId="7D4288BD">
      <w:pPr>
        <w:rPr>
          <w:rFonts w:hint="eastAsia" w:ascii="方正小标宋_GBK" w:hAnsi="方正小标宋_GBK" w:eastAsia="方正小标宋_GBK" w:cs="方正小标宋_GBK"/>
          <w:sz w:val="28"/>
          <w:szCs w:val="28"/>
          <w:lang w:val="en-US" w:eastAsia="zh-CN"/>
        </w:rPr>
      </w:pPr>
      <w:r>
        <w:rPr>
          <w:rFonts w:hint="eastAsia" w:ascii="方正小标宋_GBK" w:hAnsi="方正小标宋_GBK" w:eastAsia="方正小标宋_GBK" w:cs="方正小标宋_GBK"/>
          <w:sz w:val="28"/>
          <w:szCs w:val="28"/>
          <w:lang w:val="en-US" w:eastAsia="zh-CN"/>
        </w:rPr>
        <w:t>食品安全投诉举报电话：1 2 3 4 5、1 2 3 1 5</w:t>
      </w:r>
    </w:p>
    <w:p w14:paraId="36065593">
      <w:pPr>
        <w:jc w:val="cente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方正小标宋_GBK" w:hAnsi="方正小标宋_GBK" w:eastAsia="方正小标宋_GBK" w:cs="方正小标宋_GBK"/>
          <w:sz w:val="28"/>
          <w:szCs w:val="28"/>
          <w:lang w:val="en-US" w:eastAsia="zh-CN"/>
        </w:rPr>
        <w:t>本卡应当张贴或悬挂在食品摊贩明显位置</w:t>
      </w:r>
    </w:p>
    <w:sectPr>
      <w:pgSz w:w="16838" w:h="11906" w:orient="landscape"/>
      <w:pgMar w:top="1531" w:right="2098" w:bottom="1531" w:left="1984"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50744">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63F82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B63F82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1EACA3"/>
    <w:multiLevelType w:val="singleLevel"/>
    <w:tmpl w:val="F81EACA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440E47"/>
    <w:rsid w:val="00863B59"/>
    <w:rsid w:val="00CB77BE"/>
    <w:rsid w:val="03C84489"/>
    <w:rsid w:val="04A647CA"/>
    <w:rsid w:val="09E23407"/>
    <w:rsid w:val="0A2328F2"/>
    <w:rsid w:val="0AEC6CAF"/>
    <w:rsid w:val="169839BA"/>
    <w:rsid w:val="16B54D41"/>
    <w:rsid w:val="170035C9"/>
    <w:rsid w:val="1E3F1BFB"/>
    <w:rsid w:val="1F2609F9"/>
    <w:rsid w:val="21920158"/>
    <w:rsid w:val="222B5EB7"/>
    <w:rsid w:val="2237485C"/>
    <w:rsid w:val="2A573CED"/>
    <w:rsid w:val="2ABF7AE4"/>
    <w:rsid w:val="2C440E47"/>
    <w:rsid w:val="3239017C"/>
    <w:rsid w:val="37B409D1"/>
    <w:rsid w:val="396401D4"/>
    <w:rsid w:val="3EB50DAD"/>
    <w:rsid w:val="41834389"/>
    <w:rsid w:val="45097E82"/>
    <w:rsid w:val="474E7DCE"/>
    <w:rsid w:val="485D602D"/>
    <w:rsid w:val="4AA72427"/>
    <w:rsid w:val="4AB92F08"/>
    <w:rsid w:val="4AC0340D"/>
    <w:rsid w:val="51114346"/>
    <w:rsid w:val="58F64CE7"/>
    <w:rsid w:val="5A1B7FE4"/>
    <w:rsid w:val="5D2E180D"/>
    <w:rsid w:val="5DCF3655"/>
    <w:rsid w:val="603D5158"/>
    <w:rsid w:val="67526FB7"/>
    <w:rsid w:val="6F8545A3"/>
    <w:rsid w:val="6FAA0584"/>
    <w:rsid w:val="71AF5789"/>
    <w:rsid w:val="72AC0EA9"/>
    <w:rsid w:val="72B34E05"/>
    <w:rsid w:val="75EB5866"/>
    <w:rsid w:val="780B56E4"/>
    <w:rsid w:val="7967694A"/>
    <w:rsid w:val="7B195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09dcb188-d43f-4e39-bbd1-526d6f7a6260</errorID>
      <errorWord>”疏堵结合、有序监管“</errorWord>
      <group>L1_Word</group>
      <groupName>字词问题</groupName>
      <ability>L2_Typo</ability>
      <abilityName>字词错误</abilityName>
      <candidateList>
        <item>“疏堵结合、有序监管”</item>
      </candidateList>
      <explain/>
      <paraID>72AA991C</paraID>
      <start>51</start>
      <end>62</end>
      <status>unmodified</status>
      <modifiedWord/>
      <trackRevisions>false</trackRevisions>
    </reviewItem>
    <reviewItem>
      <errorID>f5d70070-39ce-4b82-b2e5-3cc0203629f6</errorID>
      <errorWord>、</errorWord>
      <group>L1_Punc</group>
      <groupName>标点问题</groupName>
      <ability>L2_Punc_CN</ability>
      <abilityName>标点符号问题</abilityName>
      <candidateList>
        <item>，</item>
      </candidateList>
      <explain/>
      <paraID>72AA991C</paraID>
      <start>87</start>
      <end>88</end>
      <status>unmodified</status>
      <modifiedWord/>
      <trackRevisions>false</trackRevisions>
    </reviewItem>
    <reviewItem>
      <errorID>8fb90f2d-199c-4325-8676-35900f0a1100</errorID>
      <errorWord>固定时间段</errorWord>
      <group>L1_Other</group>
      <groupName>其他问题</groupName>
      <ability>L2_Consistency</ability>
      <abilityName>一致性检查</abilityName>
      <candidateList>
        <item>固定时段</item>
      </candidateList>
      <explain>术语一致性错误，全文统一使用“固定时段”表述，此处表述不一致</explain>
      <paraID>7C5FE2E3</paraID>
      <start>33</start>
      <end>38</end>
      <status>unmodified</status>
      <modifiedWord/>
      <trackRevisions>false</trackRevisions>
    </reviewItem>
    <reviewItem>
      <errorID>cbe60fed-bd71-4d4c-a872-f445ac50d9cb</errorID>
      <errorWord>法律、法规</errorWord>
      <group>L1_Word</group>
      <groupName>字词问题</groupName>
      <ability>L2_Typo</ability>
      <abilityName>字词错误</abilityName>
      <candidateList>
        <item>法律法规</item>
      </candidateList>
      <explain/>
      <paraID> A1722FF</paraID>
      <start>24</start>
      <end>29</end>
      <status>unmodified</status>
      <modifiedWord/>
      <trackRevisions>false</trackRevisions>
    </reviewItem>
    <reviewItem>
      <errorID>46be71c6-8c7f-471d-b72c-fac5f33e9174</errorID>
      <errorWord>法律、法规</errorWord>
      <group>L1_Word</group>
      <groupName>字词问题</groupName>
      <ability>L2_Typo</ability>
      <abilityName>字词错误</abilityName>
      <candidateList>
        <item>法律法规</item>
      </candidateList>
      <explain/>
      <paraID>1791AD96</paraID>
      <start>2</start>
      <end>7</end>
      <status>unmodified</status>
      <modifiedWord/>
      <trackRevisions>false</trackRevisions>
    </reviewItem>
    <reviewItem>
      <errorID>384b0d59-9e27-4e29-9895-06c1aab8da1f</errorID>
      <errorWord>法律、法规</errorWord>
      <group>L1_Word</group>
      <groupName>字词问题</groupName>
      <ability>L2_Typo</ability>
      <abilityName>字词错误</abilityName>
      <candidateList>
        <item>法律法规</item>
      </candidateList>
      <explain/>
      <paraID>6447B7A5</paraID>
      <start>10</start>
      <end>15</end>
      <status>unmodified</status>
      <modifiedWord/>
      <trackRevisions>false</trackRevisions>
    </reviewItem>
    <reviewItem>
      <errorID>d9227d73-1f07-45f0-9c4b-ed05008150f2</errorID>
      <errorWord>城市管理执法</errorWord>
      <group>L1_Other</group>
      <groupName>其他问题</groupName>
      <ability>L2_Consistency</ability>
      <abilityName>一致性检查</abilityName>
      <candidateList>
        <item>城管执法</item>
      </candidateList>
      <explain>实体一致性错误，前文统一使用“城管执法”指代该部门，此处表述不一致</explain>
      <paraID>74B14043</paraID>
      <start>9</start>
      <end>15</end>
      <status>unmodified</status>
      <modifiedWord/>
      <trackRevisions>false</trackRevisions>
    </reviewItem>
    <reviewItem>
      <errorID>fc13c439-4ac3-4a61-b2d6-8b3f6943c68d</errorID>
      <errorWord> </errorWord>
      <group>L1_Punc</group>
      <groupName>标点问题</groupName>
      <ability>L2_Punc_CN</ability>
      <abilityName>标点符号问题</abilityName>
      <candidateList>
        <item/>
      </candidateList>
      <explain>此处空格冗余，建议删除。</explain>
      <paraID>3CCFB857</paraID>
      <start>41</start>
      <end>42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e986e8-a4d9-4820-92db-389ca3eefffe}">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2960</Words>
  <Characters>2999</Characters>
  <Lines>0</Lines>
  <Paragraphs>0</Paragraphs>
  <TotalTime>28</TotalTime>
  <ScaleCrop>false</ScaleCrop>
  <LinksUpToDate>false</LinksUpToDate>
  <CharactersWithSpaces>6039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2026-07-03T01:30:00Z</dcterms:created>
  <dc:creator>春暖花开</dc:creator>
  <cp:lastModifiedBy>风速</cp:lastModifiedBy>
  <cp:lastPrinted>2026-07-10T10:04:00Z</cp:lastPrinted>
  <dcterms:modified xsi:type="dcterms:W3CDTF">2026-08-13T09:06:03Z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E67EF26181C4430FBF3B184BE55D9B27_13</vt:lpwstr>
  </property>
  <property fmtid="{D5CDD505-2E9C-101B-9397-08002B2CF9AE}" pid="4" name="KSOTemplateDocerSaveRecord">
    <vt:lpwstr>eyJoZGlkIjoiOTYzNTZjYzhmYTM5NTg4MjQ1YjY4ZjM1NTg1OWM3MGMiLCJ1c2VySWQiOiI0MjYyMjM1NTEifQ==</vt:lpwstr>
  </property>
</Properties>
</file>