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6322B">
      <w:pPr>
        <w:snapToGrid w:val="0"/>
        <w:spacing w:line="560" w:lineRule="exact"/>
        <w:jc w:val="left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附件</w:t>
      </w:r>
    </w:p>
    <w:p w14:paraId="5E477D2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典型案例和先进技术入选名单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512"/>
        <w:gridCol w:w="2620"/>
        <w:gridCol w:w="2188"/>
        <w:gridCol w:w="1496"/>
      </w:tblGrid>
      <w:tr w14:paraId="119DB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</w:tcPr>
          <w:p w14:paraId="5D0AC7EE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12" w:type="dxa"/>
          </w:tcPr>
          <w:p w14:paraId="5AE9B02A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所在区</w:t>
            </w:r>
          </w:p>
        </w:tc>
        <w:tc>
          <w:tcPr>
            <w:tcW w:w="2620" w:type="dxa"/>
          </w:tcPr>
          <w:p w14:paraId="143BE5DE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2188" w:type="dxa"/>
          </w:tcPr>
          <w:p w14:paraId="736E9B3E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方案/技术名称</w:t>
            </w:r>
          </w:p>
        </w:tc>
        <w:tc>
          <w:tcPr>
            <w:tcW w:w="1496" w:type="dxa"/>
          </w:tcPr>
          <w:p w14:paraId="05A1C8E5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</w:rPr>
              <w:t>备注</w:t>
            </w:r>
          </w:p>
        </w:tc>
      </w:tr>
      <w:tr w14:paraId="3370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5946E32C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A27C19E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620" w:type="dxa"/>
            <w:vAlign w:val="center"/>
          </w:tcPr>
          <w:p w14:paraId="76E7DEC7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中石化南京催化剂有限公司</w:t>
            </w:r>
          </w:p>
        </w:tc>
        <w:tc>
          <w:tcPr>
            <w:tcW w:w="2188" w:type="dxa"/>
            <w:vAlign w:val="center"/>
          </w:tcPr>
          <w:p w14:paraId="0EBDBE7C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含胺尾气优化治理方案</w:t>
            </w:r>
          </w:p>
        </w:tc>
        <w:tc>
          <w:tcPr>
            <w:tcW w:w="1496" w:type="dxa"/>
            <w:vAlign w:val="center"/>
          </w:tcPr>
          <w:p w14:paraId="785943EA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先进技术</w:t>
            </w:r>
          </w:p>
        </w:tc>
      </w:tr>
      <w:tr w14:paraId="7DC6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08D08FA8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C00CBD5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620" w:type="dxa"/>
            <w:vAlign w:val="center"/>
          </w:tcPr>
          <w:p w14:paraId="59523D79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南京江北水务发展有限公司-南京江北新区葛塘污水处理厂</w:t>
            </w:r>
          </w:p>
        </w:tc>
        <w:tc>
          <w:tcPr>
            <w:tcW w:w="2188" w:type="dxa"/>
            <w:vAlign w:val="center"/>
          </w:tcPr>
          <w:p w14:paraId="67D992C2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YEM型多功能板条式微孔曝气器改造</w:t>
            </w:r>
          </w:p>
        </w:tc>
        <w:tc>
          <w:tcPr>
            <w:tcW w:w="1496" w:type="dxa"/>
            <w:vAlign w:val="center"/>
          </w:tcPr>
          <w:p w14:paraId="3AB89C5D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先进技术</w:t>
            </w:r>
          </w:p>
        </w:tc>
      </w:tr>
      <w:tr w14:paraId="336FD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7D323D4E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255136A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620" w:type="dxa"/>
            <w:vAlign w:val="center"/>
          </w:tcPr>
          <w:p w14:paraId="0A76A74E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中国石化集团南京化学工业有限公司</w:t>
            </w:r>
          </w:p>
        </w:tc>
        <w:tc>
          <w:tcPr>
            <w:tcW w:w="2188" w:type="dxa"/>
            <w:vAlign w:val="center"/>
          </w:tcPr>
          <w:p w14:paraId="0D545C74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煤化工部制氢装置气态CO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再利用</w:t>
            </w:r>
          </w:p>
        </w:tc>
        <w:tc>
          <w:tcPr>
            <w:tcW w:w="1496" w:type="dxa"/>
            <w:vAlign w:val="center"/>
          </w:tcPr>
          <w:p w14:paraId="4A0E88A7">
            <w:pPr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典型案例</w:t>
            </w:r>
          </w:p>
        </w:tc>
      </w:tr>
      <w:tr w14:paraId="6FA4A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288F4DC9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B78CD1D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620" w:type="dxa"/>
            <w:vAlign w:val="center"/>
          </w:tcPr>
          <w:p w14:paraId="07726013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南京江北水务发展有限公司-南京江北新区葛塘污水处理厂</w:t>
            </w:r>
          </w:p>
        </w:tc>
        <w:tc>
          <w:tcPr>
            <w:tcW w:w="2188" w:type="dxa"/>
            <w:vAlign w:val="center"/>
          </w:tcPr>
          <w:p w14:paraId="2B311ECA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脱水机房用水改造（自来水变为中水）</w:t>
            </w:r>
          </w:p>
        </w:tc>
        <w:tc>
          <w:tcPr>
            <w:tcW w:w="1496" w:type="dxa"/>
            <w:vAlign w:val="center"/>
          </w:tcPr>
          <w:p w14:paraId="5DE0EDE7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典型案例</w:t>
            </w:r>
          </w:p>
        </w:tc>
      </w:tr>
      <w:tr w14:paraId="239AA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4F68CC58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570877C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620" w:type="dxa"/>
            <w:vAlign w:val="center"/>
          </w:tcPr>
          <w:p w14:paraId="75A080E6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南京紫乐饮料工业有限公司</w:t>
            </w:r>
          </w:p>
        </w:tc>
        <w:tc>
          <w:tcPr>
            <w:tcW w:w="2188" w:type="dxa"/>
            <w:vAlign w:val="center"/>
          </w:tcPr>
          <w:p w14:paraId="174FEE1A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回收水系统提升改造</w:t>
            </w:r>
          </w:p>
        </w:tc>
        <w:tc>
          <w:tcPr>
            <w:tcW w:w="1496" w:type="dxa"/>
            <w:vAlign w:val="center"/>
          </w:tcPr>
          <w:p w14:paraId="5AD17FF7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典型案例</w:t>
            </w:r>
          </w:p>
        </w:tc>
      </w:tr>
      <w:tr w14:paraId="3544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4B6CD6B0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6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A65D7B5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620" w:type="dxa"/>
            <w:vAlign w:val="center"/>
          </w:tcPr>
          <w:p w14:paraId="40B71BCE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南京鲸轮制药有限公司</w:t>
            </w:r>
          </w:p>
        </w:tc>
        <w:tc>
          <w:tcPr>
            <w:tcW w:w="2188" w:type="dxa"/>
            <w:vAlign w:val="center"/>
          </w:tcPr>
          <w:p w14:paraId="5FFEBB3C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二甲基亚砜回收设备改造</w:t>
            </w:r>
          </w:p>
        </w:tc>
        <w:tc>
          <w:tcPr>
            <w:tcW w:w="1496" w:type="dxa"/>
            <w:vAlign w:val="center"/>
          </w:tcPr>
          <w:p w14:paraId="3651E3E6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典型案例</w:t>
            </w:r>
          </w:p>
        </w:tc>
      </w:tr>
      <w:tr w14:paraId="1C77E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59044B42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7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C5FE043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江北新区</w:t>
            </w:r>
          </w:p>
        </w:tc>
        <w:tc>
          <w:tcPr>
            <w:tcW w:w="2620" w:type="dxa"/>
            <w:vAlign w:val="center"/>
          </w:tcPr>
          <w:p w14:paraId="4F36FE7D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南京化工园博瑞德水务有限公司</w:t>
            </w:r>
          </w:p>
        </w:tc>
        <w:tc>
          <w:tcPr>
            <w:tcW w:w="2188" w:type="dxa"/>
            <w:vAlign w:val="center"/>
          </w:tcPr>
          <w:p w14:paraId="7EE5FE5C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生化系统深度提升</w:t>
            </w:r>
          </w:p>
        </w:tc>
        <w:tc>
          <w:tcPr>
            <w:tcW w:w="1496" w:type="dxa"/>
            <w:vAlign w:val="center"/>
          </w:tcPr>
          <w:p w14:paraId="02359FE5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典型案例</w:t>
            </w:r>
          </w:p>
        </w:tc>
      </w:tr>
      <w:tr w14:paraId="2F3FB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757C95CE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8</w:t>
            </w:r>
          </w:p>
        </w:tc>
        <w:tc>
          <w:tcPr>
            <w:tcW w:w="1512" w:type="dxa"/>
            <w:vAlign w:val="center"/>
          </w:tcPr>
          <w:p w14:paraId="072FB18C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江宁区</w:t>
            </w:r>
          </w:p>
        </w:tc>
        <w:tc>
          <w:tcPr>
            <w:tcW w:w="2620" w:type="dxa"/>
            <w:vAlign w:val="center"/>
          </w:tcPr>
          <w:p w14:paraId="551682B7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爱尔集新能源科技（南京）有限公司</w:t>
            </w:r>
          </w:p>
        </w:tc>
        <w:tc>
          <w:tcPr>
            <w:tcW w:w="2188" w:type="dxa"/>
            <w:vAlign w:val="center"/>
          </w:tcPr>
          <w:p w14:paraId="5118B850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阴极浆液处置设备增设工程</w:t>
            </w:r>
          </w:p>
        </w:tc>
        <w:tc>
          <w:tcPr>
            <w:tcW w:w="1496" w:type="dxa"/>
            <w:vAlign w:val="center"/>
          </w:tcPr>
          <w:p w14:paraId="30AA58FC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典型案例</w:t>
            </w:r>
          </w:p>
        </w:tc>
      </w:tr>
      <w:tr w14:paraId="64B0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4AD2F2B9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9</w:t>
            </w:r>
          </w:p>
        </w:tc>
        <w:tc>
          <w:tcPr>
            <w:tcW w:w="1512" w:type="dxa"/>
            <w:vAlign w:val="center"/>
          </w:tcPr>
          <w:p w14:paraId="0CC62F30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溧水区</w:t>
            </w:r>
          </w:p>
        </w:tc>
        <w:tc>
          <w:tcPr>
            <w:tcW w:w="2620" w:type="dxa"/>
            <w:vAlign w:val="center"/>
          </w:tcPr>
          <w:p w14:paraId="0E68F741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岸宝环保科技（南京）有限公司</w:t>
            </w:r>
          </w:p>
        </w:tc>
        <w:tc>
          <w:tcPr>
            <w:tcW w:w="2188" w:type="dxa"/>
            <w:vAlign w:val="center"/>
          </w:tcPr>
          <w:p w14:paraId="745519E0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成型机检测仪升级</w:t>
            </w:r>
          </w:p>
        </w:tc>
        <w:tc>
          <w:tcPr>
            <w:tcW w:w="1496" w:type="dxa"/>
            <w:vAlign w:val="center"/>
          </w:tcPr>
          <w:p w14:paraId="73463286">
            <w:pPr>
              <w:snapToGrid w:val="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典型案例</w:t>
            </w:r>
          </w:p>
        </w:tc>
      </w:tr>
      <w:tr w14:paraId="7AB7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vAlign w:val="center"/>
          </w:tcPr>
          <w:p w14:paraId="6EA89D53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10</w:t>
            </w:r>
          </w:p>
        </w:tc>
        <w:tc>
          <w:tcPr>
            <w:tcW w:w="1512" w:type="dxa"/>
            <w:vAlign w:val="center"/>
          </w:tcPr>
          <w:p w14:paraId="55A862F3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溧水区</w:t>
            </w:r>
          </w:p>
        </w:tc>
        <w:tc>
          <w:tcPr>
            <w:tcW w:w="2620" w:type="dxa"/>
            <w:vAlign w:val="center"/>
          </w:tcPr>
          <w:p w14:paraId="37E8F066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南京喜旺污水处理有限公司</w:t>
            </w:r>
          </w:p>
        </w:tc>
        <w:tc>
          <w:tcPr>
            <w:tcW w:w="2188" w:type="dxa"/>
            <w:vAlign w:val="center"/>
          </w:tcPr>
          <w:p w14:paraId="7E5B5703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1号气浮池整体升级</w:t>
            </w:r>
          </w:p>
        </w:tc>
        <w:tc>
          <w:tcPr>
            <w:tcW w:w="1496" w:type="dxa"/>
            <w:vAlign w:val="center"/>
          </w:tcPr>
          <w:p w14:paraId="112605C1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典型案例</w:t>
            </w:r>
          </w:p>
        </w:tc>
      </w:tr>
    </w:tbl>
    <w:p w14:paraId="452A4599">
      <w:pPr>
        <w:jc w:val="center"/>
        <w:rPr>
          <w:rFonts w:hint="eastAsia" w:ascii="方正小标宋_GBK" w:hAnsi="方正小标宋_GBK" w:eastAsia="方正小标宋_GBK" w:cs="方正小标宋_GBK"/>
          <w:sz w:val="24"/>
          <w:szCs w:val="24"/>
        </w:rPr>
      </w:pPr>
    </w:p>
    <w:p w14:paraId="5C75B8BC"/>
    <w:sectPr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6721B"/>
    <w:rsid w:val="0AF6721B"/>
    <w:rsid w:val="345C392C"/>
    <w:rsid w:val="70C3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396</Characters>
  <Lines>0</Lines>
  <Paragraphs>0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2026-08-10T08:37:00Z</dcterms:created>
  <dc:creator>微信用户</dc:creator>
  <cp:lastModifiedBy>yinjun1127001@gmail.com</cp:lastModifiedBy>
  <dcterms:modified xsi:type="dcterms:W3CDTF">2026-08-10T09:32:04Z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3AC2C77C672A4DEFBC4AC775D75CF840_13</vt:lpwstr>
  </property>
  <property fmtid="{D5CDD505-2E9C-101B-9397-08002B2CF9AE}" pid="4" name="KSOTemplateDocerSaveRecord">
    <vt:lpwstr>eyJoZGlkIjoiN2I3MTdmZjM0NzFjODJiY2FiMDdjZGQ3ZWUzN2VkZjYiLCJ1c2VySWQiOiIxMjYwNzUzMTI2In0=</vt:lpwstr>
  </property>
</Properties>
</file>