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92E02">
      <w:pPr>
        <w:overflowPunct w:val="0"/>
        <w:adjustRightInd w:val="0"/>
        <w:snapToGrid w:val="0"/>
        <w:spacing w:line="560" w:lineRule="exact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ascii="Times New Roman" w:hAnsi="黑体" w:eastAsia="黑体" w:cs="Times New Roman"/>
          <w:snapToGrid w:val="0"/>
          <w:kern w:val="0"/>
          <w:sz w:val="32"/>
          <w:szCs w:val="32"/>
        </w:rPr>
        <w:t>附件</w:t>
      </w: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t>2</w:t>
      </w:r>
    </w:p>
    <w:p w14:paraId="3F4046D8">
      <w:pPr>
        <w:overflowPunct w:val="0"/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snapToGrid w:val="0"/>
          <w:kern w:val="0"/>
          <w:sz w:val="44"/>
          <w:szCs w:val="44"/>
        </w:rPr>
      </w:pPr>
    </w:p>
    <w:p w14:paraId="38AF607C">
      <w:pPr>
        <w:overflowPunct w:val="0"/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snapToGrid w:val="0"/>
          <w:kern w:val="0"/>
          <w:sz w:val="44"/>
          <w:szCs w:val="44"/>
        </w:rPr>
      </w:pPr>
      <w:bookmarkStart w:id="0" w:name="_GoBack"/>
      <w:r>
        <w:rPr>
          <w:rFonts w:ascii="方正小标宋简体" w:hAnsi="Times New Roman" w:eastAsia="方正小标宋简体" w:cs="Times New Roman"/>
          <w:snapToGrid w:val="0"/>
          <w:kern w:val="0"/>
          <w:sz w:val="44"/>
          <w:szCs w:val="44"/>
        </w:rPr>
        <w:t>2026年常州市企业知识产权战略推进</w:t>
      </w:r>
    </w:p>
    <w:p w14:paraId="2620A15A">
      <w:pPr>
        <w:overflowPunct w:val="0"/>
        <w:adjustRightInd w:val="0"/>
        <w:snapToGrid w:val="0"/>
        <w:spacing w:before="120" w:line="560" w:lineRule="exact"/>
        <w:jc w:val="center"/>
        <w:rPr>
          <w:rFonts w:ascii="方正小标宋简体" w:hAnsi="Times New Roman" w:eastAsia="方正小标宋简体" w:cs="Times New Roman"/>
          <w:snapToGrid w:val="0"/>
          <w:kern w:val="0"/>
          <w:sz w:val="44"/>
          <w:szCs w:val="44"/>
        </w:rPr>
      </w:pPr>
      <w:r>
        <w:rPr>
          <w:rFonts w:ascii="方正小标宋简体" w:hAnsi="Times New Roman" w:eastAsia="方正小标宋简体" w:cs="Times New Roman"/>
          <w:snapToGrid w:val="0"/>
          <w:kern w:val="0"/>
          <w:sz w:val="44"/>
          <w:szCs w:val="44"/>
        </w:rPr>
        <w:t>计划项目拟立项名单</w:t>
      </w:r>
    </w:p>
    <w:bookmarkEnd w:id="0"/>
    <w:p w14:paraId="474C6730">
      <w:pPr>
        <w:overflowPunct w:val="0"/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snapToGrid w:val="0"/>
          <w:kern w:val="0"/>
          <w:sz w:val="44"/>
          <w:szCs w:val="44"/>
        </w:rPr>
      </w:pPr>
    </w:p>
    <w:tbl>
      <w:tblPr>
        <w:tblStyle w:val="5"/>
        <w:tblW w:w="5000" w:type="pct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7589"/>
      </w:tblGrid>
      <w:tr w14:paraId="34AC22B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4" w:type="dxa"/>
            <w:vAlign w:val="center"/>
          </w:tcPr>
          <w:p w14:paraId="3164838D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7138" w:type="dxa"/>
            <w:vAlign w:val="center"/>
          </w:tcPr>
          <w:p w14:paraId="72B9AF02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  <w:t>项目承担单位</w:t>
            </w:r>
          </w:p>
        </w:tc>
      </w:tr>
      <w:tr w14:paraId="07169ED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4" w:type="dxa"/>
            <w:vAlign w:val="center"/>
          </w:tcPr>
          <w:p w14:paraId="5DF92C5F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7138" w:type="dxa"/>
            <w:vAlign w:val="center"/>
          </w:tcPr>
          <w:p w14:paraId="416ED56D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常州宏大智慧科技有限公司</w:t>
            </w:r>
          </w:p>
        </w:tc>
      </w:tr>
      <w:tr w14:paraId="6E667079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4" w:type="dxa"/>
            <w:vAlign w:val="center"/>
          </w:tcPr>
          <w:p w14:paraId="20092F0C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7138" w:type="dxa"/>
            <w:vAlign w:val="center"/>
          </w:tcPr>
          <w:p w14:paraId="24DEFD9C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江苏盈天环保科技有限公司</w:t>
            </w:r>
          </w:p>
        </w:tc>
      </w:tr>
      <w:tr w14:paraId="0F8736D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4" w:type="dxa"/>
            <w:vAlign w:val="center"/>
          </w:tcPr>
          <w:p w14:paraId="0CE11054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7138" w:type="dxa"/>
            <w:vAlign w:val="center"/>
          </w:tcPr>
          <w:p w14:paraId="7416617F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江苏智马科技有限公司</w:t>
            </w:r>
          </w:p>
        </w:tc>
      </w:tr>
      <w:tr w14:paraId="5D569FB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4" w:type="dxa"/>
            <w:vAlign w:val="center"/>
          </w:tcPr>
          <w:p w14:paraId="3FD822D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4</w:t>
            </w:r>
          </w:p>
        </w:tc>
        <w:tc>
          <w:tcPr>
            <w:tcW w:w="7138" w:type="dxa"/>
            <w:vAlign w:val="center"/>
          </w:tcPr>
          <w:p w14:paraId="1A0C6834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赛乐（常州）医疗科技股份有限公司</w:t>
            </w:r>
          </w:p>
        </w:tc>
      </w:tr>
      <w:tr w14:paraId="54F495A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4" w:type="dxa"/>
            <w:vAlign w:val="center"/>
          </w:tcPr>
          <w:p w14:paraId="4F13AF74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5</w:t>
            </w:r>
          </w:p>
        </w:tc>
        <w:tc>
          <w:tcPr>
            <w:tcW w:w="7138" w:type="dxa"/>
            <w:vAlign w:val="center"/>
          </w:tcPr>
          <w:p w14:paraId="1FC184C4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沃沛斯（常州）能源科技有限公司</w:t>
            </w:r>
          </w:p>
        </w:tc>
      </w:tr>
      <w:tr w14:paraId="0A2E22A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4" w:type="dxa"/>
            <w:vAlign w:val="center"/>
          </w:tcPr>
          <w:p w14:paraId="450CEC54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6</w:t>
            </w:r>
          </w:p>
        </w:tc>
        <w:tc>
          <w:tcPr>
            <w:tcW w:w="7138" w:type="dxa"/>
            <w:vAlign w:val="center"/>
          </w:tcPr>
          <w:p w14:paraId="5642E740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宸光（常州）新材料科技有限公司</w:t>
            </w:r>
          </w:p>
        </w:tc>
      </w:tr>
      <w:tr w14:paraId="6F12DE9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4" w:type="dxa"/>
            <w:vAlign w:val="center"/>
          </w:tcPr>
          <w:p w14:paraId="20400930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7</w:t>
            </w:r>
          </w:p>
        </w:tc>
        <w:tc>
          <w:tcPr>
            <w:tcW w:w="7138" w:type="dxa"/>
            <w:vAlign w:val="center"/>
          </w:tcPr>
          <w:p w14:paraId="1A41C324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江苏兴荣高新科技股份有限公司</w:t>
            </w:r>
          </w:p>
        </w:tc>
      </w:tr>
      <w:tr w14:paraId="0A7A199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4" w:type="dxa"/>
            <w:vAlign w:val="center"/>
          </w:tcPr>
          <w:p w14:paraId="7691959D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8</w:t>
            </w:r>
          </w:p>
        </w:tc>
        <w:tc>
          <w:tcPr>
            <w:tcW w:w="7138" w:type="dxa"/>
            <w:vAlign w:val="center"/>
          </w:tcPr>
          <w:p w14:paraId="5000F1A1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江苏月仙冷藏设备集团有限公司</w:t>
            </w:r>
          </w:p>
        </w:tc>
      </w:tr>
      <w:tr w14:paraId="3FDAA04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4" w:type="dxa"/>
            <w:vAlign w:val="center"/>
          </w:tcPr>
          <w:p w14:paraId="7709434F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9</w:t>
            </w:r>
          </w:p>
        </w:tc>
        <w:tc>
          <w:tcPr>
            <w:tcW w:w="7138" w:type="dxa"/>
            <w:vAlign w:val="center"/>
          </w:tcPr>
          <w:p w14:paraId="68DDADAA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圆周率科技（常州）有限公司</w:t>
            </w:r>
          </w:p>
        </w:tc>
      </w:tr>
      <w:tr w14:paraId="739939B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4" w:type="dxa"/>
            <w:vAlign w:val="center"/>
          </w:tcPr>
          <w:p w14:paraId="1619650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10</w:t>
            </w:r>
          </w:p>
        </w:tc>
        <w:tc>
          <w:tcPr>
            <w:tcW w:w="7138" w:type="dxa"/>
            <w:shd w:val="clear" w:color="auto" w:fill="auto"/>
            <w:vAlign w:val="center"/>
          </w:tcPr>
          <w:p w14:paraId="2B1654C4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常州灵特尔轻便展示系统有限公司</w:t>
            </w:r>
          </w:p>
        </w:tc>
      </w:tr>
    </w:tbl>
    <w:p w14:paraId="61C476BC">
      <w:pPr>
        <w:pStyle w:val="3"/>
        <w:widowControl w:val="0"/>
        <w:overflowPunct w:val="0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ascii="Times New Roman" w:hAnsi="Times New Roman" w:eastAsia="仿宋_GB2312" w:cs="Times New Roman"/>
          <w:snapToGrid w:val="0"/>
          <w:sz w:val="32"/>
          <w:szCs w:val="32"/>
        </w:rPr>
      </w:pPr>
    </w:p>
    <w:p w14:paraId="1BF1FA9C"/>
    <w:sectPr>
      <w:footerReference r:id="rId3" w:type="default"/>
      <w:footerReference r:id="rId4" w:type="even"/>
      <w:pgSz w:w="11906" w:h="16838"/>
      <w:pgMar w:top="1814" w:right="1531" w:bottom="1985" w:left="1531" w:header="720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08450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5EDBD81">
        <w:pPr>
          <w:pStyle w:val="2"/>
          <w:ind w:right="284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hint="eastAsia"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8"/>
        <w:szCs w:val="28"/>
      </w:rPr>
      <w:id w:val="10408464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7A3FAC2">
        <w:pPr>
          <w:pStyle w:val="2"/>
          <w:ind w:left="284"/>
          <w:rPr>
            <w:rFonts w:ascii="Times New Roman" w:hAnsi="Times New Roman" w:cs="Times New Roman"/>
            <w:sz w:val="28"/>
            <w:szCs w:val="28"/>
          </w:rPr>
        </w:pPr>
        <w:r>
          <w:rPr>
            <w:rFonts w:hint="eastAsia"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821A1"/>
    <w:rsid w:val="0170534E"/>
    <w:rsid w:val="042A727C"/>
    <w:rsid w:val="05E30047"/>
    <w:rsid w:val="06CF4CA5"/>
    <w:rsid w:val="084709DE"/>
    <w:rsid w:val="093C11A8"/>
    <w:rsid w:val="0A0819D8"/>
    <w:rsid w:val="0A56789F"/>
    <w:rsid w:val="0B902638"/>
    <w:rsid w:val="0B977607"/>
    <w:rsid w:val="0BA66210"/>
    <w:rsid w:val="0C6463B6"/>
    <w:rsid w:val="0DA066BC"/>
    <w:rsid w:val="0E5F1954"/>
    <w:rsid w:val="0FCB0799"/>
    <w:rsid w:val="14C91492"/>
    <w:rsid w:val="154E79A6"/>
    <w:rsid w:val="18071809"/>
    <w:rsid w:val="1909427B"/>
    <w:rsid w:val="197E3D9C"/>
    <w:rsid w:val="198F0D70"/>
    <w:rsid w:val="1CE03173"/>
    <w:rsid w:val="1D9C3E0D"/>
    <w:rsid w:val="1FD71048"/>
    <w:rsid w:val="210F0547"/>
    <w:rsid w:val="21567085"/>
    <w:rsid w:val="224A6D75"/>
    <w:rsid w:val="23DB4863"/>
    <w:rsid w:val="264821A1"/>
    <w:rsid w:val="26DA0E8A"/>
    <w:rsid w:val="26F27A4C"/>
    <w:rsid w:val="26FA2CEE"/>
    <w:rsid w:val="28D43F04"/>
    <w:rsid w:val="28D444D6"/>
    <w:rsid w:val="2CC06806"/>
    <w:rsid w:val="2E2838E8"/>
    <w:rsid w:val="2E7A33A0"/>
    <w:rsid w:val="2E9600E5"/>
    <w:rsid w:val="2F962F05"/>
    <w:rsid w:val="31110C0A"/>
    <w:rsid w:val="316368A9"/>
    <w:rsid w:val="323A0433"/>
    <w:rsid w:val="325A4D24"/>
    <w:rsid w:val="32CA3DA6"/>
    <w:rsid w:val="33FB06B4"/>
    <w:rsid w:val="3432412C"/>
    <w:rsid w:val="346B2F52"/>
    <w:rsid w:val="363F6C8C"/>
    <w:rsid w:val="364963F7"/>
    <w:rsid w:val="37D34E33"/>
    <w:rsid w:val="391A0BDC"/>
    <w:rsid w:val="39E26AEF"/>
    <w:rsid w:val="3A4C3815"/>
    <w:rsid w:val="3B7A4DAD"/>
    <w:rsid w:val="3B7D6117"/>
    <w:rsid w:val="3DCA36D1"/>
    <w:rsid w:val="3EB109D9"/>
    <w:rsid w:val="3ECD7A78"/>
    <w:rsid w:val="425321E6"/>
    <w:rsid w:val="42B13E74"/>
    <w:rsid w:val="436210F9"/>
    <w:rsid w:val="445F0DCF"/>
    <w:rsid w:val="472B7342"/>
    <w:rsid w:val="47562A78"/>
    <w:rsid w:val="48956D38"/>
    <w:rsid w:val="49341B02"/>
    <w:rsid w:val="493642BA"/>
    <w:rsid w:val="49577038"/>
    <w:rsid w:val="4CEB01C3"/>
    <w:rsid w:val="4D0F3FB9"/>
    <w:rsid w:val="4D183165"/>
    <w:rsid w:val="4D432DA9"/>
    <w:rsid w:val="4EC60BDD"/>
    <w:rsid w:val="4FBF268A"/>
    <w:rsid w:val="51784280"/>
    <w:rsid w:val="532E3367"/>
    <w:rsid w:val="54247F2F"/>
    <w:rsid w:val="546C6D68"/>
    <w:rsid w:val="56733BF7"/>
    <w:rsid w:val="56A708FA"/>
    <w:rsid w:val="57001B2A"/>
    <w:rsid w:val="57D0697F"/>
    <w:rsid w:val="57D35657"/>
    <w:rsid w:val="583C06FF"/>
    <w:rsid w:val="59E12B77"/>
    <w:rsid w:val="59EF2E50"/>
    <w:rsid w:val="5A5540E5"/>
    <w:rsid w:val="5A755DE4"/>
    <w:rsid w:val="5BAE0505"/>
    <w:rsid w:val="5BB62A03"/>
    <w:rsid w:val="5C591A58"/>
    <w:rsid w:val="5C925535"/>
    <w:rsid w:val="5E293BE9"/>
    <w:rsid w:val="5E307F3E"/>
    <w:rsid w:val="5E976E1A"/>
    <w:rsid w:val="603A62BA"/>
    <w:rsid w:val="62412E99"/>
    <w:rsid w:val="62BC04FF"/>
    <w:rsid w:val="63F96698"/>
    <w:rsid w:val="65FA1D73"/>
    <w:rsid w:val="669246DE"/>
    <w:rsid w:val="66BC11BE"/>
    <w:rsid w:val="672D6810"/>
    <w:rsid w:val="67331288"/>
    <w:rsid w:val="67D821B5"/>
    <w:rsid w:val="67FF4A69"/>
    <w:rsid w:val="6874344B"/>
    <w:rsid w:val="696210EB"/>
    <w:rsid w:val="698253D7"/>
    <w:rsid w:val="69F13A18"/>
    <w:rsid w:val="6BDA259F"/>
    <w:rsid w:val="6DAF197C"/>
    <w:rsid w:val="6DE715C0"/>
    <w:rsid w:val="6E85470A"/>
    <w:rsid w:val="6F6A1738"/>
    <w:rsid w:val="6F817D8B"/>
    <w:rsid w:val="6FB311CB"/>
    <w:rsid w:val="6FD80C53"/>
    <w:rsid w:val="74E50238"/>
    <w:rsid w:val="784563EB"/>
    <w:rsid w:val="786B1135"/>
    <w:rsid w:val="795A6074"/>
    <w:rsid w:val="79E233F7"/>
    <w:rsid w:val="7A9F36E9"/>
    <w:rsid w:val="7B764936"/>
    <w:rsid w:val="7C242709"/>
    <w:rsid w:val="7D8F0FCD"/>
    <w:rsid w:val="7DF46085"/>
    <w:rsid w:val="7EFE2DDD"/>
    <w:rsid w:val="7FBB098B"/>
    <w:rsid w:val="7FCD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2026-08-13T07:58:00Z</dcterms:created>
  <dc:creator>李雅倩</dc:creator>
  <cp:lastModifiedBy>李雅倩</cp:lastModifiedBy>
  <dcterms:modified xsi:type="dcterms:W3CDTF">2026-08-13T07:59:01Z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7CE1EC415FAD45C6BACB31EC9A2917EB_11</vt:lpwstr>
  </property>
  <property fmtid="{D5CDD505-2E9C-101B-9397-08002B2CF9AE}" pid="4" name="KSOTemplateDocerSaveRecord">
    <vt:lpwstr>eyJoZGlkIjoiNzZlYzljNmVhYzgxYmE4ZGY3NWZlNWJkNTBlNDg1ZTgiLCJ1c2VySWQiOiI0MTk1MjE4NTkifQ==</vt:lpwstr>
  </property>
</Properties>
</file>