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368DF">
      <w:pPr>
        <w:pStyle w:val="5"/>
        <w:ind w:firstLine="0"/>
        <w:jc w:val="both"/>
        <w:rPr>
          <w:rFonts w:ascii="Times New Roman" w:hAnsi="Times New Roman" w:eastAsia="方正仿宋_GBK" w:cs="Times New Roman"/>
          <w:sz w:val="32"/>
          <w:lang w:bidi="ar-SA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lang w:bidi="ar-SA"/>
        </w:rPr>
        <w:t>附件</w:t>
      </w:r>
      <w:r>
        <w:rPr>
          <w:rFonts w:ascii="Times New Roman" w:hAnsi="Times New Roman" w:eastAsia="方正仿宋_GBK" w:cs="Times New Roman"/>
          <w:sz w:val="32"/>
          <w:lang w:bidi="ar-SA"/>
        </w:rPr>
        <w:t>2</w:t>
      </w:r>
    </w:p>
    <w:p w14:paraId="03BDCAE3">
      <w:pPr>
        <w:ind w:firstLine="0"/>
        <w:jc w:val="center"/>
        <w:rPr>
          <w:rFonts w:hint="eastAsia" w:ascii="方正小标宋简体" w:eastAsia="方正小标宋简体" w:cs="方正小标宋简体"/>
          <w:sz w:val="44"/>
          <w:szCs w:val="44"/>
          <w:lang w:bidi="ar-SA"/>
        </w:rPr>
      </w:pPr>
    </w:p>
    <w:p w14:paraId="14270ABC">
      <w:pPr>
        <w:ind w:firstLine="0"/>
        <w:jc w:val="center"/>
        <w:rPr>
          <w:rFonts w:hint="eastAsia" w:ascii="方正小标宋简体" w:eastAsia="方正小标宋简体" w:cs="方正小标宋简体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bidi="ar-SA"/>
        </w:rPr>
        <w:t>2026年镇江市基层农技人员培训（市级班）</w:t>
      </w:r>
    </w:p>
    <w:p w14:paraId="7F420D28">
      <w:pPr>
        <w:ind w:firstLine="0"/>
        <w:jc w:val="center"/>
        <w:rPr>
          <w:rFonts w:ascii="Times New Roman" w:hAnsi="Times New Roman" w:eastAsia="方正小标宋_GBK" w:cs="Times New Roman"/>
          <w:sz w:val="40"/>
          <w:szCs w:val="32"/>
          <w:lang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bidi="ar-SA"/>
        </w:rPr>
        <w:t>项目申报书</w:t>
      </w:r>
    </w:p>
    <w:p w14:paraId="2A26E0CB">
      <w:pPr>
        <w:ind w:firstLine="0"/>
        <w:jc w:val="center"/>
        <w:rPr>
          <w:rFonts w:hint="eastAsia" w:ascii="楷体_GB2312" w:eastAsia="楷体_GB2312" w:cs="楷体_GB2312"/>
          <w:sz w:val="32"/>
          <w:szCs w:val="32"/>
          <w:lang w:bidi="ar-SA"/>
        </w:rPr>
      </w:pPr>
    </w:p>
    <w:p w14:paraId="3D326262">
      <w:pPr>
        <w:ind w:firstLine="0"/>
        <w:jc w:val="center"/>
        <w:rPr>
          <w:rFonts w:hint="eastAsia" w:ascii="楷体_GB2312" w:eastAsia="楷体_GB2312" w:cs="楷体_GB2312"/>
          <w:sz w:val="32"/>
          <w:szCs w:val="32"/>
          <w:lang w:bidi="ar-SA"/>
        </w:rPr>
      </w:pPr>
      <w:r>
        <w:rPr>
          <w:rFonts w:hint="eastAsia" w:ascii="楷体_GB2312" w:eastAsia="楷体_GB2312" w:cs="楷体_GB2312"/>
          <w:sz w:val="32"/>
          <w:szCs w:val="32"/>
          <w:lang w:bidi="ar-SA"/>
        </w:rPr>
        <w:t>（参考格式）</w:t>
      </w:r>
    </w:p>
    <w:p w14:paraId="48C6269A">
      <w:pPr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2606D158">
      <w:pPr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7678BC54">
      <w:pPr>
        <w:rPr>
          <w:rFonts w:ascii="仿宋_GB2312" w:eastAsia="仿宋_GB2312" w:cs="仿宋_GB2312"/>
          <w:sz w:val="32"/>
          <w:szCs w:val="32"/>
          <w:lang w:bidi="ar-SA"/>
        </w:rPr>
      </w:pPr>
    </w:p>
    <w:p w14:paraId="09DDD239">
      <w:pPr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3708D73C">
      <w:pPr>
        <w:rPr>
          <w:rFonts w:hint="eastAsia" w:asci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sz w:val="32"/>
          <w:szCs w:val="32"/>
          <w:lang w:bidi="ar-SA"/>
        </w:rPr>
        <w:t xml:space="preserve"> 项目名称：</w:t>
      </w:r>
      <w:r>
        <w:rPr>
          <w:rFonts w:hint="eastAsia" w:ascii="仿宋_GB2312" w:eastAsia="仿宋_GB2312" w:cs="仿宋_GB2312"/>
          <w:sz w:val="32"/>
          <w:szCs w:val="32"/>
          <w:u w:val="single"/>
          <w:lang w:bidi="ar-SA"/>
        </w:rPr>
        <w:t xml:space="preserve">                                  </w:t>
      </w:r>
    </w:p>
    <w:p w14:paraId="2972613D">
      <w:pPr>
        <w:pStyle w:val="5"/>
        <w:rPr>
          <w:rFonts w:hint="eastAsia" w:ascii="仿宋_GB2312" w:eastAsia="仿宋_GB2312" w:cs="仿宋_GB2312"/>
          <w:sz w:val="32"/>
          <w:szCs w:val="32"/>
          <w:u w:val="single"/>
          <w:lang w:bidi="ar-SA"/>
        </w:rPr>
      </w:pPr>
    </w:p>
    <w:p w14:paraId="0572356B">
      <w:pPr>
        <w:rPr>
          <w:rFonts w:hint="eastAsia" w:asci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sz w:val="32"/>
          <w:szCs w:val="32"/>
          <w:lang w:bidi="ar-SA"/>
        </w:rPr>
        <w:t xml:space="preserve"> 申报单位（盖章）：</w:t>
      </w:r>
      <w:r>
        <w:rPr>
          <w:rFonts w:hint="eastAsia" w:ascii="仿宋_GB2312" w:eastAsia="仿宋_GB2312" w:cs="仿宋_GB2312"/>
          <w:sz w:val="32"/>
          <w:szCs w:val="32"/>
          <w:u w:val="single"/>
          <w:lang w:bidi="ar-SA"/>
        </w:rPr>
        <w:t xml:space="preserve">                           </w:t>
      </w:r>
    </w:p>
    <w:p w14:paraId="758EA0B2">
      <w:pPr>
        <w:pStyle w:val="5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5002FF53">
      <w:pPr>
        <w:rPr>
          <w:rFonts w:hint="eastAsia" w:ascii="仿宋_GB2312" w:eastAsia="仿宋_GB2312" w:cs="仿宋_GB2312"/>
          <w:sz w:val="32"/>
          <w:szCs w:val="32"/>
          <w:u w:val="single"/>
          <w:lang w:bidi="ar-SA"/>
        </w:rPr>
      </w:pPr>
      <w:r>
        <w:rPr>
          <w:rFonts w:hint="eastAsia" w:ascii="仿宋_GB2312" w:eastAsia="仿宋_GB2312" w:cs="仿宋_GB2312"/>
          <w:sz w:val="32"/>
          <w:szCs w:val="32"/>
          <w:lang w:bidi="ar-SA"/>
        </w:rPr>
        <w:t xml:space="preserve"> 项目负责人：</w:t>
      </w:r>
      <w:r>
        <w:rPr>
          <w:rFonts w:hint="eastAsia" w:ascii="仿宋_GB2312" w:eastAsia="仿宋_GB2312" w:cs="仿宋_GB2312"/>
          <w:sz w:val="32"/>
          <w:szCs w:val="32"/>
          <w:u w:val="single"/>
          <w:lang w:bidi="ar-SA"/>
        </w:rPr>
        <w:t xml:space="preserve">                                </w:t>
      </w:r>
    </w:p>
    <w:p w14:paraId="13E81A9D">
      <w:pPr>
        <w:pStyle w:val="5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6A88DC7C">
      <w:pPr>
        <w:rPr>
          <w:rFonts w:hint="eastAsia" w:ascii="仿宋_GB2312" w:eastAsia="仿宋_GB2312" w:cs="仿宋_GB2312"/>
          <w:sz w:val="32"/>
          <w:szCs w:val="32"/>
          <w:u w:val="single"/>
          <w:lang w:bidi="ar-SA"/>
        </w:rPr>
      </w:pPr>
      <w:r>
        <w:rPr>
          <w:rFonts w:hint="eastAsia" w:ascii="仿宋_GB2312" w:eastAsia="仿宋_GB2312" w:cs="仿宋_GB2312"/>
          <w:sz w:val="32"/>
          <w:szCs w:val="32"/>
          <w:lang w:bidi="ar-SA"/>
        </w:rPr>
        <w:t xml:space="preserve"> 联系方式：</w:t>
      </w:r>
      <w:r>
        <w:rPr>
          <w:rFonts w:hint="eastAsia" w:ascii="仿宋_GB2312" w:eastAsia="仿宋_GB2312" w:cs="仿宋_GB2312"/>
          <w:sz w:val="32"/>
          <w:szCs w:val="32"/>
          <w:u w:val="single"/>
          <w:lang w:bidi="ar-SA"/>
        </w:rPr>
        <w:t xml:space="preserve">                                  </w:t>
      </w:r>
    </w:p>
    <w:p w14:paraId="351D6140">
      <w:pPr>
        <w:rPr>
          <w:rFonts w:ascii="Times New Roman" w:hAnsi="Times New Roman" w:cs="Times New Roman"/>
          <w:lang w:bidi="ar-SA"/>
        </w:rPr>
      </w:pPr>
    </w:p>
    <w:p w14:paraId="64C6AE4A">
      <w:pPr>
        <w:rPr>
          <w:rFonts w:ascii="Times New Roman" w:hAnsi="Times New Roman" w:cs="Times New Roman"/>
          <w:lang w:bidi="ar-SA"/>
        </w:rPr>
      </w:pPr>
    </w:p>
    <w:p w14:paraId="1E0F7C7F">
      <w:pPr>
        <w:pStyle w:val="5"/>
        <w:rPr>
          <w:rFonts w:ascii="Times New Roman" w:hAnsi="Times New Roman" w:eastAsia="方正楷体_GBK" w:cs="Times New Roman"/>
          <w:sz w:val="32"/>
          <w:szCs w:val="32"/>
          <w:lang w:bidi="ar-SA"/>
        </w:rPr>
      </w:pPr>
      <w:r>
        <w:rPr>
          <w:rFonts w:ascii="Times New Roman" w:hAnsi="Times New Roman" w:eastAsia="方正楷体_GBK" w:cs="Times New Roman"/>
          <w:sz w:val="32"/>
          <w:szCs w:val="32"/>
          <w:lang w:bidi="ar-SA"/>
        </w:rPr>
        <w:t>202</w:t>
      </w:r>
      <w:r>
        <w:rPr>
          <w:rFonts w:hint="eastAsia" w:ascii="Times New Roman" w:hAnsi="Times New Roman" w:eastAsia="方正楷体_GBK" w:cs="Times New Roman"/>
          <w:sz w:val="32"/>
          <w:szCs w:val="32"/>
          <w:lang w:bidi="ar-SA"/>
        </w:rPr>
        <w:t>6</w:t>
      </w:r>
      <w:r>
        <w:rPr>
          <w:rFonts w:ascii="Times New Roman" w:hAnsi="Times New Roman" w:eastAsia="方正楷体_GBK" w:cs="Times New Roman"/>
          <w:sz w:val="32"/>
          <w:szCs w:val="32"/>
          <w:lang w:bidi="ar-SA"/>
        </w:rPr>
        <w:t>年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8</w:t>
      </w:r>
      <w:r>
        <w:rPr>
          <w:rFonts w:ascii="Times New Roman" w:hAnsi="Times New Roman" w:eastAsia="方正楷体_GBK" w:cs="Times New Roman"/>
          <w:sz w:val="32"/>
          <w:szCs w:val="32"/>
          <w:lang w:bidi="ar-SA"/>
        </w:rPr>
        <w:t>月</w:t>
      </w:r>
    </w:p>
    <w:p w14:paraId="259EC485"/>
    <w:p w14:paraId="3E9B3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 w:cs="黑体"/>
          <w:sz w:val="32"/>
          <w:szCs w:val="32"/>
          <w:lang w:bidi="ar-SA"/>
        </w:rPr>
      </w:pPr>
      <w:r>
        <w:rPr>
          <w:rFonts w:hint="eastAsia" w:ascii="黑体" w:eastAsia="黑体" w:cs="黑体"/>
          <w:sz w:val="32"/>
          <w:szCs w:val="32"/>
          <w:lang w:bidi="ar-SA"/>
        </w:rPr>
        <w:t>一、申报单位概况</w:t>
      </w:r>
    </w:p>
    <w:p w14:paraId="5AF11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主要为单位性质、相关职能业务范围，财务收支和资产负债简况，师资及教学管理人员情况，教学场所及配套设施设备，实训实习场所或合作实训基地，近三年的培训业绩和取得成效情况。</w:t>
      </w:r>
    </w:p>
    <w:p w14:paraId="6CAB4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 w:cs="黑体"/>
          <w:sz w:val="32"/>
          <w:szCs w:val="32"/>
          <w:lang w:bidi="ar-SA"/>
        </w:rPr>
      </w:pPr>
      <w:r>
        <w:rPr>
          <w:rFonts w:ascii="黑体" w:eastAsia="黑体" w:cs="黑体"/>
          <w:sz w:val="32"/>
          <w:szCs w:val="32"/>
          <w:lang w:bidi="ar-SA"/>
        </w:rPr>
        <w:t>二、申报项目概况</w:t>
      </w:r>
    </w:p>
    <w:p w14:paraId="68D17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项目实施的背景意义、必要性和可行性。</w:t>
      </w:r>
    </w:p>
    <w:p w14:paraId="5C681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黑体" w:eastAsia="黑体" w:cs="黑体"/>
          <w:sz w:val="32"/>
          <w:szCs w:val="32"/>
          <w:lang w:bidi="ar-SA"/>
        </w:rPr>
        <w:t>三、实施内容</w:t>
      </w:r>
    </w:p>
    <w:p w14:paraId="27890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包括但不限于产业导向、培训计划、课时安排、培训模式、培训师资、现场实训、课程体系等实施内容。</w:t>
      </w:r>
    </w:p>
    <w:p w14:paraId="2B401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黑体" w:eastAsia="黑体" w:cs="黑体"/>
          <w:sz w:val="32"/>
          <w:szCs w:val="32"/>
          <w:lang w:bidi="ar-SA"/>
        </w:rPr>
        <w:t>四、经费预算</w:t>
      </w:r>
    </w:p>
    <w:p w14:paraId="4570A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列出详细测算过程。</w:t>
      </w:r>
    </w:p>
    <w:p w14:paraId="3076C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 w:cs="黑体"/>
          <w:sz w:val="32"/>
          <w:szCs w:val="32"/>
          <w:lang w:bidi="ar-SA"/>
        </w:rPr>
      </w:pPr>
      <w:r>
        <w:rPr>
          <w:rFonts w:ascii="黑体" w:eastAsia="黑体" w:cs="黑体"/>
          <w:sz w:val="32"/>
          <w:szCs w:val="32"/>
          <w:lang w:bidi="ar-SA"/>
        </w:rPr>
        <w:t>五、实施进度安排</w:t>
      </w:r>
    </w:p>
    <w:p w14:paraId="7DF13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 w:bidi="ar-SA"/>
        </w:rPr>
        <w:t>根据序时进度，开展三方会商、方案制定、组织实施、台账资料整理等</w:t>
      </w: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。</w:t>
      </w:r>
    </w:p>
    <w:p w14:paraId="0EE9E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 w:cs="黑体"/>
          <w:sz w:val="32"/>
          <w:szCs w:val="32"/>
          <w:lang w:bidi="ar-SA"/>
        </w:rPr>
      </w:pPr>
      <w:r>
        <w:rPr>
          <w:rFonts w:ascii="黑体" w:eastAsia="黑体" w:cs="黑体"/>
          <w:sz w:val="32"/>
          <w:szCs w:val="32"/>
          <w:lang w:bidi="ar-SA"/>
        </w:rPr>
        <w:t>六、组织管理</w:t>
      </w:r>
    </w:p>
    <w:p w14:paraId="6E0EC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 w:cs="黑体"/>
          <w:sz w:val="32"/>
          <w:szCs w:val="32"/>
          <w:lang w:bidi="ar-SA"/>
        </w:rPr>
      </w:pPr>
      <w:r>
        <w:rPr>
          <w:rFonts w:ascii="黑体" w:eastAsia="黑体" w:cs="黑体"/>
          <w:sz w:val="32"/>
          <w:szCs w:val="32"/>
          <w:lang w:bidi="ar-SA"/>
        </w:rPr>
        <w:t>七、附件</w:t>
      </w:r>
    </w:p>
    <w:p w14:paraId="683D3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提供独立法人证书、实习实训基地、授课师资、承担农技人员培训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高素质农民培育等相关项目</w:t>
      </w: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资料、培训管理制度等佐证材料（不超过20页）。</w:t>
      </w:r>
    </w:p>
    <w:sectPr>
      <w:pgSz w:w="11907" w:h="16840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3F7D36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uiPriority w:val="0"/>
    <w:pPr>
      <w:widowControl w:val="0"/>
      <w:jc w:val="center"/>
    </w:pPr>
    <w:rPr>
      <w:rFonts w:ascii="Calibri" w:hAnsi="Calibri" w:eastAsia="华文中宋" w:cs="Arial"/>
      <w:kern w:val="2"/>
      <w:sz w:val="4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359</Words>
  <Characters>366</Characters>
  <Lines>41</Lines>
  <Paragraphs>22</Paragraphs>
  <TotalTime>4</TotalTime>
  <ScaleCrop>false</ScaleCrop>
  <LinksUpToDate>false</LinksUpToDate>
  <CharactersWithSpaces>497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2026-08-27T07:44:00Z</dcterms:created>
  <dc:creator>kylin</dc:creator>
  <cp:lastModifiedBy>Elaine</cp:lastModifiedBy>
  <dcterms:modified xsi:type="dcterms:W3CDTF">2026-08-28T02:03:35Z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43E0CDA251FF4CD6B511391F157BD2D0_13</vt:lpwstr>
  </property>
</Properties>
</file>