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5957817">
      <w:pPr>
        <w:pStyle w:val="3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722CDE7F">
      <w:pPr>
        <w:pStyle w:val="4"/>
        <w:rPr>
          <w:rFonts w:ascii="Times New Roman" w:hAnsi="Times New Roman" w:eastAsia="黑体" w:cs="黑体"/>
          <w:sz w:val="32"/>
          <w:szCs w:val="32"/>
        </w:rPr>
      </w:pPr>
    </w:p>
    <w:p w14:paraId="3E60ADAA">
      <w:pPr>
        <w:rPr>
          <w:rFonts w:eastAsia="黑体" w:cs="黑体"/>
          <w:sz w:val="32"/>
          <w:szCs w:val="32"/>
        </w:rPr>
      </w:pPr>
    </w:p>
    <w:p w14:paraId="1DF33298">
      <w:pPr>
        <w:rPr>
          <w:rFonts w:eastAsia="黑体" w:cs="黑体"/>
          <w:sz w:val="32"/>
          <w:szCs w:val="32"/>
        </w:rPr>
      </w:pPr>
    </w:p>
    <w:p w14:paraId="15E8B0E9">
      <w:pPr>
        <w:pStyle w:val="4"/>
        <w:rPr>
          <w:rFonts w:ascii="Times New Roman" w:hAnsi="Times New Roman"/>
        </w:rPr>
      </w:pPr>
    </w:p>
    <w:p w14:paraId="1AD79D42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5CB8B2CF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hint="eastAsia" w:ascii="方正小标宋_GBK" w:hAnsi="宋体" w:eastAsia="方正小标宋_GBK" w:cs="宋体"/>
          <w:bCs/>
          <w:sz w:val="56"/>
          <w:szCs w:val="56"/>
        </w:rPr>
        <w:t>江苏</w:t>
      </w:r>
      <w:r>
        <w:rPr>
          <w:rFonts w:hint="eastAsia" w:ascii="方正小标宋_GBK" w:eastAsia="方正小标宋_GBK" w:cs="方正小标宋简体"/>
          <w:bCs/>
          <w:sz w:val="56"/>
          <w:szCs w:val="56"/>
        </w:rPr>
        <w:t>省专精特新中小企业</w:t>
      </w:r>
    </w:p>
    <w:p w14:paraId="34B09421">
      <w:pPr>
        <w:snapToGrid w:val="0"/>
        <w:spacing w:line="480" w:lineRule="auto"/>
        <w:jc w:val="center"/>
        <w:rPr>
          <w:rFonts w:ascii="方正小标宋_GBK" w:eastAsia="方正小标宋_GBK" w:cs="方正小标宋简体"/>
          <w:bCs/>
          <w:sz w:val="56"/>
          <w:szCs w:val="56"/>
        </w:rPr>
      </w:pPr>
      <w:r>
        <w:rPr>
          <w:rFonts w:hint="eastAsia" w:ascii="方正小标宋_GBK" w:eastAsia="方正小标宋_GBK" w:cs="方正小标宋简体"/>
          <w:bCs/>
          <w:sz w:val="56"/>
          <w:szCs w:val="56"/>
        </w:rPr>
        <w:t>申    请    书</w:t>
      </w:r>
    </w:p>
    <w:p w14:paraId="752F8329">
      <w:pPr>
        <w:jc w:val="center"/>
        <w:rPr>
          <w:rFonts w:eastAsia="方正小标宋简体" w:cs="方正小标宋简体"/>
          <w:sz w:val="44"/>
          <w:szCs w:val="44"/>
        </w:rPr>
      </w:pPr>
    </w:p>
    <w:p w14:paraId="3AC7BF8B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1C0C16E2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16D69859">
      <w:pPr>
        <w:tabs>
          <w:tab w:val="left" w:pos="8100"/>
        </w:tabs>
        <w:spacing w:line="720" w:lineRule="auto"/>
        <w:ind w:firstLine="320" w:firstLineChars="100"/>
        <w:rPr>
          <w:rFonts w:ascii="方正楷体_GBK" w:eastAsia="方正楷体_GBK"/>
          <w:sz w:val="32"/>
          <w:szCs w:val="32"/>
          <w:u w:val="single"/>
        </w:rPr>
      </w:pPr>
      <w:r>
        <w:rPr>
          <w:rFonts w:hint="eastAsia" w:ascii="方正楷体_GBK" w:eastAsia="方正楷体_GBK"/>
          <w:sz w:val="32"/>
          <w:szCs w:val="32"/>
        </w:rPr>
        <w:t>企业名称（盖章）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</w:t>
      </w:r>
    </w:p>
    <w:p w14:paraId="419F434E">
      <w:pPr>
        <w:tabs>
          <w:tab w:val="left" w:pos="8100"/>
        </w:tabs>
        <w:spacing w:line="720" w:lineRule="auto"/>
        <w:ind w:firstLine="320" w:firstLineChars="1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推荐时间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      </w:t>
      </w:r>
      <w:r>
        <w:rPr>
          <w:rFonts w:hint="eastAsia" w:ascii="方正楷体_GBK" w:eastAsia="方正楷体_GBK"/>
          <w:sz w:val="32"/>
          <w:szCs w:val="32"/>
        </w:rPr>
        <w:t xml:space="preserve">           </w:t>
      </w:r>
    </w:p>
    <w:p w14:paraId="15E5F14A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 xml:space="preserve">所处省份  </w:t>
      </w:r>
      <w:r>
        <w:rPr>
          <w:rFonts w:hint="eastAsia" w:ascii="方正楷体_GBK" w:eastAsia="方正楷体_GBK"/>
          <w:sz w:val="32"/>
          <w:szCs w:val="32"/>
          <w:u w:val="single"/>
        </w:rPr>
        <w:t xml:space="preserve">                                 </w:t>
      </w:r>
      <w:r>
        <w:rPr>
          <w:rFonts w:hint="eastAsia" w:ascii="方正楷体_GBK" w:eastAsia="方正楷体_GBK"/>
          <w:sz w:val="32"/>
          <w:szCs w:val="32"/>
        </w:rPr>
        <w:t xml:space="preserve">    </w:t>
      </w:r>
      <w:r>
        <w:rPr>
          <w:rFonts w:hint="eastAsia" w:eastAsia="楷体_GB2312"/>
          <w:sz w:val="32"/>
          <w:szCs w:val="32"/>
        </w:rPr>
        <w:t xml:space="preserve">       </w:t>
      </w:r>
    </w:p>
    <w:p w14:paraId="31665137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3D4680B3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0E57BA04">
      <w:pPr>
        <w:ind w:firstLine="640" w:firstLineChars="200"/>
        <w:rPr>
          <w:rFonts w:eastAsia="黑体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  <w:gridCol w:w="23"/>
      </w:tblGrid>
      <w:tr w14:paraId="3543C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7DD5B"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一、企业基本情况</w:t>
            </w:r>
          </w:p>
        </w:tc>
      </w:tr>
      <w:tr w14:paraId="09816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39C0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5F1F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4D97B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CA24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B6A3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14:paraId="27662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5EE5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5B8E7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35754"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邮    编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9EA16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2503A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EFED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4725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1D03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41C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1CF8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44704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</w:t>
            </w:r>
          </w:p>
          <w:p w14:paraId="7475226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6450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2F596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43F6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42AEF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F1BA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482D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CAD0D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7ACF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3EA2F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CBCE1D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0184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2B2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1DB0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D829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88119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DE3E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7BF0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94E8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5A39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109D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57188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8F08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0FDE2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54C09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EC05D"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根据《中小企业划型标准规定》（工信部联企业〔2011〕300号），企业规模属于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46A8A4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 w14:paraId="26665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0FA3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所属行业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</w:rPr>
              <w:footnoteReference w:id="0"/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5C9FAC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69241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0D12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C40C99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77680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3A11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67BA70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      □合资      □民营      □外资</w:t>
            </w:r>
          </w:p>
        </w:tc>
      </w:tr>
      <w:tr w14:paraId="1410B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4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87E1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 w14:paraId="4E292B57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无上市或新三板挂牌计划         </w:t>
            </w:r>
          </w:p>
          <w:p w14:paraId="1C70884B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 w14:paraId="24295700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 （</w:t>
            </w:r>
            <w:r>
              <w:rPr>
                <w:rFonts w:hint="eastAsia"/>
                <w:szCs w:val="21"/>
                <w:u w:val="single"/>
              </w:rPr>
              <w:t xml:space="preserve">股票代码：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60FB65DA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 （股票</w:t>
            </w:r>
            <w:r>
              <w:rPr>
                <w:rFonts w:hint="eastAsia"/>
                <w:szCs w:val="21"/>
                <w:u w:val="single"/>
              </w:rPr>
              <w:t xml:space="preserve">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277F47A5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EC4A8C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14:paraId="7BF4D33E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1.上市进程：□ 未进行上市前股改</w:t>
            </w:r>
          </w:p>
          <w:p w14:paraId="7A58F16C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已完成上市前股改</w:t>
            </w:r>
          </w:p>
          <w:p w14:paraId="4132BED6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已提交上市申请</w:t>
            </w:r>
          </w:p>
          <w:p w14:paraId="52CFE24C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14:paraId="0C294D30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2.拟上市地：</w:t>
            </w:r>
          </w:p>
          <w:p w14:paraId="2782DA2B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上交所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 科创板</w:t>
            </w:r>
          </w:p>
          <w:p w14:paraId="61F87225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深交所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 创业板</w:t>
            </w:r>
          </w:p>
          <w:p w14:paraId="133FDD12">
            <w:pPr>
              <w:widowControl/>
              <w:snapToGrid w:val="0"/>
              <w:ind w:firstLine="210" w:firstLineChars="10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北交所       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 w14:paraId="278E2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604A904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二、经济效益和经营情况</w:t>
            </w:r>
          </w:p>
        </w:tc>
      </w:tr>
      <w:tr w14:paraId="2ADE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46D4C61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 w14:paraId="4017D17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2023年</w:t>
            </w:r>
          </w:p>
        </w:tc>
        <w:tc>
          <w:tcPr>
            <w:tcW w:w="2067" w:type="dxa"/>
            <w:gridSpan w:val="7"/>
            <w:vAlign w:val="center"/>
          </w:tcPr>
          <w:p w14:paraId="6CCAE2B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2024年</w:t>
            </w:r>
          </w:p>
        </w:tc>
        <w:tc>
          <w:tcPr>
            <w:tcW w:w="2160" w:type="dxa"/>
            <w:gridSpan w:val="5"/>
            <w:vAlign w:val="center"/>
          </w:tcPr>
          <w:p w14:paraId="3E67B02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2025年</w:t>
            </w:r>
          </w:p>
        </w:tc>
      </w:tr>
      <w:tr w14:paraId="21506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36C424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 w14:paraId="0B38A08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1672132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3154E7E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0BEF0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44453E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 w14:paraId="6C54294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73C13B0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57023D1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74C0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CB5CC1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 w14:paraId="15645EB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6922E6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0C024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7B9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704A1C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 w14:paraId="27BFB4C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087DDF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5AF6C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7416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551C4C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 w14:paraId="4CF7D73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5B095F8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11A1CCF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904D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365876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 w14:paraId="19085DE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10808F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4CCA9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3EDC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A59ECE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 w14:paraId="06E2F8D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C70570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CC746A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4CB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378328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 w14:paraId="1537B38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EFCC6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E81CE1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8B2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A3974B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 w14:paraId="0940119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9EE7CE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D39AD1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AF39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1C8E930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 w14:paraId="33A69D3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EB465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1F54F64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4AC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D211A1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 w14:paraId="19F2A85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D2FFB9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D4041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0274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9D20BC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 w14:paraId="0A1A709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35F0E2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0AFB7B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8C31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E1C48A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 w14:paraId="6E1CEC4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66A1ABB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6346A8B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4D61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06DE45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 w14:paraId="72DE715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AAF013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6CEFA3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A49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E739524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 w14:paraId="532D3CA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97BA8F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80D88E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14A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2EAEBC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 w14:paraId="59633CA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F19CD7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BEB69E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34C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52D7E81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 w14:paraId="5D5AF15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04E9206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7E8C314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F07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7A9F23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 w14:paraId="1DBD17F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A4D5A9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99100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620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F8DA28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 w14:paraId="57A02D9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700F36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A87C869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625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B19BF33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 w14:paraId="45C8C99D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2EB6DD1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E0C65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02D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1966E77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 w14:paraId="6318C7AF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8B1797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B8D8B7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14BA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361FCDF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 w14:paraId="212EBD72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9268E5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30585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F22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11AA22E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 w14:paraId="05CC95E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14A08F6D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6EAAF268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260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5E022F8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 w14:paraId="12AA75B0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 w14:paraId="3071A280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1273DFDF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 w14:paraId="5B597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814" w:hRule="atLeast"/>
          <w:jc w:val="center"/>
        </w:trPr>
        <w:tc>
          <w:tcPr>
            <w:tcW w:w="2324" w:type="dxa"/>
            <w:gridSpan w:val="4"/>
            <w:vAlign w:val="center"/>
          </w:tcPr>
          <w:p w14:paraId="3BC0D7C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近3年是否申请银行贷款</w:t>
            </w:r>
          </w:p>
        </w:tc>
        <w:tc>
          <w:tcPr>
            <w:tcW w:w="6124" w:type="dxa"/>
            <w:gridSpan w:val="16"/>
            <w:vAlign w:val="center"/>
          </w:tcPr>
          <w:p w14:paraId="7023489C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□是，如是，请填写：</w:t>
            </w:r>
          </w:p>
          <w:p w14:paraId="14A56C8E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%（企业获批贷款额度/贷款申请额度）；</w:t>
            </w:r>
          </w:p>
          <w:p w14:paraId="29423C02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 w14:paraId="6D04E9F2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□日常生产经营       □扩大生产 </w:t>
            </w:r>
          </w:p>
          <w:p w14:paraId="708FE538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     □海外分支机构运营及投资并购（可多选）</w:t>
            </w:r>
          </w:p>
        </w:tc>
      </w:tr>
      <w:tr w14:paraId="6AAF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191" w:hRule="atLeast"/>
          <w:jc w:val="center"/>
        </w:trPr>
        <w:tc>
          <w:tcPr>
            <w:tcW w:w="2324" w:type="dxa"/>
            <w:gridSpan w:val="4"/>
            <w:vAlign w:val="center"/>
          </w:tcPr>
          <w:p w14:paraId="13051910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 w14:paraId="459F3867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 w14:paraId="0843AD19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 w14:paraId="27545E37"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□银行贷款   □股权融资  □债券融资  □上市融资  □其他 </w:t>
            </w:r>
          </w:p>
        </w:tc>
      </w:tr>
      <w:tr w14:paraId="25F1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5FFA71ED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三、专业化</w:t>
            </w:r>
          </w:p>
        </w:tc>
      </w:tr>
      <w:tr w14:paraId="6CEC7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A5E025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 w14:paraId="438C001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14:paraId="1155E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7EAB2F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 w14:paraId="11E17518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0E199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70F01E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 w14:paraId="05C9143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36B4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74D2C9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排名前三的主要产品名称及收入总额</w:t>
            </w:r>
          </w:p>
        </w:tc>
      </w:tr>
      <w:tr w14:paraId="4B90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3E4CA09F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主要产品1</w:t>
            </w:r>
          </w:p>
        </w:tc>
        <w:tc>
          <w:tcPr>
            <w:tcW w:w="2344" w:type="dxa"/>
            <w:gridSpan w:val="5"/>
            <w:vAlign w:val="center"/>
          </w:tcPr>
          <w:p w14:paraId="1CBAC25D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43BF3204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____单位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 w14:paraId="18EEA131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15AA9132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 w14:paraId="27C4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120A309D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主要产品2</w:t>
            </w:r>
          </w:p>
        </w:tc>
        <w:tc>
          <w:tcPr>
            <w:tcW w:w="2344" w:type="dxa"/>
            <w:gridSpan w:val="5"/>
            <w:vAlign w:val="center"/>
          </w:tcPr>
          <w:p w14:paraId="2BF7A51E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56863E92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771B5C9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6FBC598F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0CF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1244" w:type="dxa"/>
            <w:vAlign w:val="center"/>
          </w:tcPr>
          <w:p w14:paraId="3E243318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主要产品3</w:t>
            </w:r>
          </w:p>
        </w:tc>
        <w:tc>
          <w:tcPr>
            <w:tcW w:w="2344" w:type="dxa"/>
            <w:gridSpan w:val="5"/>
            <w:vAlign w:val="center"/>
          </w:tcPr>
          <w:p w14:paraId="0DC8F3CB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713D5E94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5A623792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04FAB3C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FB59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5F1FE298"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 w14:paraId="6544CB51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1B38C40F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6BC640EC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14:paraId="22AF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646A9E17"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693FBC75"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、                、</w:t>
            </w:r>
          </w:p>
          <w:p w14:paraId="4D2DC81E"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、                、                </w:t>
            </w:r>
          </w:p>
          <w:p w14:paraId="70630B26"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（请填写代表性标准，不超过5项）</w:t>
            </w:r>
          </w:p>
        </w:tc>
      </w:tr>
      <w:tr w14:paraId="22E9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495A292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四、精细化</w:t>
            </w:r>
          </w:p>
        </w:tc>
      </w:tr>
      <w:tr w14:paraId="4CB8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737" w:hRule="atLeast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F4E2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企业获得的管理体系认证情况（可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7142C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14:paraId="6F2DD7B0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 其他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14:paraId="654E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077" w:hRule="atLeast"/>
          <w:jc w:val="center"/>
        </w:trPr>
        <w:tc>
          <w:tcPr>
            <w:tcW w:w="2324" w:type="dxa"/>
            <w:gridSpan w:val="4"/>
            <w:vAlign w:val="center"/>
          </w:tcPr>
          <w:p w14:paraId="5BB7ED11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 w14:paraId="3A0E8622"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5A3CA1D6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631986A0"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 w14:paraId="17240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3748905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核心业务采用信息系统支撑情况</w:t>
            </w:r>
            <w:r>
              <w:rPr>
                <w:rFonts w:hint="eastAsia" w:eastAsia="黑体" w:cs="黑体"/>
                <w:szCs w:val="21"/>
              </w:rPr>
              <w:t>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 w14:paraId="78B94FD1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□研发设计CAX  □生产制造CAM    □经营管理ERP/OA</w:t>
            </w:r>
          </w:p>
          <w:p w14:paraId="7837FE4E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□运维服务CRM  □供应链管理SRM  □其他       （请说明）</w:t>
            </w:r>
          </w:p>
        </w:tc>
      </w:tr>
      <w:tr w14:paraId="715D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B314CCF"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产品获得发达国家或地区权威机构认证情况(可</w:t>
            </w:r>
            <w:r>
              <w:rPr>
                <w:rFonts w:hint="eastAsia" w:eastAsia="黑体" w:cs="黑体"/>
                <w:kern w:val="0"/>
                <w:szCs w:val="21"/>
              </w:rPr>
              <w:t>多选)</w:t>
            </w:r>
          </w:p>
        </w:tc>
        <w:tc>
          <w:tcPr>
            <w:tcW w:w="6124" w:type="dxa"/>
            <w:gridSpan w:val="16"/>
            <w:vAlign w:val="center"/>
          </w:tcPr>
          <w:p w14:paraId="0D5C7AAB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□UL     □CSA     □ETL     □GS</w:t>
            </w:r>
          </w:p>
          <w:p w14:paraId="2FDAA0F4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08E3D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9DBE1C9"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 w14:paraId="73719317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□CQC    □CMA    □CTC     □CCAP</w:t>
            </w:r>
          </w:p>
          <w:p w14:paraId="6724C69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18A1F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27820A8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 w14:paraId="42DBC3E0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 w14:paraId="03F63D7F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082F2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7C615F3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544C1E7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 w14:paraId="59CF7E5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4232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523E5E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 w14:paraId="1D3706C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 w14:paraId="630B43C0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 w14:paraId="500C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983C10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 w14:paraId="0E904751">
            <w:pPr>
              <w:snapToGrid w:val="0"/>
              <w:spacing w:line="288" w:lineRule="auto"/>
              <w:ind w:firstLine="2310" w:firstLine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5327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0EEB5542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五、特色化</w:t>
            </w:r>
          </w:p>
        </w:tc>
      </w:tr>
      <w:tr w14:paraId="2975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D54DF87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2C100FA4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3062" w:type="dxa"/>
            <w:gridSpan w:val="9"/>
            <w:vAlign w:val="center"/>
          </w:tcPr>
          <w:p w14:paraId="7F34D8FF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 w14:paraId="2D98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21A1CCC9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573A117C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 w14:paraId="69BDB369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6753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57856AC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345DFEB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150111E4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 w14:paraId="65180AC7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666261E9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 w14:paraId="1F23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041" w:hRule="atLeast"/>
          <w:jc w:val="center"/>
        </w:trPr>
        <w:tc>
          <w:tcPr>
            <w:tcW w:w="2324" w:type="dxa"/>
            <w:gridSpan w:val="4"/>
            <w:vAlign w:val="center"/>
          </w:tcPr>
          <w:p w14:paraId="7AAE32B3"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国际或国内细分市场占有率情况说明（提供1000字以内的说明，不再接收第三方出具的证明材料）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 w14:paraId="07DC07CC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 w14:paraId="2B69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E5041C8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 w14:paraId="27F87258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014767E6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40CDD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C2388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主要出口目的地</w:t>
            </w:r>
          </w:p>
          <w:p w14:paraId="4A4371E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18759C2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72F51FB2"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39E2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39B15E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 w14:paraId="5FA35DA9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 w14:paraId="194CFF14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14:paraId="465A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C44FD1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 w14:paraId="3DADE2B3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52DEBF39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0769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2524665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六、创新能力</w:t>
            </w:r>
          </w:p>
        </w:tc>
      </w:tr>
      <w:tr w14:paraId="3C30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60E22C4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研发机构建设情况</w:t>
            </w:r>
          </w:p>
          <w:p w14:paraId="5FCA7012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(企业自建或与高等院校、科研机构联合建立)</w:t>
            </w:r>
          </w:p>
        </w:tc>
        <w:tc>
          <w:tcPr>
            <w:tcW w:w="1549" w:type="dxa"/>
            <w:gridSpan w:val="3"/>
            <w:vAlign w:val="center"/>
          </w:tcPr>
          <w:p w14:paraId="743A4FA2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 w14:paraId="7C0DE5A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AB8C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A0E958D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C8C207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 w14:paraId="06C6FBD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3E670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3E9CC3E0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1F134A8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 w14:paraId="421F1B4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313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2B4452F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8CEE08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 w14:paraId="2389A88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295A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E3F8F62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76C74A5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 w14:paraId="16C3DA2D"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69F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2AC1C75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FCCB38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 w14:paraId="7B0F5791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0565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90A91EE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58D438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 w14:paraId="3763A95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5413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437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CE74F29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70D498A1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合作院校机构名称（3个以内）   </w:t>
            </w:r>
          </w:p>
          <w:p w14:paraId="26F0564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6D2B542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32498038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0字）：</w:t>
            </w:r>
          </w:p>
          <w:p w14:paraId="48C8A29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14:paraId="368A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AB35B0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 w14:paraId="4DB75FE6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23年</w:t>
            </w:r>
          </w:p>
        </w:tc>
        <w:tc>
          <w:tcPr>
            <w:tcW w:w="2098" w:type="dxa"/>
            <w:gridSpan w:val="7"/>
            <w:vAlign w:val="center"/>
          </w:tcPr>
          <w:p w14:paraId="0EE6E448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24年</w:t>
            </w:r>
          </w:p>
        </w:tc>
        <w:tc>
          <w:tcPr>
            <w:tcW w:w="2098" w:type="dxa"/>
            <w:gridSpan w:val="4"/>
            <w:vAlign w:val="center"/>
          </w:tcPr>
          <w:p w14:paraId="4AD05CF2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25年</w:t>
            </w:r>
          </w:p>
        </w:tc>
      </w:tr>
      <w:tr w14:paraId="452C6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D0FB48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 w14:paraId="5E8EB261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 w14:paraId="235E2AC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 w14:paraId="6E9AD6B9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2790C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2C32D5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 w14:paraId="24B00E0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1116A95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2D6C1C91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 w14:paraId="4A23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74798D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 w14:paraId="10BFA3D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22FDFF7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053E828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02508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FBDE644">
            <w:pPr>
              <w:pStyle w:val="3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拥有与主导产品有关的I类知识产权情况</w:t>
            </w:r>
          </w:p>
          <w:p w14:paraId="73379924">
            <w:pPr>
              <w:pStyle w:val="3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hint="eastAsia" w:eastAsia="黑体" w:cs="黑体"/>
                <w:sz w:val="18"/>
                <w:szCs w:val="18"/>
              </w:rPr>
              <w:t>（授权有效期内，不包含转入的I类知识产权，且申请企业应在权利人中排名前三）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 w14:paraId="36FADD22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5102404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 w14:paraId="5E690FA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   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 w14:paraId="7F8B53E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 w14:paraId="1F1EF95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10D2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91" w:hRule="atLeast"/>
          <w:jc w:val="center"/>
        </w:trPr>
        <w:tc>
          <w:tcPr>
            <w:tcW w:w="2324" w:type="dxa"/>
            <w:gridSpan w:val="4"/>
            <w:vAlign w:val="center"/>
          </w:tcPr>
          <w:p w14:paraId="675C8301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PCT专利情况</w:t>
            </w:r>
          </w:p>
        </w:tc>
        <w:tc>
          <w:tcPr>
            <w:tcW w:w="6124" w:type="dxa"/>
            <w:gridSpan w:val="16"/>
            <w:vAlign w:val="center"/>
          </w:tcPr>
          <w:p w14:paraId="631AAA89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074DD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261" w:hRule="atLeast"/>
          <w:jc w:val="center"/>
        </w:trPr>
        <w:tc>
          <w:tcPr>
            <w:tcW w:w="2324" w:type="dxa"/>
            <w:gridSpan w:val="4"/>
            <w:vAlign w:val="center"/>
          </w:tcPr>
          <w:p w14:paraId="418BD8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 w14:paraId="2D08A05D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3EFCE79A">
            <w:pPr>
              <w:snapToGrid w:val="0"/>
              <w:ind w:firstLine="1680" w:firstLineChars="8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 w14:paraId="35479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255" w:hRule="atLeast"/>
          <w:jc w:val="center"/>
        </w:trPr>
        <w:tc>
          <w:tcPr>
            <w:tcW w:w="2324" w:type="dxa"/>
            <w:gridSpan w:val="4"/>
            <w:vAlign w:val="center"/>
          </w:tcPr>
          <w:p w14:paraId="4FD5F073"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 w14:paraId="5D765640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1FD7B35D">
            <w:pPr>
              <w:snapToGrid w:val="0"/>
              <w:ind w:left="3990" w:leftChars="800" w:hanging="2310" w:hanging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14:paraId="3108AFA8">
            <w:pPr>
              <w:snapToGrid w:val="0"/>
              <w:ind w:firstLine="1680" w:firstLineChars="800"/>
              <w:jc w:val="left"/>
              <w:rPr>
                <w:strike/>
                <w:szCs w:val="21"/>
              </w:rPr>
            </w:pPr>
          </w:p>
        </w:tc>
      </w:tr>
      <w:tr w14:paraId="770C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6207A9C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七、产业链配套</w:t>
            </w:r>
          </w:p>
        </w:tc>
      </w:tr>
      <w:tr w14:paraId="76AA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404D6F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 w14:paraId="38B79A5F">
            <w:pPr>
              <w:pStyle w:val="3"/>
              <w:snapToGrid w:val="0"/>
              <w:jc w:val="left"/>
              <w:rPr>
                <w:szCs w:val="21"/>
              </w:rPr>
            </w:pPr>
          </w:p>
        </w:tc>
      </w:tr>
      <w:tr w14:paraId="7B88D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349" w:hRule="atLeast"/>
          <w:jc w:val="center"/>
        </w:trPr>
        <w:tc>
          <w:tcPr>
            <w:tcW w:w="2324" w:type="dxa"/>
            <w:gridSpan w:val="4"/>
            <w:vAlign w:val="center"/>
          </w:tcPr>
          <w:p w14:paraId="735FDE41"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 w14:paraId="3FDE5248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</w:t>
            </w:r>
          </w:p>
          <w:p w14:paraId="4F0778EF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“补短板”的产品名称：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 w14:paraId="6CB74E6D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14:paraId="4F489120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 w14:paraId="2DF4574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说明（是否在细分领域实现关键技术首创等情况，300字以内）：</w:t>
            </w:r>
          </w:p>
          <w:p w14:paraId="11C468A1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 w14:paraId="36EEA050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14:paraId="292BC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988" w:hRule="atLeast"/>
          <w:jc w:val="center"/>
        </w:trPr>
        <w:tc>
          <w:tcPr>
            <w:tcW w:w="2324" w:type="dxa"/>
            <w:gridSpan w:val="4"/>
            <w:vAlign w:val="center"/>
          </w:tcPr>
          <w:p w14:paraId="4C8F5A77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 w14:paraId="328E6B4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  □是   如是，请填写</w:t>
            </w:r>
          </w:p>
          <w:p w14:paraId="1CB5AFA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011F4F24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 w:eastAsia="楷体_GB2312" w:cs="楷体_GB2312"/>
                <w:szCs w:val="21"/>
              </w:rPr>
              <w:t xml:space="preserve"> </w:t>
            </w:r>
          </w:p>
        </w:tc>
      </w:tr>
      <w:tr w14:paraId="745C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955" w:hRule="atLeast"/>
          <w:jc w:val="center"/>
        </w:trPr>
        <w:tc>
          <w:tcPr>
            <w:tcW w:w="2324" w:type="dxa"/>
            <w:gridSpan w:val="4"/>
            <w:vAlign w:val="center"/>
          </w:tcPr>
          <w:p w14:paraId="10523695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行业领军企业</w:t>
            </w:r>
          </w:p>
          <w:p w14:paraId="3D04A17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75B27428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5A1F0DA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1AA89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1FEB22F3"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八、主导产品所属领域</w:t>
            </w:r>
          </w:p>
        </w:tc>
      </w:tr>
      <w:tr w14:paraId="1E606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324" w:type="dxa"/>
            <w:gridSpan w:val="4"/>
            <w:vAlign w:val="center"/>
          </w:tcPr>
          <w:p w14:paraId="504B47A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主导产品名称（中文）</w:t>
            </w:r>
          </w:p>
        </w:tc>
        <w:tc>
          <w:tcPr>
            <w:tcW w:w="6147" w:type="dxa"/>
            <w:gridSpan w:val="17"/>
            <w:vAlign w:val="center"/>
          </w:tcPr>
          <w:p w14:paraId="73083EDC">
            <w:pPr>
              <w:snapToGrid w:val="0"/>
              <w:jc w:val="left"/>
              <w:rPr>
                <w:szCs w:val="21"/>
              </w:rPr>
            </w:pPr>
          </w:p>
        </w:tc>
      </w:tr>
      <w:tr w14:paraId="5DA5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21" w:hRule="atLeast"/>
          <w:jc w:val="center"/>
        </w:trPr>
        <w:tc>
          <w:tcPr>
            <w:tcW w:w="2324" w:type="dxa"/>
            <w:gridSpan w:val="4"/>
            <w:vAlign w:val="center"/>
          </w:tcPr>
          <w:p w14:paraId="736C6A7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主导产品类别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footnoteReference w:id="1"/>
            </w:r>
          </w:p>
        </w:tc>
        <w:tc>
          <w:tcPr>
            <w:tcW w:w="6124" w:type="dxa"/>
            <w:gridSpan w:val="16"/>
            <w:vAlign w:val="center"/>
          </w:tcPr>
          <w:p w14:paraId="213DDF21">
            <w:pPr>
              <w:snapToGrid w:val="0"/>
              <w:jc w:val="left"/>
              <w:rPr>
                <w:szCs w:val="21"/>
              </w:rPr>
            </w:pPr>
          </w:p>
        </w:tc>
      </w:tr>
      <w:tr w14:paraId="671D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430" w:hRule="atLeast"/>
          <w:jc w:val="center"/>
        </w:trPr>
        <w:tc>
          <w:tcPr>
            <w:tcW w:w="2324" w:type="dxa"/>
            <w:gridSpan w:val="4"/>
            <w:vAlign w:val="center"/>
          </w:tcPr>
          <w:p w14:paraId="3B80FDC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 w14:paraId="5E93DBC2"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如是，请打勾</w:t>
            </w:r>
          </w:p>
          <w:p w14:paraId="69628AF9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□核心基础零部件    □核心基础元器件   □关键软件 </w:t>
            </w:r>
          </w:p>
          <w:p w14:paraId="047A6913"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 xml:space="preserve">□先进基础工艺      □关键基础材料     □产业技术基础  </w:t>
            </w:r>
          </w:p>
        </w:tc>
      </w:tr>
      <w:tr w14:paraId="5D486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7681668F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九、其他</w:t>
            </w:r>
          </w:p>
        </w:tc>
      </w:tr>
      <w:tr w14:paraId="2F9BD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2993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23A71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8C371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 xml:space="preserve">1.高新技术企业 </w:t>
            </w:r>
            <w:r>
              <w:rPr>
                <w:rFonts w:hint="eastAsia"/>
                <w:bCs/>
                <w:kern w:val="0"/>
                <w:szCs w:val="21"/>
              </w:rPr>
              <w:t xml:space="preserve">□    </w:t>
            </w:r>
          </w:p>
          <w:p w14:paraId="4C5E76FB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2.技术创新示范企业（国家级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5F07461C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3.工业企业知识产权运用试点企业（国家级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5199297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4.智能制造试点示范企业（国家级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31196C5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5.绿色工厂 □     6.质量标杆 □ </w:t>
            </w:r>
          </w:p>
          <w:p w14:paraId="375E3C5E"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7.《产业基础领域先进技术产品转化应用目录》入编企业  </w:t>
            </w:r>
            <w:r>
              <w:rPr>
                <w:rFonts w:hint="eastAsia"/>
                <w:szCs w:val="21"/>
              </w:rPr>
              <w:t>□</w:t>
            </w:r>
          </w:p>
          <w:p w14:paraId="353EB82B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8.是否享受过国家首台（套）重大技术装备保险补偿试点政策 □</w:t>
            </w:r>
          </w:p>
          <w:p w14:paraId="422C112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9.其他□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18FFA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97953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3AB6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境外并购情况：        □无  </w:t>
            </w:r>
          </w:p>
          <w:p w14:paraId="51147600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69CCD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9391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FAED8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境外设立分公司情况：  □无  </w:t>
            </w:r>
          </w:p>
          <w:p w14:paraId="2F339AF7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72649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88E29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A3DE2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境外设立研发机构情况：□无  </w:t>
            </w:r>
          </w:p>
          <w:p w14:paraId="25D4DE65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1E20B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006D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2417D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向境外支付专利使用费：□无  </w:t>
            </w:r>
          </w:p>
          <w:p w14:paraId="76E72FC6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33D6B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646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09AC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FC008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6ECA0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70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A2A8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F02C4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7D298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3217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27F80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企业总体情况简要</w:t>
            </w:r>
          </w:p>
          <w:p w14:paraId="47522F3C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介绍</w:t>
            </w:r>
          </w:p>
          <w:p w14:paraId="36EAF38E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（2000字以内，不得含有企业名称或简称，请勿另附页）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E517F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14:paraId="64D956D7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14:paraId="00E570EB"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14:paraId="486DB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359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9FBC6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CC028">
            <w:pPr>
              <w:widowControl/>
              <w:snapToGrid w:val="0"/>
              <w:spacing w:line="400" w:lineRule="exact"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14:paraId="2C24A795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153DCBEF">
            <w:pPr>
              <w:snapToGrid w:val="0"/>
              <w:jc w:val="left"/>
              <w:rPr>
                <w:szCs w:val="21"/>
              </w:rPr>
            </w:pPr>
          </w:p>
          <w:p w14:paraId="7EC54A44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71BF069D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eastAsia="黑体" w:cs="黑体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14:paraId="2176D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471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BC2A4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十、认定标准</w:t>
            </w:r>
          </w:p>
        </w:tc>
      </w:tr>
      <w:tr w14:paraId="3D5F6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3D20B3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认定标准</w:t>
            </w:r>
          </w:p>
          <w:p w14:paraId="2F1C61D9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/>
                <w:szCs w:val="21"/>
              </w:rPr>
              <w:t>(如符合，请在对应□后面打“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hint="eastAsia" w:eastAsia="黑体"/>
                <w:szCs w:val="21"/>
              </w:rPr>
              <w:t>”；如不符合，打“×”；如未勾选，视为不符合)</w:t>
            </w:r>
          </w:p>
          <w:p w14:paraId="6EE28E1B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29E9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E4C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已获得科技和创新型中小企业称号；</w:t>
            </w:r>
          </w:p>
          <w:p w14:paraId="140AD122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 3 年以上。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BE38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6A17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C0F79C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C614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6E61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 1500 万元以上或近两年新增股权投资（合格机构投资者的实缴额）总额 2000 万元以上；</w:t>
            </w:r>
          </w:p>
          <w:p w14:paraId="13D7330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 80%；</w:t>
            </w:r>
          </w:p>
          <w:p w14:paraId="6DF034D5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 80%。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7BD99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1925D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223F9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AEABC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C21F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 100 万元；</w:t>
            </w:r>
          </w:p>
          <w:p w14:paraId="08B0ABC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 3%。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A7BA1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9CB8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F46A6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63C01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8A2D8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满足8、9中的一项视为满足本项指标要求。</w:t>
            </w:r>
          </w:p>
          <w:p w14:paraId="2A0BFFF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 1 项以上与主导产品相关的Ι类知识产权，且实际应用并已产生经济效益；</w:t>
            </w:r>
          </w:p>
          <w:p w14:paraId="2966F20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0E8B0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3344D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FEECDD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C3EF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68603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E0EF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0A20E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E216E4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52489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7716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 50 分以上（复核企业近两年任意一年达 50 分以上即可）。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6BA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700AA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6DC5E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0DA43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22D8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14:paraId="1F8A8C1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14:paraId="212DDAC0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772DC3A6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7B795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14:paraId="174EAB12">
      <w:pPr>
        <w:pStyle w:val="4"/>
        <w:spacing w:line="20" w:lineRule="exact"/>
        <w:jc w:val="both"/>
        <w:rPr>
          <w:rFonts w:ascii="Times New Roman" w:hAnsi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2B9846-B069-4EB1-9FD1-4F78350EF1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EDAA71CD-7AD2-48CA-8A05-3476266AB9FC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3" w:fontKey="{F5FCDC37-B091-4D7B-8856-4C01CD999C91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808EC8EF-6A38-4C76-9C83-4615335019C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D724AC17-FC34-4A2A-AAB4-85858EBE78C4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8AD62A66-6F3C-4603-A495-82F2D85632C2}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DEEDD73A-FE7E-4676-AEDF-BDEC1CE06E53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8" w:fontKey="{B908DEA4-8B53-4DD7-8083-B0CDB50A8282}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6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B6E6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1F670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HIGmC/NAQAAlgMAAA4AAABkcnMvZTJvRG9jLnhtbK1TS27bMBDdF8gd&#10;CO5jSTaSFoLloIWRIEDRFkh7AJoiLQL8gUNb8gXaG3TVTfc9l8/RISU7bbLJIhtqNDN6897jaHkz&#10;GE32IoBytqHVrKREWO5aZbcN/fb19vIdJRCZbZl2VjT0IIDerC7eLHtfi7nrnG5FIAhioe59Q7sY&#10;fV0UwDthGMycFxaL0gXDIr6GbdEG1iO60cW8LK+L3oXWB8cFAGbXY5FOiOElgE5KxcXa8Z0RNo6o&#10;QWgWURJ0ygNdZbZSCh4/SwkiEt1QVBrziUMw3qSzWC1ZvQ3Md4pPFNhLKDzRZJiyOPQMtWaRkV1Q&#10;z6CM4sGBk3HGnSlGIdkRVFGVT7x56JgXWQtaDf5sOrweLP+0/xKIanETKLHM4IUff/44/vpz/P2d&#10;zJM9vYcaux489sXhgxtS65QHTCbVgwwmPVEPwTqaezibK4ZIOCav3y4qLHCsVFeLcnGVQIrHb32A&#10;eCecISloaMCry46y/UeIY+upJY2y7lZpjXlWa/tfAjFTpkjER4IpisNmmFhvXHtAMT3eekMtLjkl&#10;+t6iqWlBTkE4BZtTsPNBbTukVmVe4N/vIpLI3NKEEXYajNeV1U2rlfbh3/fc9fg7r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6s1RdAAAAADAQAADwAAAAAAAAABACAAAAAiAAAAZHJzL2Rvd25y&#10;ZXYueG1sUEsBAhQAFAAAAAgAh07iQHIGmC/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A1F670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1B0E6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8BBCD4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05pt;width:5.3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LMbc6TMAQAAlgMAAA4AAABkcnMvZTJvRG9jLnhtbK1TzY7TMBC+I/EO&#10;lu80SatdUNR0BaoWISFAWngA17EbS/6Tx23SF4A34MSFO8/V52DsJF3YvexhL+lkZvrN930zWd8M&#10;RpOjCKCcbWi1KCkRlrtW2X1Dv329ffWGEojMtkw7Kxp6EkBvNi9frHtfi6XrnG5FIAhioe59Q7sY&#10;fV0UwDthGCycFxaL0gXDIr6GfdEG1iO60cWyLK+L3oXWB8cFAGa3Y5FOiOEpgE5KxcXW8YMRNo6o&#10;QWgWURJ0ygPdZLZSCh4/SwkiEt1QVBrzE4dgvEvPYrNm9T4w3yk+UWBPofBAk2HK4tAL1JZFRg5B&#10;PYIyigcHTsYFd6YYhWRHUEVVPvDmrmNeZC1oNfiL6fB8sPzT8Usgqm3okhLLDC78/PPH+def8+/v&#10;pEr29B5q7Lrz2BeHd27Ao5nzgMmkepDBpF/UQ7CO5p4u5oohEo7J69erCgscK9XVqlxdJZDi/r8+&#10;QHwvnCEpaGjA1WVH2fEjxLF1bkmjrLtVWuf1aftfAjFTpkjER4IpisNumNTsXHtCMT1uvaEWj5wS&#10;/cGiqelA5iDMwW4ODj6ofYfUqswL/NtDRBKZW5owwk6DcV1Z3XRa6R7+fc9d95/T5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sxtzp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8BBCD4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1DB3D2A5">
      <w:pPr>
        <w:pStyle w:val="8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4754-2017)》的大类行业填写所属行业。</w:t>
      </w:r>
    </w:p>
  </w:footnote>
  <w:footnote w:id="1">
    <w:p w14:paraId="16A4BBD7">
      <w:pPr>
        <w:pStyle w:val="8"/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对照《统计用产品分类目录》，填写产品10位数字代码及名称。无法按该目录分类的，可按行业惯例分类。如是新产品请标明。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FF6BBE"/>
    <w:multiLevelType w:val="singleLevel"/>
    <w:tmpl w:val="5BFF6B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D4B69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10EA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D0754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D3BC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E7D1C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2BBD"/>
    <w:rsid w:val="00DB69CD"/>
    <w:rsid w:val="00DC6D50"/>
    <w:rsid w:val="00DC77BA"/>
    <w:rsid w:val="00DD4CDC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D7EA4"/>
    <w:rsid w:val="00FE62FE"/>
    <w:rsid w:val="00FF451B"/>
    <w:rsid w:val="00FF5547"/>
    <w:rsid w:val="0119557D"/>
    <w:rsid w:val="013959D4"/>
    <w:rsid w:val="013E5126"/>
    <w:rsid w:val="01760A2D"/>
    <w:rsid w:val="018107E9"/>
    <w:rsid w:val="018B2898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CDEF7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Calibri" w:hAnsi="Calibri"/>
      <w:szCs w:val="24"/>
    </w:rPr>
  </w:style>
  <w:style w:type="paragraph" w:styleId="3">
    <w:name w:val="Body Text"/>
    <w:basedOn w:val="1"/>
    <w:next w:val="4"/>
    <w:uiPriority w:val="0"/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0"/>
    <w:qFormat/>
    <w:uiPriority w:val="0"/>
    <w:pPr>
      <w:snapToGrid w:val="0"/>
      <w:jc w:val="left"/>
    </w:pPr>
    <w:rPr>
      <w:sz w:val="18"/>
      <w:szCs w:val="20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1"/>
    <w:unhideWhenUsed/>
    <w:uiPriority w:val="99"/>
    <w:rPr>
      <w:b/>
      <w:bCs/>
      <w:szCs w:val="22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uiPriority w:val="0"/>
    <w:rPr>
      <w:sz w:val="21"/>
      <w:szCs w:val="21"/>
    </w:rPr>
  </w:style>
  <w:style w:type="character" w:styleId="15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6">
    <w:name w:val="批注文字 Char1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7">
    <w:name w:val="批注框文本 Char"/>
    <w:link w:val="5"/>
    <w:semiHidden/>
    <w:qFormat/>
    <w:uiPriority w:val="99"/>
    <w:rPr>
      <w:sz w:val="18"/>
      <w:szCs w:val="18"/>
    </w:rPr>
  </w:style>
  <w:style w:type="character" w:customStyle="1" w:styleId="18">
    <w:name w:val="页脚 Char"/>
    <w:link w:val="6"/>
    <w:qFormat/>
    <w:uiPriority w:val="99"/>
    <w:rPr>
      <w:sz w:val="18"/>
      <w:szCs w:val="18"/>
    </w:rPr>
  </w:style>
  <w:style w:type="character" w:customStyle="1" w:styleId="19">
    <w:name w:val="页眉 Char"/>
    <w:link w:val="7"/>
    <w:uiPriority w:val="99"/>
    <w:rPr>
      <w:sz w:val="18"/>
      <w:szCs w:val="18"/>
    </w:rPr>
  </w:style>
  <w:style w:type="character" w:customStyle="1" w:styleId="20">
    <w:name w:val="脚注文本 Char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1">
    <w:name w:val="批注主题 Char"/>
    <w:link w:val="10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2">
    <w:name w:val="批注文字 Char"/>
    <w:basedOn w:val="13"/>
    <w:semiHidden/>
    <w:qFormat/>
    <w:uiPriority w:val="99"/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paragraph" w:customStyle="1" w:styleId="25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1847</Words>
  <Characters>2089</Characters>
  <Lines>50</Lines>
  <Paragraphs>14</Paragraphs>
  <TotalTime>3</TotalTime>
  <ScaleCrop>false</ScaleCrop>
  <LinksUpToDate>false</LinksUpToDate>
  <CharactersWithSpaces>3730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2026-03-27T01:38:00Z</dcterms:created>
  <dc:creator>my mac</dc:creator>
  <cp:lastModifiedBy>Elaine</cp:lastModifiedBy>
  <cp:lastPrinted>2024-04-04T00:50:00Z</cp:lastPrinted>
  <dcterms:modified xsi:type="dcterms:W3CDTF">2026-08-27T09:48:02Z</dcterms:modified>
  <dc:title>附件1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eyJoZGlkIjoiOTQyMGM1NDI2Njk4ODZhMzkyMzU4MjQ5YTI2NzlhZTQiLCJ1c2VySWQiOiIzODMxMzkzOTQifQ==</vt:lpwstr>
  </property>
  <property fmtid="{D5CDD505-2E9C-101B-9397-08002B2CF9AE}" pid="4" name="ICV">
    <vt:lpwstr>DB5C19FA484342E08A6E1E86A4B0D9F6_13</vt:lpwstr>
  </property>
</Properties>
</file>