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5C81">
      <w:pPr>
        <w:widowControl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000000" w:rsidRDefault="00F65C81">
      <w:pPr>
        <w:widowControl/>
        <w:ind w:firstLineChars="200" w:firstLine="720"/>
        <w:jc w:val="left"/>
        <w:rPr>
          <w:rFonts w:ascii="黑体" w:eastAsia="黑体" w:hAnsi="黑体"/>
          <w:sz w:val="36"/>
        </w:rPr>
      </w:pPr>
    </w:p>
    <w:p w:rsidR="00000000" w:rsidRDefault="00F65C81">
      <w:pPr>
        <w:adjustRightInd w:val="0"/>
        <w:snapToGrid w:val="0"/>
        <w:spacing w:line="360" w:lineRule="auto"/>
        <w:contextualSpacing/>
        <w:jc w:val="center"/>
        <w:rPr>
          <w:rFonts w:ascii="黑体" w:eastAsia="黑体" w:hAnsi="黑体" w:hint="eastAsia"/>
          <w:sz w:val="36"/>
        </w:rPr>
      </w:pPr>
      <w:bookmarkStart w:id="0" w:name="_Hlk24654602"/>
      <w:r>
        <w:rPr>
          <w:rFonts w:ascii="黑体" w:eastAsia="黑体" w:hAnsi="黑体" w:hint="eastAsia"/>
          <w:sz w:val="36"/>
        </w:rPr>
        <w:t>申报农村供水规范化水厂基本情况表</w:t>
      </w:r>
      <w:bookmarkEnd w:id="0"/>
    </w:p>
    <w:p w:rsidR="00000000" w:rsidRDefault="00F65C81" w:rsidP="00A24280">
      <w:pPr>
        <w:ind w:firstLineChars="63" w:firstLine="2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水厂名称：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2978"/>
        <w:gridCol w:w="1287"/>
        <w:gridCol w:w="3243"/>
        <w:gridCol w:w="1990"/>
      </w:tblGrid>
      <w:tr w:rsidR="00000000">
        <w:trPr>
          <w:trHeight w:val="692"/>
          <w:jc w:val="center"/>
        </w:trPr>
        <w:tc>
          <w:tcPr>
            <w:tcW w:w="2978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水厂所在地</w:t>
            </w:r>
          </w:p>
        </w:tc>
        <w:tc>
          <w:tcPr>
            <w:tcW w:w="6520" w:type="dxa"/>
            <w:gridSpan w:val="3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乡镇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村</w:t>
            </w:r>
          </w:p>
        </w:tc>
      </w:tr>
      <w:tr w:rsidR="00000000">
        <w:trPr>
          <w:trHeight w:val="692"/>
          <w:jc w:val="center"/>
        </w:trPr>
        <w:tc>
          <w:tcPr>
            <w:tcW w:w="2978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建成时间（年）</w:t>
            </w:r>
          </w:p>
        </w:tc>
        <w:tc>
          <w:tcPr>
            <w:tcW w:w="1287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3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水源类型（地表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地下）</w:t>
            </w:r>
          </w:p>
        </w:tc>
        <w:tc>
          <w:tcPr>
            <w:tcW w:w="1990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000">
        <w:trPr>
          <w:trHeight w:val="692"/>
          <w:jc w:val="center"/>
        </w:trPr>
        <w:tc>
          <w:tcPr>
            <w:tcW w:w="2978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设计日供水规模（吨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1287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3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实际日供水量（吨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1990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000">
        <w:trPr>
          <w:trHeight w:val="692"/>
          <w:jc w:val="center"/>
        </w:trPr>
        <w:tc>
          <w:tcPr>
            <w:tcW w:w="2978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服务人口（人）</w:t>
            </w:r>
          </w:p>
        </w:tc>
        <w:tc>
          <w:tcPr>
            <w:tcW w:w="1287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3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其中服务农村人口（人）</w:t>
            </w:r>
          </w:p>
        </w:tc>
        <w:tc>
          <w:tcPr>
            <w:tcW w:w="1990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000">
        <w:trPr>
          <w:trHeight w:val="692"/>
          <w:jc w:val="center"/>
        </w:trPr>
        <w:tc>
          <w:tcPr>
            <w:tcW w:w="2978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供水成本（元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吨）</w:t>
            </w:r>
          </w:p>
        </w:tc>
        <w:tc>
          <w:tcPr>
            <w:tcW w:w="1287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3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执行水价（元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吨）</w:t>
            </w:r>
          </w:p>
        </w:tc>
        <w:tc>
          <w:tcPr>
            <w:tcW w:w="1990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000">
        <w:trPr>
          <w:trHeight w:val="692"/>
          <w:jc w:val="center"/>
        </w:trPr>
        <w:tc>
          <w:tcPr>
            <w:tcW w:w="2978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水源保证率（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287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3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水费收缴率（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990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000">
        <w:trPr>
          <w:trHeight w:val="692"/>
          <w:jc w:val="center"/>
        </w:trPr>
        <w:tc>
          <w:tcPr>
            <w:tcW w:w="2978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水质达标率（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287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43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管网漏损率（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990" w:type="dxa"/>
            <w:vAlign w:val="center"/>
          </w:tcPr>
          <w:p w:rsidR="00000000" w:rsidRDefault="00F65C81">
            <w:pPr>
              <w:adjustRightInd w:val="0"/>
              <w:snapToGrid w:val="0"/>
              <w:contextualSpacing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000">
        <w:trPr>
          <w:trHeight w:hRule="exact" w:val="5148"/>
          <w:jc w:val="center"/>
        </w:trPr>
        <w:tc>
          <w:tcPr>
            <w:tcW w:w="9498" w:type="dxa"/>
            <w:gridSpan w:val="4"/>
            <w:vAlign w:val="center"/>
          </w:tcPr>
          <w:p w:rsidR="00000000" w:rsidRDefault="00F65C81"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推荐理由（要突出特点，简明扼要）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二、水厂情况简介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以下为参考提纲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)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（一）水厂概况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工程规模、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水源情况、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水质、净水工艺、主要设施情况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运行管理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况。（应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详细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说明原水水质、净水工艺等情况，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并提供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年内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水源水质检测报告。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（二）管理机构和人员配置情况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管理体制、组织机构、人员配置等。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（三）工程运行情况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制度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建设，包括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生产运行、水质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、维护保养、计量收费、安全生产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00000">
        <w:trPr>
          <w:trHeight w:hRule="exact" w:val="13084"/>
          <w:jc w:val="center"/>
        </w:trPr>
        <w:tc>
          <w:tcPr>
            <w:tcW w:w="9498" w:type="dxa"/>
            <w:gridSpan w:val="4"/>
            <w:vAlign w:val="center"/>
          </w:tcPr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lastRenderedPageBreak/>
              <w:t>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制度情况；供水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水质、水量、水压等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指标是否符合相关标准要求；供水设施设备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日常保养、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管网维修养护情况；维修养护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队伍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应急供水预案制定和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物资储备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等。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（四）供水水质管理情况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水源保护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、供水水质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日常检测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供水水质达标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情况。（应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年内出厂水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检测报告。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（五）水价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用水计量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水价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制度和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水费收缴、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财政补贴落实等情况。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（六）用户满意度情况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服务电话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和责任人公布、工程维修抢修和供水服务等情况；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用水户对供水水量、水质、水价和服务等满意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度。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三、典型经验做法（不超过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字）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四、水厂特点特色（不超过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字）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ind w:firstLineChars="200" w:firstLine="560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“典型经验做法”“水厂特点特色”等内容将作为规范化水厂宣传材料，请认真总结。写作形式可参考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年度规范化水厂相关宣传材料（水利部农村水利水电司网站，网址：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nssd.mwr.gov.cn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）。</w:t>
            </w: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0000" w:rsidRDefault="00F65C81">
            <w:pPr>
              <w:adjustRightInd w:val="0"/>
              <w:snapToGrid w:val="0"/>
              <w:spacing w:line="480" w:lineRule="exact"/>
              <w:contextualSpacing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65C81" w:rsidRDefault="00F65C81"/>
    <w:sectPr w:rsidR="00F65C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C81" w:rsidRDefault="00F65C81" w:rsidP="00A24280">
      <w:r>
        <w:separator/>
      </w:r>
    </w:p>
  </w:endnote>
  <w:endnote w:type="continuationSeparator" w:id="0">
    <w:p w:rsidR="00F65C81" w:rsidRDefault="00F65C81" w:rsidP="00A2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C81" w:rsidRDefault="00F65C81" w:rsidP="00A24280">
      <w:r>
        <w:separator/>
      </w:r>
    </w:p>
  </w:footnote>
  <w:footnote w:type="continuationSeparator" w:id="0">
    <w:p w:rsidR="00F65C81" w:rsidRDefault="00F65C81" w:rsidP="00A24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5E91"/>
    <w:multiLevelType w:val="singleLevel"/>
    <w:tmpl w:val="5DD75E9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EBE480"/>
    <w:rsid w:val="00A24280"/>
    <w:rsid w:val="00F65C81"/>
    <w:rsid w:val="0B9C2BEC"/>
    <w:rsid w:val="221E5095"/>
    <w:rsid w:val="2BC81E2E"/>
    <w:rsid w:val="4F1B1695"/>
    <w:rsid w:val="51817BD6"/>
    <w:rsid w:val="7DEBE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24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4280"/>
    <w:rPr>
      <w:kern w:val="2"/>
      <w:sz w:val="18"/>
      <w:szCs w:val="18"/>
    </w:rPr>
  </w:style>
  <w:style w:type="paragraph" w:styleId="a5">
    <w:name w:val="footer"/>
    <w:basedOn w:val="a"/>
    <w:link w:val="Char0"/>
    <w:rsid w:val="00A24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42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何慧凝</dc:creator>
  <cp:lastModifiedBy>Administrator</cp:lastModifiedBy>
  <cp:revision>2</cp:revision>
  <dcterms:created xsi:type="dcterms:W3CDTF">2021-01-12T08:48:00Z</dcterms:created>
  <dcterms:modified xsi:type="dcterms:W3CDTF">2021-01-12T08:48:00Z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