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附件 ：</w:t>
      </w:r>
    </w:p>
    <w:p>
      <w:pPr>
        <w:rPr>
          <w:rFonts w:hint="eastAsia"/>
        </w:rPr>
      </w:pPr>
      <w:r>
        <w:rPr>
          <w:rFonts w:hint="eastAsia"/>
        </w:rPr>
        <w:t>2020年制造业与互联网融合发展试点示范名单两化融合管理体系贯标</w:t>
      </w:r>
    </w:p>
    <w:p>
      <w:pPr>
        <w:rPr>
          <w:rFonts w:hint="eastAsia"/>
        </w:rPr>
      </w:pPr>
    </w:p>
    <w:tbl>
      <w:tblPr>
        <w:tblW w:w="89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1676"/>
        <w:gridCol w:w="2966"/>
        <w:gridCol w:w="3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7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bookmarkStart w:id="0" w:name="_GoBack"/>
            <w:r>
              <w:rPr>
                <w:rFonts w:hint="eastAsia"/>
              </w:rPr>
              <w:t>方向</w:t>
            </w:r>
          </w:p>
        </w:tc>
        <w:tc>
          <w:tcPr>
            <w:tcW w:w="16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7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细分方向</w:t>
            </w:r>
          </w:p>
        </w:tc>
        <w:tc>
          <w:tcPr>
            <w:tcW w:w="29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7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7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新型能力名称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两化融合管理体系贯标（48个）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面向产品全生命周期创新与服务的新型能力建设（7个）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黑龙江飞鹤乳业有限公司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消费者服务能力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杭州娃哈哈集团有限公司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快速响应的市场服务能力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中车太原机车车辆有限公司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货车造修协同交付能力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山东垦利石化集团有限公司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油品销售发货结算一体化管控能力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威马汽车科技集团有限公司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集团采购与供应链一体化管控能力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宁夏如意科技时尚产业有限公司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数字化纺纱生产管控能力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厚普清洁能源股份有限公司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清洁能源装备全生命周期管理与服务能力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面向供应链管控与服务的新型能力建设（4个）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广济药业（孟州）有限公司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基于SaaS综合云服务平台的产供销财一体化管控能力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广州达意隆包装机械股份有限公司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基于工业互联网液态包装装备全生命周期远程运维服务的新型能力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上海宇航系统工程研究所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高效数字化协同研发能力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青岛宏大纺织机械有限责任公司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基于工业互联网的纺织机械远程运维能力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面向数字孪生的数据管理能力建设（1个）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北京卫星制造厂有限公司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面向数字孪生的航天器数据管理能力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两化融合管理体系贯标（48个）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面向现代化生产制造与运营管理的新型能力建设（36个）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长乐恒申合纤科技有限公司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基于WMS系统下的智能化物流仓储信息管理能力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安徽环新集团股份有限公司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精益生产管控能力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徐州重型机械有限公司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基于精益生产的物流准时化配送能力，基于客户导向的敏捷服务能力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天津金耀药业有限公司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冻干车间精益生产管控能力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天能电池集团（安徽）有限公司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铅炭蓄电池产品关键工序质量管控能力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万向精工江苏有限公司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数字化质量管控能力，装配线精确追溯管控能力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漯河利通液压科技股份有限公司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橡胶软管产品订单的快速交付能力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江苏新安电器股份有限公司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ＰＢＡ控制板精益智能制造能力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江苏康缘药业股份有限公司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基于知识系统的中药智能制造能力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中铁大桥局集团有限公司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基于BIM技术的桥梁工程建造数字化管控能力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长飞光纤光缆股份有限公司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数字化协同制造能力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云南欧亚乳业有限公司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乳品生产过程精细化管控能力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石家庄钢铁有限责任公司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特钢精益生产管控能力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安徽红爱实业股份有限公司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与服装智能制造相关的新型工业互联网平台应用与服务能力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通威太阳能（成都）有限公司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精益生产管控能力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大连亚明汽车部件股份有限公司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新能源汽车铝合金壳体智能制造能力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中建材（蚌埠）光电材料有限公司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铝硅酸盐玻璃生产设备精益管控能力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河南威猛振动设备股份有限公司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绿色环保筛分分选设备的质量管控能力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中国航发动力股份有限公司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面向数字化的航空发动机一体化生产制造管控能力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西安飞机工业（集团）有限责任公司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数字化工艺设计与协同能力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两化融合管理体系贯标（48个）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面向现代化生产制造与运营管理的新型能力建设（36个）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蚌埠中建材信息显示材料有限公司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基于市场需求的超薄玻璃柔性生产能力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凯盛光伏材料有限公司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基于MES、SAP平台的铜镓硒薄膜电池组件生产线新型智能化生产能力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林德（中国）叉车有限公司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生产制造与运营管控能力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华域视觉科技（武汉）有限公司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汽车车灯的精益生产能力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富士康精密电子(太原)有限公司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新一代智能移动通信终端精细生产管控能力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新界泵业（浙江）有限公司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订单全流程管控能力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宏胜饮料集团有限公司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数据驱动的精益协同生产能力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珠海冠宇电池股份有限公司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聚合物锂离子电池生产过程数字化管控能力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武汉昱升光电股份有限公司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光器件产品数字化精益生产能力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迪尚集团有限公司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服装个性化定制能力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上海锅炉厂有限公司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能量转换装置类产品的全流程质量管控能力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上海航空电器有限公司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航空电器产品精益生产和敏捷制造能力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西安宏发电器有限公司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产供销一体化管控能力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常熟开关制造有限公司（原常熟开关厂）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客户订单的快速响应与交付能力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沈阳鼓风机集团股份有限公司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精益数字化企业管理能力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重庆惠科金渝光电科技有限公司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基于数字化的精益生产管控能力</w:t>
            </w:r>
          </w:p>
        </w:tc>
      </w:tr>
      <w:bookmarkEnd w:id="0"/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2020年跨行业跨领域工业互联网平台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tbl>
      <w:tblPr>
        <w:tblW w:w="8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14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7AAA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7AAA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平台名称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海尔卡奥斯物联生态科技有限公司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卡奥斯COSMOPlat工业互联网平台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航天云网科技发展有限责任公司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航天云网INDICS平台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北京东方国信科技股份有限公司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东方国信CLOUDIIP平台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江苏徐工信息技术股份有限公司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汉云工业互联网平台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树根互联技术有限公司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根云 ROOTCLOUD 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用友网络科技股份有限公司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用友精智工业互联网平台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阿里云计算有限公司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阿里云supET工业互联网平台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浪潮云信息技术股份公司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浪潮云洲工业互联网平台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华为技术有限公司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华为FusionPlant工业互联网平台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富士康工业互联网股份有限公司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富士康Fii Cloud工业互联网平台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深圳市腾讯计算机系统有限公司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腾讯WeMake工业互联网平台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重庆忽米网络科技有限公司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忽米H-IIP工业互联网平台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上海宝信软件股份有限公司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宝信xIn3Plat工业互联网平台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浙江蓝卓工业互联网信息技术有限公司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supOS工业操作系统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紫光云引擎科技（苏州）有限公司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UNIPower工业互联网平台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特色专业型工业互联网平台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tbl>
      <w:tblPr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560"/>
        <w:gridCol w:w="2576"/>
        <w:gridCol w:w="3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7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方向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7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细分方向</w:t>
            </w:r>
          </w:p>
        </w:tc>
        <w:tc>
          <w:tcPr>
            <w:tcW w:w="25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7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7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平台名称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特色专业型工业互联网平台（64个）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面向行业的特色工业互联网平台建设（44个）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南京安元科技有限公司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化工安全生产工业互联网平台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中国船舶重工集团公司第七一一研究所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船舶动力系统设备全生命周期运维服务工业互联网平台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惠州市德赛西威汽车电子股份有限公司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汽车电子工业互联网平台云-边-端协同系统示范项目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西安中科星图空间数据技术有限公司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 GEOVIS 数字地球的 PIM 应用项目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朗坤智慧科技股份有限公司 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发电行业工业互联网平台建设和试点示范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浙江陀曼智造科技有限公司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陀曼机械基础件工业互联网平台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中汽数据（天津）有限公司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汽车行业工业互联网APP集成开发平台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山东万腾电子科技有限公司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腾云（机械加工产能共享）工业互联网平台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劲旅环境科技股份有限公司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“互联网+装备”远程运维智慧环卫 管理平台试点示范项目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宜科（天津）电子有限公司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汽车制造行业工业互联网平台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山东路德新材料股份有限公司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土工合成材料产业互联网平台+安全生产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新凤鸣集团股份有限公司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化纤行业5G+全要素一体化工业互联网平台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特色专业型工业互联网平台（64个）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面向行业的特色工业互联网平台建设（44个）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深圳市金奥博科技股份有限公司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民爆行业“工业互联网+综合智慧信息服务”平台试点示范项目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云汉芯城（上海）互联网科技股份有限公司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云汉芯城电子产业互联网平台建设项目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东莞市擎洲光电科技有限公司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LED 照明行业工业互联网+国家质量基础设施（NQI） 一站式服务平台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天津美腾科技股份有限公司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智物联信工矿业工业互联网平台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橙色云设计有限公司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基于多点互动的工业产品研发设计协同平台深度开发与运营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中铁工程装备集团有限公司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全断面掘进装备行业工业互联网平台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上海找钢网信息科技股份有限公司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钢铁全产业链特色工业互联网平台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广州致景信息科技有限公司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基于飞梭智造工业互联网的纺织产业链数字化解决方案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哈尔滨电气股份有限公司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哈电集团发电设备工业大数据平台建设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精英数智科技股份有限公司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煤矿安全生产工业互联网平台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国网电子商务有限公司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能源工业云网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广州博依特智能信息科技有限公司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博依特流程型行业工业互联网平台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天地伟业技术有限公司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面向电子行业订单拉动式生产模式的全过程精细化工业互联网平台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山东中瑞电子股份有限公司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面向电子元器件行业的大规模个性化定制工业互联网平台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上海航天精密机械研究所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航天离散协同制造工业互联网平台构建与创新应用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山东京博物流股份有限公司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智慧物流供应链一体化平台项目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特色专业型工业互联网平台（64个）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面向行业的特色工业互联网平台建设（44个）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上汽通用五菱汽车股份有限公司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汽车数字化供应链协同智造云平台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北京铁路信号有限公司、清华大学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轨道交通控制工业互联网平台数字化升级试点示范项目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智能云科信息科技有限公司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面向机械加工行业的工业互联网平台试点示范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浙江大胜达包装股份有限公司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大胜达 E-packET 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北京智通云联科技有限公司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面向乳制品制造业的工业互联网平台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中冶赛迪重庆信息技术有限公司、重庆工业大数据创新中心有限公司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钢铁行业工业互联网平台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吉祥三宝高科纺织有限公司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基于大数据的棉纺产品大规模个性化定制服务平台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中汽研软件测评（天津）有限公司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汽车产品检测行业设备智能物联工业互联网平台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蒙牛乳业（磴口巴彦高勒）有限责任公司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蒙牛乳业（磴口巴彦高勒）有限责任公司智能工厂流程型工业互联网平台示范项目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山东海科控股有限公司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面向化工行业的产运销一体化工业互联网平台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西安增材制造国家研究院有限公司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增材智云工业互联网平台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重庆建工建材物流有限公司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面向混凝土全产业链的工业互联网平台建设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中信重工机械股份有限公司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矿山装备工业互联网平台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山东双端数字科技有限公司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紫菜云工业互联网平台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河南中裕广恒科技股份有限公司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食品工业全流程品质提升大数据平台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蒲惠智造科技有限公司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蒲惠离散制造工业互联网平台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特色专业型工业互联网平台（64个）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面向区域的特色工业互联网平台建设（8个）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云南昆钢电子信息科技有限公司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云南省冶金行业工业互联网公共服务平台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中电望辰科技有限公司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中电福建工业互联网平台制鞋业智造创新应用试点示范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贵州航天云网科技有限公司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面向国家大数据（贵州）综合试验区的工业互联网平台建设与推广应用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紫光中德技术有限公司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辽宁省输配电工业互联网平台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重庆工业大数据创新中心有限公司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重庆工业大数据公共服务平台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工业云制造（四川）创新中心有限公司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四川省产业园区云平台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常州天正工业发展股份有限公司 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长三角区域一体化工业互联网特色服务平台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西安中服软件有限公司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中服工业互联网平台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面向特定领域的专业型工业互联网平台建设（12个）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科大讯飞股份有限公司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讯飞.“顺风耳”图聆工业云平台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湖南中南智能装备有限公司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离散制造业工业互联网平台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青岛特锐德电气股份有限公司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面向电动汽车智能充电的工业互联网云平台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西安陕鼓动力股份有限公司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陕鼓5G+透平装备智能运维工业互联网平台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盛虹集团有限公司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盛虹智慧印染工业互联网平台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安世亚太科技股份有限公司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基于工业互联的仿真平台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长春东煤高技术股份有限公司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5G+智慧制造示范矿山建设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中国石油集团西北地质研究所有限公司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面向油气生产的大规模仪器仪表智能运维平台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特色专业型工业互联网平台（64个）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面向特定领域的专业型工业互联网平台建设（12个）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杭州新迪数字工程系统有限公司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面向装备产品数字化设计、营销、服务的工业互联网平台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广州机械科学研究院有限公司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基于工业互联网的远程监控与智能运维平台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郑州金惠计算机系统工程有限公司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5G+机器视觉工业互联网平台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西安精雕软件科技有限公司</w:t>
            </w:r>
          </w:p>
        </w:tc>
        <w:tc>
          <w:tcPr>
            <w:tcW w:w="3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基于边缘计算的数控加工车间工业互联网管控平台（JDSoft IFactory）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中德智能制造合作</w:t>
      </w:r>
    </w:p>
    <w:p>
      <w:pPr>
        <w:rPr>
          <w:rFonts w:hint="eastAsia"/>
        </w:rPr>
      </w:pPr>
    </w:p>
    <w:tbl>
      <w:tblPr>
        <w:tblW w:w="84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562"/>
        <w:gridCol w:w="2779"/>
        <w:gridCol w:w="3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7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方向</w:t>
            </w:r>
          </w:p>
        </w:tc>
        <w:tc>
          <w:tcPr>
            <w:tcW w:w="15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7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细分方向</w:t>
            </w:r>
          </w:p>
        </w:tc>
        <w:tc>
          <w:tcPr>
            <w:tcW w:w="27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7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7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9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中德智能制造合作（8个）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产业合作</w:t>
            </w:r>
          </w:p>
          <w:p>
            <w:pPr>
              <w:rPr/>
            </w:pPr>
            <w:r>
              <w:rPr>
                <w:rFonts w:hint="eastAsia"/>
              </w:rPr>
              <w:t>（4个）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杭叉集团股份有限公司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中德合作工业车辆智能工厂示范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9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江苏亚威机床股份有限公司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直线机器人和水平多关节机器人技术的国内转化及市场应用推广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9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贵州航天电器股份有限公司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基于云系统的精密电子元器件智能工厂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9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郑州奥特科技有限公司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风力发电机自动换脂系统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9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人才培养合作</w:t>
            </w:r>
          </w:p>
          <w:p>
            <w:pPr>
              <w:rPr/>
            </w:pPr>
            <w:r>
              <w:rPr>
                <w:rFonts w:hint="eastAsia"/>
              </w:rPr>
              <w:t>（3个）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景德镇溪川德信教育科技有限公司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中德（景德镇）工业4.0智能制造公共实训基地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9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合肥学院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中德“双元制”高等教育应用型人才培养基地建设及示范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9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南京信息职业技术学院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中德智能制造高级人才培养示范基地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9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标准化合作</w:t>
            </w:r>
          </w:p>
          <w:p>
            <w:pPr>
              <w:rPr/>
            </w:pPr>
            <w:r>
              <w:rPr>
                <w:rFonts w:hint="eastAsia"/>
              </w:rPr>
              <w:t>（1个）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中国科学院沈阳自动化研究所、思爱普（中国）有限公司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自适应可重构生产系统相关标准的研究与验证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注：以上排名不分先后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56C4C"/>
    <w:rsid w:val="192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2021-01-27T13:36:00Z</dcterms:created>
  <dc:creator>Whale Fall</dc:creator>
  <cp:lastModifiedBy>Whale Fall</cp:lastModifiedBy>
  <dcterms:modified xsi:type="dcterms:W3CDTF">2021-01-27T13:39:53Z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