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  <w:t>重大危险源安全包保公示牌（示例）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406"/>
        <w:gridCol w:w="1710"/>
        <w:gridCol w:w="3690"/>
        <w:gridCol w:w="2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8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重大危险源安全包保公示牌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编号：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8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（危险化学品名称）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主要负责人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（姓名）（手机号码）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（在企业的职务）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技术负责人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（姓名）（手机号码）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（在企业的职务）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68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（重大危险源级别）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（最大数量/吨）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操作负责人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（姓名）（手机号码）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（在企业的职务）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监督举报电话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（企业电话），（企业邮箱），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12350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职责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（包保责任原文）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  <w:jc w:val="center"/>
        </w:trPr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职责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5.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6.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职责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4A31"/>
    <w:rsid w:val="3C0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2021-02-08T03:26:00Z</dcterms:created>
  <dc:creator>Whale Fall</dc:creator>
  <cp:lastModifiedBy>Whale Fall</cp:lastModifiedBy>
  <dcterms:modified xsi:type="dcterms:W3CDTF">2021-02-08T03:26:34Z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