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附件１</w:t>
      </w:r>
    </w:p>
    <w:p>
      <w:pPr>
        <w:spacing w:line="600" w:lineRule="exact"/>
        <w:jc w:val="center"/>
        <w:rPr>
          <w:rFonts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780" w:lineRule="exact"/>
        <w:jc w:val="center"/>
        <w:rPr>
          <w:rFonts w:ascii="方正小标宋_GBK" w:eastAsia="方正小标宋_GBK"/>
          <w:color w:val="000000"/>
          <w:sz w:val="52"/>
          <w:szCs w:val="52"/>
        </w:rPr>
      </w:pPr>
      <w:r>
        <w:rPr>
          <w:rFonts w:hint="eastAsia" w:ascii="方正小标宋_GBK" w:eastAsia="方正小标宋_GBK"/>
          <w:color w:val="000000"/>
          <w:sz w:val="52"/>
          <w:szCs w:val="52"/>
        </w:rPr>
        <w:t>江苏省留学回国人员创新创业园</w:t>
      </w:r>
    </w:p>
    <w:p>
      <w:pPr>
        <w:spacing w:line="780" w:lineRule="exact"/>
        <w:jc w:val="center"/>
        <w:rPr>
          <w:rFonts w:ascii="方正小标宋_GBK" w:eastAsia="方正小标宋_GBK"/>
          <w:color w:val="000000"/>
          <w:sz w:val="52"/>
          <w:szCs w:val="52"/>
        </w:rPr>
      </w:pPr>
      <w:r>
        <w:rPr>
          <w:rFonts w:hint="eastAsia" w:ascii="方正小标宋_GBK" w:eastAsia="方正小标宋_GBK"/>
          <w:color w:val="000000"/>
          <w:sz w:val="52"/>
          <w:szCs w:val="52"/>
        </w:rPr>
        <w:t>申  报  表</w:t>
      </w:r>
    </w:p>
    <w:p>
      <w:pPr>
        <w:spacing w:line="600" w:lineRule="exact"/>
        <w:jc w:val="center"/>
        <w:rPr>
          <w:rFonts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ind w:firstLine="1741" w:firstLineChars="544"/>
        <w:jc w:val="left"/>
        <w:rPr>
          <w:rFonts w:ascii="方正楷体_GBK" w:eastAsia="方正楷体_GBK"/>
          <w:color w:val="000000"/>
          <w:sz w:val="32"/>
          <w:szCs w:val="32"/>
          <w:u w:val="single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园　区　名　称</w:t>
      </w:r>
      <w:r>
        <w:rPr>
          <w:rFonts w:hint="eastAsia" w:ascii="方正楷体_GBK" w:eastAsia="方正楷体_GBK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741" w:firstLineChars="544"/>
        <w:rPr>
          <w:rFonts w:ascii="方正楷体_GBK" w:eastAsia="方正楷体_GBK"/>
          <w:color w:val="000000"/>
          <w:sz w:val="32"/>
          <w:szCs w:val="32"/>
          <w:u w:val="single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所 在 设 区 市</w:t>
      </w:r>
      <w:r>
        <w:rPr>
          <w:rFonts w:hint="eastAsia" w:ascii="方正楷体_GBK" w:eastAsia="方正楷体_GBK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741" w:firstLineChars="544"/>
        <w:rPr>
          <w:rFonts w:ascii="方正楷体_GBK" w:eastAsia="方正楷体_GBK"/>
          <w:color w:val="000000"/>
          <w:sz w:val="32"/>
          <w:szCs w:val="32"/>
          <w:u w:val="single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法　人　代　表</w:t>
      </w:r>
      <w:r>
        <w:rPr>
          <w:rFonts w:hint="eastAsia" w:ascii="方正楷体_GBK" w:eastAsia="方正楷体_GBK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741" w:firstLineChars="544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联　　系　　人</w:t>
      </w:r>
      <w:r>
        <w:rPr>
          <w:rFonts w:hint="eastAsia" w:ascii="方正楷体_GBK" w:eastAsia="方正楷体_GBK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741" w:firstLineChars="544"/>
        <w:rPr>
          <w:rFonts w:ascii="方正楷体_GBK" w:eastAsia="方正楷体_GBK"/>
          <w:color w:val="000000"/>
          <w:sz w:val="32"/>
          <w:szCs w:val="32"/>
          <w:u w:val="single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联　系　电　话</w:t>
      </w:r>
      <w:r>
        <w:rPr>
          <w:rFonts w:hint="eastAsia" w:ascii="方正楷体_GBK" w:eastAsia="方正楷体_GBK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rPr>
          <w:rFonts w:ascii="方正楷体_GBK" w:eastAsia="方正楷体_GBK"/>
          <w:color w:val="000000"/>
          <w:szCs w:val="32"/>
          <w:u w:val="single"/>
        </w:rPr>
      </w:pPr>
    </w:p>
    <w:p>
      <w:pPr>
        <w:spacing w:line="600" w:lineRule="exact"/>
        <w:rPr>
          <w:rFonts w:hint="eastAsia" w:ascii="方正楷体_GBK" w:eastAsia="方正楷体_GBK"/>
          <w:color w:val="000000"/>
          <w:szCs w:val="32"/>
          <w:u w:val="single"/>
        </w:rPr>
      </w:pPr>
    </w:p>
    <w:p>
      <w:pPr>
        <w:spacing w:line="600" w:lineRule="exact"/>
        <w:rPr>
          <w:rFonts w:hint="eastAsia" w:ascii="方正楷体_GBK" w:eastAsia="方正楷体_GBK"/>
          <w:color w:val="000000"/>
          <w:szCs w:val="32"/>
          <w:u w:val="single"/>
        </w:rPr>
      </w:pPr>
    </w:p>
    <w:p>
      <w:pPr>
        <w:spacing w:line="600" w:lineRule="exact"/>
        <w:rPr>
          <w:rFonts w:hint="eastAsia" w:ascii="方正楷体_GBK" w:eastAsia="方正楷体_GBK"/>
          <w:color w:val="000000"/>
          <w:szCs w:val="32"/>
          <w:u w:val="single"/>
        </w:rPr>
      </w:pPr>
    </w:p>
    <w:p>
      <w:pPr>
        <w:spacing w:line="600" w:lineRule="exact"/>
        <w:rPr>
          <w:rFonts w:hint="eastAsia" w:ascii="方正楷体_GBK" w:eastAsia="方正楷体_GBK"/>
          <w:color w:val="000000"/>
          <w:szCs w:val="32"/>
          <w:u w:val="single"/>
        </w:rPr>
      </w:pPr>
    </w:p>
    <w:p>
      <w:pPr>
        <w:spacing w:line="600" w:lineRule="exact"/>
        <w:rPr>
          <w:rFonts w:hint="eastAsia" w:ascii="方正楷体_GBK" w:eastAsia="方正楷体_GBK"/>
          <w:color w:val="000000"/>
          <w:szCs w:val="32"/>
          <w:u w:val="single"/>
        </w:rPr>
      </w:pPr>
    </w:p>
    <w:p>
      <w:pPr>
        <w:spacing w:line="600" w:lineRule="exact"/>
        <w:jc w:val="center"/>
        <w:rPr>
          <w:rFonts w:hint="eastAsia" w:ascii="方正楷体_GBK" w:eastAsia="方正楷体_GBK"/>
          <w:color w:val="000000"/>
          <w:sz w:val="36"/>
          <w:szCs w:val="36"/>
        </w:rPr>
      </w:pPr>
      <w:r>
        <w:rPr>
          <w:rFonts w:hint="eastAsia" w:ascii="方正楷体_GBK" w:eastAsia="方正楷体_GBK"/>
          <w:color w:val="000000"/>
          <w:sz w:val="36"/>
          <w:szCs w:val="36"/>
        </w:rPr>
        <w:t>江苏省人力资源和社会保障厅</w:t>
      </w:r>
    </w:p>
    <w:p>
      <w:pPr>
        <w:spacing w:line="600" w:lineRule="exact"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一、园区基本情况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23"/>
        <w:gridCol w:w="495"/>
        <w:gridCol w:w="723"/>
        <w:gridCol w:w="232"/>
        <w:gridCol w:w="152"/>
        <w:gridCol w:w="730"/>
        <w:gridCol w:w="285"/>
        <w:gridCol w:w="270"/>
        <w:gridCol w:w="902"/>
        <w:gridCol w:w="484"/>
        <w:gridCol w:w="236"/>
        <w:gridCol w:w="627"/>
        <w:gridCol w:w="362"/>
        <w:gridCol w:w="1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园区名称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园区地址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（</w:t>
            </w:r>
            <w:r>
              <w:rPr>
                <w:rFonts w:ascii="宋体" w:hAnsi="宋体" w:cs="方正仿宋_GBK"/>
                <w:color w:val="000000"/>
                <w:szCs w:val="21"/>
              </w:rPr>
              <w:t>邮编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）</w:t>
            </w:r>
          </w:p>
        </w:tc>
        <w:tc>
          <w:tcPr>
            <w:tcW w:w="4005" w:type="dxa"/>
            <w:gridSpan w:val="7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园区级别</w:t>
            </w:r>
          </w:p>
        </w:tc>
        <w:tc>
          <w:tcPr>
            <w:tcW w:w="4996" w:type="dxa"/>
            <w:gridSpan w:val="1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国家级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（</w:t>
            </w:r>
            <w:r>
              <w:rPr>
                <w:rFonts w:ascii="宋体" w:hAnsi="宋体" w:cs="方正仿宋_GBK"/>
                <w:color w:val="000000"/>
                <w:szCs w:val="21"/>
              </w:rPr>
              <w:t>部省共建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）□   省级 □   市级 □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获批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时间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组织机构代码证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上的机构名称</w:t>
            </w:r>
          </w:p>
        </w:tc>
        <w:tc>
          <w:tcPr>
            <w:tcW w:w="7345" w:type="dxa"/>
            <w:gridSpan w:val="1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组织机构代码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2571" w:type="dxa"/>
            <w:gridSpan w:val="6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工商营业执照号码或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事业单位法人证书编号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法定代表人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信息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姓名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部门及职务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办公电话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传真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手机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E-mail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联系人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信息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姓名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部门及职务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办公电话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传真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手机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E-mail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专门服务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机构名称</w:t>
            </w:r>
          </w:p>
        </w:tc>
        <w:tc>
          <w:tcPr>
            <w:tcW w:w="2325" w:type="dxa"/>
            <w:gridSpan w:val="5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专职服务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人员人数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snapToGrid w:val="0"/>
              <w:spacing w:line="0" w:lineRule="atLeast"/>
              <w:jc w:val="right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人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学历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层次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本科及以上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0" w:lineRule="atLeast"/>
              <w:jc w:val="right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2325" w:type="dxa"/>
            <w:gridSpan w:val="5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85" w:type="dxa"/>
            <w:gridSpan w:val="3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大专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0" w:lineRule="atLeast"/>
              <w:jc w:val="right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园区发展主导产业</w:t>
            </w:r>
          </w:p>
        </w:tc>
        <w:tc>
          <w:tcPr>
            <w:tcW w:w="6622" w:type="dxa"/>
            <w:gridSpan w:val="1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9061" w:type="dxa"/>
            <w:gridSpan w:val="15"/>
            <w:tcMar>
              <w:top w:w="85" w:type="dxa"/>
              <w:left w:w="85" w:type="dxa"/>
            </w:tcMar>
            <w:vAlign w:val="top"/>
          </w:tcPr>
          <w:p>
            <w:pPr>
              <w:snapToGrid w:val="0"/>
              <w:spacing w:line="0" w:lineRule="atLeast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园区基本情况简介，主要包括发展环境、基础建设、日常管理等内容（1000字以内）</w:t>
            </w:r>
          </w:p>
        </w:tc>
      </w:tr>
    </w:tbl>
    <w:p>
      <w:pPr>
        <w:spacing w:line="600" w:lineRule="exact"/>
        <w:rPr>
          <w:rFonts w:ascii="方正黑体_GBK" w:eastAsia="方正黑体_GBK"/>
          <w:color w:val="000000"/>
          <w:szCs w:val="32"/>
        </w:rPr>
      </w:pPr>
    </w:p>
    <w:p>
      <w:pPr>
        <w:spacing w:line="600" w:lineRule="exact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二</w:t>
      </w:r>
      <w:r>
        <w:rPr>
          <w:rFonts w:hint="eastAsia" w:ascii="方正黑体_GBK" w:eastAsia="方正黑体_GBK"/>
          <w:color w:val="000000"/>
          <w:szCs w:val="32"/>
        </w:rPr>
        <w:t>、园区为留学回国人员创新创业提供的综合服务</w:t>
      </w:r>
    </w:p>
    <w:tbl>
      <w:tblPr>
        <w:tblStyle w:val="3"/>
        <w:tblW w:w="89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6" w:hRule="atLeast"/>
          <w:jc w:val="center"/>
        </w:trPr>
        <w:tc>
          <w:tcPr>
            <w:tcW w:w="8984" w:type="dxa"/>
            <w:tcMar>
              <w:top w:w="85" w:type="dxa"/>
              <w:left w:w="85" w:type="dxa"/>
            </w:tcMar>
            <w:vAlign w:val="top"/>
          </w:tcPr>
          <w:p>
            <w:pPr>
              <w:snapToGrid w:val="0"/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主要包括园区为留学回国人员提供扶持其创新创业的服务举措（1000字以内）</w:t>
            </w:r>
          </w:p>
        </w:tc>
      </w:tr>
    </w:tbl>
    <w:p>
      <w:pPr>
        <w:spacing w:line="600" w:lineRule="exact"/>
        <w:rPr>
          <w:rFonts w:hint="eastAsia" w:ascii="方正黑体_GBK" w:eastAsia="方正黑体_GBK"/>
          <w:color w:val="000000"/>
          <w:szCs w:val="32"/>
        </w:rPr>
      </w:pPr>
    </w:p>
    <w:p>
      <w:pPr>
        <w:spacing w:line="600" w:lineRule="exact"/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三、</w:t>
      </w:r>
      <w:r>
        <w:rPr>
          <w:rFonts w:ascii="方正黑体_GBK" w:eastAsia="方正黑体_GBK"/>
          <w:color w:val="000000"/>
          <w:szCs w:val="32"/>
        </w:rPr>
        <w:t>入园创新创业留学回国人员可享受的优惠政策</w:t>
      </w:r>
    </w:p>
    <w:tbl>
      <w:tblPr>
        <w:tblStyle w:val="3"/>
        <w:tblW w:w="89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6" w:hRule="atLeast"/>
          <w:jc w:val="center"/>
        </w:trPr>
        <w:tc>
          <w:tcPr>
            <w:tcW w:w="8984" w:type="dxa"/>
            <w:tcMar>
              <w:top w:w="85" w:type="dxa"/>
              <w:left w:w="85" w:type="dxa"/>
            </w:tcMar>
            <w:vAlign w:val="top"/>
          </w:tcPr>
          <w:p>
            <w:pPr>
              <w:snapToGrid w:val="0"/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主要包括留学回国人员入园可享受的工作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、</w:t>
            </w:r>
            <w:r>
              <w:rPr>
                <w:rFonts w:ascii="宋体" w:hAnsi="宋体" w:cs="方正仿宋_GBK"/>
                <w:color w:val="000000"/>
                <w:szCs w:val="21"/>
              </w:rPr>
              <w:t>生活等优惠政策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（1000字以内）</w:t>
            </w:r>
          </w:p>
        </w:tc>
      </w:tr>
    </w:tbl>
    <w:p>
      <w:pPr>
        <w:spacing w:line="600" w:lineRule="exact"/>
        <w:jc w:val="left"/>
        <w:rPr>
          <w:rFonts w:hint="eastAsia" w:ascii="方正黑体_GBK" w:eastAsia="方正黑体_GBK"/>
          <w:color w:val="000000"/>
          <w:szCs w:val="32"/>
        </w:rPr>
      </w:pPr>
    </w:p>
    <w:p>
      <w:pPr>
        <w:spacing w:line="600" w:lineRule="exact"/>
        <w:jc w:val="left"/>
        <w:rPr>
          <w:rFonts w:ascii="方正黑体_GBK" w:eastAsia="方正黑体_GBK"/>
          <w:color w:val="000000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Cs w:val="32"/>
        </w:rPr>
        <w:t>四、推荐意见</w:t>
      </w:r>
    </w:p>
    <w:tbl>
      <w:tblPr>
        <w:tblStyle w:val="3"/>
        <w:tblW w:w="89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08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所在园区意见</w:t>
            </w:r>
          </w:p>
        </w:tc>
        <w:tc>
          <w:tcPr>
            <w:tcW w:w="805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ind w:firstLine="5775" w:firstLineChars="27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（盖章）</w:t>
            </w:r>
          </w:p>
          <w:p>
            <w:pPr>
              <w:spacing w:line="600" w:lineRule="exact"/>
              <w:ind w:firstLine="5355" w:firstLineChars="25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　  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08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    见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设区市、县（市）人力资源社会保障局</w:t>
            </w:r>
          </w:p>
        </w:tc>
        <w:tc>
          <w:tcPr>
            <w:tcW w:w="8050" w:type="dxa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ind w:firstLine="5775" w:firstLineChars="27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（盖章）</w:t>
            </w:r>
          </w:p>
          <w:p>
            <w:pPr>
              <w:spacing w:line="600" w:lineRule="exact"/>
              <w:ind w:firstLine="5355" w:firstLineChars="25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　  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08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    见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省人力资源社会保障厅</w:t>
            </w:r>
          </w:p>
        </w:tc>
        <w:tc>
          <w:tcPr>
            <w:tcW w:w="805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ind w:firstLine="5775" w:firstLineChars="27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（盖章）</w:t>
            </w:r>
          </w:p>
          <w:p>
            <w:pPr>
              <w:spacing w:line="600" w:lineRule="exact"/>
              <w:ind w:firstLine="5355" w:firstLineChars="25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　  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2021-03-15T09:43:01Z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