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line="240" w:lineRule="auto"/>
        <w:ind w:firstLine="0"/>
        <w:jc w:val="left"/>
        <w:rPr>
          <w:rFonts w:ascii="黑体" w:hAnsi="黑体" w:eastAsia="黑体"/>
          <w:szCs w:val="32"/>
        </w:rPr>
      </w:pPr>
      <w:bookmarkStart w:id="0" w:name="_GoBack"/>
      <w:r>
        <w:rPr>
          <w:rFonts w:hint="eastAsia" w:ascii="黑体" w:hAnsi="黑体" w:eastAsia="黑体"/>
          <w:szCs w:val="32"/>
        </w:rPr>
        <w:t>附件3</w:t>
      </w:r>
    </w:p>
    <w:bookmarkEnd w:id="0"/>
    <w:p>
      <w:pPr>
        <w:spacing w:line="560" w:lineRule="exact"/>
        <w:jc w:val="center"/>
        <w:rPr>
          <w:rFonts w:ascii="华文中宋" w:hAnsi="华文中宋" w:eastAsia="华文中宋"/>
          <w:bCs/>
          <w:snapToGrid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Cs/>
          <w:snapToGrid/>
          <w:color w:val="000000"/>
          <w:sz w:val="44"/>
          <w:szCs w:val="44"/>
        </w:rPr>
        <w:t>江苏省省级现代服务业（广播电视）</w:t>
      </w:r>
    </w:p>
    <w:p>
      <w:pPr>
        <w:spacing w:line="560" w:lineRule="exact"/>
        <w:jc w:val="center"/>
        <w:rPr>
          <w:rFonts w:ascii="华文中宋" w:hAnsi="华文中宋" w:eastAsia="华文中宋"/>
          <w:bCs/>
          <w:snapToGrid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Cs/>
          <w:snapToGrid/>
          <w:color w:val="000000"/>
          <w:sz w:val="44"/>
          <w:szCs w:val="44"/>
        </w:rPr>
        <w:t>发展专项资金项目计划表</w:t>
      </w:r>
    </w:p>
    <w:p>
      <w:pPr>
        <w:spacing w:line="360" w:lineRule="exact"/>
        <w:jc w:val="center"/>
        <w:rPr>
          <w:rFonts w:eastAsia="华文中宋"/>
          <w:b/>
          <w:bCs/>
          <w:snapToGrid/>
          <w:color w:val="000000"/>
          <w:sz w:val="36"/>
          <w:szCs w:val="36"/>
        </w:rPr>
      </w:pPr>
    </w:p>
    <w:tbl>
      <w:tblPr>
        <w:tblStyle w:val="2"/>
        <w:tblW w:w="8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0"/>
        <w:gridCol w:w="2552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华文中宋" w:hAnsi="华文中宋" w:eastAsia="华文中宋"/>
                <w:b/>
                <w:bCs/>
                <w:snapToGrid/>
                <w:color w:val="000000"/>
                <w:szCs w:val="32"/>
              </w:rPr>
            </w:pPr>
            <w:r>
              <w:rPr>
                <w:rFonts w:ascii="华文中宋" w:hAnsi="华文中宋" w:eastAsia="华文中宋"/>
                <w:b/>
                <w:bCs/>
                <w:snapToGrid/>
                <w:color w:val="000000"/>
                <w:szCs w:val="32"/>
              </w:rPr>
              <w:t>地区（单位）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华文中宋" w:hAnsi="华文中宋" w:eastAsia="华文中宋"/>
                <w:b/>
                <w:bCs/>
                <w:snapToGrid/>
                <w:color w:val="000000"/>
                <w:szCs w:val="32"/>
              </w:rPr>
            </w:pPr>
            <w:r>
              <w:rPr>
                <w:rFonts w:ascii="华文中宋" w:hAnsi="华文中宋" w:eastAsia="华文中宋"/>
                <w:b/>
                <w:bCs/>
                <w:snapToGrid/>
                <w:color w:val="000000"/>
                <w:szCs w:val="32"/>
              </w:rPr>
              <w:t>项目指导数（个）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华文中宋" w:hAnsi="华文中宋" w:eastAsia="华文中宋"/>
                <w:b/>
                <w:bCs/>
                <w:snapToGrid/>
                <w:color w:val="000000"/>
                <w:szCs w:val="32"/>
              </w:rPr>
            </w:pPr>
            <w:r>
              <w:rPr>
                <w:rFonts w:ascii="华文中宋" w:hAnsi="华文中宋" w:eastAsia="华文中宋"/>
                <w:b/>
                <w:bCs/>
                <w:snapToGrid/>
                <w:color w:val="000000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Cs w:val="32"/>
              </w:rPr>
              <w:t>省广电总台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ascii="仿宋_GB2312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</w:rPr>
              <w:t>精品创作生产项目不计入申报项目计划。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Cs w:val="32"/>
              </w:rPr>
              <w:t>省广电网络公司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Cs w:val="32"/>
              </w:rPr>
              <w:t>其他省直单位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Cs w:val="32"/>
              </w:rPr>
              <w:t>南  京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Cs w:val="32"/>
              </w:rPr>
              <w:t>无  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Cs w:val="32"/>
              </w:rPr>
              <w:t>徐  州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Cs w:val="32"/>
              </w:rPr>
              <w:t>常  州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Cs w:val="32"/>
              </w:rPr>
              <w:t>苏  州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Cs w:val="32"/>
              </w:rPr>
              <w:t>南  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Cs w:val="32"/>
              </w:rPr>
              <w:t>连云港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Cs w:val="32"/>
              </w:rPr>
              <w:t>淮  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Cs w:val="32"/>
              </w:rPr>
              <w:t>盐  城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Cs w:val="32"/>
              </w:rPr>
              <w:t>扬  州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Cs w:val="32"/>
              </w:rPr>
              <w:t>镇  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Cs w:val="32"/>
              </w:rPr>
              <w:t>泰  州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Cs w:val="32"/>
              </w:rPr>
              <w:t>宿  迁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Cs w:val="32"/>
              </w:rPr>
              <w:t>昆  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2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Cs w:val="32"/>
              </w:rPr>
              <w:t>泰  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2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Cs w:val="32"/>
              </w:rPr>
              <w:t>沭  阳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2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b/>
                <w:bCs/>
                <w:snapToGrid/>
                <w:color w:val="000000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napToGrid/>
                <w:color w:val="000000"/>
                <w:szCs w:val="32"/>
              </w:rPr>
              <w:t>合  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snapToGrid/>
                <w:color w:val="000000"/>
                <w:szCs w:val="32"/>
              </w:rPr>
            </w:pP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ascii="仿宋_GB2312" w:eastAsia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F1BDC"/>
    <w:rsid w:val="666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2021-02-07T03:33:00Z</dcterms:created>
  <dc:creator>仇乐</dc:creator>
  <cp:lastModifiedBy>仇乐</cp:lastModifiedBy>
  <dcterms:modified xsi:type="dcterms:W3CDTF">2021-02-07T03:45:32Z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