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80" w:lineRule="exact"/>
        <w:ind w:firstLine="0"/>
        <w:rPr>
          <w:rFonts w:hint="eastAsia" w:ascii="方正黑体_GBK" w:hAnsi="方正黑体_GBK" w:eastAsia="方正黑体_GBK" w:cs="方正黑体_GBK"/>
          <w:snapToGrid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napToGrid/>
          <w:color w:val="333333"/>
          <w:kern w:val="2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textAlignment w:val="auto"/>
        <w:rPr>
          <w:rFonts w:hint="default" w:ascii="Times New Roman" w:hAnsi="Times New Roman" w:eastAsia="方正小标宋_GBK" w:cs="Times New Roman"/>
          <w:snapToGrid/>
          <w:color w:val="333333"/>
          <w:kern w:val="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333333"/>
          <w:kern w:val="2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snapToGrid/>
          <w:color w:val="333333"/>
          <w:kern w:val="2"/>
          <w:sz w:val="44"/>
          <w:szCs w:val="44"/>
          <w:shd w:val="clear" w:color="auto" w:fill="FFFFFF"/>
        </w:rPr>
        <w:t>2020年全省重点网络视听项目库入选项目</w:t>
      </w:r>
    </w:p>
    <w:bookmarkEnd w:id="0"/>
    <w:p>
      <w:pPr>
        <w:autoSpaceDE/>
        <w:autoSpaceDN/>
        <w:snapToGrid/>
        <w:spacing w:line="300" w:lineRule="exact"/>
        <w:ind w:firstLine="0"/>
        <w:jc w:val="center"/>
        <w:rPr>
          <w:rFonts w:ascii="Times New Roman" w:hAnsi="Times New Roman" w:eastAsia="方正小标宋简体" w:cs="Times New Roman"/>
          <w:snapToGrid/>
          <w:color w:val="333333"/>
          <w:kern w:val="2"/>
          <w:sz w:val="44"/>
          <w:szCs w:val="44"/>
          <w:shd w:val="clear" w:color="auto" w:fill="FFFFFF"/>
        </w:rPr>
      </w:pPr>
    </w:p>
    <w:tbl>
      <w:tblPr>
        <w:tblStyle w:val="2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35"/>
        <w:gridCol w:w="1678"/>
        <w:gridCol w:w="2593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作品名称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作品类别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申报单位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习近平点赞的古代人物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新华报业传媒集团</w:t>
            </w:r>
          </w:p>
        </w:tc>
        <w:tc>
          <w:tcPr>
            <w:tcW w:w="101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推荐总局“弘扬社会主义核心价值观•共筑中国梦” 主题原创网络视听项目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出征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徐州广播电视台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我不是生来勇敢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南通广播电视台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扬州用爱为视障跑友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“追光”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扬州报业传媒集体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以爱为家—艾哲罗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苏州方向文化传媒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童心抗“疫”，“宅”成长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扬州广播电视台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“疫”战视角|宝应陈大妈的“宝普”赞赞滴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宝应县融媒体中心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背后故事“暖暖”的！第66位走出病房的姑娘，背着尤克里里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淮安日报社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十年·圆梦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76岁老爷爷称护士小可爱 出院前忍不住流泪：看到你们感觉很亲切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升旗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欢宜影视文化传媒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（江苏）有限公司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火海营救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宿迁时代新片场影业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阿小的箬帽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网络纪录片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无锡广新影视动画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格桑花开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网络纪录片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南通广播电视台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《别惹流氓兔马修》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第二季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网络动画片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江苏糖心文化传媒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苏州密码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苏州老鱼江湖影视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推荐总局网络视听节目精品创作传播工程扶持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青山绿水那朵云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江苏广电荔枝网络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百炼成钢：中国共产党的100年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网络纪录片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只有香如故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南京万合天成文化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快乐村庄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幸福蓝海影视文化集团股份有限公司</w:t>
            </w:r>
          </w:p>
        </w:tc>
        <w:tc>
          <w:tcPr>
            <w:tcW w:w="1012" w:type="dxa"/>
            <w:vMerge w:val="restart"/>
            <w:noWrap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推荐总局重大题材网络影视剧项目库项目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跳跃的青春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无锡酷鲸影业有限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你的世界不在我的平面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苏州青春考拉影业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你好，长江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无锡市美驰娱乐体验广告有限公司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我的爸爸孙大圣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故事王国影视文化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一方豆腐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网络电影短片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扬州广播电视台</w:t>
            </w:r>
          </w:p>
        </w:tc>
        <w:tc>
          <w:tcPr>
            <w:tcW w:w="1012" w:type="dxa"/>
            <w:vMerge w:val="restart"/>
            <w:noWrap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推荐总局年度（季度）优秀网络视听作品项目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老爸学技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网络电影短片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南京广播电视集团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车底53秒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（新闻类）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徐州广电传媒集团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别了电视塔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（新闻类）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苏州日报社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那时的你现在的我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（非新闻类）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苏州日报社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扬州师父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（非新闻类）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扬州广播电视台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拍手歌(新版人民币防伪知识宣传)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（非新闻类）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兴业银行股份有限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公司南通分行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104岁共和国“友谊勋章”获得者，深情追忆往昔峥嵘岁月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（非新闻类）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《南京解放》系列短视频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网络视听专题节目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南京广播电视集团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跨越四千公里来看你  时空隔不断的汉藏情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网络视听专题节目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20"/>
                <w:kern w:val="0"/>
                <w:sz w:val="24"/>
                <w:szCs w:val="24"/>
              </w:rPr>
              <w:t>苏州市吴江区融媒体中心</w:t>
            </w:r>
          </w:p>
        </w:tc>
        <w:tc>
          <w:tcPr>
            <w:tcW w:w="1012" w:type="dxa"/>
            <w:vMerge w:val="restart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推荐总局年度</w:t>
            </w:r>
            <w:r>
              <w:rPr>
                <w:rFonts w:hint="eastAsia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季度）优秀网络视听作品项目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痴心老外的中国情结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网络纪录片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20"/>
                <w:kern w:val="0"/>
                <w:sz w:val="24"/>
                <w:szCs w:val="24"/>
              </w:rPr>
              <w:t>苏州市吴江区融媒体中心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新生代“候鸟”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网络纪录片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系列音频故事《初心——红色家书》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网络音频节目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在那遥远的地方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大学生纪实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个人（南京传媒学院）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夜蚁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大学生纪实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扬州大学新闻传媒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学院与个人共有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“90后”医护夫妻：昨日领证  今日出征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扬州广播电视台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同舟共济 静“待”烟花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三月下扬州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扬州广播电视台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苏州抗疫公益宣传片《情系姑苏，待君归》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苏州松鼠汇影视传媒有限公司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《苍穹之下》抗击疫情音乐电视作品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淮安市广播电视台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龙虎连线 鄂情速报——最美战袍！患者询问花开了吗？她们就在防护服画出“春暖花开”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江苏龙虎网信息科技有限公司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一带一路•重走玄奘路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网络纪录片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苏州新谷产业园管理有限公司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暂筑围城  共抗病毒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网络动画片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连云港广电传媒集团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徐州宝藏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网络音频节目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徐州广播电视台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有爱相伴的路上-抗疫主题系列公益微剧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-江苏温度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网络音频节目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战疫MV《站在一起》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《学而时习之》MV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20"/>
                <w:kern w:val="0"/>
                <w:sz w:val="24"/>
                <w:szCs w:val="24"/>
              </w:rPr>
              <w:t>扬州新闻网传媒有限公司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老党员讲故事∣追忆：激情燃烧的岁月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盱眙县融媒体中心</w:t>
            </w:r>
          </w:p>
        </w:tc>
        <w:tc>
          <w:tcPr>
            <w:tcW w:w="1012" w:type="dxa"/>
            <w:vMerge w:val="restart"/>
            <w:noWrap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推荐总局年度（季度）优秀网络视听作品项目</w:t>
            </w:r>
          </w:p>
          <w:p>
            <w:pPr>
              <w:autoSpaceDE/>
              <w:autoSpaceDN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数说两会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班主任带全部同学跳“霸王别姬”魔性舞蹈 网友：霸气！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逆行者说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网络纪录片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国宝在金陵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网络纪录片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《君到姑苏见》第五季“街巷阡陌”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网络纪录片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遇见·你的心怡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网络栏目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新沂市广播电视台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抗疫系列微电影《一路繁星》（《倔老头》）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第一粒扣子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一诺千金！“海安舅舅”32年支教“小凉山”改变无数大山孩子命运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一个社区的白事与喜事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扬州广播电视台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沪泰之缘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泰州广播电视台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励志视障少年的大学梦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铜山区融媒体中心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“E”路“瓶”安奔小康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沛县融媒体中心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苏州交响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苏州方向文化传媒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幸福是什么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如东县融媒体中心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如果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淮安市广播电视台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（集团）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党建引领•乡村振兴•科普云课堂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网络栏目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扬州广播电视台</w:t>
            </w:r>
          </w:p>
        </w:tc>
        <w:tc>
          <w:tcPr>
            <w:tcW w:w="1012" w:type="dxa"/>
            <w:vMerge w:val="restart"/>
            <w:noWrap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推荐总局年度（季度）优秀网络视听作品项目</w:t>
            </w:r>
          </w:p>
          <w:p>
            <w:pPr>
              <w:autoSpaceDE/>
              <w:autoSpaceDN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《2020保卫长江》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互动H5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I’M扬州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20"/>
                <w:kern w:val="0"/>
                <w:sz w:val="24"/>
                <w:szCs w:val="24"/>
              </w:rPr>
              <w:t>扬州新闻网传媒有限公司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《国宝在金陵》第二季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难忘2020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邳州市融媒体中心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全年24小时不关机随叫随到，我们一直守护在你身边！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睢宁县融媒体中心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穿越83年的白衣之光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劳动的快乐！江苏一学校小学生上丰收课挖红薯500斤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走向我们的康居生活——淮安市农民群众住房条件改善工作纪实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网络纪录片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淮安市广播电视台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不能忘却的伟大胜利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网络栏目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跨界新文创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网络综艺节目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无锡广新影视动画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2021知识跨年大会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8828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《人民调解员老倪》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苏州方向文化传媒股份有限公司</w:t>
            </w:r>
          </w:p>
        </w:tc>
        <w:tc>
          <w:tcPr>
            <w:tcW w:w="10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荣获江苏省广播电视政府奖项目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20"/>
                <w:kern w:val="0"/>
                <w:sz w:val="24"/>
                <w:szCs w:val="24"/>
              </w:rPr>
              <w:t>《总书记点击的经典诗词》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网络音频节目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《跨越四千公里来看你 时空隔不断的汉藏情》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网络视听专题节目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20"/>
                <w:kern w:val="0"/>
                <w:sz w:val="24"/>
                <w:szCs w:val="24"/>
              </w:rPr>
              <w:t>苏州市吴江区融媒体中心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《车底53秒》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网络短视频（新闻类）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徐州广电传媒集团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《我不是生来勇敢》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网络短视频（非新闻类）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南通市广播电视台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《看海》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连云港烈火影像文化传媒有限公司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《落子无悔》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镇江国家安全局、镇江市广播电视台</w:t>
            </w:r>
          </w:p>
        </w:tc>
        <w:tc>
          <w:tcPr>
            <w:tcW w:w="101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荣获江苏省广播电视政府奖项目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《南京解放》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网络纪录片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南京市广播电视台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《我的名字我的国》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网络视听专题节目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淮安市报业传媒集团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《共同走过》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网络短视频（非新闻类）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《共同走过》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网络短视频（非新闻类）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荣获全省网络视听新媒体“十佳”栏目（节目）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我苏特稿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在武汉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南京广播电视集团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蟹视频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苏州市广播电视总台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夜读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非新闻类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（音频）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连云港市广播电视台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暖心淮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淮安市广播电视台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（集团）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新闻女生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扬州广播电视台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凌子Vlog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宿迁市广播电视总台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《习语常听》系列短视频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中国江苏网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SBS暖视频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苏州市广播电视总台全媒体采制中心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淘出花样生活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网络短视频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沭阳县融媒体中心</w:t>
            </w:r>
          </w:p>
        </w:tc>
        <w:tc>
          <w:tcPr>
            <w:tcW w:w="10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荣获2020长三角白暨豚原创网络视频大赛金、银、铜奖项目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留学生疫情生活实录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网络短视频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南京艺术学院传媒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延期的婚礼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网络短视频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泰州广播电视传媒集团（台）、兴化市人民医院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守望杨柳青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网络短视频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扬州广播电视台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码住美好生活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网络短视频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扬州广播电视台</w:t>
            </w:r>
          </w:p>
        </w:tc>
        <w:tc>
          <w:tcPr>
            <w:tcW w:w="101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荣获2020长三角白暨豚原创网络视频大赛金、银、铜奖项目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2020抗击肺炎·苏州纪实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网络短视频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苏州市家铭文化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“小康梦”照进新农房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网络短视频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徐州报业传媒集团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追光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网络短视频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追梦人思想创播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志愿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网络短视频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个人：李妮姗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淮安抗疫100天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网络短视频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淮安市广播电视台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续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网络短视频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江苏炫视文化传媒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愿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网络短视频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无锡广播电视台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精准扶贫 决胜全面小康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网络短视频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江苏广电总台创意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视觉部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“杀”船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网络短视频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0"/>
                <w:sz w:val="24"/>
                <w:szCs w:val="24"/>
              </w:rPr>
              <w:t>宿迁市广播电视台</w:t>
            </w:r>
          </w:p>
        </w:tc>
        <w:tc>
          <w:tcPr>
            <w:tcW w:w="101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青蛇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江苏凤凰联动影业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全省重点网络影视剧规划备案和上线审核优选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曾少年之小时候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江苏凤凰联动影业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九零后之逆行者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南京红色齿轮影视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创业少女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无锡正梦文化发展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喜多熊系列微电影中华才智喜多多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南京喜多熊动漫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言子游学记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苏州金鸡百花电影艺术培训中心有限公司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猫眼三姐妹第一季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11"/>
                <w:kern w:val="0"/>
                <w:sz w:val="24"/>
                <w:szCs w:val="24"/>
              </w:rPr>
              <w:t>无锡漫心影业有限公司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红娘日记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苏州传奇兄弟影视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创始人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江苏弘多影视文化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全省重点网络影视剧规划备案和上线审核优选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灿烂的90年代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故事王国影视文化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在我之后的世界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蓝白红影业无锡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亲爱的萌主大人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无锡优视明天影业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烘焙吧，爱情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苏州青春考拉影业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双面神探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巨合影视制作无锡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天影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江苏明日世界文化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千年心动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无锡映美文化传播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反派男友改造计划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无锡优视明天影业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安·安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南京三一映画文化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传媒有限责任公司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陆先生和乔姑娘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南京万合天成文化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我坦白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无锡兔狲文化传媒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多远都要在一起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无锡大小福将影视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制作有限公司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庭外辩护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江苏猫眼文化传媒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不负美食不负卿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无锡江惠影视文化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你曾是少年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苏州青春考拉影业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天钟计划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苏州老鱼江湖影视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七乘七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幸福蓝海影视文化集团股份有限公司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爆裂风云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南京漠威影视文化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传播有限公司</w:t>
            </w:r>
          </w:p>
        </w:tc>
        <w:tc>
          <w:tcPr>
            <w:tcW w:w="10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全省重点网络影视剧规划备案和上线审核优选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南京男孩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南京故乡影视文化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传播有限公司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帝国骑兵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苏州寰鹰文化传媒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医馆笑传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无锡华山论剑影视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文化传媒有限公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星际救援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11"/>
                <w:kern w:val="0"/>
                <w:sz w:val="24"/>
                <w:szCs w:val="24"/>
              </w:rPr>
              <w:t>百川影业无锡有限公司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我的铁拳老爸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江苏芝麻开门影视文化传媒有限公司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并蒂莲的约定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苏州晨树光影影视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九色鹿王·前尘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欢宜影视文化传媒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（江苏）有限公司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8号空间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无锡第八区影业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落笔有声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无锡之乎乐也影视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文化传媒有限公司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枪不打四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江苏全线影视文化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我们的小小时代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苏州晨树光影影视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满江红·长河落日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欢宜影视文化传媒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（江苏）有限公司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绿色合伙人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20"/>
                <w:kern w:val="0"/>
                <w:sz w:val="24"/>
                <w:szCs w:val="24"/>
              </w:rPr>
              <w:t>二友影业无锡有限公司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封神榜：风雷诀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无锡映美文化传播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王者荣耀：涅槃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南京书影文化传媒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外星人学校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奇门影视文化传媒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无锡有限公司</w:t>
            </w:r>
          </w:p>
        </w:tc>
        <w:tc>
          <w:tcPr>
            <w:tcW w:w="10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全省重点网络影视剧规划备案和上线审核优选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斗破苍穹系列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圣世互娱影视科技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江苏股份有限公司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维和女警：暴力安全区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淮安一千零一叶文化传播有限公司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小猪勇勇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网络动画片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江苏未来已来传媒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时光法则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网络动画片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江苏幻创动漫文化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元龙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网络动画片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江苏幻创动漫文化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恰同学少年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网络动画片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江苏幻创动漫文化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茶婆婆渔婆婆蚕婆婆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网络动画片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无锡热线传媒网络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山寨小萌主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江苏火凤燎原影视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文化传媒有限公司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我的爱与星辰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江苏火凤燎原影视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文化传媒有限公司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特别有种：致命行动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淮安一千零一叶文化传播有限公司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维和冲锋：绝境求生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淮安一千零一叶文化传播有限公司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明城攻略之镇河妖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欢宜影视文化传媒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（江苏）有限公司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幽灵毒枭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江苏唯意文化传媒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银河系大排档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镇江恒畅文化传媒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翻滚吧，后浪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20"/>
                <w:kern w:val="0"/>
                <w:sz w:val="24"/>
                <w:szCs w:val="24"/>
              </w:rPr>
              <w:t>江苏长星影业有限公司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囧爸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麦奇影视文化发展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（苏州）有限公司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封神：画圣归来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20"/>
                <w:kern w:val="0"/>
                <w:sz w:val="24"/>
                <w:szCs w:val="24"/>
              </w:rPr>
              <w:t>江苏新美影业有限公司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别惹流氓兔马修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网络动画片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江苏糖心文化传媒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雾山五行·灼源神火篇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网络动画片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江苏幻创动漫文化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大美宁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南京报业传媒集团</w:t>
            </w:r>
          </w:p>
        </w:tc>
        <w:tc>
          <w:tcPr>
            <w:tcW w:w="10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其他省级相关评选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龙虎微听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音频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江苏龙虎网信息科技有限公司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ascii="Calibri" w:hAnsi="Calibri" w:eastAsia="宋体" w:cs="Arial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“迪啵龙环球历险记”系列广播剧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音频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江苏迪啵龙科技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ascii="Calibri" w:hAnsi="Calibri" w:eastAsia="宋体" w:cs="Arial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花样实习生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专题节目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spacing w:val="-20"/>
                <w:kern w:val="0"/>
                <w:sz w:val="24"/>
                <w:szCs w:val="24"/>
              </w:rPr>
              <w:t>南京文火传媒有限公司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ascii="Calibri" w:hAnsi="Calibri" w:eastAsia="宋体" w:cs="Arial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二十四节气《循令而行》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南京生光文化传播有限公司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ascii="Calibri" w:hAnsi="Calibri" w:eastAsia="宋体" w:cs="Arial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《大美苏韵》系列人文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大美观止文化产业（南京）有限公司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ascii="Calibri" w:hAnsi="Calibri" w:eastAsia="宋体" w:cs="Arial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《水西佰忆》100集精品视听节目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溧阳市融媒体中心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ascii="Calibri" w:hAnsi="Calibri" w:eastAsia="宋体" w:cs="Arial"/>
                <w:snapToGrid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“青说‘十四五’我的学习心得”系列微视频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4"/>
                <w:szCs w:val="24"/>
              </w:rPr>
              <w:t>中国江苏网</w:t>
            </w:r>
          </w:p>
        </w:tc>
        <w:tc>
          <w:tcPr>
            <w:tcW w:w="10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/>
              <w:textAlignment w:val="auto"/>
              <w:rPr>
                <w:rFonts w:ascii="Calibri" w:hAnsi="Calibri" w:eastAsia="宋体" w:cs="Arial"/>
                <w:snapToGrid/>
                <w:kern w:val="2"/>
                <w:sz w:val="21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00" w:lineRule="exact"/>
        <w:textAlignment w:val="auto"/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66E7E"/>
    <w:rsid w:val="62D6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2021-03-26T03:25:00Z</dcterms:created>
  <dc:creator>仇乐</dc:creator>
  <cp:lastModifiedBy>仇乐</cp:lastModifiedBy>
  <dcterms:modified xsi:type="dcterms:W3CDTF">2021-03-26T03:26:20Z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