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EC" w:rsidRDefault="008C32EC" w:rsidP="00FA647B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</w:p>
    <w:p w:rsidR="00B056F4" w:rsidRDefault="00B056F4" w:rsidP="00FA647B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B056F4" w:rsidRDefault="00B056F4" w:rsidP="00FA647B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B056F4" w:rsidRDefault="00B056F4" w:rsidP="00FA647B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8C32EC" w:rsidRDefault="008C32EC" w:rsidP="00FA647B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AA58DE" w:rsidRDefault="00AA58DE" w:rsidP="00FA647B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604413" w:rsidDel="00604413" w:rsidRDefault="006554A8" w:rsidP="006554A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中国人民银行 </w:t>
      </w:r>
      <w:r w:rsidR="00666973">
        <w:rPr>
          <w:rFonts w:asciiTheme="minorEastAsia" w:hAnsiTheme="minorEastAsia" w:hint="eastAsia"/>
          <w:b/>
          <w:sz w:val="36"/>
          <w:szCs w:val="36"/>
        </w:rPr>
        <w:t>国家</w:t>
      </w:r>
      <w:r>
        <w:rPr>
          <w:rFonts w:asciiTheme="minorEastAsia" w:hAnsiTheme="minorEastAsia" w:hint="eastAsia"/>
          <w:b/>
          <w:sz w:val="36"/>
          <w:szCs w:val="36"/>
        </w:rPr>
        <w:t>发展改革委 财政部 银保监会 证监会</w:t>
      </w:r>
      <w:r w:rsidR="00F0623B" w:rsidRPr="00D66579">
        <w:rPr>
          <w:rFonts w:asciiTheme="minorEastAsia" w:hAnsiTheme="minorEastAsia" w:hint="eastAsia"/>
          <w:b/>
          <w:sz w:val="36"/>
          <w:szCs w:val="36"/>
        </w:rPr>
        <w:t>关于</w:t>
      </w:r>
      <w:r w:rsidR="007D6D6B" w:rsidRPr="007D6D6B">
        <w:rPr>
          <w:rFonts w:asciiTheme="minorEastAsia" w:hAnsiTheme="minorEastAsia" w:hint="eastAsia"/>
          <w:b/>
          <w:sz w:val="36"/>
          <w:szCs w:val="36"/>
        </w:rPr>
        <w:t>促进</w:t>
      </w:r>
      <w:r w:rsidR="007C49EA">
        <w:rPr>
          <w:rFonts w:asciiTheme="minorEastAsia" w:hAnsiTheme="minorEastAsia" w:hint="eastAsia"/>
          <w:b/>
          <w:sz w:val="36"/>
          <w:szCs w:val="36"/>
        </w:rPr>
        <w:t>债券市场</w:t>
      </w:r>
      <w:r w:rsidR="007D6D6B" w:rsidRPr="007D6D6B">
        <w:rPr>
          <w:rFonts w:asciiTheme="minorEastAsia" w:hAnsiTheme="minorEastAsia" w:hint="eastAsia"/>
          <w:b/>
          <w:sz w:val="36"/>
          <w:szCs w:val="36"/>
        </w:rPr>
        <w:t>信用评级行业高质量健康发展</w:t>
      </w:r>
      <w:r>
        <w:rPr>
          <w:rFonts w:asciiTheme="minorEastAsia" w:hAnsiTheme="minorEastAsia" w:hint="eastAsia"/>
          <w:b/>
          <w:sz w:val="36"/>
          <w:szCs w:val="36"/>
        </w:rPr>
        <w:t>的</w:t>
      </w:r>
      <w:r w:rsidR="00E5301C">
        <w:rPr>
          <w:rFonts w:asciiTheme="minorEastAsia" w:hAnsiTheme="minorEastAsia" w:hint="eastAsia"/>
          <w:b/>
          <w:sz w:val="36"/>
          <w:szCs w:val="36"/>
        </w:rPr>
        <w:t>通知</w:t>
      </w:r>
      <w:r w:rsidR="00A6196E">
        <w:rPr>
          <w:rFonts w:asciiTheme="minorEastAsia" w:hAnsiTheme="minorEastAsia" w:hint="eastAsia"/>
          <w:b/>
          <w:sz w:val="36"/>
          <w:szCs w:val="36"/>
        </w:rPr>
        <w:t>（</w:t>
      </w:r>
      <w:r w:rsidR="00DC4A2C">
        <w:rPr>
          <w:rFonts w:asciiTheme="minorEastAsia" w:hAnsiTheme="minorEastAsia" w:hint="eastAsia"/>
          <w:b/>
          <w:sz w:val="36"/>
          <w:szCs w:val="36"/>
        </w:rPr>
        <w:t>征求意见</w:t>
      </w:r>
      <w:r w:rsidR="00A6196E">
        <w:rPr>
          <w:rFonts w:asciiTheme="minorEastAsia" w:hAnsiTheme="minorEastAsia" w:hint="eastAsia"/>
          <w:b/>
          <w:sz w:val="36"/>
          <w:szCs w:val="36"/>
        </w:rPr>
        <w:t>稿）</w:t>
      </w:r>
    </w:p>
    <w:p w:rsidR="00587BDE" w:rsidRPr="00587BDE" w:rsidRDefault="00587BDE" w:rsidP="00604413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DD51D6" w:rsidRDefault="00DD51D6" w:rsidP="00DD51D6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D51D6" w:rsidRDefault="00E5301C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为促进</w:t>
      </w:r>
      <w:r w:rsidR="000A4EB5">
        <w:rPr>
          <w:rFonts w:ascii="仿宋_GB2312" w:eastAsia="仿宋_GB2312" w:hint="eastAsia"/>
          <w:sz w:val="30"/>
          <w:szCs w:val="30"/>
        </w:rPr>
        <w:t>债券市场</w:t>
      </w:r>
      <w:r>
        <w:rPr>
          <w:rFonts w:ascii="仿宋_GB2312" w:eastAsia="仿宋_GB2312" w:hint="eastAsia"/>
          <w:sz w:val="30"/>
          <w:szCs w:val="30"/>
        </w:rPr>
        <w:t>信用评级行业规范发展，提升我国信用评级质量和竞争力，推动信用评级行业更好服务于债券市场健康发展的大局，</w:t>
      </w:r>
      <w:r w:rsidR="007947AE">
        <w:rPr>
          <w:rFonts w:ascii="仿宋_GB2312" w:eastAsia="仿宋_GB2312" w:hint="eastAsia"/>
          <w:sz w:val="30"/>
          <w:szCs w:val="30"/>
        </w:rPr>
        <w:t>根据</w:t>
      </w:r>
      <w:r w:rsidR="00626409">
        <w:rPr>
          <w:rFonts w:ascii="仿宋_GB2312" w:eastAsia="仿宋_GB2312" w:hint="eastAsia"/>
          <w:sz w:val="30"/>
          <w:szCs w:val="30"/>
        </w:rPr>
        <w:t>《中华人民共和国中国人民银行法》、《中华人民共和国公司法》、《中华人民共和国证券法》、《中华人民共和国预算法》、《企业债券管理条例》和</w:t>
      </w:r>
      <w:r w:rsidR="007947AE">
        <w:rPr>
          <w:rFonts w:ascii="仿宋_GB2312" w:eastAsia="仿宋_GB2312" w:hint="eastAsia"/>
          <w:sz w:val="30"/>
          <w:szCs w:val="30"/>
        </w:rPr>
        <w:t>《信用评级业管理暂行办法》</w:t>
      </w:r>
      <w:r w:rsidR="00626409">
        <w:rPr>
          <w:rFonts w:ascii="仿宋_GB2312" w:eastAsia="仿宋_GB2312" w:hint="eastAsia"/>
          <w:sz w:val="30"/>
          <w:szCs w:val="30"/>
        </w:rPr>
        <w:t>等法律法规</w:t>
      </w:r>
      <w:r w:rsidR="007947AE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现</w:t>
      </w:r>
      <w:r w:rsidR="00E91989">
        <w:rPr>
          <w:rFonts w:ascii="仿宋_GB2312" w:eastAsia="仿宋_GB2312" w:hint="eastAsia"/>
          <w:sz w:val="30"/>
          <w:szCs w:val="30"/>
        </w:rPr>
        <w:t>就</w:t>
      </w:r>
      <w:r>
        <w:rPr>
          <w:rFonts w:ascii="仿宋_GB2312" w:eastAsia="仿宋_GB2312" w:hint="eastAsia"/>
          <w:sz w:val="30"/>
          <w:szCs w:val="30"/>
        </w:rPr>
        <w:t>有关事项通知如下：</w:t>
      </w:r>
    </w:p>
    <w:p w:rsidR="002C775E" w:rsidRPr="00E5301C" w:rsidRDefault="008D12F3" w:rsidP="003A347C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</w:t>
      </w:r>
      <w:r w:rsidR="00DD51D6" w:rsidRPr="00E5301C">
        <w:rPr>
          <w:rFonts w:ascii="黑体" w:eastAsia="黑体" w:hint="eastAsia"/>
          <w:sz w:val="30"/>
          <w:szCs w:val="30"/>
        </w:rPr>
        <w:t>、</w:t>
      </w:r>
      <w:r w:rsidR="00CB52D5">
        <w:rPr>
          <w:rFonts w:ascii="黑体" w:eastAsia="黑体" w:hint="eastAsia"/>
          <w:sz w:val="30"/>
          <w:szCs w:val="30"/>
        </w:rPr>
        <w:t>加强</w:t>
      </w:r>
      <w:r w:rsidR="00E5301C" w:rsidRPr="00E5301C">
        <w:rPr>
          <w:rFonts w:ascii="黑体" w:eastAsia="黑体" w:hint="eastAsia"/>
          <w:sz w:val="30"/>
          <w:szCs w:val="30"/>
        </w:rPr>
        <w:t>评级方法体系建设</w:t>
      </w:r>
      <w:r w:rsidR="00CB52D5">
        <w:rPr>
          <w:rFonts w:ascii="黑体" w:eastAsia="黑体" w:hint="eastAsia"/>
          <w:sz w:val="30"/>
          <w:szCs w:val="30"/>
        </w:rPr>
        <w:t>，提升评级质量和区分度</w:t>
      </w:r>
    </w:p>
    <w:p w:rsidR="005D1B3F" w:rsidRDefault="00B520B8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8D12F3">
        <w:rPr>
          <w:rFonts w:ascii="仿宋_GB2312" w:eastAsia="仿宋_GB2312" w:hint="eastAsia"/>
          <w:sz w:val="30"/>
          <w:szCs w:val="30"/>
        </w:rPr>
        <w:t>一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 w:rsidR="008D12F3">
        <w:rPr>
          <w:rFonts w:ascii="仿宋_GB2312" w:eastAsia="仿宋_GB2312" w:hint="eastAsia"/>
          <w:sz w:val="30"/>
          <w:szCs w:val="30"/>
        </w:rPr>
        <w:t>信用评级机构应当</w:t>
      </w:r>
      <w:r w:rsidR="00EF0713">
        <w:rPr>
          <w:rFonts w:ascii="仿宋_GB2312" w:eastAsia="仿宋_GB2312" w:hint="eastAsia"/>
          <w:sz w:val="30"/>
          <w:szCs w:val="30"/>
        </w:rPr>
        <w:t>构建以违约率为核心</w:t>
      </w:r>
      <w:r w:rsidR="008F730E">
        <w:rPr>
          <w:rFonts w:ascii="仿宋_GB2312" w:eastAsia="仿宋_GB2312" w:hint="eastAsia"/>
          <w:sz w:val="30"/>
          <w:szCs w:val="30"/>
        </w:rPr>
        <w:t>的评级质量验证机制</w:t>
      </w:r>
      <w:r w:rsidR="00EF0713">
        <w:rPr>
          <w:rFonts w:ascii="仿宋_GB2312" w:eastAsia="仿宋_GB2312" w:hint="eastAsia"/>
          <w:sz w:val="30"/>
          <w:szCs w:val="30"/>
        </w:rPr>
        <w:t>，</w:t>
      </w:r>
      <w:r w:rsidR="00810BA6">
        <w:rPr>
          <w:rFonts w:ascii="仿宋_GB2312" w:eastAsia="仿宋_GB2312" w:hint="eastAsia"/>
          <w:sz w:val="30"/>
          <w:szCs w:val="30"/>
        </w:rPr>
        <w:t>制定实施方案，</w:t>
      </w:r>
      <w:r w:rsidR="008D12F3">
        <w:rPr>
          <w:rFonts w:ascii="仿宋_GB2312" w:eastAsia="仿宋_GB2312" w:hint="eastAsia"/>
          <w:sz w:val="30"/>
          <w:szCs w:val="30"/>
        </w:rPr>
        <w:t>逐步</w:t>
      </w:r>
      <w:r w:rsidR="00B927CD">
        <w:rPr>
          <w:rFonts w:ascii="仿宋_GB2312" w:eastAsia="仿宋_GB2312" w:hint="eastAsia"/>
          <w:sz w:val="30"/>
          <w:szCs w:val="30"/>
        </w:rPr>
        <w:t>将</w:t>
      </w:r>
      <w:r w:rsidR="008D12F3">
        <w:rPr>
          <w:rFonts w:ascii="仿宋_GB2312" w:eastAsia="仿宋_GB2312" w:hint="eastAsia"/>
          <w:sz w:val="30"/>
          <w:szCs w:val="30"/>
        </w:rPr>
        <w:t>高评级</w:t>
      </w:r>
      <w:r w:rsidR="008F730E">
        <w:rPr>
          <w:rFonts w:ascii="仿宋_GB2312" w:eastAsia="仿宋_GB2312" w:hint="eastAsia"/>
          <w:sz w:val="30"/>
          <w:szCs w:val="30"/>
        </w:rPr>
        <w:t>主体</w:t>
      </w:r>
      <w:r w:rsidR="008D12F3">
        <w:rPr>
          <w:rFonts w:ascii="仿宋_GB2312" w:eastAsia="仿宋_GB2312" w:hint="eastAsia"/>
          <w:sz w:val="30"/>
          <w:szCs w:val="30"/>
        </w:rPr>
        <w:t>比例</w:t>
      </w:r>
      <w:r w:rsidR="00B927CD">
        <w:rPr>
          <w:rFonts w:ascii="仿宋_GB2312" w:eastAsia="仿宋_GB2312" w:hint="eastAsia"/>
          <w:sz w:val="30"/>
          <w:szCs w:val="30"/>
        </w:rPr>
        <w:t>降低至</w:t>
      </w:r>
      <w:r w:rsidR="008D12F3">
        <w:rPr>
          <w:rFonts w:ascii="仿宋_GB2312" w:eastAsia="仿宋_GB2312" w:hint="eastAsia"/>
          <w:sz w:val="30"/>
          <w:szCs w:val="30"/>
        </w:rPr>
        <w:t>合理范围内</w:t>
      </w:r>
      <w:r w:rsidR="00810BA6">
        <w:rPr>
          <w:rFonts w:ascii="仿宋_GB2312" w:eastAsia="仿宋_GB2312" w:hint="eastAsia"/>
          <w:sz w:val="30"/>
          <w:szCs w:val="30"/>
        </w:rPr>
        <w:t>，</w:t>
      </w:r>
      <w:r w:rsidR="00810BA6" w:rsidRPr="008F730E">
        <w:rPr>
          <w:rFonts w:ascii="仿宋_GB2312" w:eastAsia="仿宋_GB2312" w:hint="eastAsia"/>
          <w:sz w:val="30"/>
          <w:szCs w:val="30"/>
        </w:rPr>
        <w:t>形成具有明确区分度的评级标准体系</w:t>
      </w:r>
      <w:r w:rsidR="008D12F3">
        <w:rPr>
          <w:rFonts w:ascii="仿宋_GB2312" w:eastAsia="仿宋_GB2312" w:hint="eastAsia"/>
          <w:sz w:val="30"/>
          <w:szCs w:val="30"/>
        </w:rPr>
        <w:t>。</w:t>
      </w:r>
      <w:r w:rsidR="00C722F8">
        <w:rPr>
          <w:rFonts w:ascii="仿宋_GB2312" w:eastAsia="仿宋_GB2312" w:hint="eastAsia"/>
          <w:sz w:val="30"/>
          <w:szCs w:val="30"/>
        </w:rPr>
        <w:t>评级方法体系应当遵循</w:t>
      </w:r>
      <w:r w:rsidR="00EF0713">
        <w:rPr>
          <w:rFonts w:ascii="仿宋_GB2312" w:eastAsia="仿宋_GB2312" w:hint="eastAsia"/>
          <w:sz w:val="30"/>
          <w:szCs w:val="30"/>
        </w:rPr>
        <w:t>科学合理</w:t>
      </w:r>
      <w:r w:rsidR="00534A8D">
        <w:rPr>
          <w:rFonts w:ascii="仿宋_GB2312" w:eastAsia="仿宋_GB2312" w:hint="eastAsia"/>
          <w:sz w:val="30"/>
          <w:szCs w:val="30"/>
        </w:rPr>
        <w:t>、客观全面</w:t>
      </w:r>
      <w:r w:rsidR="00EF0713">
        <w:rPr>
          <w:rFonts w:ascii="仿宋_GB2312" w:eastAsia="仿宋_GB2312" w:hint="eastAsia"/>
          <w:sz w:val="30"/>
          <w:szCs w:val="30"/>
        </w:rPr>
        <w:t>的</w:t>
      </w:r>
      <w:r w:rsidR="00C722F8">
        <w:rPr>
          <w:rFonts w:ascii="仿宋_GB2312" w:eastAsia="仿宋_GB2312" w:hint="eastAsia"/>
          <w:sz w:val="30"/>
          <w:szCs w:val="30"/>
        </w:rPr>
        <w:t>原则</w:t>
      </w:r>
      <w:r w:rsidR="00EF0713">
        <w:rPr>
          <w:rFonts w:ascii="仿宋_GB2312" w:eastAsia="仿宋_GB2312" w:hint="eastAsia"/>
          <w:sz w:val="30"/>
          <w:szCs w:val="30"/>
        </w:rPr>
        <w:t>，</w:t>
      </w:r>
      <w:r w:rsidR="00534A8D">
        <w:rPr>
          <w:rFonts w:ascii="仿宋_GB2312" w:eastAsia="仿宋_GB2312" w:hint="eastAsia"/>
          <w:sz w:val="30"/>
          <w:szCs w:val="30"/>
        </w:rPr>
        <w:t>减少主观判断和定性分析</w:t>
      </w:r>
      <w:r w:rsidR="00C722F8">
        <w:rPr>
          <w:rFonts w:ascii="仿宋_GB2312" w:eastAsia="仿宋_GB2312" w:hint="eastAsia"/>
          <w:sz w:val="30"/>
          <w:szCs w:val="30"/>
        </w:rPr>
        <w:t>。</w:t>
      </w:r>
      <w:r w:rsidR="00397B74">
        <w:rPr>
          <w:rFonts w:ascii="仿宋_GB2312" w:eastAsia="仿宋_GB2312" w:hint="eastAsia"/>
          <w:sz w:val="30"/>
          <w:szCs w:val="30"/>
        </w:rPr>
        <w:t>信用</w:t>
      </w:r>
      <w:r w:rsidR="00C722F8">
        <w:rPr>
          <w:rFonts w:ascii="仿宋_GB2312" w:eastAsia="仿宋_GB2312" w:hint="eastAsia"/>
          <w:sz w:val="30"/>
          <w:szCs w:val="30"/>
        </w:rPr>
        <w:t>评级机构应</w:t>
      </w:r>
      <w:r w:rsidR="00726F72">
        <w:rPr>
          <w:rFonts w:ascii="仿宋_GB2312" w:eastAsia="仿宋_GB2312" w:hint="eastAsia"/>
          <w:sz w:val="30"/>
          <w:szCs w:val="30"/>
        </w:rPr>
        <w:t>每年对评级方法模型及样本企业进行检验测试，并</w:t>
      </w:r>
      <w:r w:rsidR="00726F72" w:rsidRPr="00A338D0">
        <w:rPr>
          <w:rFonts w:ascii="仿宋_GB2312" w:eastAsia="仿宋_GB2312" w:hint="eastAsia"/>
          <w:sz w:val="30"/>
          <w:szCs w:val="30"/>
        </w:rPr>
        <w:t>向监管部门和自律组织报备</w:t>
      </w:r>
      <w:r w:rsidR="00726F72">
        <w:rPr>
          <w:rFonts w:ascii="仿宋_GB2312" w:eastAsia="仿宋_GB2312" w:hint="eastAsia"/>
          <w:sz w:val="30"/>
          <w:szCs w:val="30"/>
        </w:rPr>
        <w:t>各信用等级的</w:t>
      </w:r>
      <w:r w:rsidR="00726F72" w:rsidRPr="00A338D0">
        <w:rPr>
          <w:rFonts w:ascii="仿宋_GB2312" w:eastAsia="仿宋_GB2312" w:hint="eastAsia"/>
          <w:sz w:val="30"/>
          <w:szCs w:val="30"/>
        </w:rPr>
        <w:t>标杆企业名单</w:t>
      </w:r>
      <w:r w:rsidR="00726F72">
        <w:rPr>
          <w:rFonts w:ascii="仿宋_GB2312" w:eastAsia="仿宋_GB2312" w:hint="eastAsia"/>
          <w:sz w:val="30"/>
          <w:szCs w:val="30"/>
        </w:rPr>
        <w:t>、评级要素</w:t>
      </w:r>
      <w:r w:rsidR="00726F72">
        <w:rPr>
          <w:rFonts w:ascii="仿宋_GB2312" w:eastAsia="仿宋_GB2312" w:hint="eastAsia"/>
          <w:sz w:val="30"/>
          <w:szCs w:val="30"/>
        </w:rPr>
        <w:lastRenderedPageBreak/>
        <w:t>表现及检验测试情况。</w:t>
      </w:r>
    </w:p>
    <w:p w:rsidR="008F1FCB" w:rsidRDefault="008F1FCB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8D12F3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）</w:t>
      </w:r>
      <w:r w:rsidR="00397B74">
        <w:rPr>
          <w:rFonts w:ascii="仿宋_GB2312" w:eastAsia="仿宋_GB2312" w:hint="eastAsia"/>
          <w:sz w:val="30"/>
          <w:szCs w:val="30"/>
        </w:rPr>
        <w:t>信用</w:t>
      </w:r>
      <w:r>
        <w:rPr>
          <w:rFonts w:ascii="仿宋_GB2312" w:eastAsia="仿宋_GB2312" w:hint="eastAsia"/>
          <w:sz w:val="30"/>
          <w:szCs w:val="30"/>
        </w:rPr>
        <w:t>评级机构一次性</w:t>
      </w:r>
      <w:r w:rsidR="005D1B3F">
        <w:rPr>
          <w:rFonts w:ascii="仿宋_GB2312" w:eastAsia="仿宋_GB2312" w:hint="eastAsia"/>
          <w:sz w:val="30"/>
          <w:szCs w:val="30"/>
        </w:rPr>
        <w:t>调整</w:t>
      </w:r>
      <w:r>
        <w:rPr>
          <w:rFonts w:ascii="仿宋_GB2312" w:eastAsia="仿宋_GB2312" w:hint="eastAsia"/>
          <w:sz w:val="30"/>
          <w:szCs w:val="30"/>
        </w:rPr>
        <w:t>信用评级超过三个子级（含）的，</w:t>
      </w:r>
      <w:r w:rsidR="00296766">
        <w:rPr>
          <w:rFonts w:ascii="仿宋_GB2312" w:eastAsia="仿宋_GB2312" w:hint="eastAsia"/>
          <w:sz w:val="30"/>
          <w:szCs w:val="30"/>
        </w:rPr>
        <w:t>信用</w:t>
      </w:r>
      <w:r>
        <w:rPr>
          <w:rFonts w:ascii="仿宋_GB2312" w:eastAsia="仿宋_GB2312" w:hint="eastAsia"/>
          <w:sz w:val="30"/>
          <w:szCs w:val="30"/>
        </w:rPr>
        <w:t>评级机构应立即启动</w:t>
      </w:r>
      <w:r w:rsidR="001F65F5">
        <w:rPr>
          <w:rFonts w:ascii="仿宋_GB2312" w:eastAsia="仿宋_GB2312" w:hint="eastAsia"/>
          <w:sz w:val="30"/>
          <w:szCs w:val="30"/>
        </w:rPr>
        <w:t>全面的内部</w:t>
      </w:r>
      <w:r>
        <w:rPr>
          <w:rFonts w:ascii="仿宋_GB2312" w:eastAsia="仿宋_GB2312" w:hint="eastAsia"/>
          <w:sz w:val="30"/>
          <w:szCs w:val="30"/>
        </w:rPr>
        <w:t>核查程序，对评级方法模型的</w:t>
      </w:r>
      <w:r w:rsidR="00780F45">
        <w:rPr>
          <w:rFonts w:ascii="仿宋_GB2312" w:eastAsia="仿宋_GB2312" w:hint="eastAsia"/>
          <w:sz w:val="30"/>
          <w:szCs w:val="30"/>
        </w:rPr>
        <w:t>一致性，评级结果的</w:t>
      </w:r>
      <w:r>
        <w:rPr>
          <w:rFonts w:ascii="仿宋_GB2312" w:eastAsia="仿宋_GB2312" w:hint="eastAsia"/>
          <w:sz w:val="30"/>
          <w:szCs w:val="30"/>
        </w:rPr>
        <w:t>准确性和稳定性</w:t>
      </w:r>
      <w:r w:rsidR="001F65F5"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进行</w:t>
      </w:r>
      <w:r w:rsidR="00B927CD">
        <w:rPr>
          <w:rFonts w:ascii="仿宋_GB2312" w:eastAsia="仿宋_GB2312" w:hint="eastAsia"/>
          <w:sz w:val="30"/>
          <w:szCs w:val="30"/>
        </w:rPr>
        <w:t>核查</w:t>
      </w:r>
      <w:r w:rsidR="004855E8">
        <w:rPr>
          <w:rFonts w:ascii="仿宋_GB2312" w:eastAsia="仿宋_GB2312" w:hint="eastAsia"/>
          <w:sz w:val="30"/>
          <w:szCs w:val="30"/>
        </w:rPr>
        <w:t>和评估</w:t>
      </w:r>
      <w:r>
        <w:rPr>
          <w:rFonts w:ascii="仿宋_GB2312" w:eastAsia="仿宋_GB2312" w:hint="eastAsia"/>
          <w:sz w:val="30"/>
          <w:szCs w:val="30"/>
        </w:rPr>
        <w:t>，并公布核查结果</w:t>
      </w:r>
      <w:r w:rsidR="004855E8">
        <w:rPr>
          <w:rFonts w:ascii="仿宋_GB2312" w:eastAsia="仿宋_GB2312" w:hint="eastAsia"/>
          <w:sz w:val="30"/>
          <w:szCs w:val="30"/>
        </w:rPr>
        <w:t>及处理措施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D12F3" w:rsidRDefault="00CB52D5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8D12F3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）</w:t>
      </w:r>
      <w:r w:rsidR="008D12F3" w:rsidRPr="00A338D0">
        <w:rPr>
          <w:rFonts w:ascii="仿宋_GB2312" w:eastAsia="仿宋_GB2312" w:hint="eastAsia"/>
          <w:sz w:val="30"/>
          <w:szCs w:val="30"/>
        </w:rPr>
        <w:t>信用评级机构</w:t>
      </w:r>
      <w:r w:rsidR="008D12F3">
        <w:rPr>
          <w:rFonts w:ascii="仿宋_GB2312" w:eastAsia="仿宋_GB2312" w:hint="eastAsia"/>
          <w:sz w:val="30"/>
          <w:szCs w:val="30"/>
        </w:rPr>
        <w:t>应</w:t>
      </w:r>
      <w:r w:rsidR="00534A8D">
        <w:rPr>
          <w:rFonts w:ascii="仿宋_GB2312" w:eastAsia="仿宋_GB2312" w:hint="eastAsia"/>
          <w:sz w:val="30"/>
          <w:szCs w:val="30"/>
        </w:rPr>
        <w:t>当</w:t>
      </w:r>
      <w:r w:rsidR="00780F45">
        <w:rPr>
          <w:rFonts w:ascii="仿宋_GB2312" w:eastAsia="仿宋_GB2312" w:hint="eastAsia"/>
          <w:sz w:val="30"/>
          <w:szCs w:val="30"/>
        </w:rPr>
        <w:t>切实</w:t>
      </w:r>
      <w:r w:rsidR="00403EB7">
        <w:rPr>
          <w:rFonts w:ascii="仿宋_GB2312" w:eastAsia="仿宋_GB2312" w:hint="eastAsia"/>
          <w:sz w:val="30"/>
          <w:szCs w:val="30"/>
        </w:rPr>
        <w:t>提升</w:t>
      </w:r>
      <w:r w:rsidR="005D1B3F">
        <w:rPr>
          <w:rFonts w:ascii="仿宋_GB2312" w:eastAsia="仿宋_GB2312" w:hint="eastAsia"/>
          <w:sz w:val="30"/>
          <w:szCs w:val="30"/>
        </w:rPr>
        <w:t>跟踪</w:t>
      </w:r>
      <w:r w:rsidR="008D12F3" w:rsidRPr="00A338D0">
        <w:rPr>
          <w:rFonts w:ascii="仿宋_GB2312" w:eastAsia="仿宋_GB2312" w:hint="eastAsia"/>
          <w:sz w:val="30"/>
          <w:szCs w:val="30"/>
        </w:rPr>
        <w:t>评级</w:t>
      </w:r>
      <w:r w:rsidR="00534A8D">
        <w:rPr>
          <w:rFonts w:ascii="仿宋_GB2312" w:eastAsia="仿宋_GB2312" w:hint="eastAsia"/>
          <w:sz w:val="30"/>
          <w:szCs w:val="30"/>
        </w:rPr>
        <w:t>结果</w:t>
      </w:r>
      <w:r w:rsidR="008D12F3" w:rsidRPr="00A338D0">
        <w:rPr>
          <w:rFonts w:ascii="仿宋_GB2312" w:eastAsia="仿宋_GB2312" w:hint="eastAsia"/>
          <w:sz w:val="30"/>
          <w:szCs w:val="30"/>
        </w:rPr>
        <w:t>的</w:t>
      </w:r>
      <w:r w:rsidR="00780F45">
        <w:rPr>
          <w:rFonts w:ascii="仿宋_GB2312" w:eastAsia="仿宋_GB2312" w:hint="eastAsia"/>
          <w:sz w:val="30"/>
          <w:szCs w:val="30"/>
        </w:rPr>
        <w:t>有效性</w:t>
      </w:r>
      <w:r w:rsidR="001F65F5">
        <w:rPr>
          <w:rFonts w:ascii="仿宋_GB2312" w:eastAsia="仿宋_GB2312" w:hint="eastAsia"/>
          <w:sz w:val="30"/>
          <w:szCs w:val="30"/>
        </w:rPr>
        <w:t>和</w:t>
      </w:r>
      <w:r w:rsidR="001F65F5" w:rsidRPr="00A338D0">
        <w:rPr>
          <w:rFonts w:ascii="仿宋_GB2312" w:eastAsia="仿宋_GB2312" w:hint="eastAsia"/>
          <w:sz w:val="30"/>
          <w:szCs w:val="30"/>
        </w:rPr>
        <w:t>前瞻性</w:t>
      </w:r>
      <w:r w:rsidR="008D12F3">
        <w:rPr>
          <w:rFonts w:ascii="仿宋_GB2312" w:eastAsia="仿宋_GB2312" w:hint="eastAsia"/>
          <w:sz w:val="30"/>
          <w:szCs w:val="30"/>
        </w:rPr>
        <w:t>，</w:t>
      </w:r>
      <w:r w:rsidR="008D12F3" w:rsidRPr="00A338D0">
        <w:rPr>
          <w:rFonts w:ascii="仿宋_GB2312" w:eastAsia="仿宋_GB2312" w:hint="eastAsia"/>
          <w:sz w:val="30"/>
          <w:szCs w:val="30"/>
        </w:rPr>
        <w:t>通过</w:t>
      </w:r>
      <w:r w:rsidR="008D12F3">
        <w:rPr>
          <w:rFonts w:ascii="仿宋_GB2312" w:eastAsia="仿宋_GB2312" w:hint="eastAsia"/>
          <w:sz w:val="30"/>
          <w:szCs w:val="30"/>
        </w:rPr>
        <w:t>多种</w:t>
      </w:r>
      <w:r w:rsidR="008D12F3" w:rsidRPr="00A338D0">
        <w:rPr>
          <w:rFonts w:ascii="仿宋_GB2312" w:eastAsia="仿宋_GB2312" w:hint="eastAsia"/>
          <w:sz w:val="30"/>
          <w:szCs w:val="30"/>
        </w:rPr>
        <w:t>渠道</w:t>
      </w:r>
      <w:r w:rsidR="008D12F3">
        <w:rPr>
          <w:rFonts w:ascii="仿宋_GB2312" w:eastAsia="仿宋_GB2312" w:hint="eastAsia"/>
          <w:sz w:val="30"/>
          <w:szCs w:val="30"/>
        </w:rPr>
        <w:t>、多种方式加强</w:t>
      </w:r>
      <w:r w:rsidR="008D12F3" w:rsidRPr="00A338D0">
        <w:rPr>
          <w:rFonts w:ascii="仿宋_GB2312" w:eastAsia="仿宋_GB2312" w:hint="eastAsia"/>
          <w:sz w:val="30"/>
          <w:szCs w:val="30"/>
        </w:rPr>
        <w:t>动态风险监测，及时掌握信用风险因素的变化情况。受评对象发生影响偿债能力的重大事项时，信用评级机构</w:t>
      </w:r>
      <w:r w:rsidR="008D12F3">
        <w:rPr>
          <w:rFonts w:ascii="仿宋_GB2312" w:eastAsia="仿宋_GB2312" w:hint="eastAsia"/>
          <w:sz w:val="30"/>
          <w:szCs w:val="30"/>
        </w:rPr>
        <w:t>应</w:t>
      </w:r>
      <w:r w:rsidR="00B927CD">
        <w:rPr>
          <w:rFonts w:ascii="仿宋_GB2312" w:eastAsia="仿宋_GB2312" w:hint="eastAsia"/>
          <w:sz w:val="30"/>
          <w:szCs w:val="30"/>
        </w:rPr>
        <w:t>及时</w:t>
      </w:r>
      <w:r w:rsidR="008D12F3" w:rsidRPr="00A338D0">
        <w:rPr>
          <w:rFonts w:ascii="仿宋_GB2312" w:eastAsia="仿宋_GB2312" w:hint="eastAsia"/>
          <w:sz w:val="30"/>
          <w:szCs w:val="30"/>
        </w:rPr>
        <w:t>启动</w:t>
      </w:r>
      <w:r w:rsidR="008D12F3">
        <w:rPr>
          <w:rFonts w:ascii="仿宋_GB2312" w:eastAsia="仿宋_GB2312" w:hint="eastAsia"/>
          <w:sz w:val="30"/>
          <w:szCs w:val="30"/>
        </w:rPr>
        <w:t>不定期</w:t>
      </w:r>
      <w:r w:rsidR="008D12F3" w:rsidRPr="00A338D0">
        <w:rPr>
          <w:rFonts w:ascii="仿宋_GB2312" w:eastAsia="仿宋_GB2312" w:hint="eastAsia"/>
          <w:sz w:val="30"/>
          <w:szCs w:val="30"/>
        </w:rPr>
        <w:t>跟踪评级，</w:t>
      </w:r>
      <w:r w:rsidR="008D12F3">
        <w:rPr>
          <w:rFonts w:ascii="仿宋_GB2312" w:eastAsia="仿宋_GB2312" w:hint="eastAsia"/>
          <w:sz w:val="30"/>
          <w:szCs w:val="30"/>
        </w:rPr>
        <w:t>并在评级报告中充分说明评级结果调整或维持的理由</w:t>
      </w:r>
      <w:r w:rsidR="008D12F3" w:rsidRPr="00A338D0">
        <w:rPr>
          <w:rFonts w:ascii="仿宋_GB2312" w:eastAsia="仿宋_GB2312" w:hint="eastAsia"/>
          <w:sz w:val="30"/>
          <w:szCs w:val="30"/>
        </w:rPr>
        <w:t>。</w:t>
      </w:r>
    </w:p>
    <w:p w:rsidR="006D6221" w:rsidRDefault="006D6221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（四）信用评级机构应主要基于受评主体自身的信用状况开展信用评级。信用评级机构开展地方政府债券信用评级，应当结合一般债券、专项债券的特点，</w:t>
      </w:r>
      <w:r w:rsidR="00626409">
        <w:rPr>
          <w:rFonts w:ascii="仿宋_GB2312" w:eastAsia="仿宋_GB2312" w:hint="eastAsia"/>
          <w:sz w:val="30"/>
          <w:szCs w:val="30"/>
        </w:rPr>
        <w:t>综合考虑地区经济社会发展、财政收支等情况，</w:t>
      </w:r>
      <w:r>
        <w:rPr>
          <w:rFonts w:ascii="仿宋_GB2312" w:eastAsia="仿宋_GB2312" w:hint="eastAsia"/>
          <w:sz w:val="30"/>
          <w:szCs w:val="30"/>
        </w:rPr>
        <w:t>客观公正出具评级意见，合理反映地区差异和项目差异。</w:t>
      </w:r>
    </w:p>
    <w:p w:rsidR="000A4EB5" w:rsidRDefault="008D12F3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6D6221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）</w:t>
      </w:r>
      <w:r w:rsidR="00397B74">
        <w:rPr>
          <w:rFonts w:ascii="仿宋_GB2312" w:eastAsia="仿宋_GB2312" w:hint="eastAsia"/>
          <w:sz w:val="30"/>
          <w:szCs w:val="30"/>
        </w:rPr>
        <w:t>信用</w:t>
      </w:r>
      <w:r w:rsidR="00DF6941">
        <w:rPr>
          <w:rFonts w:ascii="仿宋_GB2312" w:eastAsia="仿宋_GB2312" w:hint="eastAsia"/>
          <w:sz w:val="30"/>
          <w:szCs w:val="30"/>
        </w:rPr>
        <w:t>评级机构应当不断</w:t>
      </w:r>
      <w:r w:rsidR="00A00895">
        <w:rPr>
          <w:rFonts w:ascii="仿宋_GB2312" w:eastAsia="仿宋_GB2312" w:hint="eastAsia"/>
          <w:sz w:val="30"/>
          <w:szCs w:val="30"/>
        </w:rPr>
        <w:t>加强</w:t>
      </w:r>
      <w:r w:rsidR="003568AE">
        <w:rPr>
          <w:rFonts w:ascii="仿宋_GB2312" w:eastAsia="仿宋_GB2312" w:hint="eastAsia"/>
          <w:sz w:val="30"/>
          <w:szCs w:val="30"/>
        </w:rPr>
        <w:t>信息化</w:t>
      </w:r>
      <w:r w:rsidR="00DF6941">
        <w:rPr>
          <w:rFonts w:ascii="仿宋_GB2312" w:eastAsia="仿宋_GB2312" w:hint="eastAsia"/>
          <w:sz w:val="30"/>
          <w:szCs w:val="30"/>
        </w:rPr>
        <w:t>建设，</w:t>
      </w:r>
      <w:r w:rsidR="00773BBC">
        <w:rPr>
          <w:rFonts w:ascii="仿宋_GB2312" w:eastAsia="仿宋_GB2312" w:hint="eastAsia"/>
          <w:sz w:val="30"/>
          <w:szCs w:val="30"/>
        </w:rPr>
        <w:t>建立与其业务发展相适应的数据库和技术系统，</w:t>
      </w:r>
      <w:r w:rsidR="003568AE" w:rsidRPr="00A338D0">
        <w:rPr>
          <w:rFonts w:ascii="仿宋_GB2312" w:eastAsia="仿宋_GB2312" w:hint="eastAsia"/>
          <w:sz w:val="30"/>
          <w:szCs w:val="30"/>
        </w:rPr>
        <w:t>通过技术创新和</w:t>
      </w:r>
      <w:r w:rsidR="00A00895">
        <w:rPr>
          <w:rFonts w:ascii="仿宋_GB2312" w:eastAsia="仿宋_GB2312" w:hint="eastAsia"/>
          <w:sz w:val="30"/>
          <w:szCs w:val="30"/>
        </w:rPr>
        <w:t>科技应用，为提升评级行业竞争力赋能。鼓励信用评级机构创新评级技术</w:t>
      </w:r>
      <w:r w:rsidR="003568AE" w:rsidRPr="00A338D0">
        <w:rPr>
          <w:rFonts w:ascii="仿宋_GB2312" w:eastAsia="仿宋_GB2312" w:hint="eastAsia"/>
          <w:sz w:val="30"/>
          <w:szCs w:val="30"/>
        </w:rPr>
        <w:t>，将大数据、人工智能等科技手段应用于信用风险分析，提高评级数据质量和风险识别能力。</w:t>
      </w:r>
      <w:r w:rsidR="00CB52D5">
        <w:rPr>
          <w:rFonts w:ascii="仿宋_GB2312" w:eastAsia="仿宋_GB2312" w:hint="eastAsia"/>
          <w:sz w:val="30"/>
          <w:szCs w:val="30"/>
        </w:rPr>
        <w:t>支持信用评级机构与征信机构等加强合作。</w:t>
      </w:r>
      <w:r w:rsidR="003568AE">
        <w:rPr>
          <w:rFonts w:ascii="仿宋_GB2312" w:eastAsia="仿宋_GB2312"/>
          <w:sz w:val="30"/>
          <w:szCs w:val="30"/>
        </w:rPr>
        <w:t xml:space="preserve"> </w:t>
      </w:r>
    </w:p>
    <w:p w:rsidR="008D12F3" w:rsidRPr="00E5301C" w:rsidRDefault="008D12F3" w:rsidP="003A347C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Pr="00E5301C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完善</w:t>
      </w:r>
      <w:r w:rsidR="00397B74">
        <w:rPr>
          <w:rFonts w:ascii="黑体" w:eastAsia="黑体" w:hint="eastAsia"/>
          <w:sz w:val="30"/>
          <w:szCs w:val="30"/>
        </w:rPr>
        <w:t>信用</w:t>
      </w:r>
      <w:r>
        <w:rPr>
          <w:rFonts w:ascii="黑体" w:eastAsia="黑体" w:hint="eastAsia"/>
          <w:sz w:val="30"/>
          <w:szCs w:val="30"/>
        </w:rPr>
        <w:t>评级机构公司治理和内部控制，坚守评级独立性</w:t>
      </w:r>
    </w:p>
    <w:p w:rsidR="008D12F3" w:rsidRDefault="008D12F3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6D6221">
        <w:rPr>
          <w:rFonts w:ascii="仿宋_GB2312" w:eastAsia="仿宋_GB2312" w:hint="eastAsia"/>
          <w:sz w:val="30"/>
          <w:szCs w:val="30"/>
        </w:rPr>
        <w:t>六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信用评级机构应当</w:t>
      </w:r>
      <w:r w:rsidR="009378AB">
        <w:rPr>
          <w:rFonts w:ascii="仿宋_GB2312" w:eastAsia="仿宋_GB2312" w:hint="eastAsia"/>
          <w:sz w:val="30"/>
          <w:szCs w:val="30"/>
        </w:rPr>
        <w:t>严格</w:t>
      </w:r>
      <w:r>
        <w:rPr>
          <w:rFonts w:ascii="仿宋_GB2312" w:eastAsia="仿宋_GB2312" w:hint="eastAsia"/>
          <w:sz w:val="30"/>
          <w:szCs w:val="30"/>
        </w:rPr>
        <w:t>按照公司法完善公司治理结构</w:t>
      </w:r>
      <w:r w:rsidR="00360CB2">
        <w:rPr>
          <w:rFonts w:ascii="仿宋_GB2312" w:eastAsia="仿宋_GB2312" w:hint="eastAsia"/>
          <w:sz w:val="30"/>
          <w:szCs w:val="30"/>
        </w:rPr>
        <w:t>，</w:t>
      </w:r>
      <w:r w:rsidR="00360CB2">
        <w:rPr>
          <w:rFonts w:ascii="仿宋_GB2312" w:eastAsia="仿宋_GB2312" w:hint="eastAsia"/>
          <w:sz w:val="30"/>
          <w:szCs w:val="30"/>
        </w:rPr>
        <w:lastRenderedPageBreak/>
        <w:t>鼓励引入独立董事</w:t>
      </w:r>
      <w:r>
        <w:rPr>
          <w:rFonts w:ascii="仿宋_GB2312" w:eastAsia="仿宋_GB2312" w:hint="eastAsia"/>
          <w:sz w:val="30"/>
          <w:szCs w:val="30"/>
        </w:rPr>
        <w:t>保障监督职能的有效履行。董事、监事和高级管理人员应当忠实、诚信，勤勉尽责。</w:t>
      </w:r>
      <w:r w:rsidR="00397B74">
        <w:rPr>
          <w:rFonts w:ascii="仿宋_GB2312" w:eastAsia="仿宋_GB2312" w:hint="eastAsia"/>
          <w:sz w:val="30"/>
          <w:szCs w:val="30"/>
        </w:rPr>
        <w:t>信用</w:t>
      </w:r>
      <w:r>
        <w:rPr>
          <w:rFonts w:ascii="仿宋_GB2312" w:eastAsia="仿宋_GB2312" w:hint="eastAsia"/>
          <w:sz w:val="30"/>
          <w:szCs w:val="30"/>
        </w:rPr>
        <w:t>评级机构应当建立健全信用评审委员</w:t>
      </w:r>
      <w:r w:rsidR="00B927CD">
        <w:rPr>
          <w:rFonts w:ascii="仿宋_GB2312" w:eastAsia="仿宋_GB2312" w:hint="eastAsia"/>
          <w:sz w:val="30"/>
          <w:szCs w:val="30"/>
        </w:rPr>
        <w:t>会</w:t>
      </w:r>
      <w:r>
        <w:rPr>
          <w:rFonts w:ascii="仿宋_GB2312" w:eastAsia="仿宋_GB2312" w:hint="eastAsia"/>
          <w:sz w:val="30"/>
          <w:szCs w:val="30"/>
        </w:rPr>
        <w:t>制度，</w:t>
      </w:r>
      <w:r w:rsidR="001D67D5">
        <w:rPr>
          <w:rFonts w:ascii="仿宋_GB2312" w:eastAsia="仿宋_GB2312" w:hint="eastAsia"/>
          <w:sz w:val="30"/>
          <w:szCs w:val="30"/>
        </w:rPr>
        <w:t>保障</w:t>
      </w:r>
      <w:r w:rsidRPr="00957286">
        <w:rPr>
          <w:rFonts w:ascii="仿宋_GB2312" w:eastAsia="仿宋_GB2312" w:hint="eastAsia"/>
          <w:sz w:val="30"/>
          <w:szCs w:val="30"/>
        </w:rPr>
        <w:t>信用评审委员会独立性</w:t>
      </w:r>
      <w:r w:rsidR="00957286" w:rsidRPr="00957286">
        <w:rPr>
          <w:rFonts w:ascii="仿宋_GB2312" w:eastAsia="仿宋_GB2312" w:hint="eastAsia"/>
          <w:sz w:val="30"/>
          <w:szCs w:val="30"/>
        </w:rPr>
        <w:t>，维护评级决策的公正、独立</w:t>
      </w:r>
      <w:r w:rsidRPr="00957286">
        <w:rPr>
          <w:rFonts w:ascii="仿宋_GB2312" w:eastAsia="仿宋_GB2312" w:hint="eastAsia"/>
          <w:sz w:val="30"/>
          <w:szCs w:val="30"/>
        </w:rPr>
        <w:t>。</w:t>
      </w:r>
    </w:p>
    <w:p w:rsidR="008D12F3" w:rsidRDefault="008D12F3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6D6221">
        <w:rPr>
          <w:rFonts w:ascii="仿宋_GB2312" w:eastAsia="仿宋_GB2312" w:hint="eastAsia"/>
          <w:sz w:val="30"/>
          <w:szCs w:val="30"/>
        </w:rPr>
        <w:t>七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信用评级机构应</w:t>
      </w:r>
      <w:r w:rsidR="00B927CD">
        <w:rPr>
          <w:rFonts w:ascii="仿宋_GB2312" w:eastAsia="仿宋_GB2312" w:hint="eastAsia"/>
          <w:sz w:val="30"/>
          <w:szCs w:val="30"/>
        </w:rPr>
        <w:t>强化防火墙机制，</w:t>
      </w:r>
      <w:r>
        <w:rPr>
          <w:rFonts w:ascii="仿宋_GB2312" w:eastAsia="仿宋_GB2312" w:hint="eastAsia"/>
          <w:sz w:val="30"/>
          <w:szCs w:val="30"/>
        </w:rPr>
        <w:t>完善并严格落实隔离、回避、分析师轮换、离职人员追溯等制度，有效识别、防范和消除利益冲突</w:t>
      </w:r>
      <w:r w:rsidR="00B927CD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确保评级作业部门与市场部门之间、评级业务与非评级业务之间的隔离。评级作业人员的考核、晋升以及薪酬应加强与市场检验的关联，不得与其参与评级项目的发行、收费等因素关联。</w:t>
      </w:r>
    </w:p>
    <w:p w:rsidR="00403DC5" w:rsidRPr="00DA1B4E" w:rsidRDefault="008D12F3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6D6221">
        <w:rPr>
          <w:rFonts w:ascii="仿宋_GB2312" w:eastAsia="仿宋_GB2312" w:hint="eastAsia"/>
          <w:sz w:val="30"/>
          <w:szCs w:val="30"/>
        </w:rPr>
        <w:t>八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 w:rsidR="00403EB7" w:rsidRPr="00403EB7">
        <w:rPr>
          <w:rFonts w:ascii="仿宋_GB2312" w:eastAsia="仿宋_GB2312" w:hint="eastAsia"/>
          <w:sz w:val="30"/>
          <w:szCs w:val="30"/>
        </w:rPr>
        <w:t>信用评级机构应</w:t>
      </w:r>
      <w:r w:rsidRPr="00403EB7">
        <w:rPr>
          <w:rFonts w:ascii="仿宋_GB2312" w:eastAsia="仿宋_GB2312" w:hint="eastAsia"/>
          <w:sz w:val="30"/>
          <w:szCs w:val="30"/>
        </w:rPr>
        <w:t>强化内部控制和监督机制，</w:t>
      </w:r>
      <w:r w:rsidR="00360CB2">
        <w:rPr>
          <w:rFonts w:ascii="仿宋_GB2312" w:eastAsia="仿宋_GB2312" w:hint="eastAsia"/>
          <w:sz w:val="30"/>
          <w:szCs w:val="30"/>
        </w:rPr>
        <w:t>加强评级全流程和全部员工的合规管理，严禁</w:t>
      </w:r>
      <w:r w:rsidR="00403EB7" w:rsidRPr="00403EB7">
        <w:rPr>
          <w:rFonts w:ascii="仿宋_GB2312" w:eastAsia="仿宋_GB2312" w:hint="eastAsia"/>
          <w:sz w:val="30"/>
          <w:szCs w:val="30"/>
        </w:rPr>
        <w:t>收受或索取贿赂。</w:t>
      </w:r>
      <w:r w:rsidR="00397B74">
        <w:rPr>
          <w:rFonts w:ascii="仿宋_GB2312" w:eastAsia="仿宋_GB2312" w:hint="eastAsia"/>
          <w:sz w:val="30"/>
          <w:szCs w:val="30"/>
        </w:rPr>
        <w:t>信用评级机构</w:t>
      </w:r>
      <w:r w:rsidR="00284FB0">
        <w:rPr>
          <w:rFonts w:ascii="仿宋_GB2312" w:eastAsia="仿宋_GB2312" w:hint="eastAsia"/>
          <w:sz w:val="30"/>
          <w:szCs w:val="30"/>
        </w:rPr>
        <w:t>实际控制人、股东</w:t>
      </w:r>
      <w:r w:rsidR="00E556DF">
        <w:rPr>
          <w:rFonts w:ascii="仿宋_GB2312" w:eastAsia="仿宋_GB2312" w:hint="eastAsia"/>
          <w:sz w:val="30"/>
          <w:szCs w:val="30"/>
        </w:rPr>
        <w:t>、</w:t>
      </w:r>
      <w:r w:rsidR="00C722F8">
        <w:rPr>
          <w:rFonts w:ascii="仿宋_GB2312" w:eastAsia="仿宋_GB2312" w:hint="eastAsia"/>
          <w:sz w:val="30"/>
          <w:szCs w:val="30"/>
        </w:rPr>
        <w:t>信用</w:t>
      </w:r>
      <w:r w:rsidR="003028AB">
        <w:rPr>
          <w:rFonts w:ascii="仿宋_GB2312" w:eastAsia="仿宋_GB2312" w:hint="eastAsia"/>
          <w:sz w:val="30"/>
          <w:szCs w:val="30"/>
        </w:rPr>
        <w:t>评审委员会成员</w:t>
      </w:r>
      <w:r w:rsidR="00284FB0">
        <w:rPr>
          <w:rFonts w:ascii="仿宋_GB2312" w:eastAsia="仿宋_GB2312" w:hint="eastAsia"/>
          <w:sz w:val="30"/>
          <w:szCs w:val="30"/>
        </w:rPr>
        <w:t>应维护</w:t>
      </w:r>
      <w:r w:rsidR="003028AB">
        <w:rPr>
          <w:rFonts w:ascii="仿宋_GB2312" w:eastAsia="仿宋_GB2312" w:hint="eastAsia"/>
          <w:sz w:val="30"/>
          <w:szCs w:val="30"/>
        </w:rPr>
        <w:t>机构独立和业务独立</w:t>
      </w:r>
      <w:r w:rsidR="00284FB0">
        <w:rPr>
          <w:rFonts w:ascii="仿宋_GB2312" w:eastAsia="仿宋_GB2312" w:hint="eastAsia"/>
          <w:sz w:val="30"/>
          <w:szCs w:val="30"/>
        </w:rPr>
        <w:t>。</w:t>
      </w:r>
      <w:r w:rsidRPr="00403EB7">
        <w:rPr>
          <w:rFonts w:ascii="仿宋_GB2312" w:eastAsia="仿宋_GB2312" w:hint="eastAsia"/>
          <w:sz w:val="30"/>
          <w:szCs w:val="30"/>
        </w:rPr>
        <w:t>合规部门应切实履行职责，监督、审查本机构及人员的合规性、内部控制制度的完备性和执行的有效性，</w:t>
      </w:r>
      <w:r w:rsidR="003028AB" w:rsidRPr="00DA1B4E">
        <w:rPr>
          <w:rFonts w:ascii="仿宋_GB2312" w:eastAsia="仿宋_GB2312" w:hint="eastAsia"/>
          <w:sz w:val="30"/>
          <w:szCs w:val="30"/>
        </w:rPr>
        <w:t>及时</w:t>
      </w:r>
      <w:r w:rsidRPr="00DA1B4E">
        <w:rPr>
          <w:rFonts w:ascii="仿宋_GB2312" w:eastAsia="仿宋_GB2312" w:hint="eastAsia"/>
          <w:sz w:val="30"/>
          <w:szCs w:val="30"/>
        </w:rPr>
        <w:t>向有关议事机制报告，</w:t>
      </w:r>
      <w:r w:rsidR="003028AB" w:rsidRPr="00DA1B4E">
        <w:rPr>
          <w:rFonts w:ascii="仿宋_GB2312" w:eastAsia="仿宋_GB2312" w:hint="eastAsia"/>
          <w:sz w:val="30"/>
          <w:szCs w:val="30"/>
        </w:rPr>
        <w:t>并</w:t>
      </w:r>
      <w:r w:rsidRPr="00DA1B4E">
        <w:rPr>
          <w:rFonts w:ascii="仿宋_GB2312" w:eastAsia="仿宋_GB2312" w:hint="eastAsia"/>
          <w:sz w:val="30"/>
          <w:szCs w:val="30"/>
        </w:rPr>
        <w:t>监督落实改进。</w:t>
      </w:r>
    </w:p>
    <w:p w:rsidR="002C775E" w:rsidRPr="00E5301C" w:rsidRDefault="00726F72" w:rsidP="003A347C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 w:rsidRPr="00E5301C">
        <w:rPr>
          <w:rFonts w:ascii="黑体" w:eastAsia="黑体" w:hint="eastAsia"/>
          <w:sz w:val="30"/>
          <w:szCs w:val="30"/>
        </w:rPr>
        <w:t>三</w:t>
      </w:r>
      <w:r w:rsidR="0085407D" w:rsidRPr="00E5301C">
        <w:rPr>
          <w:rFonts w:ascii="黑体" w:eastAsia="黑体" w:hint="eastAsia"/>
          <w:sz w:val="30"/>
          <w:szCs w:val="30"/>
        </w:rPr>
        <w:t>、</w:t>
      </w:r>
      <w:r w:rsidR="007415E5">
        <w:rPr>
          <w:rFonts w:ascii="黑体" w:eastAsia="黑体" w:hint="eastAsia"/>
          <w:sz w:val="30"/>
          <w:szCs w:val="30"/>
        </w:rPr>
        <w:t>加强信息披露</w:t>
      </w:r>
      <w:r w:rsidR="00CB52D5">
        <w:rPr>
          <w:rFonts w:ascii="黑体" w:eastAsia="黑体" w:hint="eastAsia"/>
          <w:sz w:val="30"/>
          <w:szCs w:val="30"/>
        </w:rPr>
        <w:t>，强化市场约束机制</w:t>
      </w:r>
    </w:p>
    <w:p w:rsidR="00097ADF" w:rsidRDefault="00097ADF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6D6221">
        <w:rPr>
          <w:rFonts w:ascii="仿宋_GB2312" w:eastAsia="仿宋_GB2312" w:hint="eastAsia"/>
          <w:sz w:val="30"/>
          <w:szCs w:val="30"/>
        </w:rPr>
        <w:t>九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 w:rsidRPr="00D33FCD">
        <w:rPr>
          <w:rFonts w:ascii="仿宋_GB2312" w:eastAsia="仿宋_GB2312" w:hint="eastAsia"/>
          <w:sz w:val="30"/>
          <w:szCs w:val="30"/>
        </w:rPr>
        <w:t>信用评级</w:t>
      </w:r>
      <w:r>
        <w:rPr>
          <w:rFonts w:ascii="仿宋_GB2312" w:eastAsia="仿宋_GB2312" w:hint="eastAsia"/>
          <w:sz w:val="30"/>
          <w:szCs w:val="30"/>
        </w:rPr>
        <w:t>机构应全面充分披露评级方法、模型和评级结果等相关信息，按季度披露本机构评级分布及质量检验情况，保证披露信息的真实、准确、完整、及时。</w:t>
      </w:r>
      <w:r w:rsidR="005D1B3F">
        <w:rPr>
          <w:rFonts w:ascii="仿宋_GB2312" w:eastAsia="仿宋_GB2312" w:hint="eastAsia"/>
          <w:sz w:val="30"/>
          <w:szCs w:val="30"/>
        </w:rPr>
        <w:t>信用评级机构应单独披露受评主体个体信用状况，最终</w:t>
      </w:r>
      <w:r w:rsidR="006762CA">
        <w:rPr>
          <w:rFonts w:ascii="仿宋_GB2312" w:eastAsia="仿宋_GB2312" w:hint="eastAsia"/>
          <w:sz w:val="30"/>
          <w:szCs w:val="30"/>
        </w:rPr>
        <w:t>评级</w:t>
      </w:r>
      <w:r w:rsidR="005D1B3F">
        <w:rPr>
          <w:rFonts w:ascii="仿宋_GB2312" w:eastAsia="仿宋_GB2312" w:hint="eastAsia"/>
          <w:sz w:val="30"/>
          <w:szCs w:val="30"/>
        </w:rPr>
        <w:t>结果考虑外部支持的，应明确披露外部支持提升情况，并详细说明支持依据及效果</w:t>
      </w:r>
      <w:r w:rsidR="005D1B3F" w:rsidRPr="00D33FCD">
        <w:rPr>
          <w:rFonts w:ascii="仿宋_GB2312" w:eastAsia="仿宋_GB2312" w:hint="eastAsia"/>
          <w:sz w:val="30"/>
          <w:szCs w:val="30"/>
        </w:rPr>
        <w:t>。</w:t>
      </w:r>
    </w:p>
    <w:p w:rsidR="00B520B8" w:rsidRDefault="00B520B8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DB5EE4">
        <w:rPr>
          <w:rFonts w:ascii="仿宋_GB2312" w:eastAsia="仿宋_GB2312" w:hint="eastAsia"/>
          <w:sz w:val="30"/>
          <w:szCs w:val="30"/>
        </w:rPr>
        <w:t>十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 w:rsidR="00223702">
        <w:rPr>
          <w:rFonts w:ascii="仿宋_GB2312" w:eastAsia="仿宋_GB2312" w:hint="eastAsia"/>
          <w:sz w:val="30"/>
          <w:szCs w:val="30"/>
        </w:rPr>
        <w:t>鼓励发行人选择两家及以上信用评级机构开展评级业务，</w:t>
      </w:r>
      <w:r w:rsidR="00EF3C2A">
        <w:rPr>
          <w:rFonts w:ascii="仿宋_GB2312" w:eastAsia="仿宋_GB2312" w:hint="eastAsia"/>
          <w:sz w:val="30"/>
          <w:szCs w:val="30"/>
        </w:rPr>
        <w:t>继续引导扩大</w:t>
      </w:r>
      <w:r w:rsidR="003E64AA">
        <w:rPr>
          <w:rFonts w:ascii="仿宋_GB2312" w:eastAsia="仿宋_GB2312" w:hint="eastAsia"/>
          <w:sz w:val="30"/>
          <w:szCs w:val="30"/>
        </w:rPr>
        <w:t>投资者付费评级</w:t>
      </w:r>
      <w:r w:rsidR="00EF3C2A">
        <w:rPr>
          <w:rFonts w:ascii="仿宋_GB2312" w:eastAsia="仿宋_GB2312" w:hint="eastAsia"/>
          <w:sz w:val="30"/>
          <w:szCs w:val="30"/>
        </w:rPr>
        <w:t>适用范围</w:t>
      </w:r>
      <w:r w:rsidR="000A7E57">
        <w:rPr>
          <w:rFonts w:ascii="仿宋_GB2312" w:eastAsia="仿宋_GB2312" w:hint="eastAsia"/>
          <w:sz w:val="30"/>
          <w:szCs w:val="30"/>
        </w:rPr>
        <w:t>。</w:t>
      </w:r>
      <w:r w:rsidR="00223702">
        <w:rPr>
          <w:rFonts w:ascii="仿宋_GB2312" w:eastAsia="仿宋_GB2312" w:hint="eastAsia"/>
          <w:sz w:val="30"/>
          <w:szCs w:val="30"/>
        </w:rPr>
        <w:t>鼓励信用评级机构</w:t>
      </w:r>
      <w:r w:rsidR="00223702">
        <w:rPr>
          <w:rFonts w:ascii="仿宋_GB2312" w:eastAsia="仿宋_GB2312" w:hint="eastAsia"/>
          <w:sz w:val="30"/>
          <w:szCs w:val="30"/>
        </w:rPr>
        <w:lastRenderedPageBreak/>
        <w:t>开展主动评级</w:t>
      </w:r>
      <w:r w:rsidR="009C6EBC">
        <w:rPr>
          <w:rFonts w:ascii="仿宋_GB2312" w:eastAsia="仿宋_GB2312" w:hint="eastAsia"/>
          <w:sz w:val="30"/>
          <w:szCs w:val="30"/>
        </w:rPr>
        <w:t>、</w:t>
      </w:r>
      <w:r w:rsidR="00223702">
        <w:rPr>
          <w:rFonts w:ascii="仿宋_GB2312" w:eastAsia="仿宋_GB2312" w:hint="eastAsia"/>
          <w:sz w:val="30"/>
          <w:szCs w:val="30"/>
        </w:rPr>
        <w:t>投资人付费评级并披露评级结果，发挥双评级、多评级以及不同模式评级的交叉验证作用，引导市场选择评级质量好</w:t>
      </w:r>
      <w:r w:rsidR="00223702" w:rsidRPr="005B4F57">
        <w:rPr>
          <w:rFonts w:ascii="仿宋_GB2312" w:eastAsia="仿宋_GB2312" w:hint="eastAsia"/>
          <w:sz w:val="30"/>
          <w:szCs w:val="30"/>
        </w:rPr>
        <w:t>、</w:t>
      </w:r>
      <w:r w:rsidR="00223702">
        <w:rPr>
          <w:rFonts w:ascii="仿宋_GB2312" w:eastAsia="仿宋_GB2312" w:hint="eastAsia"/>
          <w:sz w:val="30"/>
          <w:szCs w:val="30"/>
        </w:rPr>
        <w:t>区分度高的信用评级机构。</w:t>
      </w:r>
    </w:p>
    <w:p w:rsidR="004D44C4" w:rsidRDefault="00097ADF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（十</w:t>
      </w:r>
      <w:r w:rsidR="009A2D1E">
        <w:rPr>
          <w:rFonts w:ascii="仿宋_GB2312" w:eastAsia="仿宋_GB2312" w:hint="eastAsia"/>
          <w:sz w:val="30"/>
          <w:szCs w:val="30"/>
        </w:rPr>
        <w:t>一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自律组织应当建立健全以评级质量</w:t>
      </w:r>
      <w:r w:rsidR="00C722F8">
        <w:rPr>
          <w:rFonts w:ascii="仿宋_GB2312" w:eastAsia="仿宋_GB2312" w:hint="eastAsia"/>
          <w:sz w:val="30"/>
          <w:szCs w:val="30"/>
        </w:rPr>
        <w:t>为核心、以投资者为导向的市场化</w:t>
      </w:r>
      <w:r w:rsidR="00B927CD">
        <w:rPr>
          <w:rFonts w:ascii="仿宋_GB2312" w:eastAsia="仿宋_GB2312" w:hint="eastAsia"/>
          <w:sz w:val="30"/>
          <w:szCs w:val="30"/>
        </w:rPr>
        <w:t>评价</w:t>
      </w:r>
      <w:r w:rsidR="00626409">
        <w:rPr>
          <w:rFonts w:ascii="仿宋_GB2312" w:eastAsia="仿宋_GB2312" w:hint="eastAsia"/>
          <w:sz w:val="30"/>
          <w:szCs w:val="30"/>
        </w:rPr>
        <w:t>评估</w:t>
      </w:r>
      <w:r w:rsidR="00C722F8">
        <w:rPr>
          <w:rFonts w:ascii="仿宋_GB2312" w:eastAsia="仿宋_GB2312" w:hint="eastAsia"/>
          <w:sz w:val="30"/>
          <w:szCs w:val="30"/>
        </w:rPr>
        <w:t>体系</w:t>
      </w:r>
      <w:r>
        <w:rPr>
          <w:rFonts w:ascii="仿宋_GB2312" w:eastAsia="仿宋_GB2312" w:hint="eastAsia"/>
          <w:sz w:val="30"/>
          <w:szCs w:val="30"/>
        </w:rPr>
        <w:t>，定期组织开展市场化评价</w:t>
      </w:r>
      <w:r w:rsidR="00626409">
        <w:rPr>
          <w:rFonts w:ascii="仿宋_GB2312" w:eastAsia="仿宋_GB2312" w:hint="eastAsia"/>
          <w:sz w:val="30"/>
          <w:szCs w:val="30"/>
        </w:rPr>
        <w:t>评估</w:t>
      </w:r>
      <w:r>
        <w:rPr>
          <w:rFonts w:ascii="仿宋_GB2312" w:eastAsia="仿宋_GB2312" w:hint="eastAsia"/>
          <w:sz w:val="30"/>
          <w:szCs w:val="30"/>
        </w:rPr>
        <w:t>，</w:t>
      </w:r>
      <w:r w:rsidR="005D1B3F">
        <w:rPr>
          <w:rFonts w:ascii="仿宋_GB2312" w:eastAsia="仿宋_GB2312" w:hint="eastAsia"/>
          <w:sz w:val="30"/>
          <w:szCs w:val="30"/>
        </w:rPr>
        <w:t>并</w:t>
      </w:r>
      <w:r>
        <w:rPr>
          <w:rFonts w:ascii="仿宋_GB2312" w:eastAsia="仿宋_GB2312" w:hint="eastAsia"/>
          <w:sz w:val="30"/>
          <w:szCs w:val="30"/>
        </w:rPr>
        <w:t>加大对评价</w:t>
      </w:r>
      <w:r w:rsidR="00626409">
        <w:rPr>
          <w:rFonts w:ascii="仿宋_GB2312" w:eastAsia="仿宋_GB2312" w:hint="eastAsia"/>
          <w:sz w:val="30"/>
          <w:szCs w:val="30"/>
        </w:rPr>
        <w:t>评估</w:t>
      </w:r>
      <w:r>
        <w:rPr>
          <w:rFonts w:ascii="仿宋_GB2312" w:eastAsia="仿宋_GB2312" w:hint="eastAsia"/>
          <w:sz w:val="30"/>
          <w:szCs w:val="30"/>
        </w:rPr>
        <w:t>情况的披露和评价</w:t>
      </w:r>
      <w:r w:rsidR="00626409">
        <w:rPr>
          <w:rFonts w:ascii="仿宋_GB2312" w:eastAsia="仿宋_GB2312" w:hint="eastAsia"/>
          <w:sz w:val="30"/>
          <w:szCs w:val="30"/>
        </w:rPr>
        <w:t>评估</w:t>
      </w:r>
      <w:r>
        <w:rPr>
          <w:rFonts w:ascii="仿宋_GB2312" w:eastAsia="仿宋_GB2312" w:hint="eastAsia"/>
          <w:sz w:val="30"/>
          <w:szCs w:val="30"/>
        </w:rPr>
        <w:t>结果的运用，</w:t>
      </w:r>
      <w:r w:rsidR="005D1B3F">
        <w:rPr>
          <w:rFonts w:ascii="仿宋_GB2312" w:eastAsia="仿宋_GB2312" w:hint="eastAsia"/>
          <w:sz w:val="30"/>
          <w:szCs w:val="30"/>
        </w:rPr>
        <w:t>发挥投资者话语权，</w:t>
      </w:r>
      <w:r>
        <w:rPr>
          <w:rFonts w:ascii="仿宋_GB2312" w:eastAsia="仿宋_GB2312" w:hint="eastAsia"/>
          <w:sz w:val="30"/>
          <w:szCs w:val="30"/>
        </w:rPr>
        <w:t>促进市场声誉机制作用的有效发挥</w:t>
      </w:r>
      <w:r w:rsidR="005D1B3F">
        <w:rPr>
          <w:rFonts w:ascii="仿宋_GB2312" w:eastAsia="仿宋_GB2312" w:hint="eastAsia"/>
          <w:sz w:val="30"/>
          <w:szCs w:val="30"/>
        </w:rPr>
        <w:t>和评级行业的优胜劣汰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855E8" w:rsidRPr="004855E8" w:rsidRDefault="004855E8" w:rsidP="003A347C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 w:rsidRPr="004855E8">
        <w:rPr>
          <w:rFonts w:ascii="黑体" w:eastAsia="黑体" w:hint="eastAsia"/>
          <w:sz w:val="30"/>
          <w:szCs w:val="30"/>
        </w:rPr>
        <w:t>四、优化评级生态，营造公平、公正的市场环境</w:t>
      </w:r>
    </w:p>
    <w:p w:rsidR="00016276" w:rsidRDefault="00016276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6D6221">
        <w:rPr>
          <w:rFonts w:ascii="仿宋_GB2312" w:eastAsia="仿宋_GB2312" w:hint="eastAsia"/>
          <w:sz w:val="30"/>
          <w:szCs w:val="30"/>
        </w:rPr>
        <w:t>十二</w:t>
      </w:r>
      <w:r w:rsidRPr="00B520B8">
        <w:rPr>
          <w:rFonts w:ascii="仿宋_GB2312" w:eastAsia="仿宋_GB2312" w:hint="eastAsia"/>
          <w:sz w:val="30"/>
          <w:szCs w:val="30"/>
        </w:rPr>
        <w:t>）降低监管对外部评级的要求，</w:t>
      </w:r>
      <w:r w:rsidR="00626409">
        <w:rPr>
          <w:rFonts w:ascii="仿宋_GB2312" w:eastAsia="仿宋_GB2312" w:hint="eastAsia"/>
          <w:sz w:val="30"/>
          <w:szCs w:val="30"/>
        </w:rPr>
        <w:t>择机适时</w:t>
      </w:r>
      <w:r>
        <w:rPr>
          <w:rFonts w:ascii="仿宋_GB2312" w:eastAsia="仿宋_GB2312" w:hint="eastAsia"/>
          <w:sz w:val="30"/>
          <w:szCs w:val="30"/>
        </w:rPr>
        <w:t>调整监管政策关于各类资金</w:t>
      </w:r>
      <w:r w:rsidRPr="00E00727">
        <w:rPr>
          <w:rFonts w:ascii="仿宋_GB2312" w:eastAsia="仿宋_GB2312" w:hint="eastAsia"/>
          <w:sz w:val="30"/>
          <w:szCs w:val="30"/>
        </w:rPr>
        <w:t>可投资债券</w:t>
      </w:r>
      <w:r>
        <w:rPr>
          <w:rFonts w:ascii="仿宋_GB2312" w:eastAsia="仿宋_GB2312" w:hint="eastAsia"/>
          <w:sz w:val="30"/>
          <w:szCs w:val="30"/>
        </w:rPr>
        <w:t>的级别门槛</w:t>
      </w:r>
      <w:r w:rsidR="00D944FB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弱化债券质押式回购对外部评级的依赖，将评级需求的主导权交还市场。投资人应</w:t>
      </w:r>
      <w:r w:rsidRPr="0085407D">
        <w:rPr>
          <w:rFonts w:ascii="仿宋_GB2312" w:eastAsia="仿宋_GB2312" w:hint="eastAsia"/>
          <w:sz w:val="30"/>
          <w:szCs w:val="30"/>
        </w:rPr>
        <w:t>合理审慎使用</w:t>
      </w:r>
      <w:r>
        <w:rPr>
          <w:rFonts w:ascii="仿宋_GB2312" w:eastAsia="仿宋_GB2312" w:hint="eastAsia"/>
          <w:sz w:val="30"/>
          <w:szCs w:val="30"/>
        </w:rPr>
        <w:t>信用</w:t>
      </w:r>
      <w:r w:rsidRPr="0085407D">
        <w:rPr>
          <w:rFonts w:ascii="仿宋_GB2312" w:eastAsia="仿宋_GB2312" w:hint="eastAsia"/>
          <w:sz w:val="30"/>
          <w:szCs w:val="30"/>
        </w:rPr>
        <w:t>评级结果</w:t>
      </w:r>
      <w:r>
        <w:rPr>
          <w:rFonts w:ascii="仿宋_GB2312" w:eastAsia="仿宋_GB2312" w:hint="eastAsia"/>
          <w:sz w:val="30"/>
          <w:szCs w:val="30"/>
        </w:rPr>
        <w:t>，增强风险防范意识，完善内部</w:t>
      </w:r>
      <w:r w:rsidRPr="0085407D">
        <w:rPr>
          <w:rFonts w:ascii="仿宋_GB2312" w:eastAsia="仿宋_GB2312" w:hint="eastAsia"/>
          <w:sz w:val="30"/>
          <w:szCs w:val="30"/>
        </w:rPr>
        <w:t>评级体系建设</w:t>
      </w:r>
      <w:r>
        <w:rPr>
          <w:rFonts w:ascii="仿宋_GB2312" w:eastAsia="仿宋_GB2312" w:hint="eastAsia"/>
          <w:sz w:val="30"/>
          <w:szCs w:val="30"/>
        </w:rPr>
        <w:t>，提高风险管理能力。</w:t>
      </w:r>
    </w:p>
    <w:p w:rsidR="00403EB7" w:rsidRDefault="00DF6941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6D6221">
        <w:rPr>
          <w:rFonts w:ascii="仿宋_GB2312" w:eastAsia="仿宋_GB2312" w:hint="eastAsia"/>
          <w:sz w:val="30"/>
          <w:szCs w:val="30"/>
        </w:rPr>
        <w:t>十三</w:t>
      </w:r>
      <w:r>
        <w:rPr>
          <w:rFonts w:ascii="仿宋_GB2312" w:eastAsia="仿宋_GB2312" w:hint="eastAsia"/>
          <w:sz w:val="30"/>
          <w:szCs w:val="30"/>
        </w:rPr>
        <w:t>）</w:t>
      </w:r>
      <w:r w:rsidRPr="00EF0713">
        <w:rPr>
          <w:rFonts w:ascii="仿宋_GB2312" w:eastAsia="仿宋_GB2312" w:hint="eastAsia"/>
          <w:sz w:val="30"/>
          <w:szCs w:val="30"/>
        </w:rPr>
        <w:t>发行人</w:t>
      </w:r>
      <w:r w:rsidR="00EF0713" w:rsidRPr="00EF0713">
        <w:rPr>
          <w:rFonts w:ascii="仿宋_GB2312" w:eastAsia="仿宋_GB2312" w:hint="eastAsia"/>
          <w:sz w:val="30"/>
          <w:szCs w:val="30"/>
        </w:rPr>
        <w:t>、中介机构</w:t>
      </w:r>
      <w:r w:rsidR="00646BE3">
        <w:rPr>
          <w:rFonts w:ascii="仿宋_GB2312" w:eastAsia="仿宋_GB2312" w:hint="eastAsia"/>
          <w:sz w:val="30"/>
          <w:szCs w:val="30"/>
        </w:rPr>
        <w:t>应当积极配合</w:t>
      </w:r>
      <w:r w:rsidR="00397B74">
        <w:rPr>
          <w:rFonts w:ascii="仿宋_GB2312" w:eastAsia="仿宋_GB2312" w:hint="eastAsia"/>
          <w:sz w:val="30"/>
          <w:szCs w:val="30"/>
        </w:rPr>
        <w:t>信用</w:t>
      </w:r>
      <w:r w:rsidR="00646BE3">
        <w:rPr>
          <w:rFonts w:ascii="仿宋_GB2312" w:eastAsia="仿宋_GB2312" w:hint="eastAsia"/>
          <w:sz w:val="30"/>
          <w:szCs w:val="30"/>
        </w:rPr>
        <w:t>评级机构的尽职调查</w:t>
      </w:r>
      <w:r w:rsidRPr="00EF0713">
        <w:rPr>
          <w:rFonts w:ascii="仿宋_GB2312" w:eastAsia="仿宋_GB2312" w:hint="eastAsia"/>
          <w:sz w:val="30"/>
          <w:szCs w:val="30"/>
        </w:rPr>
        <w:t>，及时提供评级</w:t>
      </w:r>
      <w:r w:rsidR="00284FB0" w:rsidRPr="00EF0713">
        <w:rPr>
          <w:rFonts w:ascii="仿宋_GB2312" w:eastAsia="仿宋_GB2312" w:hint="eastAsia"/>
          <w:sz w:val="30"/>
          <w:szCs w:val="30"/>
        </w:rPr>
        <w:t>所需的材料，</w:t>
      </w:r>
      <w:r w:rsidR="00EF0713" w:rsidRPr="00EF0713">
        <w:rPr>
          <w:rFonts w:ascii="仿宋_GB2312" w:eastAsia="仿宋_GB2312" w:hint="eastAsia"/>
          <w:sz w:val="30"/>
          <w:szCs w:val="30"/>
        </w:rPr>
        <w:t>不得干扰评级决策，影响信用评级作业的独立性。</w:t>
      </w:r>
      <w:r w:rsidR="00097ADF">
        <w:rPr>
          <w:rFonts w:ascii="仿宋_GB2312" w:eastAsia="仿宋_GB2312" w:hint="eastAsia"/>
          <w:sz w:val="30"/>
          <w:szCs w:val="30"/>
        </w:rPr>
        <w:t>发行人</w:t>
      </w:r>
      <w:r w:rsidR="00646BE3">
        <w:rPr>
          <w:rFonts w:ascii="仿宋_GB2312" w:eastAsia="仿宋_GB2312" w:hint="eastAsia"/>
          <w:sz w:val="30"/>
          <w:szCs w:val="30"/>
        </w:rPr>
        <w:t>、中介机构</w:t>
      </w:r>
      <w:r w:rsidR="006770DC">
        <w:rPr>
          <w:rFonts w:ascii="仿宋_GB2312" w:eastAsia="仿宋_GB2312" w:hint="eastAsia"/>
          <w:sz w:val="30"/>
          <w:szCs w:val="30"/>
        </w:rPr>
        <w:t>拒</w:t>
      </w:r>
      <w:r w:rsidR="005C134D">
        <w:rPr>
          <w:rFonts w:ascii="仿宋_GB2312" w:eastAsia="仿宋_GB2312" w:hint="eastAsia"/>
          <w:sz w:val="30"/>
          <w:szCs w:val="30"/>
        </w:rPr>
        <w:t>不</w:t>
      </w:r>
      <w:r w:rsidR="006770DC">
        <w:rPr>
          <w:rFonts w:ascii="仿宋_GB2312" w:eastAsia="仿宋_GB2312" w:hint="eastAsia"/>
          <w:sz w:val="30"/>
          <w:szCs w:val="30"/>
        </w:rPr>
        <w:t>配合</w:t>
      </w:r>
      <w:r w:rsidR="00097ADF">
        <w:rPr>
          <w:rFonts w:ascii="仿宋_GB2312" w:eastAsia="仿宋_GB2312" w:hint="eastAsia"/>
          <w:sz w:val="30"/>
          <w:szCs w:val="30"/>
        </w:rPr>
        <w:t>，导致</w:t>
      </w:r>
      <w:r w:rsidR="00B3798E" w:rsidRPr="00EF0713">
        <w:rPr>
          <w:rFonts w:ascii="仿宋_GB2312" w:eastAsia="仿宋_GB2312" w:hint="eastAsia"/>
          <w:sz w:val="30"/>
          <w:szCs w:val="30"/>
        </w:rPr>
        <w:t>评级</w:t>
      </w:r>
      <w:r w:rsidR="00A5534B">
        <w:rPr>
          <w:rFonts w:ascii="仿宋_GB2312" w:eastAsia="仿宋_GB2312" w:hint="eastAsia"/>
          <w:sz w:val="30"/>
          <w:szCs w:val="30"/>
        </w:rPr>
        <w:t>作业</w:t>
      </w:r>
      <w:r w:rsidR="00B3798E" w:rsidRPr="00EF0713">
        <w:rPr>
          <w:rFonts w:ascii="仿宋_GB2312" w:eastAsia="仿宋_GB2312" w:hint="eastAsia"/>
          <w:sz w:val="30"/>
          <w:szCs w:val="30"/>
        </w:rPr>
        <w:t>无法继续独立、客观、公正</w:t>
      </w:r>
      <w:r w:rsidR="00A5534B">
        <w:rPr>
          <w:rFonts w:ascii="仿宋_GB2312" w:eastAsia="仿宋_GB2312" w:hint="eastAsia"/>
          <w:sz w:val="30"/>
          <w:szCs w:val="30"/>
        </w:rPr>
        <w:t>开展</w:t>
      </w:r>
      <w:r w:rsidR="00097ADF">
        <w:rPr>
          <w:rFonts w:ascii="仿宋_GB2312" w:eastAsia="仿宋_GB2312" w:hint="eastAsia"/>
          <w:sz w:val="30"/>
          <w:szCs w:val="30"/>
        </w:rPr>
        <w:t>的</w:t>
      </w:r>
      <w:r w:rsidR="00B3798E" w:rsidRPr="00EF0713">
        <w:rPr>
          <w:rFonts w:ascii="仿宋_GB2312" w:eastAsia="仿宋_GB2312" w:hint="eastAsia"/>
          <w:sz w:val="30"/>
          <w:szCs w:val="30"/>
        </w:rPr>
        <w:t>，</w:t>
      </w:r>
      <w:r w:rsidR="00097ADF">
        <w:rPr>
          <w:rFonts w:ascii="仿宋_GB2312" w:eastAsia="仿宋_GB2312" w:hint="eastAsia"/>
          <w:sz w:val="30"/>
          <w:szCs w:val="30"/>
        </w:rPr>
        <w:t>信用评级机构应及时进行</w:t>
      </w:r>
      <w:r w:rsidR="00B3798E" w:rsidRPr="00EF0713">
        <w:rPr>
          <w:rFonts w:ascii="仿宋_GB2312" w:eastAsia="仿宋_GB2312" w:hint="eastAsia"/>
          <w:sz w:val="30"/>
          <w:szCs w:val="30"/>
        </w:rPr>
        <w:t>暂停或终止评级</w:t>
      </w:r>
      <w:r w:rsidR="00097ADF">
        <w:rPr>
          <w:rFonts w:ascii="仿宋_GB2312" w:eastAsia="仿宋_GB2312" w:hint="eastAsia"/>
          <w:sz w:val="30"/>
          <w:szCs w:val="30"/>
        </w:rPr>
        <w:t>，并对外披露</w:t>
      </w:r>
      <w:r w:rsidR="00B3798E" w:rsidRPr="00EF0713">
        <w:rPr>
          <w:rFonts w:ascii="仿宋_GB2312" w:eastAsia="仿宋_GB2312" w:hint="eastAsia"/>
          <w:sz w:val="30"/>
          <w:szCs w:val="30"/>
        </w:rPr>
        <w:t>。</w:t>
      </w:r>
      <w:r w:rsidR="00397B74">
        <w:rPr>
          <w:rFonts w:ascii="仿宋_GB2312" w:eastAsia="仿宋_GB2312" w:hint="eastAsia"/>
          <w:sz w:val="30"/>
          <w:szCs w:val="30"/>
        </w:rPr>
        <w:t>信用</w:t>
      </w:r>
      <w:r w:rsidRPr="00B520B8">
        <w:rPr>
          <w:rFonts w:ascii="仿宋_GB2312" w:eastAsia="仿宋_GB2312" w:hint="eastAsia"/>
          <w:sz w:val="30"/>
          <w:szCs w:val="30"/>
        </w:rPr>
        <w:t>评级机构的实际控制人、主要股东</w:t>
      </w:r>
      <w:r w:rsidR="001D67D5">
        <w:rPr>
          <w:rFonts w:ascii="仿宋_GB2312" w:eastAsia="仿宋_GB2312" w:hint="eastAsia"/>
          <w:sz w:val="30"/>
          <w:szCs w:val="30"/>
        </w:rPr>
        <w:t>在参与营销中，</w:t>
      </w:r>
      <w:r w:rsidRPr="00B520B8">
        <w:rPr>
          <w:rFonts w:ascii="仿宋_GB2312" w:eastAsia="仿宋_GB2312" w:hint="eastAsia"/>
          <w:sz w:val="30"/>
          <w:szCs w:val="30"/>
        </w:rPr>
        <w:t>不得</w:t>
      </w:r>
      <w:r w:rsidR="00EF0713">
        <w:rPr>
          <w:rFonts w:ascii="仿宋_GB2312" w:eastAsia="仿宋_GB2312" w:hint="eastAsia"/>
          <w:sz w:val="30"/>
          <w:szCs w:val="30"/>
        </w:rPr>
        <w:t>扰乱</w:t>
      </w:r>
      <w:r w:rsidR="005D1B3F">
        <w:rPr>
          <w:rFonts w:ascii="仿宋_GB2312" w:eastAsia="仿宋_GB2312" w:hint="eastAsia"/>
          <w:sz w:val="30"/>
          <w:szCs w:val="30"/>
        </w:rPr>
        <w:t>或妨碍评级行业</w:t>
      </w:r>
      <w:r>
        <w:rPr>
          <w:rFonts w:ascii="仿宋_GB2312" w:eastAsia="仿宋_GB2312" w:hint="eastAsia"/>
          <w:sz w:val="30"/>
          <w:szCs w:val="30"/>
        </w:rPr>
        <w:t>公平</w:t>
      </w:r>
      <w:r w:rsidR="00EF0713">
        <w:rPr>
          <w:rFonts w:ascii="仿宋_GB2312" w:eastAsia="仿宋_GB2312" w:hint="eastAsia"/>
          <w:sz w:val="30"/>
          <w:szCs w:val="30"/>
        </w:rPr>
        <w:t>竞争</w:t>
      </w:r>
      <w:r w:rsidR="001D67D5">
        <w:rPr>
          <w:rFonts w:ascii="仿宋_GB2312" w:eastAsia="仿宋_GB2312" w:hint="eastAsia"/>
          <w:sz w:val="30"/>
          <w:szCs w:val="30"/>
        </w:rPr>
        <w:t>秩序</w:t>
      </w:r>
      <w:r w:rsidRPr="00B520B8">
        <w:rPr>
          <w:rFonts w:ascii="仿宋_GB2312" w:eastAsia="仿宋_GB2312" w:hint="eastAsia"/>
          <w:sz w:val="30"/>
          <w:szCs w:val="30"/>
        </w:rPr>
        <w:t>。</w:t>
      </w:r>
    </w:p>
    <w:p w:rsidR="00B520B8" w:rsidRDefault="00B520B8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（十</w:t>
      </w:r>
      <w:r w:rsidR="006D6221">
        <w:rPr>
          <w:rFonts w:ascii="仿宋_GB2312" w:eastAsia="仿宋_GB2312" w:hint="eastAsia"/>
          <w:sz w:val="30"/>
          <w:szCs w:val="30"/>
        </w:rPr>
        <w:t>四</w:t>
      </w:r>
      <w:r w:rsidRPr="00B520B8">
        <w:rPr>
          <w:rFonts w:ascii="仿宋_GB2312" w:eastAsia="仿宋_GB2312" w:hint="eastAsia"/>
          <w:sz w:val="30"/>
          <w:szCs w:val="30"/>
        </w:rPr>
        <w:t>）稳妥推进信用评级行业对外开放，</w:t>
      </w:r>
      <w:r w:rsidR="004D5937">
        <w:rPr>
          <w:rFonts w:ascii="仿宋_GB2312" w:eastAsia="仿宋_GB2312" w:hint="eastAsia"/>
          <w:sz w:val="30"/>
          <w:szCs w:val="30"/>
        </w:rPr>
        <w:t>推动符合条件的境外</w:t>
      </w:r>
      <w:r w:rsidR="00232E80">
        <w:rPr>
          <w:rFonts w:ascii="仿宋_GB2312" w:eastAsia="仿宋_GB2312" w:hint="eastAsia"/>
          <w:sz w:val="30"/>
          <w:szCs w:val="30"/>
        </w:rPr>
        <w:t>信用</w:t>
      </w:r>
      <w:r w:rsidR="004D5937">
        <w:rPr>
          <w:rFonts w:ascii="仿宋_GB2312" w:eastAsia="仿宋_GB2312" w:hint="eastAsia"/>
          <w:sz w:val="30"/>
          <w:szCs w:val="30"/>
        </w:rPr>
        <w:t>评级机构在中国债券市场开展业务。培育若干具有国际影响力的信用评级机构，支持本土</w:t>
      </w:r>
      <w:r w:rsidR="00296766">
        <w:rPr>
          <w:rFonts w:ascii="仿宋_GB2312" w:eastAsia="仿宋_GB2312" w:hint="eastAsia"/>
          <w:sz w:val="30"/>
          <w:szCs w:val="30"/>
        </w:rPr>
        <w:t>信用</w:t>
      </w:r>
      <w:r w:rsidR="004D5937">
        <w:rPr>
          <w:rFonts w:ascii="仿宋_GB2312" w:eastAsia="仿宋_GB2312" w:hint="eastAsia"/>
          <w:sz w:val="30"/>
          <w:szCs w:val="30"/>
        </w:rPr>
        <w:t>评级机构根据意愿和自身能力，积极参与国际评级业务。</w:t>
      </w:r>
    </w:p>
    <w:p w:rsidR="00FA5C1F" w:rsidRPr="00FA5C1F" w:rsidRDefault="00EF0713" w:rsidP="003A347C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</w:t>
      </w:r>
      <w:r w:rsidR="00DA2500" w:rsidRPr="00FA5C1F">
        <w:rPr>
          <w:rFonts w:ascii="黑体" w:eastAsia="黑体" w:hint="eastAsia"/>
          <w:sz w:val="30"/>
          <w:szCs w:val="30"/>
        </w:rPr>
        <w:t>、</w:t>
      </w:r>
      <w:r w:rsidR="00CB52D5">
        <w:rPr>
          <w:rFonts w:ascii="黑体" w:eastAsia="黑体" w:hint="eastAsia"/>
          <w:sz w:val="30"/>
          <w:szCs w:val="30"/>
        </w:rPr>
        <w:t>严格对</w:t>
      </w:r>
      <w:r w:rsidR="00397B74">
        <w:rPr>
          <w:rFonts w:ascii="黑体" w:eastAsia="黑体" w:hint="eastAsia"/>
          <w:sz w:val="30"/>
          <w:szCs w:val="30"/>
        </w:rPr>
        <w:t>信用</w:t>
      </w:r>
      <w:r w:rsidR="00CB52D5">
        <w:rPr>
          <w:rFonts w:ascii="黑体" w:eastAsia="黑体" w:hint="eastAsia"/>
          <w:sz w:val="30"/>
          <w:szCs w:val="30"/>
        </w:rPr>
        <w:t>评级机构监督管理，加大处罚力度</w:t>
      </w:r>
    </w:p>
    <w:p w:rsidR="00B520B8" w:rsidRDefault="00B520B8" w:rsidP="003A347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6D6221" w:rsidRPr="00B520B8">
        <w:rPr>
          <w:rFonts w:ascii="仿宋_GB2312" w:eastAsia="仿宋_GB2312" w:hint="eastAsia"/>
          <w:sz w:val="30"/>
          <w:szCs w:val="30"/>
        </w:rPr>
        <w:t>十</w:t>
      </w:r>
      <w:r w:rsidR="006D6221">
        <w:rPr>
          <w:rFonts w:ascii="仿宋_GB2312" w:eastAsia="仿宋_GB2312" w:hint="eastAsia"/>
          <w:sz w:val="30"/>
          <w:szCs w:val="30"/>
        </w:rPr>
        <w:t>五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 w:rsidR="00E9607A">
        <w:rPr>
          <w:rFonts w:ascii="仿宋_GB2312" w:eastAsia="仿宋_GB2312" w:hint="eastAsia"/>
          <w:sz w:val="30"/>
          <w:szCs w:val="30"/>
        </w:rPr>
        <w:t>加强监管部门间的联动机制</w:t>
      </w:r>
      <w:r w:rsidR="00097ADF">
        <w:rPr>
          <w:rFonts w:ascii="仿宋_GB2312" w:eastAsia="仿宋_GB2312" w:hint="eastAsia"/>
          <w:sz w:val="30"/>
          <w:szCs w:val="30"/>
        </w:rPr>
        <w:t>，</w:t>
      </w:r>
      <w:r w:rsidR="00097ADF" w:rsidRPr="000840DE">
        <w:rPr>
          <w:rFonts w:ascii="仿宋_GB2312" w:eastAsia="仿宋_GB2312" w:hint="eastAsia"/>
          <w:sz w:val="30"/>
          <w:szCs w:val="30"/>
        </w:rPr>
        <w:t>凝聚监管合力</w:t>
      </w:r>
      <w:r w:rsidR="00097ADF">
        <w:rPr>
          <w:rFonts w:ascii="仿宋_GB2312" w:eastAsia="仿宋_GB2312" w:hint="eastAsia"/>
          <w:sz w:val="30"/>
          <w:szCs w:val="30"/>
        </w:rPr>
        <w:t>，</w:t>
      </w:r>
      <w:r w:rsidR="00773BBC" w:rsidRPr="00773BBC">
        <w:rPr>
          <w:rFonts w:ascii="仿宋_GB2312" w:eastAsia="仿宋_GB2312" w:hint="eastAsia"/>
          <w:sz w:val="30"/>
          <w:szCs w:val="30"/>
        </w:rPr>
        <w:t>联合制定统一的信用评级机构业务标准</w:t>
      </w:r>
      <w:r w:rsidR="00DA2500" w:rsidRPr="00DA6287">
        <w:rPr>
          <w:rFonts w:ascii="仿宋_GB2312" w:eastAsia="仿宋_GB2312" w:hint="eastAsia"/>
          <w:sz w:val="30"/>
          <w:szCs w:val="30"/>
        </w:rPr>
        <w:t>，</w:t>
      </w:r>
      <w:r w:rsidR="00DA2500">
        <w:rPr>
          <w:rFonts w:ascii="仿宋_GB2312" w:eastAsia="仿宋_GB2312" w:hint="eastAsia"/>
          <w:sz w:val="30"/>
          <w:szCs w:val="30"/>
        </w:rPr>
        <w:t>在</w:t>
      </w:r>
      <w:r w:rsidR="00DA2500" w:rsidRPr="000840DE">
        <w:rPr>
          <w:rFonts w:ascii="仿宋_GB2312" w:eastAsia="仿宋_GB2312" w:hint="eastAsia"/>
          <w:sz w:val="30"/>
          <w:szCs w:val="30"/>
        </w:rPr>
        <w:t>业务</w:t>
      </w:r>
      <w:r w:rsidR="008A6104">
        <w:rPr>
          <w:rFonts w:ascii="仿宋_GB2312" w:eastAsia="仿宋_GB2312" w:hint="eastAsia"/>
          <w:sz w:val="30"/>
          <w:szCs w:val="30"/>
        </w:rPr>
        <w:t>检查</w:t>
      </w:r>
      <w:r w:rsidR="00DA2500" w:rsidRPr="000840DE">
        <w:rPr>
          <w:rFonts w:ascii="仿宋_GB2312" w:eastAsia="仿宋_GB2312" w:hint="eastAsia"/>
          <w:sz w:val="30"/>
          <w:szCs w:val="30"/>
        </w:rPr>
        <w:t>、违规惩戒、准入退出等方面</w:t>
      </w:r>
      <w:r w:rsidR="00DA2500">
        <w:rPr>
          <w:rFonts w:ascii="仿宋_GB2312" w:eastAsia="仿宋_GB2312" w:hint="eastAsia"/>
          <w:sz w:val="30"/>
          <w:szCs w:val="30"/>
        </w:rPr>
        <w:t>加强</w:t>
      </w:r>
      <w:r w:rsidR="00090420">
        <w:rPr>
          <w:rFonts w:ascii="仿宋_GB2312" w:eastAsia="仿宋_GB2312" w:hint="eastAsia"/>
          <w:sz w:val="30"/>
          <w:szCs w:val="30"/>
        </w:rPr>
        <w:t>监管</w:t>
      </w:r>
      <w:r w:rsidR="00DA2500">
        <w:rPr>
          <w:rFonts w:ascii="仿宋_GB2312" w:eastAsia="仿宋_GB2312" w:hint="eastAsia"/>
          <w:sz w:val="30"/>
          <w:szCs w:val="30"/>
        </w:rPr>
        <w:t>协同和信息共享，</w:t>
      </w:r>
      <w:r w:rsidR="002C7463">
        <w:rPr>
          <w:rFonts w:ascii="仿宋_GB2312" w:eastAsia="仿宋_GB2312" w:hint="eastAsia"/>
          <w:sz w:val="30"/>
          <w:szCs w:val="30"/>
        </w:rPr>
        <w:t>提升</w:t>
      </w:r>
      <w:r w:rsidR="00DA2500">
        <w:rPr>
          <w:rFonts w:ascii="仿宋_GB2312" w:eastAsia="仿宋_GB2312" w:hint="eastAsia"/>
          <w:sz w:val="30"/>
          <w:szCs w:val="30"/>
        </w:rPr>
        <w:t>监管效力，防止监管套利。</w:t>
      </w:r>
      <w:r w:rsidR="00626409">
        <w:rPr>
          <w:rFonts w:ascii="仿宋_GB2312" w:eastAsia="仿宋_GB2312" w:hint="eastAsia"/>
          <w:sz w:val="30"/>
          <w:szCs w:val="30"/>
        </w:rPr>
        <w:t>组织信用评级机构在“信用中国”网站等渠道开展信用承诺和信息公示，加强社会监督。</w:t>
      </w:r>
    </w:p>
    <w:p w:rsidR="007415E5" w:rsidRPr="006770DC" w:rsidRDefault="00B520B8" w:rsidP="003A347C">
      <w:pPr>
        <w:spacing w:line="560" w:lineRule="exact"/>
        <w:ind w:firstLineChars="200" w:firstLine="600"/>
        <w:rPr>
          <w:rFonts w:ascii="仿宋_GB2312" w:eastAsia="仿宋_GB2312"/>
          <w:color w:val="0000FF"/>
          <w:sz w:val="30"/>
          <w:szCs w:val="30"/>
        </w:rPr>
      </w:pPr>
      <w:r w:rsidRPr="00B520B8">
        <w:rPr>
          <w:rFonts w:ascii="仿宋_GB2312" w:eastAsia="仿宋_GB2312" w:hint="eastAsia"/>
          <w:sz w:val="30"/>
          <w:szCs w:val="30"/>
        </w:rPr>
        <w:t>（</w:t>
      </w:r>
      <w:r w:rsidR="006D6221" w:rsidRPr="00B520B8">
        <w:rPr>
          <w:rFonts w:ascii="仿宋_GB2312" w:eastAsia="仿宋_GB2312" w:hint="eastAsia"/>
          <w:sz w:val="30"/>
          <w:szCs w:val="30"/>
        </w:rPr>
        <w:t>十</w:t>
      </w:r>
      <w:r w:rsidR="006D6221">
        <w:rPr>
          <w:rFonts w:ascii="仿宋_GB2312" w:eastAsia="仿宋_GB2312" w:hint="eastAsia"/>
          <w:sz w:val="30"/>
          <w:szCs w:val="30"/>
        </w:rPr>
        <w:t>六</w:t>
      </w:r>
      <w:r w:rsidRPr="00B520B8">
        <w:rPr>
          <w:rFonts w:ascii="仿宋_GB2312" w:eastAsia="仿宋_GB2312" w:hint="eastAsia"/>
          <w:sz w:val="30"/>
          <w:szCs w:val="30"/>
        </w:rPr>
        <w:t>）</w:t>
      </w:r>
      <w:r w:rsidR="00090420">
        <w:rPr>
          <w:rFonts w:ascii="仿宋_GB2312" w:eastAsia="仿宋_GB2312" w:hint="eastAsia"/>
          <w:sz w:val="30"/>
          <w:szCs w:val="30"/>
        </w:rPr>
        <w:t>加强</w:t>
      </w:r>
      <w:r w:rsidR="00090420" w:rsidRPr="001A1ED6">
        <w:rPr>
          <w:rFonts w:ascii="仿宋_GB2312" w:eastAsia="仿宋_GB2312" w:hint="eastAsia"/>
          <w:sz w:val="30"/>
          <w:szCs w:val="30"/>
        </w:rPr>
        <w:t>对信用评级机构评级质量</w:t>
      </w:r>
      <w:r w:rsidR="00090420">
        <w:rPr>
          <w:rFonts w:ascii="仿宋_GB2312" w:eastAsia="仿宋_GB2312" w:hint="eastAsia"/>
          <w:sz w:val="30"/>
          <w:szCs w:val="30"/>
        </w:rPr>
        <w:t>和全流程作业合规情况</w:t>
      </w:r>
      <w:r w:rsidR="00090420" w:rsidRPr="001A1ED6">
        <w:rPr>
          <w:rFonts w:ascii="仿宋_GB2312" w:eastAsia="仿宋_GB2312" w:hint="eastAsia"/>
          <w:sz w:val="30"/>
          <w:szCs w:val="30"/>
        </w:rPr>
        <w:t>的</w:t>
      </w:r>
      <w:r w:rsidR="00090420">
        <w:rPr>
          <w:rFonts w:ascii="仿宋_GB2312" w:eastAsia="仿宋_GB2312" w:hint="eastAsia"/>
          <w:sz w:val="30"/>
          <w:szCs w:val="30"/>
        </w:rPr>
        <w:t>检查，</w:t>
      </w:r>
      <w:r w:rsidR="00090420" w:rsidRPr="00C56E8F">
        <w:rPr>
          <w:rFonts w:ascii="仿宋_GB2312" w:eastAsia="仿宋_GB2312" w:hint="eastAsia"/>
          <w:sz w:val="30"/>
          <w:szCs w:val="30"/>
        </w:rPr>
        <w:t>对</w:t>
      </w:r>
      <w:r w:rsidR="00090420">
        <w:rPr>
          <w:rFonts w:ascii="仿宋_GB2312" w:eastAsia="仿宋_GB2312" w:hint="eastAsia"/>
          <w:sz w:val="30"/>
          <w:szCs w:val="30"/>
        </w:rPr>
        <w:t>跟踪评级滞后</w:t>
      </w:r>
      <w:r w:rsidR="00090420" w:rsidRPr="00C56E8F">
        <w:rPr>
          <w:rFonts w:ascii="仿宋_GB2312" w:eastAsia="仿宋_GB2312" w:hint="eastAsia"/>
          <w:sz w:val="30"/>
          <w:szCs w:val="30"/>
        </w:rPr>
        <w:t>、</w:t>
      </w:r>
      <w:r w:rsidR="00090420">
        <w:rPr>
          <w:rFonts w:ascii="仿宋_GB2312" w:eastAsia="仿宋_GB2312" w:hint="eastAsia"/>
          <w:sz w:val="30"/>
          <w:szCs w:val="30"/>
        </w:rPr>
        <w:t>大跨度</w:t>
      </w:r>
      <w:r w:rsidR="00090420" w:rsidRPr="00C56E8F">
        <w:rPr>
          <w:rFonts w:ascii="仿宋_GB2312" w:eastAsia="仿宋_GB2312" w:hint="eastAsia"/>
          <w:sz w:val="30"/>
          <w:szCs w:val="30"/>
        </w:rPr>
        <w:t>调整级别</w:t>
      </w:r>
      <w:r w:rsidR="00090420">
        <w:rPr>
          <w:rFonts w:ascii="仿宋_GB2312" w:eastAsia="仿宋_GB2312" w:hint="eastAsia"/>
          <w:sz w:val="30"/>
          <w:szCs w:val="30"/>
        </w:rPr>
        <w:t>、</w:t>
      </w:r>
      <w:r w:rsidR="00090420" w:rsidRPr="006A1419">
        <w:rPr>
          <w:rFonts w:ascii="仿宋_GB2312" w:eastAsia="仿宋_GB2312" w:hint="eastAsia"/>
          <w:sz w:val="30"/>
          <w:szCs w:val="30"/>
        </w:rPr>
        <w:t>更换</w:t>
      </w:r>
      <w:r w:rsidR="00397B74">
        <w:rPr>
          <w:rFonts w:ascii="仿宋_GB2312" w:eastAsia="仿宋_GB2312" w:hint="eastAsia"/>
          <w:sz w:val="30"/>
          <w:szCs w:val="30"/>
        </w:rPr>
        <w:t>信用</w:t>
      </w:r>
      <w:r w:rsidR="00090420" w:rsidRPr="006A1419">
        <w:rPr>
          <w:rFonts w:ascii="仿宋_GB2312" w:eastAsia="仿宋_GB2312" w:hint="eastAsia"/>
          <w:sz w:val="30"/>
          <w:szCs w:val="30"/>
        </w:rPr>
        <w:t>评级机构后上调</w:t>
      </w:r>
      <w:r w:rsidR="00090420">
        <w:rPr>
          <w:rFonts w:ascii="仿宋_GB2312" w:eastAsia="仿宋_GB2312" w:hint="eastAsia"/>
          <w:sz w:val="30"/>
          <w:szCs w:val="30"/>
        </w:rPr>
        <w:t>评级</w:t>
      </w:r>
      <w:r w:rsidR="00090420" w:rsidRPr="00C56E8F">
        <w:rPr>
          <w:rFonts w:ascii="仿宋_GB2312" w:eastAsia="仿宋_GB2312" w:hint="eastAsia"/>
          <w:sz w:val="30"/>
          <w:szCs w:val="30"/>
        </w:rPr>
        <w:t>等情形</w:t>
      </w:r>
      <w:r w:rsidR="00090420">
        <w:rPr>
          <w:rFonts w:ascii="仿宋_GB2312" w:eastAsia="仿宋_GB2312" w:hint="eastAsia"/>
          <w:sz w:val="30"/>
          <w:szCs w:val="30"/>
        </w:rPr>
        <w:t>进行</w:t>
      </w:r>
      <w:r w:rsidR="00012057">
        <w:rPr>
          <w:rFonts w:ascii="仿宋_GB2312" w:eastAsia="仿宋_GB2312" w:hint="eastAsia"/>
          <w:sz w:val="30"/>
          <w:szCs w:val="30"/>
        </w:rPr>
        <w:t>重点关注</w:t>
      </w:r>
      <w:r w:rsidR="00090420">
        <w:rPr>
          <w:rFonts w:ascii="仿宋_GB2312" w:eastAsia="仿宋_GB2312" w:hint="eastAsia"/>
          <w:sz w:val="30"/>
          <w:szCs w:val="30"/>
        </w:rPr>
        <w:t>。</w:t>
      </w:r>
      <w:r w:rsidR="00090420" w:rsidRPr="004D44C4">
        <w:rPr>
          <w:rFonts w:ascii="仿宋_GB2312" w:eastAsia="仿宋_GB2312" w:hint="eastAsia"/>
          <w:sz w:val="30"/>
          <w:szCs w:val="30"/>
        </w:rPr>
        <w:t>对</w:t>
      </w:r>
      <w:r w:rsidR="004D44C4" w:rsidRPr="004D44C4">
        <w:rPr>
          <w:rFonts w:ascii="仿宋_GB2312" w:eastAsia="仿宋_GB2312" w:hint="eastAsia"/>
          <w:sz w:val="30"/>
          <w:szCs w:val="30"/>
        </w:rPr>
        <w:t>存在级别竞争、买卖评级</w:t>
      </w:r>
      <w:r w:rsidR="004D44C4">
        <w:rPr>
          <w:rFonts w:ascii="仿宋_GB2312" w:eastAsia="仿宋_GB2312" w:hint="eastAsia"/>
          <w:sz w:val="30"/>
          <w:szCs w:val="30"/>
        </w:rPr>
        <w:t>、</w:t>
      </w:r>
      <w:r w:rsidR="004D44C4" w:rsidRPr="004D44C4">
        <w:rPr>
          <w:rFonts w:ascii="仿宋_GB2312" w:eastAsia="仿宋_GB2312" w:hint="eastAsia"/>
          <w:sz w:val="30"/>
          <w:szCs w:val="30"/>
        </w:rPr>
        <w:t>输送或接受不正当利益，</w:t>
      </w:r>
      <w:r w:rsidR="00DA1B4E">
        <w:rPr>
          <w:rFonts w:ascii="仿宋_GB2312" w:eastAsia="仿宋_GB2312" w:hint="eastAsia"/>
          <w:sz w:val="30"/>
          <w:szCs w:val="30"/>
        </w:rPr>
        <w:t>蓄意</w:t>
      </w:r>
      <w:r w:rsidR="004D44C4" w:rsidRPr="004D44C4">
        <w:rPr>
          <w:rFonts w:ascii="仿宋_GB2312" w:eastAsia="仿宋_GB2312" w:hint="eastAsia"/>
          <w:sz w:val="30"/>
          <w:szCs w:val="30"/>
        </w:rPr>
        <w:t>干扰评级独立性等严重违反法律法规的</w:t>
      </w:r>
      <w:r w:rsidR="00DA1B4E">
        <w:rPr>
          <w:rFonts w:ascii="仿宋_GB2312" w:eastAsia="仿宋_GB2312" w:hint="eastAsia"/>
          <w:sz w:val="30"/>
          <w:szCs w:val="30"/>
        </w:rPr>
        <w:t>信用评级机构及有关责任人员</w:t>
      </w:r>
      <w:r w:rsidR="004D44C4" w:rsidRPr="004D44C4">
        <w:rPr>
          <w:rFonts w:ascii="仿宋_GB2312" w:eastAsia="仿宋_GB2312" w:hint="eastAsia"/>
          <w:sz w:val="30"/>
          <w:szCs w:val="30"/>
        </w:rPr>
        <w:t>，</w:t>
      </w:r>
      <w:r w:rsidR="001D67D5">
        <w:rPr>
          <w:rFonts w:ascii="仿宋_GB2312" w:eastAsia="仿宋_GB2312" w:hint="eastAsia"/>
          <w:sz w:val="30"/>
          <w:szCs w:val="30"/>
        </w:rPr>
        <w:t>依据有关规定</w:t>
      </w:r>
      <w:r w:rsidR="00DA1B4E">
        <w:rPr>
          <w:rFonts w:ascii="仿宋_GB2312" w:eastAsia="仿宋_GB2312" w:hint="eastAsia"/>
          <w:sz w:val="30"/>
          <w:szCs w:val="30"/>
        </w:rPr>
        <w:t>予以</w:t>
      </w:r>
      <w:r w:rsidR="001D67D5">
        <w:rPr>
          <w:rFonts w:ascii="仿宋_GB2312" w:eastAsia="仿宋_GB2312" w:hint="eastAsia"/>
          <w:sz w:val="30"/>
          <w:szCs w:val="30"/>
        </w:rPr>
        <w:t>处罚</w:t>
      </w:r>
      <w:r w:rsidR="00DA1B4E">
        <w:rPr>
          <w:rFonts w:ascii="仿宋_GB2312" w:eastAsia="仿宋_GB2312" w:hint="eastAsia"/>
          <w:sz w:val="30"/>
          <w:szCs w:val="30"/>
        </w:rPr>
        <w:t>。</w:t>
      </w:r>
      <w:r w:rsidR="004D44C4" w:rsidRPr="004D44C4">
        <w:rPr>
          <w:rFonts w:ascii="仿宋_GB2312" w:eastAsia="仿宋_GB2312" w:hint="eastAsia"/>
          <w:sz w:val="30"/>
          <w:szCs w:val="30"/>
        </w:rPr>
        <w:t>涉嫌犯罪的，移送司法机关依法追究刑事责任。</w:t>
      </w:r>
    </w:p>
    <w:p w:rsidR="00050B11" w:rsidRDefault="00050B11" w:rsidP="00A04DA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050B11" w:rsidSect="00F07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B5" w:rsidRDefault="006033B5" w:rsidP="00FA647B">
      <w:r>
        <w:separator/>
      </w:r>
    </w:p>
  </w:endnote>
  <w:endnote w:type="continuationSeparator" w:id="0">
    <w:p w:rsidR="006033B5" w:rsidRDefault="006033B5" w:rsidP="00FA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346"/>
      <w:docPartObj>
        <w:docPartGallery w:val="Page Numbers (Bottom of Page)"/>
        <w:docPartUnique/>
      </w:docPartObj>
    </w:sdtPr>
    <w:sdtEndPr/>
    <w:sdtContent>
      <w:p w:rsidR="00235B4D" w:rsidRDefault="00355E38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FF4" w:rsidRPr="00837FF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35B4D" w:rsidRDefault="00235B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9532"/>
      <w:docPartObj>
        <w:docPartGallery w:val="Page Numbers (Bottom of Page)"/>
        <w:docPartUnique/>
      </w:docPartObj>
    </w:sdtPr>
    <w:sdtEndPr/>
    <w:sdtContent>
      <w:p w:rsidR="007D1339" w:rsidRDefault="00355E3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FF4" w:rsidRPr="00837FF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D1339" w:rsidRDefault="007D133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F4" w:rsidRDefault="00837F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B5" w:rsidRDefault="006033B5" w:rsidP="00FA647B">
      <w:r>
        <w:separator/>
      </w:r>
    </w:p>
  </w:footnote>
  <w:footnote w:type="continuationSeparator" w:id="0">
    <w:p w:rsidR="006033B5" w:rsidRDefault="006033B5" w:rsidP="00FA6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F4" w:rsidRDefault="00837F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F4" w:rsidRDefault="00837F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FF4" w:rsidRDefault="00837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3B"/>
    <w:rsid w:val="00012057"/>
    <w:rsid w:val="00014ECC"/>
    <w:rsid w:val="00016276"/>
    <w:rsid w:val="0002756E"/>
    <w:rsid w:val="00035EA8"/>
    <w:rsid w:val="0003769F"/>
    <w:rsid w:val="0004511E"/>
    <w:rsid w:val="00050B11"/>
    <w:rsid w:val="000578FE"/>
    <w:rsid w:val="000620A1"/>
    <w:rsid w:val="00070776"/>
    <w:rsid w:val="000707E9"/>
    <w:rsid w:val="000840DE"/>
    <w:rsid w:val="00090420"/>
    <w:rsid w:val="00091DB0"/>
    <w:rsid w:val="00097ADF"/>
    <w:rsid w:val="000A3246"/>
    <w:rsid w:val="000A4EB5"/>
    <w:rsid w:val="000A5807"/>
    <w:rsid w:val="000A6AF8"/>
    <w:rsid w:val="000A7E57"/>
    <w:rsid w:val="000B108C"/>
    <w:rsid w:val="000B258C"/>
    <w:rsid w:val="000B2E32"/>
    <w:rsid w:val="000B506A"/>
    <w:rsid w:val="000B5E78"/>
    <w:rsid w:val="000C07D3"/>
    <w:rsid w:val="000C148B"/>
    <w:rsid w:val="000D1601"/>
    <w:rsid w:val="000D7743"/>
    <w:rsid w:val="000E0161"/>
    <w:rsid w:val="000E68B7"/>
    <w:rsid w:val="000F135E"/>
    <w:rsid w:val="00101E8A"/>
    <w:rsid w:val="00103515"/>
    <w:rsid w:val="00104CBB"/>
    <w:rsid w:val="00114709"/>
    <w:rsid w:val="001251AB"/>
    <w:rsid w:val="00135307"/>
    <w:rsid w:val="00135F62"/>
    <w:rsid w:val="00143C26"/>
    <w:rsid w:val="00145825"/>
    <w:rsid w:val="001471D4"/>
    <w:rsid w:val="00152B93"/>
    <w:rsid w:val="00153703"/>
    <w:rsid w:val="00157E1C"/>
    <w:rsid w:val="0016026C"/>
    <w:rsid w:val="00172247"/>
    <w:rsid w:val="001848E7"/>
    <w:rsid w:val="00187C56"/>
    <w:rsid w:val="001975BB"/>
    <w:rsid w:val="001A1ED6"/>
    <w:rsid w:val="001A5AAE"/>
    <w:rsid w:val="001C141D"/>
    <w:rsid w:val="001C3105"/>
    <w:rsid w:val="001D488F"/>
    <w:rsid w:val="001D67D5"/>
    <w:rsid w:val="001D6E52"/>
    <w:rsid w:val="001E0C08"/>
    <w:rsid w:val="001E1043"/>
    <w:rsid w:val="001E2451"/>
    <w:rsid w:val="001E38C5"/>
    <w:rsid w:val="001E3D5F"/>
    <w:rsid w:val="001E43F6"/>
    <w:rsid w:val="001E45A0"/>
    <w:rsid w:val="001E763C"/>
    <w:rsid w:val="001F65F5"/>
    <w:rsid w:val="001F7D4A"/>
    <w:rsid w:val="002065E1"/>
    <w:rsid w:val="002076B2"/>
    <w:rsid w:val="00223702"/>
    <w:rsid w:val="00226D53"/>
    <w:rsid w:val="00230777"/>
    <w:rsid w:val="00232B80"/>
    <w:rsid w:val="00232E80"/>
    <w:rsid w:val="00235B4D"/>
    <w:rsid w:val="002471B8"/>
    <w:rsid w:val="0025228A"/>
    <w:rsid w:val="00260B15"/>
    <w:rsid w:val="002707FC"/>
    <w:rsid w:val="0027129A"/>
    <w:rsid w:val="00273E27"/>
    <w:rsid w:val="00275199"/>
    <w:rsid w:val="002776C1"/>
    <w:rsid w:val="00282E45"/>
    <w:rsid w:val="00283CA0"/>
    <w:rsid w:val="002845BA"/>
    <w:rsid w:val="00284FB0"/>
    <w:rsid w:val="0028719F"/>
    <w:rsid w:val="00291198"/>
    <w:rsid w:val="00296766"/>
    <w:rsid w:val="002A169C"/>
    <w:rsid w:val="002A3A64"/>
    <w:rsid w:val="002B3A4C"/>
    <w:rsid w:val="002C4A79"/>
    <w:rsid w:val="002C7463"/>
    <w:rsid w:val="002C775E"/>
    <w:rsid w:val="002D2E4B"/>
    <w:rsid w:val="002D3E5D"/>
    <w:rsid w:val="002E744F"/>
    <w:rsid w:val="003015DF"/>
    <w:rsid w:val="003028AB"/>
    <w:rsid w:val="00302DBA"/>
    <w:rsid w:val="00303D9E"/>
    <w:rsid w:val="00323AED"/>
    <w:rsid w:val="00336F0E"/>
    <w:rsid w:val="003500CF"/>
    <w:rsid w:val="00351690"/>
    <w:rsid w:val="0035308C"/>
    <w:rsid w:val="00355E38"/>
    <w:rsid w:val="003568AE"/>
    <w:rsid w:val="00360CB2"/>
    <w:rsid w:val="00363390"/>
    <w:rsid w:val="0036508E"/>
    <w:rsid w:val="00367643"/>
    <w:rsid w:val="00376008"/>
    <w:rsid w:val="0039119E"/>
    <w:rsid w:val="00392851"/>
    <w:rsid w:val="003948BD"/>
    <w:rsid w:val="003973BF"/>
    <w:rsid w:val="00397B74"/>
    <w:rsid w:val="003A347C"/>
    <w:rsid w:val="003B19A0"/>
    <w:rsid w:val="003B718E"/>
    <w:rsid w:val="003C5090"/>
    <w:rsid w:val="003D3E38"/>
    <w:rsid w:val="003D3F7F"/>
    <w:rsid w:val="003D4389"/>
    <w:rsid w:val="003E64AA"/>
    <w:rsid w:val="003F19F0"/>
    <w:rsid w:val="00401F6B"/>
    <w:rsid w:val="00403DC5"/>
    <w:rsid w:val="00403EB7"/>
    <w:rsid w:val="004102EC"/>
    <w:rsid w:val="00417AB6"/>
    <w:rsid w:val="00425033"/>
    <w:rsid w:val="0042677A"/>
    <w:rsid w:val="00435613"/>
    <w:rsid w:val="004467DA"/>
    <w:rsid w:val="00450746"/>
    <w:rsid w:val="004614E6"/>
    <w:rsid w:val="00465457"/>
    <w:rsid w:val="004710B4"/>
    <w:rsid w:val="004746AE"/>
    <w:rsid w:val="0047754F"/>
    <w:rsid w:val="004855E8"/>
    <w:rsid w:val="00490EAE"/>
    <w:rsid w:val="004948B0"/>
    <w:rsid w:val="00497928"/>
    <w:rsid w:val="004B0F3B"/>
    <w:rsid w:val="004C0A12"/>
    <w:rsid w:val="004C439E"/>
    <w:rsid w:val="004C515E"/>
    <w:rsid w:val="004D44C4"/>
    <w:rsid w:val="004D5937"/>
    <w:rsid w:val="004F1FAA"/>
    <w:rsid w:val="005041F7"/>
    <w:rsid w:val="0051077C"/>
    <w:rsid w:val="005250E8"/>
    <w:rsid w:val="00532597"/>
    <w:rsid w:val="00534A8D"/>
    <w:rsid w:val="005351B4"/>
    <w:rsid w:val="00535EB3"/>
    <w:rsid w:val="00536534"/>
    <w:rsid w:val="00547110"/>
    <w:rsid w:val="00550518"/>
    <w:rsid w:val="00572DCC"/>
    <w:rsid w:val="005750D7"/>
    <w:rsid w:val="00584037"/>
    <w:rsid w:val="00587BDE"/>
    <w:rsid w:val="00590493"/>
    <w:rsid w:val="0059281A"/>
    <w:rsid w:val="0059336A"/>
    <w:rsid w:val="00593442"/>
    <w:rsid w:val="005A4C0A"/>
    <w:rsid w:val="005C134D"/>
    <w:rsid w:val="005C1600"/>
    <w:rsid w:val="005C6070"/>
    <w:rsid w:val="005C7675"/>
    <w:rsid w:val="005D1B3F"/>
    <w:rsid w:val="005F0549"/>
    <w:rsid w:val="005F13DB"/>
    <w:rsid w:val="005F3EA4"/>
    <w:rsid w:val="005F5B93"/>
    <w:rsid w:val="00600983"/>
    <w:rsid w:val="006033B5"/>
    <w:rsid w:val="00604413"/>
    <w:rsid w:val="00607BAE"/>
    <w:rsid w:val="00612225"/>
    <w:rsid w:val="00616740"/>
    <w:rsid w:val="006169C6"/>
    <w:rsid w:val="006221AA"/>
    <w:rsid w:val="006245D6"/>
    <w:rsid w:val="00624831"/>
    <w:rsid w:val="00626409"/>
    <w:rsid w:val="00633B57"/>
    <w:rsid w:val="0064123A"/>
    <w:rsid w:val="00642CBC"/>
    <w:rsid w:val="00644084"/>
    <w:rsid w:val="00644E18"/>
    <w:rsid w:val="00646BE3"/>
    <w:rsid w:val="006554A8"/>
    <w:rsid w:val="00655B4A"/>
    <w:rsid w:val="00660C5A"/>
    <w:rsid w:val="006631AC"/>
    <w:rsid w:val="00666973"/>
    <w:rsid w:val="00666BC1"/>
    <w:rsid w:val="00670A0A"/>
    <w:rsid w:val="00671912"/>
    <w:rsid w:val="006762CA"/>
    <w:rsid w:val="0067656E"/>
    <w:rsid w:val="006770DC"/>
    <w:rsid w:val="0067798B"/>
    <w:rsid w:val="00684A17"/>
    <w:rsid w:val="006904FB"/>
    <w:rsid w:val="006911B4"/>
    <w:rsid w:val="006A0664"/>
    <w:rsid w:val="006A1419"/>
    <w:rsid w:val="006B0DB1"/>
    <w:rsid w:val="006B3121"/>
    <w:rsid w:val="006D06D3"/>
    <w:rsid w:val="006D33E5"/>
    <w:rsid w:val="006D6221"/>
    <w:rsid w:val="006E2DC8"/>
    <w:rsid w:val="006E7DB8"/>
    <w:rsid w:val="006F7C00"/>
    <w:rsid w:val="00705800"/>
    <w:rsid w:val="0070674E"/>
    <w:rsid w:val="00711D4D"/>
    <w:rsid w:val="00714286"/>
    <w:rsid w:val="00714A48"/>
    <w:rsid w:val="00726F72"/>
    <w:rsid w:val="007415E5"/>
    <w:rsid w:val="00741663"/>
    <w:rsid w:val="00747B2B"/>
    <w:rsid w:val="00747EC6"/>
    <w:rsid w:val="007511DA"/>
    <w:rsid w:val="00756E99"/>
    <w:rsid w:val="00766604"/>
    <w:rsid w:val="00766AAC"/>
    <w:rsid w:val="00773BBC"/>
    <w:rsid w:val="007776CA"/>
    <w:rsid w:val="00780F45"/>
    <w:rsid w:val="00790FC0"/>
    <w:rsid w:val="007947AE"/>
    <w:rsid w:val="007B010A"/>
    <w:rsid w:val="007B282B"/>
    <w:rsid w:val="007C33FE"/>
    <w:rsid w:val="007C49EA"/>
    <w:rsid w:val="007D1339"/>
    <w:rsid w:val="007D5588"/>
    <w:rsid w:val="007D6D6B"/>
    <w:rsid w:val="007E0B35"/>
    <w:rsid w:val="007E4A9C"/>
    <w:rsid w:val="007F603E"/>
    <w:rsid w:val="008031BA"/>
    <w:rsid w:val="00810BA6"/>
    <w:rsid w:val="00811F7C"/>
    <w:rsid w:val="008179FD"/>
    <w:rsid w:val="00820D90"/>
    <w:rsid w:val="00823556"/>
    <w:rsid w:val="00823837"/>
    <w:rsid w:val="008274EC"/>
    <w:rsid w:val="00837FF4"/>
    <w:rsid w:val="00852DD4"/>
    <w:rsid w:val="00853F0F"/>
    <w:rsid w:val="0085407D"/>
    <w:rsid w:val="00855F92"/>
    <w:rsid w:val="008817E6"/>
    <w:rsid w:val="00881FFF"/>
    <w:rsid w:val="008850FC"/>
    <w:rsid w:val="0089782E"/>
    <w:rsid w:val="00897E95"/>
    <w:rsid w:val="008A040F"/>
    <w:rsid w:val="008A6104"/>
    <w:rsid w:val="008B26C2"/>
    <w:rsid w:val="008C32EC"/>
    <w:rsid w:val="008D12F3"/>
    <w:rsid w:val="008D1D25"/>
    <w:rsid w:val="008E162E"/>
    <w:rsid w:val="008F1FCB"/>
    <w:rsid w:val="008F4F0B"/>
    <w:rsid w:val="008F730E"/>
    <w:rsid w:val="008F7724"/>
    <w:rsid w:val="00903B0B"/>
    <w:rsid w:val="009050F5"/>
    <w:rsid w:val="00905B75"/>
    <w:rsid w:val="009254AB"/>
    <w:rsid w:val="00935721"/>
    <w:rsid w:val="009378AB"/>
    <w:rsid w:val="0094298E"/>
    <w:rsid w:val="009461FD"/>
    <w:rsid w:val="00946A3B"/>
    <w:rsid w:val="0094724B"/>
    <w:rsid w:val="009502AE"/>
    <w:rsid w:val="009557C9"/>
    <w:rsid w:val="00957286"/>
    <w:rsid w:val="0097482A"/>
    <w:rsid w:val="00975BCC"/>
    <w:rsid w:val="009857CE"/>
    <w:rsid w:val="00987FB7"/>
    <w:rsid w:val="00992C31"/>
    <w:rsid w:val="009954DF"/>
    <w:rsid w:val="009A2D1E"/>
    <w:rsid w:val="009A492D"/>
    <w:rsid w:val="009B4DD8"/>
    <w:rsid w:val="009B6DB4"/>
    <w:rsid w:val="009C6EBC"/>
    <w:rsid w:val="009C7E9E"/>
    <w:rsid w:val="009D1A55"/>
    <w:rsid w:val="009D4F79"/>
    <w:rsid w:val="009D6520"/>
    <w:rsid w:val="009E5423"/>
    <w:rsid w:val="009E5D87"/>
    <w:rsid w:val="009E6008"/>
    <w:rsid w:val="00A00895"/>
    <w:rsid w:val="00A015F0"/>
    <w:rsid w:val="00A0293E"/>
    <w:rsid w:val="00A04DAB"/>
    <w:rsid w:val="00A10F0E"/>
    <w:rsid w:val="00A1146D"/>
    <w:rsid w:val="00A11F07"/>
    <w:rsid w:val="00A140C8"/>
    <w:rsid w:val="00A23945"/>
    <w:rsid w:val="00A338D0"/>
    <w:rsid w:val="00A3719D"/>
    <w:rsid w:val="00A54C57"/>
    <w:rsid w:val="00A5534B"/>
    <w:rsid w:val="00A55CB4"/>
    <w:rsid w:val="00A60290"/>
    <w:rsid w:val="00A6196E"/>
    <w:rsid w:val="00A7310B"/>
    <w:rsid w:val="00A75CB8"/>
    <w:rsid w:val="00A83477"/>
    <w:rsid w:val="00A84916"/>
    <w:rsid w:val="00A90AB6"/>
    <w:rsid w:val="00A9665B"/>
    <w:rsid w:val="00AA4B7E"/>
    <w:rsid w:val="00AA4DB1"/>
    <w:rsid w:val="00AA58DE"/>
    <w:rsid w:val="00AB045B"/>
    <w:rsid w:val="00AB1BD5"/>
    <w:rsid w:val="00AB6083"/>
    <w:rsid w:val="00AB6314"/>
    <w:rsid w:val="00AC2D91"/>
    <w:rsid w:val="00AC3932"/>
    <w:rsid w:val="00AC5711"/>
    <w:rsid w:val="00AD0E9F"/>
    <w:rsid w:val="00AD3FF1"/>
    <w:rsid w:val="00AD63E2"/>
    <w:rsid w:val="00AE2DD6"/>
    <w:rsid w:val="00AE5880"/>
    <w:rsid w:val="00AE5A13"/>
    <w:rsid w:val="00AF4BC8"/>
    <w:rsid w:val="00B00DDE"/>
    <w:rsid w:val="00B01501"/>
    <w:rsid w:val="00B021A3"/>
    <w:rsid w:val="00B03CE8"/>
    <w:rsid w:val="00B052EC"/>
    <w:rsid w:val="00B056F4"/>
    <w:rsid w:val="00B07CF2"/>
    <w:rsid w:val="00B16623"/>
    <w:rsid w:val="00B16A56"/>
    <w:rsid w:val="00B17E90"/>
    <w:rsid w:val="00B23B96"/>
    <w:rsid w:val="00B32426"/>
    <w:rsid w:val="00B3798E"/>
    <w:rsid w:val="00B40ECF"/>
    <w:rsid w:val="00B44C31"/>
    <w:rsid w:val="00B520B8"/>
    <w:rsid w:val="00B5778A"/>
    <w:rsid w:val="00B63A0A"/>
    <w:rsid w:val="00B762AA"/>
    <w:rsid w:val="00B810A9"/>
    <w:rsid w:val="00B81C7E"/>
    <w:rsid w:val="00B84627"/>
    <w:rsid w:val="00B91B31"/>
    <w:rsid w:val="00B927CD"/>
    <w:rsid w:val="00B9388E"/>
    <w:rsid w:val="00BA4964"/>
    <w:rsid w:val="00BA74F7"/>
    <w:rsid w:val="00BB10E4"/>
    <w:rsid w:val="00BB1593"/>
    <w:rsid w:val="00BC41E4"/>
    <w:rsid w:val="00BD62CD"/>
    <w:rsid w:val="00BF0003"/>
    <w:rsid w:val="00BF4B70"/>
    <w:rsid w:val="00C04437"/>
    <w:rsid w:val="00C121F3"/>
    <w:rsid w:val="00C12C2B"/>
    <w:rsid w:val="00C13060"/>
    <w:rsid w:val="00C132D5"/>
    <w:rsid w:val="00C17D7D"/>
    <w:rsid w:val="00C33F06"/>
    <w:rsid w:val="00C47BD8"/>
    <w:rsid w:val="00C50701"/>
    <w:rsid w:val="00C56E8F"/>
    <w:rsid w:val="00C635EE"/>
    <w:rsid w:val="00C6780C"/>
    <w:rsid w:val="00C71C1F"/>
    <w:rsid w:val="00C722F8"/>
    <w:rsid w:val="00C7439A"/>
    <w:rsid w:val="00C84938"/>
    <w:rsid w:val="00C87FC6"/>
    <w:rsid w:val="00C90F95"/>
    <w:rsid w:val="00C91F5C"/>
    <w:rsid w:val="00CB52D5"/>
    <w:rsid w:val="00CC0A9C"/>
    <w:rsid w:val="00CC7423"/>
    <w:rsid w:val="00CD3510"/>
    <w:rsid w:val="00CE0C13"/>
    <w:rsid w:val="00CE1A77"/>
    <w:rsid w:val="00CE5AD7"/>
    <w:rsid w:val="00CE7763"/>
    <w:rsid w:val="00CE78F7"/>
    <w:rsid w:val="00CF0400"/>
    <w:rsid w:val="00CF178D"/>
    <w:rsid w:val="00CF24CB"/>
    <w:rsid w:val="00CF4B24"/>
    <w:rsid w:val="00CF4D28"/>
    <w:rsid w:val="00CF55A9"/>
    <w:rsid w:val="00D034BE"/>
    <w:rsid w:val="00D04D4D"/>
    <w:rsid w:val="00D051AE"/>
    <w:rsid w:val="00D05836"/>
    <w:rsid w:val="00D06C11"/>
    <w:rsid w:val="00D26507"/>
    <w:rsid w:val="00D30E4D"/>
    <w:rsid w:val="00D31D5F"/>
    <w:rsid w:val="00D32740"/>
    <w:rsid w:val="00D33FCD"/>
    <w:rsid w:val="00D35A22"/>
    <w:rsid w:val="00D66579"/>
    <w:rsid w:val="00D7072E"/>
    <w:rsid w:val="00D85429"/>
    <w:rsid w:val="00D87CB4"/>
    <w:rsid w:val="00D944FB"/>
    <w:rsid w:val="00DA10C8"/>
    <w:rsid w:val="00DA1B4E"/>
    <w:rsid w:val="00DA2500"/>
    <w:rsid w:val="00DA4C4E"/>
    <w:rsid w:val="00DA6287"/>
    <w:rsid w:val="00DA74E0"/>
    <w:rsid w:val="00DB023A"/>
    <w:rsid w:val="00DB5EE4"/>
    <w:rsid w:val="00DC4A2C"/>
    <w:rsid w:val="00DC4CA7"/>
    <w:rsid w:val="00DC7825"/>
    <w:rsid w:val="00DD2296"/>
    <w:rsid w:val="00DD2F7E"/>
    <w:rsid w:val="00DD51D6"/>
    <w:rsid w:val="00DE0584"/>
    <w:rsid w:val="00DE4F7D"/>
    <w:rsid w:val="00DE652E"/>
    <w:rsid w:val="00DF6941"/>
    <w:rsid w:val="00E00727"/>
    <w:rsid w:val="00E00DBC"/>
    <w:rsid w:val="00E0227A"/>
    <w:rsid w:val="00E23E81"/>
    <w:rsid w:val="00E33F87"/>
    <w:rsid w:val="00E3766A"/>
    <w:rsid w:val="00E4392E"/>
    <w:rsid w:val="00E44162"/>
    <w:rsid w:val="00E47E9B"/>
    <w:rsid w:val="00E5301C"/>
    <w:rsid w:val="00E556DF"/>
    <w:rsid w:val="00E57D04"/>
    <w:rsid w:val="00E62EE0"/>
    <w:rsid w:val="00E63857"/>
    <w:rsid w:val="00E66D68"/>
    <w:rsid w:val="00E66DE0"/>
    <w:rsid w:val="00E82303"/>
    <w:rsid w:val="00E85C8A"/>
    <w:rsid w:val="00E91989"/>
    <w:rsid w:val="00E94BDF"/>
    <w:rsid w:val="00E9607A"/>
    <w:rsid w:val="00EB1562"/>
    <w:rsid w:val="00EB2876"/>
    <w:rsid w:val="00EC2AD7"/>
    <w:rsid w:val="00EC5C68"/>
    <w:rsid w:val="00ED4B0F"/>
    <w:rsid w:val="00ED5E95"/>
    <w:rsid w:val="00EE638F"/>
    <w:rsid w:val="00EF0713"/>
    <w:rsid w:val="00EF3C2A"/>
    <w:rsid w:val="00F00E56"/>
    <w:rsid w:val="00F0623B"/>
    <w:rsid w:val="00F075EB"/>
    <w:rsid w:val="00F11A40"/>
    <w:rsid w:val="00F15A28"/>
    <w:rsid w:val="00F23193"/>
    <w:rsid w:val="00F2431F"/>
    <w:rsid w:val="00F32B46"/>
    <w:rsid w:val="00F36651"/>
    <w:rsid w:val="00F475D2"/>
    <w:rsid w:val="00F52E90"/>
    <w:rsid w:val="00F6483F"/>
    <w:rsid w:val="00F75F39"/>
    <w:rsid w:val="00F7600E"/>
    <w:rsid w:val="00F77DF5"/>
    <w:rsid w:val="00F80CDC"/>
    <w:rsid w:val="00F81F64"/>
    <w:rsid w:val="00F83BB8"/>
    <w:rsid w:val="00F9084C"/>
    <w:rsid w:val="00F9191E"/>
    <w:rsid w:val="00F93428"/>
    <w:rsid w:val="00F95A51"/>
    <w:rsid w:val="00FA152C"/>
    <w:rsid w:val="00FA454C"/>
    <w:rsid w:val="00FA5C1F"/>
    <w:rsid w:val="00FA647B"/>
    <w:rsid w:val="00FB604D"/>
    <w:rsid w:val="00FE0602"/>
    <w:rsid w:val="00FE0756"/>
    <w:rsid w:val="00FE5CE9"/>
    <w:rsid w:val="00FE5D6C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4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4A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4A9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C49E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7C49E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7C49EA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7C49E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7C49EA"/>
    <w:rPr>
      <w:b/>
      <w:bCs/>
    </w:rPr>
  </w:style>
  <w:style w:type="paragraph" w:styleId="a9">
    <w:name w:val="Revision"/>
    <w:hidden/>
    <w:uiPriority w:val="99"/>
    <w:semiHidden/>
    <w:rsid w:val="007C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58CF-551D-4B60-8066-0601EDEF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2021-03-28T04:38:00Z</dcterms:created>
  <dcterms:modified xsi:type="dcterms:W3CDTF">2021-03-28T04:38:00Z</dcterms:modified>
</cp:coreProperties>
</file>